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278CF" w14:textId="77777777" w:rsidR="00E6637E" w:rsidRPr="00CA31D5" w:rsidRDefault="00E6637E" w:rsidP="00E6637E">
      <w:pPr>
        <w:rPr>
          <w:rFonts w:ascii="Arial" w:hAnsi="Arial" w:cs="Arial"/>
          <w:b/>
          <w:sz w:val="24"/>
        </w:rPr>
      </w:pPr>
      <w:r w:rsidRPr="00CA31D5">
        <w:rPr>
          <w:rFonts w:ascii="Arial" w:hAnsi="Arial" w:cs="Arial"/>
          <w:b/>
          <w:sz w:val="24"/>
        </w:rPr>
        <w:t>Důvodová zpráva:</w:t>
      </w:r>
    </w:p>
    <w:p w14:paraId="60018965" w14:textId="77777777" w:rsidR="00E6637E" w:rsidRDefault="00E6637E" w:rsidP="00E6637E">
      <w:pPr>
        <w:outlineLvl w:val="0"/>
        <w:rPr>
          <w:rFonts w:ascii="Arial" w:hAnsi="Arial" w:cs="Arial"/>
          <w:sz w:val="24"/>
          <w:szCs w:val="24"/>
        </w:rPr>
      </w:pPr>
    </w:p>
    <w:p w14:paraId="3600CC9F" w14:textId="18D00BBF" w:rsidR="00E6637E" w:rsidRDefault="00E6637E" w:rsidP="00E6637E">
      <w:pPr>
        <w:jc w:val="both"/>
        <w:outlineLvl w:val="0"/>
        <w:rPr>
          <w:rFonts w:ascii="Arial" w:hAnsi="Arial" w:cs="Arial"/>
          <w:sz w:val="24"/>
          <w:szCs w:val="24"/>
        </w:rPr>
      </w:pPr>
      <w:r w:rsidRPr="00A80CBD">
        <w:rPr>
          <w:rFonts w:ascii="Arial" w:hAnsi="Arial" w:cs="Arial"/>
          <w:sz w:val="24"/>
          <w:szCs w:val="24"/>
        </w:rPr>
        <w:t>Zastupitelstvo Olomouckého kraje dne 18.</w:t>
      </w:r>
      <w:r w:rsidR="007C39CB">
        <w:rPr>
          <w:rFonts w:ascii="Arial" w:hAnsi="Arial" w:cs="Arial"/>
          <w:sz w:val="24"/>
          <w:szCs w:val="24"/>
        </w:rPr>
        <w:t> </w:t>
      </w:r>
      <w:r w:rsidRPr="00A80CBD">
        <w:rPr>
          <w:rFonts w:ascii="Arial" w:hAnsi="Arial" w:cs="Arial"/>
          <w:sz w:val="24"/>
          <w:szCs w:val="24"/>
        </w:rPr>
        <w:t>12.</w:t>
      </w:r>
      <w:r w:rsidR="007C39CB">
        <w:rPr>
          <w:rFonts w:ascii="Arial" w:hAnsi="Arial" w:cs="Arial"/>
          <w:sz w:val="24"/>
          <w:szCs w:val="24"/>
        </w:rPr>
        <w:t> </w:t>
      </w:r>
      <w:r>
        <w:rPr>
          <w:rFonts w:ascii="Arial" w:hAnsi="Arial" w:cs="Arial"/>
          <w:sz w:val="24"/>
          <w:szCs w:val="24"/>
        </w:rPr>
        <w:t>2015 svým usnesením č. UZ/18/19</w:t>
      </w:r>
      <w:r w:rsidRPr="00A80CBD">
        <w:rPr>
          <w:rFonts w:ascii="Arial" w:hAnsi="Arial" w:cs="Arial"/>
          <w:sz w:val="24"/>
          <w:szCs w:val="24"/>
        </w:rPr>
        <w:t>/2015 schválilo pravidla dotačního programu „</w:t>
      </w:r>
      <w:r w:rsidRPr="00A80CBD">
        <w:rPr>
          <w:rFonts w:ascii="Arial" w:hAnsi="Arial" w:cs="Arial"/>
          <w:b/>
          <w:sz w:val="24"/>
          <w:szCs w:val="24"/>
        </w:rPr>
        <w:t xml:space="preserve">Program na podporu </w:t>
      </w:r>
      <w:r>
        <w:rPr>
          <w:rFonts w:ascii="Arial" w:hAnsi="Arial" w:cs="Arial"/>
          <w:b/>
          <w:sz w:val="24"/>
          <w:szCs w:val="24"/>
        </w:rPr>
        <w:t>místních produktů 2016</w:t>
      </w:r>
      <w:r>
        <w:rPr>
          <w:rFonts w:ascii="Arial" w:hAnsi="Arial" w:cs="Arial"/>
          <w:sz w:val="24"/>
          <w:szCs w:val="24"/>
        </w:rPr>
        <w:t>“</w:t>
      </w:r>
      <w:r w:rsidRPr="00A80CBD">
        <w:rPr>
          <w:rFonts w:ascii="Arial" w:hAnsi="Arial" w:cs="Arial"/>
          <w:sz w:val="24"/>
          <w:szCs w:val="24"/>
        </w:rPr>
        <w:t xml:space="preserve">, který zahrnuje </w:t>
      </w:r>
      <w:r>
        <w:rPr>
          <w:rFonts w:ascii="Arial" w:hAnsi="Arial" w:cs="Arial"/>
          <w:sz w:val="24"/>
          <w:szCs w:val="24"/>
        </w:rPr>
        <w:t>níže uvedené 2 dotačních tituly:</w:t>
      </w:r>
    </w:p>
    <w:p w14:paraId="57B6BCF0" w14:textId="77777777" w:rsidR="00E6637E" w:rsidRDefault="00E6637E" w:rsidP="00E6637E">
      <w:pPr>
        <w:outlineLvl w:val="0"/>
        <w:rPr>
          <w:rFonts w:ascii="Arial" w:hAnsi="Arial" w:cs="Arial"/>
          <w:sz w:val="24"/>
          <w:szCs w:val="24"/>
        </w:rPr>
      </w:pPr>
    </w:p>
    <w:p w14:paraId="187B207A" w14:textId="77777777" w:rsidR="00E6637E" w:rsidRPr="00A80CBD" w:rsidRDefault="00E6637E" w:rsidP="00647E29">
      <w:pPr>
        <w:pStyle w:val="Odstavecseseznamem"/>
        <w:numPr>
          <w:ilvl w:val="0"/>
          <w:numId w:val="10"/>
        </w:numPr>
        <w:jc w:val="both"/>
        <w:outlineLvl w:val="0"/>
        <w:rPr>
          <w:rFonts w:ascii="Arial" w:hAnsi="Arial" w:cs="Arial"/>
          <w:sz w:val="24"/>
          <w:szCs w:val="24"/>
        </w:rPr>
      </w:pPr>
      <w:r w:rsidRPr="00A80CBD">
        <w:rPr>
          <w:rFonts w:ascii="Arial" w:hAnsi="Arial" w:cs="Arial"/>
          <w:sz w:val="24"/>
          <w:szCs w:val="24"/>
        </w:rPr>
        <w:t xml:space="preserve">Dotační titul č. 1 – </w:t>
      </w:r>
      <w:r>
        <w:rPr>
          <w:rFonts w:ascii="Arial" w:hAnsi="Arial" w:cs="Arial"/>
          <w:sz w:val="24"/>
          <w:szCs w:val="24"/>
        </w:rPr>
        <w:t>Podpora regionálního značení</w:t>
      </w:r>
    </w:p>
    <w:p w14:paraId="4699A144" w14:textId="77777777" w:rsidR="00E6637E" w:rsidRPr="00A80CBD" w:rsidRDefault="00E6637E" w:rsidP="00647E29">
      <w:pPr>
        <w:pStyle w:val="Odstavecseseznamem"/>
        <w:numPr>
          <w:ilvl w:val="0"/>
          <w:numId w:val="10"/>
        </w:numPr>
        <w:jc w:val="both"/>
        <w:outlineLvl w:val="0"/>
        <w:rPr>
          <w:rFonts w:ascii="Arial" w:hAnsi="Arial" w:cs="Arial"/>
          <w:sz w:val="24"/>
          <w:szCs w:val="24"/>
        </w:rPr>
      </w:pPr>
      <w:r w:rsidRPr="00A80CBD">
        <w:rPr>
          <w:rFonts w:ascii="Arial" w:hAnsi="Arial" w:cs="Arial"/>
          <w:sz w:val="24"/>
          <w:szCs w:val="24"/>
        </w:rPr>
        <w:t xml:space="preserve">Dotační titul č. 2 – Podpora </w:t>
      </w:r>
      <w:r>
        <w:rPr>
          <w:rFonts w:ascii="Arial" w:hAnsi="Arial" w:cs="Arial"/>
          <w:sz w:val="24"/>
          <w:szCs w:val="24"/>
        </w:rPr>
        <w:t>farmářských trhů</w:t>
      </w:r>
    </w:p>
    <w:p w14:paraId="0ECC8958" w14:textId="77777777" w:rsidR="00E6637E" w:rsidRDefault="00E6637E" w:rsidP="00E6637E">
      <w:pPr>
        <w:spacing w:after="120"/>
        <w:rPr>
          <w:rFonts w:ascii="Arial" w:hAnsi="Arial" w:cs="Arial"/>
          <w:sz w:val="24"/>
          <w:szCs w:val="24"/>
        </w:rPr>
      </w:pPr>
    </w:p>
    <w:p w14:paraId="57BDAE10" w14:textId="77777777" w:rsidR="00E6637E" w:rsidRPr="006505AE" w:rsidRDefault="00E6637E" w:rsidP="00E6637E">
      <w:pPr>
        <w:spacing w:after="120"/>
        <w:rPr>
          <w:rFonts w:ascii="Arial" w:hAnsi="Arial" w:cs="Arial"/>
          <w:sz w:val="24"/>
          <w:szCs w:val="24"/>
        </w:rPr>
      </w:pPr>
      <w:r w:rsidRPr="006505AE">
        <w:rPr>
          <w:rFonts w:ascii="Arial" w:hAnsi="Arial" w:cs="Arial"/>
          <w:sz w:val="24"/>
          <w:szCs w:val="24"/>
        </w:rPr>
        <w:t xml:space="preserve">Dotační program byl vyhlášen dne </w:t>
      </w:r>
      <w:r>
        <w:rPr>
          <w:rFonts w:ascii="Arial" w:hAnsi="Arial" w:cs="Arial"/>
          <w:sz w:val="24"/>
          <w:szCs w:val="24"/>
        </w:rPr>
        <w:t>21. 12. 2015.</w:t>
      </w:r>
    </w:p>
    <w:p w14:paraId="22CB8563" w14:textId="77777777" w:rsidR="00E6637E" w:rsidRPr="006505AE" w:rsidRDefault="00E6637E" w:rsidP="00E6637E">
      <w:pPr>
        <w:spacing w:after="120"/>
        <w:rPr>
          <w:rFonts w:ascii="Arial" w:hAnsi="Arial" w:cs="Arial"/>
          <w:sz w:val="24"/>
          <w:szCs w:val="24"/>
        </w:rPr>
      </w:pPr>
      <w:r w:rsidRPr="006505AE">
        <w:rPr>
          <w:rFonts w:ascii="Arial" w:hAnsi="Arial" w:cs="Arial"/>
          <w:sz w:val="24"/>
          <w:szCs w:val="24"/>
        </w:rPr>
        <w:t>Po</w:t>
      </w:r>
      <w:r>
        <w:rPr>
          <w:rFonts w:ascii="Arial" w:hAnsi="Arial" w:cs="Arial"/>
          <w:sz w:val="24"/>
          <w:szCs w:val="24"/>
        </w:rPr>
        <w:t>dmínky dotačního programu</w:t>
      </w:r>
      <w:r w:rsidRPr="006505AE">
        <w:rPr>
          <w:rFonts w:ascii="Arial" w:hAnsi="Arial" w:cs="Arial"/>
          <w:sz w:val="24"/>
          <w:szCs w:val="24"/>
        </w:rPr>
        <w:t xml:space="preserve"> byly vyvěšeny od </w:t>
      </w:r>
      <w:r>
        <w:rPr>
          <w:rFonts w:ascii="Arial" w:hAnsi="Arial" w:cs="Arial"/>
          <w:sz w:val="24"/>
          <w:szCs w:val="24"/>
        </w:rPr>
        <w:t>21. 12. 2015.</w:t>
      </w:r>
    </w:p>
    <w:p w14:paraId="74C8FE2E" w14:textId="77777777" w:rsidR="00E6637E" w:rsidRPr="00A8210C" w:rsidRDefault="00E6637E" w:rsidP="00E6637E">
      <w:pPr>
        <w:spacing w:after="120"/>
        <w:jc w:val="both"/>
        <w:rPr>
          <w:rFonts w:ascii="Arial" w:hAnsi="Arial" w:cs="Arial"/>
          <w:sz w:val="24"/>
          <w:szCs w:val="24"/>
        </w:rPr>
      </w:pPr>
      <w:r w:rsidRPr="006505AE">
        <w:rPr>
          <w:rFonts w:ascii="Arial" w:hAnsi="Arial" w:cs="Arial"/>
          <w:sz w:val="24"/>
          <w:szCs w:val="24"/>
        </w:rPr>
        <w:t xml:space="preserve">Žadatelé měli možnost žádat </w:t>
      </w:r>
      <w:r>
        <w:rPr>
          <w:rFonts w:ascii="Arial" w:hAnsi="Arial" w:cs="Arial"/>
          <w:sz w:val="24"/>
          <w:szCs w:val="24"/>
        </w:rPr>
        <w:t xml:space="preserve">v termínu </w:t>
      </w:r>
      <w:r w:rsidRPr="00A8210C">
        <w:rPr>
          <w:rFonts w:ascii="Arial" w:hAnsi="Arial" w:cs="Arial"/>
          <w:sz w:val="24"/>
          <w:szCs w:val="24"/>
        </w:rPr>
        <w:t>od 21. 1. 2016 do 4. 2. 2016.</w:t>
      </w:r>
    </w:p>
    <w:p w14:paraId="5DCC1508" w14:textId="06AE97AF" w:rsidR="00C108CD" w:rsidRDefault="00C108CD" w:rsidP="00E6637E">
      <w:pPr>
        <w:spacing w:after="120"/>
        <w:jc w:val="both"/>
        <w:rPr>
          <w:rFonts w:ascii="Arial" w:hAnsi="Arial" w:cs="Arial"/>
          <w:sz w:val="24"/>
          <w:szCs w:val="24"/>
        </w:rPr>
      </w:pPr>
      <w:r w:rsidRPr="00C108CD">
        <w:rPr>
          <w:rFonts w:ascii="Arial" w:hAnsi="Arial" w:cs="Arial"/>
          <w:sz w:val="24"/>
          <w:szCs w:val="24"/>
        </w:rPr>
        <w:t xml:space="preserve">Celková alokace dotačního Programu činí </w:t>
      </w:r>
      <w:r>
        <w:rPr>
          <w:rFonts w:ascii="Arial" w:hAnsi="Arial" w:cs="Arial"/>
          <w:sz w:val="24"/>
          <w:szCs w:val="24"/>
        </w:rPr>
        <w:t xml:space="preserve">400 tis. Kč. </w:t>
      </w:r>
      <w:r w:rsidRPr="00A8210C">
        <w:rPr>
          <w:rFonts w:ascii="Arial" w:hAnsi="Arial" w:cs="Arial"/>
          <w:b/>
          <w:sz w:val="24"/>
          <w:szCs w:val="24"/>
        </w:rPr>
        <w:t>Dotační program obsahuje dva dotační tituly, a to DT 1 – Podpora regionálního značení (alokace 300 tis. Kč) a DT 2 – Podpora farmářských trhů (alokace 100 tis. Kč).</w:t>
      </w:r>
      <w:r w:rsidR="00A8210C">
        <w:rPr>
          <w:rFonts w:ascii="Arial" w:hAnsi="Arial" w:cs="Arial"/>
          <w:sz w:val="24"/>
          <w:szCs w:val="24"/>
        </w:rPr>
        <w:t xml:space="preserve"> Pořadí úspěšných žádostí o </w:t>
      </w:r>
      <w:r>
        <w:rPr>
          <w:rFonts w:ascii="Arial" w:hAnsi="Arial" w:cs="Arial"/>
          <w:sz w:val="24"/>
          <w:szCs w:val="24"/>
        </w:rPr>
        <w:t xml:space="preserve">poskytnutí dotace je dáno počtem dosažených bodů dle hodnotících kritérií, které </w:t>
      </w:r>
      <w:r w:rsidR="000353F3">
        <w:rPr>
          <w:rFonts w:ascii="Arial" w:hAnsi="Arial" w:cs="Arial"/>
          <w:sz w:val="24"/>
          <w:szCs w:val="24"/>
        </w:rPr>
        <w:t xml:space="preserve">v rámci Programu na podporu místních produktů 2016 </w:t>
      </w:r>
      <w:r>
        <w:rPr>
          <w:rFonts w:ascii="Arial" w:hAnsi="Arial" w:cs="Arial"/>
          <w:sz w:val="24"/>
          <w:szCs w:val="24"/>
        </w:rPr>
        <w:t>schválilo Zastupite</w:t>
      </w:r>
      <w:r w:rsidR="009F67F3">
        <w:rPr>
          <w:rFonts w:ascii="Arial" w:hAnsi="Arial" w:cs="Arial"/>
          <w:sz w:val="24"/>
          <w:szCs w:val="24"/>
        </w:rPr>
        <w:t>lstvo Olomouckého kraje dne 18. </w:t>
      </w:r>
      <w:r>
        <w:rPr>
          <w:rFonts w:ascii="Arial" w:hAnsi="Arial" w:cs="Arial"/>
          <w:sz w:val="24"/>
          <w:szCs w:val="24"/>
        </w:rPr>
        <w:t>12.</w:t>
      </w:r>
      <w:r w:rsidR="009F67F3">
        <w:rPr>
          <w:rFonts w:ascii="Arial" w:hAnsi="Arial" w:cs="Arial"/>
          <w:sz w:val="24"/>
          <w:szCs w:val="24"/>
        </w:rPr>
        <w:t> </w:t>
      </w:r>
      <w:r>
        <w:rPr>
          <w:rFonts w:ascii="Arial" w:hAnsi="Arial" w:cs="Arial"/>
          <w:sz w:val="24"/>
          <w:szCs w:val="24"/>
        </w:rPr>
        <w:t>2015 svým usnesením č. UZ/18/19/2015.</w:t>
      </w:r>
    </w:p>
    <w:p w14:paraId="794FCA84" w14:textId="051A537B" w:rsidR="00C108CD" w:rsidRPr="00A93155" w:rsidRDefault="00C108CD" w:rsidP="00E6637E">
      <w:pPr>
        <w:spacing w:after="120"/>
        <w:jc w:val="both"/>
        <w:rPr>
          <w:rFonts w:ascii="Arial" w:hAnsi="Arial" w:cs="Arial"/>
          <w:sz w:val="24"/>
          <w:szCs w:val="24"/>
        </w:rPr>
      </w:pPr>
      <w:r>
        <w:rPr>
          <w:rFonts w:ascii="Arial" w:hAnsi="Arial" w:cs="Arial"/>
          <w:sz w:val="24"/>
          <w:szCs w:val="24"/>
        </w:rPr>
        <w:t>Po ukončení sběru žádostí dne 4. 2. 2016 proběhlo formální hodnocení přijatých žádostí. Žadatelé, jejichž žádosti nebyly dodány ko</w:t>
      </w:r>
      <w:bookmarkStart w:id="0" w:name="_GoBack"/>
      <w:bookmarkEnd w:id="0"/>
      <w:r>
        <w:rPr>
          <w:rFonts w:ascii="Arial" w:hAnsi="Arial" w:cs="Arial"/>
          <w:sz w:val="24"/>
          <w:szCs w:val="24"/>
        </w:rPr>
        <w:t>mpletní, či obsahovaly formální nedostatky, byli vyzváni, aby tyto nedostatky do tří pracovních dnů napravili. Všichni žadatelé, kteří byli vyzváni k nápravě formálních nedostatků ve svých žádoste</w:t>
      </w:r>
      <w:r w:rsidR="004344C3">
        <w:rPr>
          <w:rFonts w:ascii="Arial" w:hAnsi="Arial" w:cs="Arial"/>
          <w:sz w:val="24"/>
          <w:szCs w:val="24"/>
        </w:rPr>
        <w:t>ch, tyto nedostatky opravili, a </w:t>
      </w:r>
      <w:r>
        <w:rPr>
          <w:rFonts w:ascii="Arial" w:hAnsi="Arial" w:cs="Arial"/>
          <w:sz w:val="24"/>
          <w:szCs w:val="24"/>
        </w:rPr>
        <w:t xml:space="preserve">tak prošli formálním hodnocením. Následně byly všechny přijaté žádosti vyhodnoceny dle kritérií definovaných v pravidlech dotačního Programu na podporu místních produktů 2016. </w:t>
      </w:r>
      <w:r w:rsidRPr="00A93155">
        <w:rPr>
          <w:rFonts w:ascii="Arial" w:hAnsi="Arial" w:cs="Arial"/>
          <w:sz w:val="24"/>
          <w:szCs w:val="24"/>
        </w:rPr>
        <w:t xml:space="preserve">Výsledky tohoto hodnocení jsou uvedeny v Přílohách č. 1 a 2. Všichni žadatelé budou po </w:t>
      </w:r>
      <w:r w:rsidR="000353F3" w:rsidRPr="00A93155">
        <w:rPr>
          <w:rFonts w:ascii="Arial" w:hAnsi="Arial" w:cs="Arial"/>
          <w:sz w:val="24"/>
          <w:szCs w:val="24"/>
        </w:rPr>
        <w:t>rozhodnutí příslušného řídícího orgánu</w:t>
      </w:r>
      <w:r w:rsidRPr="00A93155">
        <w:rPr>
          <w:rFonts w:ascii="Arial" w:hAnsi="Arial" w:cs="Arial"/>
          <w:sz w:val="24"/>
          <w:szCs w:val="24"/>
        </w:rPr>
        <w:t xml:space="preserve"> </w:t>
      </w:r>
      <w:r w:rsidR="00370D88" w:rsidRPr="00A93155">
        <w:rPr>
          <w:rFonts w:ascii="Arial" w:hAnsi="Arial" w:cs="Arial"/>
          <w:sz w:val="24"/>
          <w:szCs w:val="24"/>
        </w:rPr>
        <w:t>informováni o </w:t>
      </w:r>
      <w:r w:rsidRPr="00A93155">
        <w:rPr>
          <w:rFonts w:ascii="Arial" w:hAnsi="Arial" w:cs="Arial"/>
          <w:sz w:val="24"/>
          <w:szCs w:val="24"/>
        </w:rPr>
        <w:t>schválených výsledcích prostřednictvím oznamovacích dopisů.</w:t>
      </w:r>
    </w:p>
    <w:p w14:paraId="05191867" w14:textId="53BFD46C" w:rsidR="004344C3" w:rsidRDefault="004344C3" w:rsidP="00E6637E">
      <w:pPr>
        <w:spacing w:after="120"/>
        <w:jc w:val="both"/>
        <w:rPr>
          <w:rFonts w:ascii="Arial" w:hAnsi="Arial" w:cs="Arial"/>
          <w:sz w:val="24"/>
          <w:szCs w:val="24"/>
        </w:rPr>
      </w:pPr>
      <w:r>
        <w:rPr>
          <w:rFonts w:ascii="Arial" w:hAnsi="Arial" w:cs="Arial"/>
          <w:sz w:val="24"/>
          <w:szCs w:val="24"/>
        </w:rPr>
        <w:t xml:space="preserve">Administrativní kontrolu a hodnocení žádostí dle kritérií A </w:t>
      </w:r>
      <w:proofErr w:type="spellStart"/>
      <w:r>
        <w:rPr>
          <w:rFonts w:ascii="Arial" w:hAnsi="Arial" w:cs="Arial"/>
          <w:sz w:val="24"/>
          <w:szCs w:val="24"/>
        </w:rPr>
        <w:t>a</w:t>
      </w:r>
      <w:proofErr w:type="spellEnd"/>
      <w:r>
        <w:rPr>
          <w:rFonts w:ascii="Arial" w:hAnsi="Arial" w:cs="Arial"/>
          <w:sz w:val="24"/>
          <w:szCs w:val="24"/>
        </w:rPr>
        <w:t xml:space="preserve"> B provedl administrátor dotačního programu. </w:t>
      </w:r>
      <w:r w:rsidRPr="004344C3">
        <w:rPr>
          <w:rFonts w:ascii="Arial" w:hAnsi="Arial" w:cs="Arial"/>
          <w:sz w:val="24"/>
          <w:szCs w:val="24"/>
        </w:rPr>
        <w:t>K</w:t>
      </w:r>
      <w:r w:rsidR="00824E81">
        <w:rPr>
          <w:rFonts w:ascii="Arial" w:hAnsi="Arial" w:cs="Arial"/>
          <w:sz w:val="24"/>
          <w:szCs w:val="24"/>
        </w:rPr>
        <w:t>omise pro rozvoj venkova a zemědělství</w:t>
      </w:r>
      <w:r w:rsidR="00844FDF">
        <w:rPr>
          <w:rFonts w:ascii="Arial" w:hAnsi="Arial" w:cs="Arial"/>
          <w:sz w:val="24"/>
          <w:szCs w:val="24"/>
        </w:rPr>
        <w:t xml:space="preserve"> Rady Olomouckého kraje</w:t>
      </w:r>
      <w:r w:rsidRPr="004344C3">
        <w:rPr>
          <w:rFonts w:ascii="Arial" w:hAnsi="Arial" w:cs="Arial"/>
          <w:sz w:val="24"/>
          <w:szCs w:val="24"/>
        </w:rPr>
        <w:t xml:space="preserve"> svý</w:t>
      </w:r>
      <w:r w:rsidR="00CE3DB0">
        <w:rPr>
          <w:rFonts w:ascii="Arial" w:hAnsi="Arial" w:cs="Arial"/>
          <w:sz w:val="24"/>
          <w:szCs w:val="24"/>
        </w:rPr>
        <w:t>m usnesením č. UKV/17/3/2016 ze </w:t>
      </w:r>
      <w:r w:rsidRPr="004344C3">
        <w:rPr>
          <w:rFonts w:ascii="Arial" w:hAnsi="Arial" w:cs="Arial"/>
          <w:sz w:val="24"/>
          <w:szCs w:val="24"/>
        </w:rPr>
        <w:t>dne 18. 2. 2016</w:t>
      </w:r>
      <w:r w:rsidR="00844FDF">
        <w:rPr>
          <w:rFonts w:ascii="Arial" w:hAnsi="Arial" w:cs="Arial"/>
          <w:sz w:val="24"/>
          <w:szCs w:val="24"/>
        </w:rPr>
        <w:t xml:space="preserve"> schválila rozdělení bodů dle kritéria C.</w:t>
      </w:r>
      <w:r w:rsidR="00214B07">
        <w:rPr>
          <w:rFonts w:ascii="Arial" w:hAnsi="Arial" w:cs="Arial"/>
          <w:sz w:val="24"/>
          <w:szCs w:val="24"/>
        </w:rPr>
        <w:t xml:space="preserve"> </w:t>
      </w:r>
      <w:r w:rsidR="00214B07" w:rsidRPr="00214B07">
        <w:rPr>
          <w:rFonts w:ascii="Arial" w:hAnsi="Arial" w:cs="Arial"/>
          <w:sz w:val="24"/>
          <w:szCs w:val="24"/>
        </w:rPr>
        <w:t xml:space="preserve">Vyhodnocení kritéria D proběhlo na </w:t>
      </w:r>
      <w:r w:rsidR="00AC3506">
        <w:rPr>
          <w:rFonts w:ascii="Arial" w:hAnsi="Arial" w:cs="Arial"/>
          <w:sz w:val="24"/>
          <w:szCs w:val="24"/>
        </w:rPr>
        <w:t>schůzi</w:t>
      </w:r>
      <w:r w:rsidR="00AC3506" w:rsidRPr="00214B07">
        <w:rPr>
          <w:rFonts w:ascii="Arial" w:hAnsi="Arial" w:cs="Arial"/>
          <w:sz w:val="24"/>
          <w:szCs w:val="24"/>
        </w:rPr>
        <w:t xml:space="preserve"> </w:t>
      </w:r>
      <w:r w:rsidR="00214B07" w:rsidRPr="00214B07">
        <w:rPr>
          <w:rFonts w:ascii="Arial" w:hAnsi="Arial" w:cs="Arial"/>
          <w:sz w:val="24"/>
          <w:szCs w:val="24"/>
        </w:rPr>
        <w:t>Rady Olomouckého kraje dne 23. 3. 2016.</w:t>
      </w:r>
    </w:p>
    <w:p w14:paraId="2EC9D101" w14:textId="77777777" w:rsidR="004344C3" w:rsidRPr="00C108CD" w:rsidRDefault="004344C3" w:rsidP="00E6637E">
      <w:pPr>
        <w:spacing w:after="120"/>
        <w:jc w:val="both"/>
        <w:rPr>
          <w:rFonts w:ascii="Arial" w:hAnsi="Arial" w:cs="Arial"/>
          <w:sz w:val="24"/>
          <w:szCs w:val="24"/>
        </w:rPr>
      </w:pPr>
    </w:p>
    <w:p w14:paraId="0F63E5F0" w14:textId="77777777" w:rsidR="00E6637E" w:rsidRPr="004344C3" w:rsidRDefault="004344C3" w:rsidP="00E6637E">
      <w:pPr>
        <w:spacing w:after="120"/>
        <w:rPr>
          <w:rFonts w:ascii="Arial" w:hAnsi="Arial" w:cs="Arial"/>
          <w:b/>
          <w:sz w:val="24"/>
          <w:szCs w:val="24"/>
          <w:u w:val="single"/>
        </w:rPr>
      </w:pPr>
      <w:r w:rsidRPr="004344C3">
        <w:rPr>
          <w:rFonts w:ascii="Arial" w:hAnsi="Arial" w:cs="Arial"/>
          <w:b/>
          <w:sz w:val="24"/>
          <w:szCs w:val="24"/>
          <w:u w:val="single"/>
        </w:rPr>
        <w:t xml:space="preserve">Vyhodnocení DT </w:t>
      </w:r>
      <w:r w:rsidR="00E6637E" w:rsidRPr="004344C3">
        <w:rPr>
          <w:rFonts w:ascii="Arial" w:hAnsi="Arial" w:cs="Arial"/>
          <w:b/>
          <w:sz w:val="24"/>
          <w:szCs w:val="24"/>
          <w:u w:val="single"/>
        </w:rPr>
        <w:t>1 – Podpora regionálního značení</w:t>
      </w:r>
    </w:p>
    <w:p w14:paraId="0678E21C" w14:textId="77777777" w:rsidR="00E6637E" w:rsidRDefault="00E6637E" w:rsidP="00E6637E">
      <w:pPr>
        <w:autoSpaceDE w:val="0"/>
        <w:autoSpaceDN w:val="0"/>
        <w:adjustRightInd w:val="0"/>
        <w:jc w:val="both"/>
        <w:rPr>
          <w:rFonts w:ascii="Arial" w:hAnsi="Arial" w:cs="Arial"/>
          <w:sz w:val="24"/>
          <w:szCs w:val="24"/>
        </w:rPr>
      </w:pPr>
      <w:r w:rsidRPr="00E6637E">
        <w:rPr>
          <w:rFonts w:ascii="Arial" w:hAnsi="Arial" w:cs="Arial"/>
          <w:sz w:val="24"/>
          <w:szCs w:val="24"/>
        </w:rPr>
        <w:t>Cílem dotačního titulu Podpora regionálního značení je podpora regionálního značení, které přispívá k ekonomickému oživení regionu se zřetelem ke všem</w:t>
      </w:r>
      <w:r>
        <w:rPr>
          <w:rFonts w:ascii="Arial" w:hAnsi="Arial" w:cs="Arial"/>
          <w:sz w:val="24"/>
          <w:szCs w:val="24"/>
        </w:rPr>
        <w:t xml:space="preserve"> stránkám udržitelného rozvoje. </w:t>
      </w:r>
      <w:r w:rsidRPr="00E6637E">
        <w:rPr>
          <w:rFonts w:ascii="Arial" w:hAnsi="Arial" w:cs="Arial"/>
          <w:sz w:val="24"/>
          <w:szCs w:val="24"/>
        </w:rPr>
        <w:t>Podpora je zaměřena na propagac</w:t>
      </w:r>
      <w:r>
        <w:rPr>
          <w:rFonts w:ascii="Arial" w:hAnsi="Arial" w:cs="Arial"/>
          <w:sz w:val="24"/>
          <w:szCs w:val="24"/>
        </w:rPr>
        <w:t>i a rozvoj regionálních značek, </w:t>
      </w:r>
      <w:r w:rsidRPr="00E6637E">
        <w:rPr>
          <w:rFonts w:ascii="Arial" w:hAnsi="Arial" w:cs="Arial"/>
          <w:sz w:val="24"/>
          <w:szCs w:val="24"/>
        </w:rPr>
        <w:t>které jsou jednotným systémem podpory místních výrobců a dále propagaci místních výrobků a služeb, a zlepšování image regionálních značek, potažmo celého Olomouckého kraje.</w:t>
      </w:r>
    </w:p>
    <w:p w14:paraId="66870F4E" w14:textId="77777777" w:rsidR="00E6637E" w:rsidRPr="004344C3" w:rsidRDefault="00E6637E" w:rsidP="00E6637E">
      <w:pPr>
        <w:autoSpaceDE w:val="0"/>
        <w:autoSpaceDN w:val="0"/>
        <w:adjustRightInd w:val="0"/>
        <w:jc w:val="both"/>
        <w:rPr>
          <w:rFonts w:ascii="Arial" w:hAnsi="Arial" w:cs="Arial"/>
          <w:sz w:val="24"/>
          <w:szCs w:val="24"/>
        </w:rPr>
      </w:pPr>
      <w:r w:rsidRPr="004344C3">
        <w:rPr>
          <w:rFonts w:ascii="Arial" w:hAnsi="Arial" w:cs="Arial"/>
          <w:sz w:val="24"/>
          <w:szCs w:val="24"/>
        </w:rPr>
        <w:t>Na dotační titul č. 1 je určena částka 300 000 Kč. M</w:t>
      </w:r>
      <w:r w:rsidRPr="004344C3">
        <w:rPr>
          <w:rFonts w:ascii="Arial" w:hAnsi="Arial" w:cs="Arial"/>
          <w:bCs/>
          <w:sz w:val="24"/>
          <w:szCs w:val="24"/>
        </w:rPr>
        <w:t xml:space="preserve">aximální výše </w:t>
      </w:r>
      <w:r w:rsidRPr="004344C3">
        <w:rPr>
          <w:rFonts w:ascii="Arial" w:hAnsi="Arial" w:cs="Arial"/>
          <w:sz w:val="24"/>
          <w:szCs w:val="24"/>
        </w:rPr>
        <w:t xml:space="preserve">dotace na jednu akci činí 100 000 Kč, minimální výše dotace </w:t>
      </w:r>
      <w:r w:rsidR="008B06E0" w:rsidRPr="004344C3">
        <w:rPr>
          <w:rFonts w:ascii="Arial" w:hAnsi="Arial" w:cs="Arial"/>
          <w:sz w:val="24"/>
          <w:szCs w:val="24"/>
        </w:rPr>
        <w:t xml:space="preserve">činí 50 </w:t>
      </w:r>
      <w:r w:rsidRPr="004344C3">
        <w:rPr>
          <w:rFonts w:ascii="Arial" w:hAnsi="Arial" w:cs="Arial"/>
          <w:sz w:val="24"/>
          <w:szCs w:val="24"/>
        </w:rPr>
        <w:t>000 Kč.</w:t>
      </w:r>
    </w:p>
    <w:p w14:paraId="666319F2" w14:textId="77777777" w:rsidR="00E6637E" w:rsidRDefault="00E6637E" w:rsidP="00E6637E">
      <w:pPr>
        <w:autoSpaceDE w:val="0"/>
        <w:autoSpaceDN w:val="0"/>
        <w:adjustRightInd w:val="0"/>
        <w:jc w:val="both"/>
        <w:rPr>
          <w:rFonts w:ascii="Arial" w:hAnsi="Arial" w:cs="Arial"/>
          <w:sz w:val="24"/>
          <w:szCs w:val="24"/>
        </w:rPr>
      </w:pPr>
    </w:p>
    <w:p w14:paraId="1C23CEB1" w14:textId="3EC92E4A" w:rsidR="00214B07" w:rsidRDefault="004344C3" w:rsidP="00E6637E">
      <w:pPr>
        <w:spacing w:after="120"/>
        <w:jc w:val="both"/>
        <w:rPr>
          <w:rFonts w:ascii="Arial" w:hAnsi="Arial" w:cs="Arial"/>
          <w:sz w:val="24"/>
          <w:szCs w:val="24"/>
        </w:rPr>
      </w:pPr>
      <w:r w:rsidRPr="004344C3">
        <w:rPr>
          <w:rFonts w:ascii="Arial" w:hAnsi="Arial" w:cs="Arial"/>
          <w:sz w:val="24"/>
          <w:szCs w:val="24"/>
          <w:u w:val="single"/>
        </w:rPr>
        <w:t xml:space="preserve">V rámci DT 1 bylo přijato </w:t>
      </w:r>
      <w:r w:rsidR="00E6637E" w:rsidRPr="004344C3">
        <w:rPr>
          <w:rFonts w:ascii="Arial" w:hAnsi="Arial" w:cs="Arial"/>
          <w:sz w:val="24"/>
          <w:szCs w:val="24"/>
          <w:u w:val="single"/>
        </w:rPr>
        <w:t>celkem 6 žádostí</w:t>
      </w:r>
      <w:r>
        <w:rPr>
          <w:rFonts w:ascii="Arial" w:hAnsi="Arial" w:cs="Arial"/>
          <w:sz w:val="24"/>
          <w:szCs w:val="24"/>
          <w:u w:val="single"/>
        </w:rPr>
        <w:t xml:space="preserve"> o dotaci </w:t>
      </w:r>
      <w:r w:rsidRPr="004344C3">
        <w:rPr>
          <w:rFonts w:ascii="Arial" w:hAnsi="Arial" w:cs="Arial"/>
          <w:sz w:val="24"/>
          <w:szCs w:val="24"/>
        </w:rPr>
        <w:t>s celkovou výší požadované dotace</w:t>
      </w:r>
      <w:r>
        <w:rPr>
          <w:rFonts w:ascii="Arial" w:hAnsi="Arial" w:cs="Arial"/>
          <w:sz w:val="24"/>
          <w:szCs w:val="24"/>
          <w:u w:val="single"/>
        </w:rPr>
        <w:t xml:space="preserve"> </w:t>
      </w:r>
      <w:r w:rsidR="003E574A" w:rsidRPr="004344C3">
        <w:rPr>
          <w:rFonts w:ascii="Arial" w:hAnsi="Arial" w:cs="Arial"/>
          <w:sz w:val="24"/>
          <w:szCs w:val="24"/>
        </w:rPr>
        <w:t xml:space="preserve">500 600 </w:t>
      </w:r>
      <w:r w:rsidR="00E6637E" w:rsidRPr="004344C3">
        <w:rPr>
          <w:rFonts w:ascii="Arial" w:hAnsi="Arial" w:cs="Arial"/>
          <w:sz w:val="24"/>
          <w:szCs w:val="24"/>
        </w:rPr>
        <w:t>Kč.</w:t>
      </w:r>
      <w:r w:rsidR="00E6637E">
        <w:rPr>
          <w:rFonts w:ascii="Arial" w:hAnsi="Arial" w:cs="Arial"/>
          <w:sz w:val="24"/>
          <w:szCs w:val="24"/>
        </w:rPr>
        <w:t xml:space="preserve"> </w:t>
      </w:r>
      <w:r w:rsidR="00214B07" w:rsidRPr="00214B07">
        <w:rPr>
          <w:rFonts w:ascii="Arial" w:hAnsi="Arial" w:cs="Arial"/>
          <w:sz w:val="24"/>
          <w:szCs w:val="24"/>
        </w:rPr>
        <w:t>V tabulce v Příloze č. 1 je uvedeno hodnocení za všechna hodnotící kritéria</w:t>
      </w:r>
      <w:r w:rsidR="00214B07">
        <w:rPr>
          <w:rFonts w:ascii="Arial" w:hAnsi="Arial" w:cs="Arial"/>
          <w:sz w:val="24"/>
          <w:szCs w:val="24"/>
        </w:rPr>
        <w:t>.</w:t>
      </w:r>
    </w:p>
    <w:p w14:paraId="7DA96438" w14:textId="328E0890" w:rsidR="00B61668" w:rsidRDefault="00B61668" w:rsidP="00E6637E">
      <w:pPr>
        <w:spacing w:after="120"/>
        <w:jc w:val="both"/>
        <w:rPr>
          <w:rFonts w:ascii="Arial" w:hAnsi="Arial" w:cs="Arial"/>
          <w:sz w:val="24"/>
          <w:szCs w:val="24"/>
        </w:rPr>
      </w:pPr>
      <w:r>
        <w:rPr>
          <w:rFonts w:ascii="Arial" w:hAnsi="Arial" w:cs="Arial"/>
          <w:sz w:val="24"/>
          <w:szCs w:val="24"/>
        </w:rPr>
        <w:t>V případě, že si žadatel požádal o dotaci i v rámci jiných dotačních programů Olomouckého kraje, a celkově tak ve svých žádostech př</w:t>
      </w:r>
      <w:r w:rsidR="007C39CB">
        <w:rPr>
          <w:rFonts w:ascii="Arial" w:hAnsi="Arial" w:cs="Arial"/>
          <w:sz w:val="24"/>
          <w:szCs w:val="24"/>
        </w:rPr>
        <w:t>ekročil hranici 200 tis. Kč, je </w:t>
      </w:r>
      <w:r>
        <w:rPr>
          <w:rFonts w:ascii="Arial" w:hAnsi="Arial" w:cs="Arial"/>
          <w:sz w:val="24"/>
          <w:szCs w:val="24"/>
        </w:rPr>
        <w:t xml:space="preserve">rozhodnutí o poskytnutí či neposkytnutí dotace dle zákona č. 250/2000 Sb., </w:t>
      </w:r>
      <w:r>
        <w:rPr>
          <w:rFonts w:ascii="Arial" w:hAnsi="Arial" w:cs="Arial"/>
          <w:sz w:val="24"/>
          <w:szCs w:val="24"/>
        </w:rPr>
        <w:lastRenderedPageBreak/>
        <w:t>o rozpočtových pravidlech územních rozpočtů, a dle zák</w:t>
      </w:r>
      <w:r w:rsidR="00CE3DB0">
        <w:rPr>
          <w:rFonts w:ascii="Arial" w:hAnsi="Arial" w:cs="Arial"/>
          <w:sz w:val="24"/>
          <w:szCs w:val="24"/>
        </w:rPr>
        <w:t>ona č. 129/2000 Sb., o krajích, </w:t>
      </w:r>
      <w:r>
        <w:rPr>
          <w:rFonts w:ascii="Arial" w:hAnsi="Arial" w:cs="Arial"/>
          <w:sz w:val="24"/>
          <w:szCs w:val="24"/>
        </w:rPr>
        <w:t>v kompetenci Zastupitelstva Olomouckého kraje. V případě, že požadovaná částka nepřekračuje uvedenou částku 200 tis. Kč,</w:t>
      </w:r>
      <w:r w:rsidR="007C39CB">
        <w:rPr>
          <w:rFonts w:ascii="Arial" w:hAnsi="Arial" w:cs="Arial"/>
          <w:sz w:val="24"/>
          <w:szCs w:val="24"/>
        </w:rPr>
        <w:t xml:space="preserve"> </w:t>
      </w:r>
      <w:r w:rsidR="00A8210C">
        <w:rPr>
          <w:rFonts w:ascii="Arial" w:hAnsi="Arial" w:cs="Arial"/>
          <w:sz w:val="24"/>
          <w:szCs w:val="24"/>
        </w:rPr>
        <w:t>rozhodla</w:t>
      </w:r>
      <w:r w:rsidR="007C39CB">
        <w:rPr>
          <w:rFonts w:ascii="Arial" w:hAnsi="Arial" w:cs="Arial"/>
          <w:sz w:val="24"/>
          <w:szCs w:val="24"/>
        </w:rPr>
        <w:t xml:space="preserve"> o poskytnutí, či </w:t>
      </w:r>
      <w:r>
        <w:rPr>
          <w:rFonts w:ascii="Arial" w:hAnsi="Arial" w:cs="Arial"/>
          <w:sz w:val="24"/>
          <w:szCs w:val="24"/>
        </w:rPr>
        <w:t xml:space="preserve">neposkytnutí dotace </w:t>
      </w:r>
      <w:r w:rsidR="00A8210C">
        <w:rPr>
          <w:rFonts w:ascii="Arial" w:hAnsi="Arial" w:cs="Arial"/>
          <w:sz w:val="24"/>
          <w:szCs w:val="24"/>
        </w:rPr>
        <w:t>Rada</w:t>
      </w:r>
      <w:r>
        <w:rPr>
          <w:rFonts w:ascii="Arial" w:hAnsi="Arial" w:cs="Arial"/>
          <w:sz w:val="24"/>
          <w:szCs w:val="24"/>
        </w:rPr>
        <w:t xml:space="preserve"> Olomouckého kraje</w:t>
      </w:r>
      <w:r w:rsidR="00A8210C">
        <w:rPr>
          <w:rFonts w:ascii="Arial" w:hAnsi="Arial" w:cs="Arial"/>
          <w:sz w:val="24"/>
          <w:szCs w:val="24"/>
        </w:rPr>
        <w:t xml:space="preserve"> dne 23. 3. 2016 svým usnesením č. UR/92/32/2016</w:t>
      </w:r>
      <w:r>
        <w:rPr>
          <w:rFonts w:ascii="Arial" w:hAnsi="Arial" w:cs="Arial"/>
          <w:sz w:val="24"/>
          <w:szCs w:val="24"/>
        </w:rPr>
        <w:t>. Orgán, který o poskytnutí, či neposkytnutí dotace rozhoduje, je pak uveden v posledním</w:t>
      </w:r>
      <w:r w:rsidR="007C39CB">
        <w:rPr>
          <w:rFonts w:ascii="Arial" w:hAnsi="Arial" w:cs="Arial"/>
          <w:sz w:val="24"/>
          <w:szCs w:val="24"/>
        </w:rPr>
        <w:t xml:space="preserve"> sloupci v tabulce v Příloze č. </w:t>
      </w:r>
      <w:r>
        <w:rPr>
          <w:rFonts w:ascii="Arial" w:hAnsi="Arial" w:cs="Arial"/>
          <w:sz w:val="24"/>
          <w:szCs w:val="24"/>
        </w:rPr>
        <w:t>1</w:t>
      </w:r>
      <w:r w:rsidR="00725D52">
        <w:rPr>
          <w:rFonts w:ascii="Arial" w:hAnsi="Arial" w:cs="Arial"/>
          <w:sz w:val="24"/>
          <w:szCs w:val="24"/>
        </w:rPr>
        <w:t xml:space="preserve">. </w:t>
      </w:r>
    </w:p>
    <w:p w14:paraId="7D7CA9E1" w14:textId="220B4C9D" w:rsidR="00725D52" w:rsidRPr="002D53BF" w:rsidRDefault="00725D52" w:rsidP="00E6637E">
      <w:pPr>
        <w:spacing w:after="120"/>
        <w:jc w:val="both"/>
        <w:rPr>
          <w:rFonts w:ascii="Arial" w:hAnsi="Arial" w:cs="Arial"/>
          <w:sz w:val="24"/>
          <w:szCs w:val="24"/>
        </w:rPr>
      </w:pPr>
      <w:r w:rsidRPr="002D53BF">
        <w:rPr>
          <w:rFonts w:ascii="Arial" w:hAnsi="Arial" w:cs="Arial"/>
          <w:sz w:val="24"/>
          <w:szCs w:val="24"/>
        </w:rPr>
        <w:t xml:space="preserve">Na základě nízkého bodového hodnocení dle předem stanovených kritérií, uvedených v tabulce v Příloze č. 1, a s ohledem na výši stanovené finanční alokace v DT 1, Rada Olomouckého kraje svým usnesením č. UR/92/32/2016 ze dne 23. 3. 2016 rozhodla nevyhovět žádostem č. 4 a 5 žadatelů CHOMOUT s.r.o. a Michaela Švarcová. </w:t>
      </w:r>
    </w:p>
    <w:p w14:paraId="6676A357" w14:textId="05FA0AA8" w:rsidR="00B61668" w:rsidRPr="009E2659" w:rsidRDefault="00B61668" w:rsidP="00E6637E">
      <w:pPr>
        <w:spacing w:after="120"/>
        <w:jc w:val="both"/>
        <w:rPr>
          <w:rFonts w:ascii="Arial" w:hAnsi="Arial" w:cs="Arial"/>
          <w:b/>
          <w:sz w:val="24"/>
          <w:szCs w:val="24"/>
        </w:rPr>
      </w:pPr>
      <w:r w:rsidRPr="009E2659">
        <w:rPr>
          <w:rFonts w:ascii="Arial" w:hAnsi="Arial" w:cs="Arial"/>
          <w:b/>
          <w:sz w:val="24"/>
          <w:szCs w:val="24"/>
        </w:rPr>
        <w:t>Na základě výsledků bodového hodnocení uveden</w:t>
      </w:r>
      <w:r w:rsidR="00984DF2">
        <w:rPr>
          <w:rFonts w:ascii="Arial" w:hAnsi="Arial" w:cs="Arial"/>
          <w:b/>
          <w:sz w:val="24"/>
          <w:szCs w:val="24"/>
        </w:rPr>
        <w:t>ého v tabulce v Příloze č. 1 je </w:t>
      </w:r>
      <w:r w:rsidRPr="009E2659">
        <w:rPr>
          <w:rFonts w:ascii="Arial" w:hAnsi="Arial" w:cs="Arial"/>
          <w:b/>
          <w:sz w:val="24"/>
          <w:szCs w:val="24"/>
        </w:rPr>
        <w:t xml:space="preserve">navrženo vyhovět žádostem č. </w:t>
      </w:r>
      <w:r w:rsidR="009E2659">
        <w:rPr>
          <w:rFonts w:ascii="Arial" w:hAnsi="Arial" w:cs="Arial"/>
          <w:b/>
          <w:sz w:val="24"/>
          <w:szCs w:val="24"/>
        </w:rPr>
        <w:t>1 a</w:t>
      </w:r>
      <w:r w:rsidR="00C60E7E" w:rsidRPr="009E2659">
        <w:rPr>
          <w:rFonts w:ascii="Arial" w:hAnsi="Arial" w:cs="Arial"/>
          <w:b/>
          <w:sz w:val="24"/>
          <w:szCs w:val="24"/>
        </w:rPr>
        <w:t xml:space="preserve"> 6</w:t>
      </w:r>
      <w:r w:rsidR="003658AD" w:rsidRPr="009E2659">
        <w:rPr>
          <w:rFonts w:ascii="Arial" w:hAnsi="Arial" w:cs="Arial"/>
          <w:b/>
          <w:sz w:val="24"/>
          <w:szCs w:val="24"/>
        </w:rPr>
        <w:t xml:space="preserve"> žadatelů MAS Horní Pomoraví o.p.s. a Agrární komora Olomouckého kraje, každému ve výši 75 tis. Kč.</w:t>
      </w:r>
    </w:p>
    <w:p w14:paraId="775D17E7" w14:textId="77777777" w:rsidR="008B06E0" w:rsidRPr="000D735B" w:rsidRDefault="008B06E0" w:rsidP="00E6637E">
      <w:pPr>
        <w:spacing w:after="120"/>
        <w:rPr>
          <w:rFonts w:ascii="Arial" w:hAnsi="Arial" w:cs="Arial"/>
          <w:b/>
          <w:sz w:val="24"/>
          <w:szCs w:val="24"/>
        </w:rPr>
      </w:pPr>
    </w:p>
    <w:p w14:paraId="496AF36D" w14:textId="77777777" w:rsidR="00E6637E" w:rsidRDefault="00B04399" w:rsidP="00E6637E">
      <w:pPr>
        <w:spacing w:after="120"/>
        <w:rPr>
          <w:rFonts w:ascii="Arial" w:hAnsi="Arial" w:cs="Arial"/>
          <w:b/>
          <w:sz w:val="24"/>
          <w:szCs w:val="24"/>
          <w:u w:val="single"/>
        </w:rPr>
      </w:pPr>
      <w:r>
        <w:rPr>
          <w:rFonts w:ascii="Arial" w:hAnsi="Arial" w:cs="Arial"/>
          <w:b/>
          <w:sz w:val="24"/>
          <w:szCs w:val="24"/>
          <w:u w:val="single"/>
        </w:rPr>
        <w:t xml:space="preserve">Vyhodnocení DT </w:t>
      </w:r>
      <w:r w:rsidR="00E6637E" w:rsidRPr="00226489">
        <w:rPr>
          <w:rFonts w:ascii="Arial" w:hAnsi="Arial" w:cs="Arial"/>
          <w:b/>
          <w:sz w:val="24"/>
          <w:szCs w:val="24"/>
          <w:u w:val="single"/>
        </w:rPr>
        <w:t xml:space="preserve">2 – Podpora </w:t>
      </w:r>
      <w:r w:rsidR="007B1DF4">
        <w:rPr>
          <w:rFonts w:ascii="Arial" w:hAnsi="Arial" w:cs="Arial"/>
          <w:b/>
          <w:sz w:val="24"/>
          <w:szCs w:val="24"/>
          <w:u w:val="single"/>
        </w:rPr>
        <w:t>farmářských trhů</w:t>
      </w:r>
    </w:p>
    <w:p w14:paraId="270975D7" w14:textId="77777777" w:rsidR="007B1DF4" w:rsidRPr="007B1DF4" w:rsidRDefault="007B1DF4" w:rsidP="007B1DF4">
      <w:pPr>
        <w:spacing w:after="120"/>
        <w:jc w:val="both"/>
        <w:rPr>
          <w:rFonts w:ascii="Arial" w:hAnsi="Arial" w:cs="Arial"/>
          <w:sz w:val="24"/>
          <w:szCs w:val="24"/>
        </w:rPr>
      </w:pPr>
      <w:r w:rsidRPr="008B06E0">
        <w:rPr>
          <w:rFonts w:ascii="Arial" w:hAnsi="Arial" w:cs="Arial"/>
          <w:sz w:val="24"/>
          <w:szCs w:val="24"/>
        </w:rPr>
        <w:t>Cílem dotačního titulu Podpora farmářských trhů je podpora a udržitelnost</w:t>
      </w:r>
      <w:r w:rsidR="008B06E0" w:rsidRPr="008B06E0">
        <w:rPr>
          <w:rFonts w:ascii="Arial" w:hAnsi="Arial" w:cs="Arial"/>
          <w:b/>
          <w:sz w:val="24"/>
          <w:szCs w:val="24"/>
        </w:rPr>
        <w:t xml:space="preserve"> </w:t>
      </w:r>
      <w:r w:rsidRPr="007B1DF4">
        <w:rPr>
          <w:rFonts w:ascii="Arial" w:hAnsi="Arial" w:cs="Arial"/>
          <w:sz w:val="24"/>
          <w:szCs w:val="24"/>
        </w:rPr>
        <w:t>Farmářských trhů na území Olomouckého kraje, které povede ke zv</w:t>
      </w:r>
      <w:r w:rsidR="008B06E0">
        <w:rPr>
          <w:rFonts w:ascii="Arial" w:hAnsi="Arial" w:cs="Arial"/>
          <w:sz w:val="24"/>
          <w:szCs w:val="24"/>
        </w:rPr>
        <w:t>ýšení zájmu zdejších obyvatel o </w:t>
      </w:r>
      <w:r w:rsidRPr="007B1DF4">
        <w:rPr>
          <w:rFonts w:ascii="Arial" w:hAnsi="Arial" w:cs="Arial"/>
          <w:sz w:val="24"/>
          <w:szCs w:val="24"/>
        </w:rPr>
        <w:t>domácí produkty. Podpora je zaměřena na p</w:t>
      </w:r>
      <w:r w:rsidR="008B06E0">
        <w:rPr>
          <w:rFonts w:ascii="Arial" w:hAnsi="Arial" w:cs="Arial"/>
          <w:sz w:val="24"/>
          <w:szCs w:val="24"/>
        </w:rPr>
        <w:t>ropojení spolupráce veřejného a </w:t>
      </w:r>
      <w:r w:rsidRPr="007B1DF4">
        <w:rPr>
          <w:rFonts w:ascii="Arial" w:hAnsi="Arial" w:cs="Arial"/>
          <w:sz w:val="24"/>
          <w:szCs w:val="24"/>
        </w:rPr>
        <w:t>podnikatelského sektoru, malých farmářů a zemědělců, podporu adaptace agrárního sektoru na měnící se podnikatelské prostředí a podporu zaměstnanosti v regionu.</w:t>
      </w:r>
    </w:p>
    <w:p w14:paraId="30FA7965" w14:textId="1FBC7831" w:rsidR="00E6637E" w:rsidRPr="00B04399" w:rsidRDefault="00E6637E" w:rsidP="007B1DF4">
      <w:pPr>
        <w:autoSpaceDE w:val="0"/>
        <w:autoSpaceDN w:val="0"/>
        <w:adjustRightInd w:val="0"/>
        <w:jc w:val="both"/>
        <w:rPr>
          <w:rFonts w:ascii="Arial" w:hAnsi="Arial" w:cs="Arial"/>
          <w:sz w:val="24"/>
          <w:szCs w:val="24"/>
        </w:rPr>
      </w:pPr>
      <w:r w:rsidRPr="00B04399">
        <w:rPr>
          <w:rFonts w:ascii="Arial" w:hAnsi="Arial" w:cs="Arial"/>
          <w:sz w:val="24"/>
          <w:szCs w:val="24"/>
        </w:rPr>
        <w:t xml:space="preserve">Na </w:t>
      </w:r>
      <w:r w:rsidR="00B04399">
        <w:rPr>
          <w:rFonts w:ascii="Arial" w:hAnsi="Arial" w:cs="Arial"/>
          <w:sz w:val="24"/>
          <w:szCs w:val="24"/>
        </w:rPr>
        <w:t>DT</w:t>
      </w:r>
      <w:r w:rsidR="008B06E0" w:rsidRPr="00B04399">
        <w:rPr>
          <w:rFonts w:ascii="Arial" w:hAnsi="Arial" w:cs="Arial"/>
          <w:sz w:val="24"/>
          <w:szCs w:val="24"/>
        </w:rPr>
        <w:t xml:space="preserve"> 2 je určena částka 100 </w:t>
      </w:r>
      <w:r w:rsidRPr="00B04399">
        <w:rPr>
          <w:rFonts w:ascii="Arial" w:hAnsi="Arial" w:cs="Arial"/>
          <w:sz w:val="24"/>
          <w:szCs w:val="24"/>
        </w:rPr>
        <w:t>000 Kč. M</w:t>
      </w:r>
      <w:r w:rsidRPr="00B04399">
        <w:rPr>
          <w:rFonts w:ascii="Arial" w:hAnsi="Arial" w:cs="Arial"/>
          <w:bCs/>
          <w:sz w:val="24"/>
          <w:szCs w:val="24"/>
        </w:rPr>
        <w:t xml:space="preserve">aximální výše </w:t>
      </w:r>
      <w:r w:rsidRPr="00B04399">
        <w:rPr>
          <w:rFonts w:ascii="Arial" w:hAnsi="Arial" w:cs="Arial"/>
          <w:sz w:val="24"/>
          <w:szCs w:val="24"/>
        </w:rPr>
        <w:t xml:space="preserve">dotace na jednu akci činí </w:t>
      </w:r>
      <w:r w:rsidR="008B06E0" w:rsidRPr="00B04399">
        <w:rPr>
          <w:rFonts w:ascii="Arial" w:hAnsi="Arial" w:cs="Arial"/>
          <w:sz w:val="24"/>
          <w:szCs w:val="24"/>
        </w:rPr>
        <w:t>25</w:t>
      </w:r>
      <w:r w:rsidR="00CA2E79">
        <w:rPr>
          <w:rFonts w:ascii="Arial" w:hAnsi="Arial" w:cs="Arial"/>
          <w:sz w:val="24"/>
          <w:szCs w:val="24"/>
        </w:rPr>
        <w:t> </w:t>
      </w:r>
      <w:r w:rsidR="008B06E0" w:rsidRPr="00B04399">
        <w:rPr>
          <w:rFonts w:ascii="Arial" w:hAnsi="Arial" w:cs="Arial"/>
          <w:sz w:val="24"/>
          <w:szCs w:val="24"/>
        </w:rPr>
        <w:t>000</w:t>
      </w:r>
      <w:r w:rsidR="00CA2E79">
        <w:rPr>
          <w:rFonts w:ascii="Arial" w:hAnsi="Arial" w:cs="Arial"/>
          <w:sz w:val="24"/>
          <w:szCs w:val="24"/>
        </w:rPr>
        <w:t> </w:t>
      </w:r>
      <w:r w:rsidRPr="00B04399">
        <w:rPr>
          <w:rFonts w:ascii="Arial" w:hAnsi="Arial" w:cs="Arial"/>
          <w:sz w:val="24"/>
          <w:szCs w:val="24"/>
        </w:rPr>
        <w:t>Kč</w:t>
      </w:r>
      <w:r w:rsidR="008B06E0" w:rsidRPr="00B04399">
        <w:rPr>
          <w:rFonts w:ascii="Arial" w:hAnsi="Arial" w:cs="Arial"/>
          <w:sz w:val="24"/>
          <w:szCs w:val="24"/>
        </w:rPr>
        <w:t xml:space="preserve">, minimální výše dotace činí 10 </w:t>
      </w:r>
      <w:r w:rsidRPr="00B04399">
        <w:rPr>
          <w:rFonts w:ascii="Arial" w:hAnsi="Arial" w:cs="Arial"/>
          <w:sz w:val="24"/>
          <w:szCs w:val="24"/>
        </w:rPr>
        <w:t>000 Kč.</w:t>
      </w:r>
    </w:p>
    <w:p w14:paraId="140FEBB0" w14:textId="77777777" w:rsidR="00E6637E" w:rsidRDefault="00E6637E" w:rsidP="007B1DF4">
      <w:pPr>
        <w:autoSpaceDE w:val="0"/>
        <w:autoSpaceDN w:val="0"/>
        <w:adjustRightInd w:val="0"/>
        <w:jc w:val="both"/>
        <w:rPr>
          <w:rFonts w:ascii="Arial" w:hAnsi="Arial" w:cs="Arial"/>
          <w:sz w:val="24"/>
          <w:szCs w:val="24"/>
        </w:rPr>
      </w:pPr>
    </w:p>
    <w:p w14:paraId="2F5F5B1F" w14:textId="6745FF9F" w:rsidR="00214B07" w:rsidRDefault="00B04399" w:rsidP="008B06E0">
      <w:pPr>
        <w:spacing w:after="120"/>
        <w:jc w:val="both"/>
        <w:rPr>
          <w:rFonts w:ascii="Arial" w:hAnsi="Arial" w:cs="Arial"/>
          <w:sz w:val="24"/>
          <w:szCs w:val="24"/>
        </w:rPr>
      </w:pPr>
      <w:r w:rsidRPr="00B04399">
        <w:rPr>
          <w:rFonts w:ascii="Arial" w:hAnsi="Arial" w:cs="Arial"/>
          <w:sz w:val="24"/>
          <w:szCs w:val="24"/>
        </w:rPr>
        <w:t>V rámci DT 2</w:t>
      </w:r>
      <w:r w:rsidR="00E6637E" w:rsidRPr="00B04399">
        <w:rPr>
          <w:rFonts w:ascii="Arial" w:hAnsi="Arial" w:cs="Arial"/>
          <w:sz w:val="24"/>
          <w:szCs w:val="24"/>
        </w:rPr>
        <w:t xml:space="preserve"> </w:t>
      </w:r>
      <w:r w:rsidR="008B06E0" w:rsidRPr="00B04399">
        <w:rPr>
          <w:rFonts w:ascii="Arial" w:hAnsi="Arial" w:cs="Arial"/>
          <w:sz w:val="24"/>
          <w:szCs w:val="24"/>
          <w:u w:val="single"/>
        </w:rPr>
        <w:t>bylo podáno celkem 5</w:t>
      </w:r>
      <w:r w:rsidRPr="00B04399">
        <w:rPr>
          <w:rFonts w:ascii="Arial" w:hAnsi="Arial" w:cs="Arial"/>
          <w:sz w:val="24"/>
          <w:szCs w:val="24"/>
          <w:u w:val="single"/>
        </w:rPr>
        <w:t xml:space="preserve"> žádostí o dotaci </w:t>
      </w:r>
      <w:r w:rsidRPr="00B04399">
        <w:rPr>
          <w:rFonts w:ascii="Arial" w:hAnsi="Arial" w:cs="Arial"/>
          <w:sz w:val="24"/>
          <w:szCs w:val="24"/>
        </w:rPr>
        <w:t>s ce</w:t>
      </w:r>
      <w:r w:rsidR="002E540C">
        <w:rPr>
          <w:rFonts w:ascii="Arial" w:hAnsi="Arial" w:cs="Arial"/>
          <w:sz w:val="24"/>
          <w:szCs w:val="24"/>
        </w:rPr>
        <w:t>lkovou výší požadované dotace 86</w:t>
      </w:r>
      <w:r w:rsidRPr="00B04399">
        <w:rPr>
          <w:rFonts w:ascii="Arial" w:hAnsi="Arial" w:cs="Arial"/>
          <w:sz w:val="24"/>
          <w:szCs w:val="24"/>
        </w:rPr>
        <w:t> 325 Kč.</w:t>
      </w:r>
      <w:r>
        <w:rPr>
          <w:rFonts w:ascii="Arial" w:hAnsi="Arial" w:cs="Arial"/>
          <w:sz w:val="24"/>
          <w:szCs w:val="24"/>
        </w:rPr>
        <w:t xml:space="preserve"> </w:t>
      </w:r>
      <w:r w:rsidR="00CE4CD6">
        <w:rPr>
          <w:rFonts w:ascii="Arial" w:hAnsi="Arial" w:cs="Arial"/>
          <w:sz w:val="24"/>
          <w:szCs w:val="24"/>
        </w:rPr>
        <w:t>V tabulce v </w:t>
      </w:r>
      <w:r w:rsidR="00214B07" w:rsidRPr="00214B07">
        <w:rPr>
          <w:rFonts w:ascii="Arial" w:hAnsi="Arial" w:cs="Arial"/>
          <w:sz w:val="24"/>
          <w:szCs w:val="24"/>
        </w:rPr>
        <w:t xml:space="preserve">Příloze č. 2 je uvedeno hodnocení za všechna hodnotící kritéria. </w:t>
      </w:r>
    </w:p>
    <w:p w14:paraId="0C2B8BCF" w14:textId="77777777" w:rsidR="00852516" w:rsidRDefault="00B04399" w:rsidP="008B06E0">
      <w:pPr>
        <w:spacing w:after="120"/>
        <w:jc w:val="both"/>
        <w:rPr>
          <w:rFonts w:ascii="Arial" w:hAnsi="Arial" w:cs="Arial"/>
          <w:sz w:val="24"/>
          <w:szCs w:val="24"/>
        </w:rPr>
      </w:pPr>
      <w:r>
        <w:rPr>
          <w:rFonts w:ascii="Arial" w:hAnsi="Arial" w:cs="Arial"/>
          <w:sz w:val="24"/>
          <w:szCs w:val="24"/>
        </w:rPr>
        <w:t>V případě, že si žadatel požádal o dotaci i v rámci jiných dotačních programů Olomouckého kraje, a celkově tak ve svých žádostech př</w:t>
      </w:r>
      <w:r w:rsidR="008E016B">
        <w:rPr>
          <w:rFonts w:ascii="Arial" w:hAnsi="Arial" w:cs="Arial"/>
          <w:sz w:val="24"/>
          <w:szCs w:val="24"/>
        </w:rPr>
        <w:t>ekročil hranici 200 tis. Kč, je </w:t>
      </w:r>
      <w:r>
        <w:rPr>
          <w:rFonts w:ascii="Arial" w:hAnsi="Arial" w:cs="Arial"/>
          <w:sz w:val="24"/>
          <w:szCs w:val="24"/>
        </w:rPr>
        <w:t xml:space="preserve">rozhodnutí o poskytnutí či neposkytnutí dotace dle zákona č. 250/2000 Sb., o rozpočtových pravidlech územních rozpočtů, a dle zákona č. 129/2000 Sb., o krajích, v kompetenci Zastupitelstva Olomouckého kraje. V případě, že požadovaná částka nepřekračuje uvedenou částku 200 tis. Kč, </w:t>
      </w:r>
      <w:r w:rsidR="00852516">
        <w:rPr>
          <w:rFonts w:ascii="Arial" w:hAnsi="Arial" w:cs="Arial"/>
          <w:sz w:val="24"/>
          <w:szCs w:val="24"/>
        </w:rPr>
        <w:t>rozhodla</w:t>
      </w:r>
      <w:r>
        <w:rPr>
          <w:rFonts w:ascii="Arial" w:hAnsi="Arial" w:cs="Arial"/>
          <w:sz w:val="24"/>
          <w:szCs w:val="24"/>
        </w:rPr>
        <w:t xml:space="preserve"> o poskytnutí, či neposkytnutí dotace </w:t>
      </w:r>
      <w:r w:rsidR="00852516">
        <w:rPr>
          <w:rFonts w:ascii="Arial" w:hAnsi="Arial" w:cs="Arial"/>
          <w:sz w:val="24"/>
          <w:szCs w:val="24"/>
        </w:rPr>
        <w:t>Rada</w:t>
      </w:r>
      <w:r>
        <w:rPr>
          <w:rFonts w:ascii="Arial" w:hAnsi="Arial" w:cs="Arial"/>
          <w:sz w:val="24"/>
          <w:szCs w:val="24"/>
        </w:rPr>
        <w:t xml:space="preserve"> Olomouckého kraje</w:t>
      </w:r>
      <w:r w:rsidR="00852516">
        <w:rPr>
          <w:rFonts w:ascii="Arial" w:hAnsi="Arial" w:cs="Arial"/>
          <w:sz w:val="24"/>
          <w:szCs w:val="24"/>
        </w:rPr>
        <w:t xml:space="preserve"> dne 23. 3. 2016 svým usnesením č. UR/92/32/2016</w:t>
      </w:r>
      <w:r>
        <w:rPr>
          <w:rFonts w:ascii="Arial" w:hAnsi="Arial" w:cs="Arial"/>
          <w:sz w:val="24"/>
          <w:szCs w:val="24"/>
        </w:rPr>
        <w:t>. Orgán, který o poskytnutí, či neposkytnutí dotace rozhoduje, je pak uveden v posledním sloupci v tabulce v Příloze č. 2.</w:t>
      </w:r>
    </w:p>
    <w:p w14:paraId="1B8497F3" w14:textId="4D70DADF" w:rsidR="00B04399" w:rsidRDefault="00B04399" w:rsidP="008B06E0">
      <w:pPr>
        <w:spacing w:after="120"/>
        <w:jc w:val="both"/>
        <w:rPr>
          <w:rFonts w:ascii="Arial" w:hAnsi="Arial" w:cs="Arial"/>
          <w:b/>
          <w:sz w:val="24"/>
          <w:szCs w:val="24"/>
        </w:rPr>
      </w:pPr>
      <w:r w:rsidRPr="00852516">
        <w:rPr>
          <w:rFonts w:ascii="Arial" w:hAnsi="Arial" w:cs="Arial"/>
          <w:b/>
          <w:sz w:val="24"/>
          <w:szCs w:val="24"/>
        </w:rPr>
        <w:t>Na základě výsledků bodového hodnocení uveden</w:t>
      </w:r>
      <w:r w:rsidR="00852516">
        <w:rPr>
          <w:rFonts w:ascii="Arial" w:hAnsi="Arial" w:cs="Arial"/>
          <w:b/>
          <w:sz w:val="24"/>
          <w:szCs w:val="24"/>
        </w:rPr>
        <w:t>ého v tabulce v Příloze č. 2 je </w:t>
      </w:r>
      <w:r w:rsidRPr="00852516">
        <w:rPr>
          <w:rFonts w:ascii="Arial" w:hAnsi="Arial" w:cs="Arial"/>
          <w:b/>
          <w:sz w:val="24"/>
          <w:szCs w:val="24"/>
        </w:rPr>
        <w:t xml:space="preserve">navrženo vyhovět </w:t>
      </w:r>
      <w:r w:rsidR="003658AD" w:rsidRPr="00852516">
        <w:rPr>
          <w:rFonts w:ascii="Arial" w:hAnsi="Arial" w:cs="Arial"/>
          <w:b/>
          <w:sz w:val="24"/>
          <w:szCs w:val="24"/>
        </w:rPr>
        <w:t>žádosti</w:t>
      </w:r>
      <w:r w:rsidR="00C60E7E" w:rsidRPr="00852516">
        <w:rPr>
          <w:rFonts w:ascii="Arial" w:hAnsi="Arial" w:cs="Arial"/>
          <w:b/>
          <w:sz w:val="24"/>
          <w:szCs w:val="24"/>
        </w:rPr>
        <w:t xml:space="preserve"> č. 1 žadatele Město</w:t>
      </w:r>
      <w:r w:rsidR="003658AD" w:rsidRPr="00852516">
        <w:rPr>
          <w:rFonts w:ascii="Arial" w:hAnsi="Arial" w:cs="Arial"/>
          <w:b/>
          <w:sz w:val="24"/>
          <w:szCs w:val="24"/>
        </w:rPr>
        <w:t xml:space="preserve"> Hranice</w:t>
      </w:r>
      <w:r w:rsidR="00852516" w:rsidRPr="00852516">
        <w:rPr>
          <w:rFonts w:ascii="Arial" w:hAnsi="Arial" w:cs="Arial"/>
          <w:b/>
          <w:sz w:val="24"/>
          <w:szCs w:val="24"/>
        </w:rPr>
        <w:t xml:space="preserve"> ve výši 10 tis. Kč</w:t>
      </w:r>
      <w:r w:rsidR="003658AD" w:rsidRPr="00852516">
        <w:rPr>
          <w:rFonts w:ascii="Arial" w:hAnsi="Arial" w:cs="Arial"/>
          <w:b/>
          <w:sz w:val="24"/>
          <w:szCs w:val="24"/>
        </w:rPr>
        <w:t xml:space="preserve">. </w:t>
      </w:r>
    </w:p>
    <w:p w14:paraId="21CE669F" w14:textId="77777777" w:rsidR="00852516" w:rsidRPr="00852516" w:rsidRDefault="00852516" w:rsidP="008B06E0">
      <w:pPr>
        <w:spacing w:after="120"/>
        <w:jc w:val="both"/>
        <w:rPr>
          <w:rFonts w:ascii="Arial" w:hAnsi="Arial" w:cs="Arial"/>
          <w:b/>
          <w:sz w:val="24"/>
          <w:szCs w:val="24"/>
        </w:rPr>
      </w:pPr>
    </w:p>
    <w:p w14:paraId="69F7B45F" w14:textId="2835FC00" w:rsidR="00852516" w:rsidRDefault="006629E5" w:rsidP="005B2028">
      <w:pPr>
        <w:spacing w:before="120" w:after="120"/>
        <w:jc w:val="both"/>
        <w:outlineLvl w:val="0"/>
        <w:rPr>
          <w:rFonts w:ascii="Arial" w:hAnsi="Arial" w:cs="Arial"/>
          <w:b/>
          <w:sz w:val="24"/>
          <w:szCs w:val="24"/>
        </w:rPr>
      </w:pPr>
      <w:r>
        <w:rPr>
          <w:rFonts w:ascii="Arial" w:hAnsi="Arial" w:cs="Arial"/>
          <w:b/>
          <w:sz w:val="24"/>
          <w:szCs w:val="24"/>
        </w:rPr>
        <w:t>Rada Olomouckého</w:t>
      </w:r>
      <w:r w:rsidR="00D31637" w:rsidRPr="00E6513D">
        <w:rPr>
          <w:rFonts w:ascii="Arial" w:hAnsi="Arial" w:cs="Arial"/>
          <w:b/>
          <w:sz w:val="24"/>
          <w:szCs w:val="24"/>
        </w:rPr>
        <w:t xml:space="preserve"> kraje</w:t>
      </w:r>
      <w:r>
        <w:rPr>
          <w:rFonts w:ascii="Arial" w:hAnsi="Arial" w:cs="Arial"/>
          <w:b/>
          <w:sz w:val="24"/>
          <w:szCs w:val="24"/>
        </w:rPr>
        <w:t xml:space="preserve"> </w:t>
      </w:r>
      <w:r w:rsidR="00852516">
        <w:rPr>
          <w:rFonts w:ascii="Arial" w:hAnsi="Arial" w:cs="Arial"/>
          <w:b/>
          <w:sz w:val="24"/>
          <w:szCs w:val="24"/>
        </w:rPr>
        <w:t xml:space="preserve">svým usnesením č. UR/92/33/2016 </w:t>
      </w:r>
      <w:r>
        <w:rPr>
          <w:rFonts w:ascii="Arial" w:hAnsi="Arial" w:cs="Arial"/>
          <w:b/>
          <w:sz w:val="24"/>
          <w:szCs w:val="24"/>
        </w:rPr>
        <w:t>doporučuje Zastupitelstvu Olomouckého kraje</w:t>
      </w:r>
      <w:r w:rsidR="00D31637" w:rsidRPr="00E6513D">
        <w:rPr>
          <w:rFonts w:ascii="Arial" w:hAnsi="Arial" w:cs="Arial"/>
          <w:b/>
          <w:sz w:val="24"/>
          <w:szCs w:val="24"/>
        </w:rPr>
        <w:t xml:space="preserve"> </w:t>
      </w:r>
      <w:r>
        <w:rPr>
          <w:rFonts w:ascii="Arial" w:hAnsi="Arial" w:cs="Arial"/>
          <w:b/>
          <w:sz w:val="24"/>
          <w:szCs w:val="24"/>
        </w:rPr>
        <w:t xml:space="preserve">schválit </w:t>
      </w:r>
      <w:r w:rsidR="00732613">
        <w:rPr>
          <w:rFonts w:ascii="Arial" w:hAnsi="Arial" w:cs="Arial"/>
          <w:b/>
          <w:sz w:val="24"/>
          <w:szCs w:val="24"/>
        </w:rPr>
        <w:t>poskytnutí</w:t>
      </w:r>
      <w:r w:rsidR="00732613" w:rsidRPr="00732613">
        <w:rPr>
          <w:rFonts w:ascii="Arial" w:hAnsi="Arial" w:cs="Arial"/>
          <w:b/>
          <w:sz w:val="24"/>
          <w:szCs w:val="24"/>
        </w:rPr>
        <w:t xml:space="preserve"> dotací příjemcům </w:t>
      </w:r>
      <w:r w:rsidR="00852516">
        <w:rPr>
          <w:rFonts w:ascii="Arial" w:hAnsi="Arial" w:cs="Arial"/>
          <w:b/>
          <w:sz w:val="24"/>
          <w:szCs w:val="24"/>
        </w:rPr>
        <w:t xml:space="preserve">dle Příloh č. 1 a 2 důvodové zprávy, schválit uzavření veřejnoprávních smluv o poskytnutí dotací, uložit Bc. Pavlu Šoltysovi, </w:t>
      </w:r>
      <w:proofErr w:type="spellStart"/>
      <w:r w:rsidR="00852516">
        <w:rPr>
          <w:rFonts w:ascii="Arial" w:hAnsi="Arial" w:cs="Arial"/>
          <w:b/>
          <w:sz w:val="24"/>
          <w:szCs w:val="24"/>
        </w:rPr>
        <w:t>DiS</w:t>
      </w:r>
      <w:proofErr w:type="spellEnd"/>
      <w:r w:rsidR="00852516">
        <w:rPr>
          <w:rFonts w:ascii="Arial" w:hAnsi="Arial" w:cs="Arial"/>
          <w:b/>
          <w:sz w:val="24"/>
          <w:szCs w:val="24"/>
        </w:rPr>
        <w:t xml:space="preserve">., podepsat smlouvy a zmocnit Radu Olomouckého kraje k provádění změn veřejnoprávních smluv o poskytnutí dotací s výjimkou údajů schválených Zastupitelstvem Olomouckého kraje. </w:t>
      </w:r>
    </w:p>
    <w:p w14:paraId="424497E1" w14:textId="77777777" w:rsidR="00732613" w:rsidRDefault="00732613" w:rsidP="00D31637">
      <w:pPr>
        <w:jc w:val="both"/>
        <w:outlineLvl w:val="0"/>
        <w:rPr>
          <w:rFonts w:ascii="Arial" w:hAnsi="Arial" w:cs="Arial"/>
          <w:b/>
          <w:sz w:val="24"/>
          <w:szCs w:val="24"/>
        </w:rPr>
      </w:pPr>
    </w:p>
    <w:p w14:paraId="18014590" w14:textId="77777777" w:rsidR="00D31637" w:rsidRDefault="00D31637" w:rsidP="008B06E0">
      <w:pPr>
        <w:spacing w:after="120"/>
        <w:jc w:val="both"/>
        <w:rPr>
          <w:rFonts w:ascii="Arial" w:hAnsi="Arial" w:cs="Arial"/>
          <w:b/>
          <w:sz w:val="24"/>
          <w:szCs w:val="24"/>
        </w:rPr>
      </w:pPr>
    </w:p>
    <w:p w14:paraId="675F157C" w14:textId="77777777" w:rsidR="00647E29" w:rsidRPr="00CA31D5" w:rsidRDefault="00647E29" w:rsidP="008B06E0">
      <w:pPr>
        <w:spacing w:after="120"/>
        <w:jc w:val="both"/>
        <w:rPr>
          <w:rFonts w:ascii="Arial" w:hAnsi="Arial" w:cs="Arial"/>
          <w:b/>
          <w:sz w:val="24"/>
          <w:szCs w:val="24"/>
        </w:rPr>
      </w:pPr>
    </w:p>
    <w:p w14:paraId="19307F88" w14:textId="77777777" w:rsidR="001A5E6C" w:rsidRDefault="001A5E6C" w:rsidP="00E6637E">
      <w:pPr>
        <w:pStyle w:val="Radaplohy"/>
        <w:tabs>
          <w:tab w:val="left" w:pos="1635"/>
        </w:tabs>
        <w:rPr>
          <w:rFonts w:cs="Arial"/>
        </w:rPr>
      </w:pPr>
    </w:p>
    <w:p w14:paraId="45C8132F" w14:textId="77777777" w:rsidR="00E6637E" w:rsidRPr="00226489" w:rsidRDefault="00E6637E" w:rsidP="00E6637E">
      <w:pPr>
        <w:pStyle w:val="Radaplohy"/>
        <w:tabs>
          <w:tab w:val="left" w:pos="1635"/>
        </w:tabs>
        <w:rPr>
          <w:rFonts w:cs="Arial"/>
        </w:rPr>
      </w:pPr>
      <w:r w:rsidRPr="00226489">
        <w:rPr>
          <w:rFonts w:cs="Arial"/>
        </w:rPr>
        <w:t>Přílohy:</w:t>
      </w:r>
    </w:p>
    <w:p w14:paraId="2794C373" w14:textId="262C20DF" w:rsidR="00E6637E" w:rsidRDefault="00E6637E" w:rsidP="00E6637E">
      <w:pPr>
        <w:pStyle w:val="Zkladntextodsazen"/>
        <w:ind w:left="1616" w:hanging="1616"/>
        <w:jc w:val="both"/>
        <w:rPr>
          <w:rFonts w:ascii="Arial" w:hAnsi="Arial" w:cs="Arial"/>
          <w:bCs/>
        </w:rPr>
      </w:pPr>
      <w:r w:rsidRPr="002C1384">
        <w:rPr>
          <w:rFonts w:ascii="Arial" w:hAnsi="Arial" w:cs="Arial"/>
          <w:bCs/>
          <w:u w:val="single"/>
        </w:rPr>
        <w:t>Příloha č. 1</w:t>
      </w:r>
      <w:r w:rsidRPr="00226489">
        <w:rPr>
          <w:rFonts w:ascii="Arial" w:hAnsi="Arial" w:cs="Arial"/>
          <w:bCs/>
        </w:rPr>
        <w:t xml:space="preserve"> –</w:t>
      </w:r>
      <w:r w:rsidR="009F67F3">
        <w:rPr>
          <w:rFonts w:ascii="Arial" w:hAnsi="Arial" w:cs="Arial"/>
          <w:bCs/>
        </w:rPr>
        <w:t xml:space="preserve"> </w:t>
      </w:r>
      <w:r w:rsidRPr="00226489">
        <w:rPr>
          <w:rFonts w:ascii="Arial" w:hAnsi="Arial" w:cs="Arial"/>
          <w:bCs/>
        </w:rPr>
        <w:t xml:space="preserve">Seznam žadatelů </w:t>
      </w:r>
      <w:r>
        <w:rPr>
          <w:rFonts w:ascii="Arial" w:hAnsi="Arial" w:cs="Arial"/>
          <w:bCs/>
        </w:rPr>
        <w:t>v rámci d</w:t>
      </w:r>
      <w:r w:rsidRPr="002C1384">
        <w:rPr>
          <w:rFonts w:ascii="Arial" w:hAnsi="Arial" w:cs="Arial"/>
          <w:bCs/>
        </w:rPr>
        <w:t>otační</w:t>
      </w:r>
      <w:r>
        <w:rPr>
          <w:rFonts w:ascii="Arial" w:hAnsi="Arial" w:cs="Arial"/>
          <w:bCs/>
        </w:rPr>
        <w:t>ho</w:t>
      </w:r>
      <w:r w:rsidRPr="002C1384">
        <w:rPr>
          <w:rFonts w:ascii="Arial" w:hAnsi="Arial" w:cs="Arial"/>
          <w:bCs/>
        </w:rPr>
        <w:t xml:space="preserve"> titul</w:t>
      </w:r>
      <w:r>
        <w:rPr>
          <w:rFonts w:ascii="Arial" w:hAnsi="Arial" w:cs="Arial"/>
          <w:bCs/>
        </w:rPr>
        <w:t>u</w:t>
      </w:r>
      <w:r w:rsidRPr="002C1384">
        <w:rPr>
          <w:rFonts w:ascii="Arial" w:hAnsi="Arial" w:cs="Arial"/>
          <w:bCs/>
        </w:rPr>
        <w:t xml:space="preserve"> č. 1 – </w:t>
      </w:r>
      <w:r w:rsidR="001700CB">
        <w:rPr>
          <w:rFonts w:ascii="Arial" w:hAnsi="Arial" w:cs="Arial"/>
          <w:bCs/>
        </w:rPr>
        <w:t>Podpora regionálního značení (</w:t>
      </w:r>
      <w:r w:rsidR="00030878">
        <w:rPr>
          <w:rFonts w:ascii="Arial" w:hAnsi="Arial" w:cs="Arial"/>
          <w:bCs/>
        </w:rPr>
        <w:t xml:space="preserve">samostatná příloha DZ ve formátu </w:t>
      </w:r>
      <w:r w:rsidR="009F67F3">
        <w:rPr>
          <w:rFonts w:ascii="Arial" w:hAnsi="Arial" w:cs="Arial"/>
          <w:bCs/>
        </w:rPr>
        <w:t>.</w:t>
      </w:r>
      <w:proofErr w:type="spellStart"/>
      <w:r w:rsidR="00030878">
        <w:rPr>
          <w:rFonts w:ascii="Arial" w:hAnsi="Arial" w:cs="Arial"/>
          <w:bCs/>
        </w:rPr>
        <w:t>xls</w:t>
      </w:r>
      <w:proofErr w:type="spellEnd"/>
      <w:r w:rsidRPr="00226489">
        <w:rPr>
          <w:rFonts w:ascii="Arial" w:hAnsi="Arial" w:cs="Arial"/>
          <w:bCs/>
        </w:rPr>
        <w:t>)</w:t>
      </w:r>
    </w:p>
    <w:p w14:paraId="111AD04C" w14:textId="05F5C0D0" w:rsidR="00030878" w:rsidRDefault="00E6637E" w:rsidP="00030878">
      <w:pPr>
        <w:pStyle w:val="Zkladntextodsazen"/>
        <w:ind w:left="1616" w:hanging="1616"/>
        <w:jc w:val="both"/>
        <w:rPr>
          <w:rFonts w:ascii="Arial" w:hAnsi="Arial" w:cs="Arial"/>
          <w:bCs/>
        </w:rPr>
      </w:pPr>
      <w:r w:rsidRPr="002C1384">
        <w:rPr>
          <w:rFonts w:ascii="Arial" w:hAnsi="Arial" w:cs="Arial"/>
          <w:bCs/>
          <w:u w:val="single"/>
        </w:rPr>
        <w:t>Příloha č. 2</w:t>
      </w:r>
      <w:r w:rsidR="001700CB">
        <w:rPr>
          <w:rFonts w:ascii="Arial" w:hAnsi="Arial" w:cs="Arial"/>
          <w:bCs/>
        </w:rPr>
        <w:t xml:space="preserve"> –</w:t>
      </w:r>
      <w:r w:rsidR="002123FA">
        <w:rPr>
          <w:rFonts w:ascii="Arial" w:hAnsi="Arial" w:cs="Arial"/>
          <w:bCs/>
        </w:rPr>
        <w:t xml:space="preserve"> </w:t>
      </w:r>
      <w:r w:rsidRPr="00226489">
        <w:rPr>
          <w:rFonts w:ascii="Arial" w:hAnsi="Arial" w:cs="Arial"/>
          <w:bCs/>
        </w:rPr>
        <w:t xml:space="preserve">Seznam žadatelů </w:t>
      </w:r>
      <w:r>
        <w:rPr>
          <w:rFonts w:ascii="Arial" w:hAnsi="Arial" w:cs="Arial"/>
          <w:bCs/>
        </w:rPr>
        <w:t>v rámci d</w:t>
      </w:r>
      <w:r w:rsidRPr="002C1384">
        <w:rPr>
          <w:rFonts w:ascii="Arial" w:hAnsi="Arial" w:cs="Arial"/>
          <w:bCs/>
        </w:rPr>
        <w:t>otační</w:t>
      </w:r>
      <w:r>
        <w:rPr>
          <w:rFonts w:ascii="Arial" w:hAnsi="Arial" w:cs="Arial"/>
          <w:bCs/>
        </w:rPr>
        <w:t>ho</w:t>
      </w:r>
      <w:r w:rsidRPr="002C1384">
        <w:rPr>
          <w:rFonts w:ascii="Arial" w:hAnsi="Arial" w:cs="Arial"/>
          <w:bCs/>
        </w:rPr>
        <w:t xml:space="preserve"> titul</w:t>
      </w:r>
      <w:r>
        <w:rPr>
          <w:rFonts w:ascii="Arial" w:hAnsi="Arial" w:cs="Arial"/>
          <w:bCs/>
        </w:rPr>
        <w:t>u</w:t>
      </w:r>
      <w:r w:rsidRPr="002C1384">
        <w:rPr>
          <w:rFonts w:ascii="Arial" w:hAnsi="Arial" w:cs="Arial"/>
          <w:bCs/>
        </w:rPr>
        <w:t xml:space="preserve"> č. </w:t>
      </w:r>
      <w:r>
        <w:rPr>
          <w:rFonts w:ascii="Arial" w:hAnsi="Arial" w:cs="Arial"/>
          <w:bCs/>
        </w:rPr>
        <w:t>2</w:t>
      </w:r>
      <w:r w:rsidRPr="002C1384">
        <w:rPr>
          <w:rFonts w:ascii="Arial" w:hAnsi="Arial" w:cs="Arial"/>
          <w:bCs/>
        </w:rPr>
        <w:t xml:space="preserve"> – Podpora </w:t>
      </w:r>
      <w:r w:rsidR="001700CB">
        <w:rPr>
          <w:rFonts w:ascii="Arial" w:hAnsi="Arial" w:cs="Arial"/>
          <w:bCs/>
        </w:rPr>
        <w:t>farmářských trhů</w:t>
      </w:r>
      <w:r w:rsidRPr="00226489">
        <w:rPr>
          <w:rFonts w:ascii="Arial" w:hAnsi="Arial" w:cs="Arial"/>
          <w:bCs/>
        </w:rPr>
        <w:t xml:space="preserve"> </w:t>
      </w:r>
      <w:r w:rsidR="00030878">
        <w:rPr>
          <w:rFonts w:ascii="Arial" w:hAnsi="Arial" w:cs="Arial"/>
          <w:bCs/>
        </w:rPr>
        <w:t xml:space="preserve">(samostatná příloha DZ ve formátu </w:t>
      </w:r>
      <w:r w:rsidR="009F67F3">
        <w:rPr>
          <w:rFonts w:ascii="Arial" w:hAnsi="Arial" w:cs="Arial"/>
          <w:bCs/>
        </w:rPr>
        <w:t>.</w:t>
      </w:r>
      <w:proofErr w:type="spellStart"/>
      <w:r w:rsidR="00030878">
        <w:rPr>
          <w:rFonts w:ascii="Arial" w:hAnsi="Arial" w:cs="Arial"/>
          <w:bCs/>
        </w:rPr>
        <w:t>xls</w:t>
      </w:r>
      <w:proofErr w:type="spellEnd"/>
      <w:r w:rsidR="00030878" w:rsidRPr="00226489">
        <w:rPr>
          <w:rFonts w:ascii="Arial" w:hAnsi="Arial" w:cs="Arial"/>
          <w:bCs/>
        </w:rPr>
        <w:t>)</w:t>
      </w:r>
    </w:p>
    <w:p w14:paraId="4CB5ABF4" w14:textId="77777777" w:rsidR="00E6637E" w:rsidRDefault="00E6637E" w:rsidP="00E6637E">
      <w:pPr>
        <w:pStyle w:val="Zkladntextodsazen"/>
        <w:ind w:left="1560" w:hanging="1560"/>
        <w:jc w:val="both"/>
        <w:rPr>
          <w:rFonts w:ascii="Arial" w:hAnsi="Arial" w:cs="Arial"/>
          <w:bCs/>
        </w:rPr>
      </w:pPr>
      <w:r w:rsidRPr="002C1384">
        <w:rPr>
          <w:rFonts w:ascii="Arial" w:hAnsi="Arial" w:cs="Arial"/>
          <w:bCs/>
          <w:u w:val="single"/>
        </w:rPr>
        <w:t xml:space="preserve">Příloha č. </w:t>
      </w:r>
      <w:r w:rsidR="007B1DF4">
        <w:rPr>
          <w:rFonts w:ascii="Arial" w:hAnsi="Arial" w:cs="Arial"/>
          <w:bCs/>
          <w:u w:val="single"/>
        </w:rPr>
        <w:t>3</w:t>
      </w:r>
      <w:r w:rsidRPr="00226489">
        <w:rPr>
          <w:rFonts w:ascii="Arial" w:hAnsi="Arial" w:cs="Arial"/>
          <w:bCs/>
        </w:rPr>
        <w:t xml:space="preserve"> – Vzorová veřejnoprávní smlouva </w:t>
      </w:r>
      <w:r>
        <w:rPr>
          <w:rFonts w:ascii="Arial" w:hAnsi="Arial" w:cs="Arial"/>
          <w:bCs/>
        </w:rPr>
        <w:t>v rámci d</w:t>
      </w:r>
      <w:r w:rsidRPr="002C1384">
        <w:rPr>
          <w:rFonts w:ascii="Arial" w:hAnsi="Arial" w:cs="Arial"/>
          <w:bCs/>
        </w:rPr>
        <w:t>otační</w:t>
      </w:r>
      <w:r>
        <w:rPr>
          <w:rFonts w:ascii="Arial" w:hAnsi="Arial" w:cs="Arial"/>
          <w:bCs/>
        </w:rPr>
        <w:t>ho</w:t>
      </w:r>
      <w:r w:rsidRPr="002C1384">
        <w:rPr>
          <w:rFonts w:ascii="Arial" w:hAnsi="Arial" w:cs="Arial"/>
          <w:bCs/>
        </w:rPr>
        <w:t xml:space="preserve"> titul</w:t>
      </w:r>
      <w:r>
        <w:rPr>
          <w:rFonts w:ascii="Arial" w:hAnsi="Arial" w:cs="Arial"/>
          <w:bCs/>
        </w:rPr>
        <w:t>u</w:t>
      </w:r>
      <w:r w:rsidRPr="002C1384">
        <w:rPr>
          <w:rFonts w:ascii="Arial" w:hAnsi="Arial" w:cs="Arial"/>
          <w:bCs/>
        </w:rPr>
        <w:t xml:space="preserve"> č. 1 – </w:t>
      </w:r>
      <w:r w:rsidR="001700CB">
        <w:rPr>
          <w:rFonts w:ascii="Arial" w:hAnsi="Arial" w:cs="Arial"/>
          <w:bCs/>
        </w:rPr>
        <w:t>Podpora regionálního značení</w:t>
      </w:r>
      <w:r w:rsidRPr="00226489">
        <w:rPr>
          <w:rFonts w:ascii="Arial" w:hAnsi="Arial" w:cs="Arial"/>
          <w:bCs/>
        </w:rPr>
        <w:t xml:space="preserve"> (strana </w:t>
      </w:r>
      <w:r w:rsidR="004A3C98">
        <w:rPr>
          <w:rFonts w:ascii="Arial" w:hAnsi="Arial" w:cs="Arial"/>
          <w:bCs/>
        </w:rPr>
        <w:t>4</w:t>
      </w:r>
      <w:r w:rsidRPr="00226489">
        <w:rPr>
          <w:rFonts w:ascii="Arial" w:hAnsi="Arial" w:cs="Arial"/>
          <w:bCs/>
        </w:rPr>
        <w:t xml:space="preserve"> - </w:t>
      </w:r>
      <w:r w:rsidR="004A3C98">
        <w:rPr>
          <w:rFonts w:ascii="Arial" w:hAnsi="Arial" w:cs="Arial"/>
          <w:bCs/>
        </w:rPr>
        <w:t>10</w:t>
      </w:r>
      <w:r w:rsidRPr="00226489">
        <w:rPr>
          <w:rFonts w:ascii="Arial" w:hAnsi="Arial" w:cs="Arial"/>
          <w:bCs/>
        </w:rPr>
        <w:t>)</w:t>
      </w:r>
    </w:p>
    <w:p w14:paraId="7092A041" w14:textId="77777777" w:rsidR="00E6637E" w:rsidRDefault="00E6637E" w:rsidP="008B06E0">
      <w:pPr>
        <w:pStyle w:val="Zkladntextodsazen"/>
        <w:ind w:left="1560" w:hanging="1560"/>
        <w:jc w:val="both"/>
        <w:rPr>
          <w:rFonts w:ascii="Arial" w:hAnsi="Arial" w:cs="Arial"/>
          <w:bCs/>
        </w:rPr>
      </w:pPr>
      <w:r w:rsidRPr="002C1384">
        <w:rPr>
          <w:rFonts w:ascii="Arial" w:hAnsi="Arial" w:cs="Arial"/>
          <w:bCs/>
          <w:u w:val="single"/>
        </w:rPr>
        <w:t xml:space="preserve">Příloha č. </w:t>
      </w:r>
      <w:r w:rsidR="007B1DF4">
        <w:rPr>
          <w:rFonts w:ascii="Arial" w:hAnsi="Arial" w:cs="Arial"/>
          <w:bCs/>
          <w:u w:val="single"/>
        </w:rPr>
        <w:t>4</w:t>
      </w:r>
      <w:r w:rsidRPr="00226489">
        <w:rPr>
          <w:rFonts w:ascii="Arial" w:hAnsi="Arial" w:cs="Arial"/>
          <w:bCs/>
        </w:rPr>
        <w:t xml:space="preserve"> – Vzorová veřejnoprávní smlouva </w:t>
      </w:r>
      <w:r>
        <w:rPr>
          <w:rFonts w:ascii="Arial" w:hAnsi="Arial" w:cs="Arial"/>
          <w:bCs/>
        </w:rPr>
        <w:t>v rámci d</w:t>
      </w:r>
      <w:r w:rsidRPr="002C1384">
        <w:rPr>
          <w:rFonts w:ascii="Arial" w:hAnsi="Arial" w:cs="Arial"/>
          <w:bCs/>
        </w:rPr>
        <w:t>otační</w:t>
      </w:r>
      <w:r>
        <w:rPr>
          <w:rFonts w:ascii="Arial" w:hAnsi="Arial" w:cs="Arial"/>
          <w:bCs/>
        </w:rPr>
        <w:t>ho</w:t>
      </w:r>
      <w:r w:rsidRPr="002C1384">
        <w:rPr>
          <w:rFonts w:ascii="Arial" w:hAnsi="Arial" w:cs="Arial"/>
          <w:bCs/>
        </w:rPr>
        <w:t xml:space="preserve"> titul</w:t>
      </w:r>
      <w:r>
        <w:rPr>
          <w:rFonts w:ascii="Arial" w:hAnsi="Arial" w:cs="Arial"/>
          <w:bCs/>
        </w:rPr>
        <w:t>u</w:t>
      </w:r>
      <w:r w:rsidRPr="002C1384">
        <w:rPr>
          <w:rFonts w:ascii="Arial" w:hAnsi="Arial" w:cs="Arial"/>
          <w:bCs/>
        </w:rPr>
        <w:t xml:space="preserve"> č. </w:t>
      </w:r>
      <w:r>
        <w:rPr>
          <w:rFonts w:ascii="Arial" w:hAnsi="Arial" w:cs="Arial"/>
          <w:bCs/>
        </w:rPr>
        <w:t>2</w:t>
      </w:r>
      <w:r w:rsidRPr="002C1384">
        <w:rPr>
          <w:rFonts w:ascii="Arial" w:hAnsi="Arial" w:cs="Arial"/>
          <w:bCs/>
        </w:rPr>
        <w:t xml:space="preserve"> – Podpora </w:t>
      </w:r>
      <w:r w:rsidR="001700CB">
        <w:rPr>
          <w:rFonts w:ascii="Arial" w:hAnsi="Arial" w:cs="Arial"/>
          <w:bCs/>
        </w:rPr>
        <w:t>farmářských trhů</w:t>
      </w:r>
      <w:r w:rsidRPr="00226489">
        <w:rPr>
          <w:rFonts w:ascii="Arial" w:hAnsi="Arial" w:cs="Arial"/>
          <w:bCs/>
        </w:rPr>
        <w:t xml:space="preserve"> </w:t>
      </w:r>
      <w:r>
        <w:rPr>
          <w:rFonts w:ascii="Arial" w:hAnsi="Arial" w:cs="Arial"/>
          <w:bCs/>
        </w:rPr>
        <w:t>(</w:t>
      </w:r>
      <w:r w:rsidRPr="00226489">
        <w:rPr>
          <w:rFonts w:ascii="Arial" w:hAnsi="Arial" w:cs="Arial"/>
          <w:bCs/>
        </w:rPr>
        <w:t xml:space="preserve">strana </w:t>
      </w:r>
      <w:r w:rsidR="004A3C98">
        <w:rPr>
          <w:rFonts w:ascii="Arial" w:hAnsi="Arial" w:cs="Arial"/>
          <w:bCs/>
        </w:rPr>
        <w:t>11</w:t>
      </w:r>
      <w:r w:rsidRPr="00226489">
        <w:rPr>
          <w:rFonts w:ascii="Arial" w:hAnsi="Arial" w:cs="Arial"/>
          <w:bCs/>
        </w:rPr>
        <w:t xml:space="preserve"> - </w:t>
      </w:r>
      <w:r w:rsidR="004A3C98">
        <w:rPr>
          <w:rFonts w:ascii="Arial" w:hAnsi="Arial" w:cs="Arial"/>
          <w:bCs/>
        </w:rPr>
        <w:t>17</w:t>
      </w:r>
      <w:r w:rsidRPr="00226489">
        <w:rPr>
          <w:rFonts w:ascii="Arial" w:hAnsi="Arial" w:cs="Arial"/>
          <w:bCs/>
        </w:rPr>
        <w:t>)</w:t>
      </w:r>
    </w:p>
    <w:p w14:paraId="441ADE0A" w14:textId="77777777" w:rsidR="00CA1E04" w:rsidRPr="000E7863" w:rsidRDefault="00CA1E04" w:rsidP="000E7863">
      <w:pPr>
        <w:rPr>
          <w:rFonts w:ascii="Arial" w:hAnsi="Arial" w:cs="Arial"/>
          <w:sz w:val="24"/>
          <w:szCs w:val="24"/>
        </w:rPr>
        <w:sectPr w:rsidR="00CA1E04" w:rsidRPr="000E7863" w:rsidSect="00BF7BD9">
          <w:footerReference w:type="default" r:id="rId9"/>
          <w:pgSz w:w="11906" w:h="16838"/>
          <w:pgMar w:top="1021" w:right="1134" w:bottom="1021" w:left="1134" w:header="709" w:footer="709" w:gutter="0"/>
          <w:cols w:space="708"/>
          <w:docGrid w:linePitch="360"/>
        </w:sectPr>
      </w:pPr>
    </w:p>
    <w:p w14:paraId="55C50C5C" w14:textId="77777777" w:rsidR="00647E29" w:rsidRPr="009E2BA4" w:rsidRDefault="00647E29" w:rsidP="00647E29">
      <w:pPr>
        <w:keepNext/>
        <w:jc w:val="center"/>
        <w:rPr>
          <w:rFonts w:ascii="Arial" w:hAnsi="Arial" w:cs="Arial"/>
          <w:b/>
          <w:bCs/>
          <w:sz w:val="24"/>
          <w:szCs w:val="24"/>
        </w:rPr>
      </w:pPr>
      <w:r w:rsidRPr="009E2BA4">
        <w:rPr>
          <w:rFonts w:ascii="Arial" w:hAnsi="Arial" w:cs="Arial"/>
          <w:b/>
          <w:bCs/>
          <w:sz w:val="24"/>
          <w:szCs w:val="24"/>
        </w:rPr>
        <w:lastRenderedPageBreak/>
        <w:t xml:space="preserve">Vzorová smlouva o poskytnutí dotace na akci v rámci Programu na podporu místních produktů 2016 pro dotační titul č. 1 – Podpora regionálního značení </w:t>
      </w:r>
    </w:p>
    <w:p w14:paraId="03780064" w14:textId="77777777" w:rsidR="00647E29" w:rsidRPr="009E2BA4" w:rsidRDefault="00647E29" w:rsidP="00647E29">
      <w:pPr>
        <w:keepNext/>
        <w:jc w:val="center"/>
        <w:rPr>
          <w:rFonts w:ascii="Arial" w:hAnsi="Arial" w:cs="Arial"/>
          <w:bCs/>
          <w:sz w:val="24"/>
          <w:szCs w:val="24"/>
        </w:rPr>
      </w:pPr>
      <w:r w:rsidRPr="009E2BA4">
        <w:rPr>
          <w:rFonts w:ascii="Arial" w:hAnsi="Arial" w:cs="Arial"/>
          <w:bCs/>
          <w:sz w:val="24"/>
          <w:szCs w:val="24"/>
        </w:rPr>
        <w:t xml:space="preserve">uzavřená v souladu s § 159 a násl. zákona č. 500/2004 Sb., správní řád, ve znění pozdějších právních předpisů, a se zákonem č. 250/2000 Sb., o rozpočtových pravidlech územních rozpočtů, ve znění pozdějších právních předpisů  </w:t>
      </w:r>
    </w:p>
    <w:p w14:paraId="2DB39D13" w14:textId="77777777" w:rsidR="00647E29" w:rsidRPr="009E2BA4" w:rsidRDefault="00647E29" w:rsidP="00647E29">
      <w:pPr>
        <w:keepNext/>
        <w:jc w:val="center"/>
        <w:rPr>
          <w:rFonts w:ascii="Arial" w:hAnsi="Arial" w:cs="Arial"/>
          <w:b/>
          <w:bCs/>
          <w:sz w:val="24"/>
          <w:szCs w:val="24"/>
        </w:rPr>
      </w:pPr>
    </w:p>
    <w:p w14:paraId="5E9DA3D6" w14:textId="77777777" w:rsidR="00647E29" w:rsidRPr="009E2BA4" w:rsidRDefault="00647E29" w:rsidP="00647E29">
      <w:pPr>
        <w:keepNext/>
        <w:jc w:val="center"/>
        <w:rPr>
          <w:rFonts w:ascii="Arial" w:hAnsi="Arial" w:cs="Arial"/>
          <w:b/>
          <w:bCs/>
          <w:sz w:val="24"/>
          <w:szCs w:val="24"/>
        </w:rPr>
      </w:pPr>
      <w:r w:rsidRPr="009E2BA4">
        <w:rPr>
          <w:rFonts w:ascii="Arial" w:hAnsi="Arial" w:cs="Arial"/>
          <w:b/>
          <w:bCs/>
          <w:sz w:val="24"/>
          <w:szCs w:val="24"/>
        </w:rPr>
        <w:t>č. 2016/</w:t>
      </w:r>
      <w:proofErr w:type="spellStart"/>
      <w:r w:rsidRPr="009E2BA4">
        <w:rPr>
          <w:rFonts w:ascii="Arial" w:hAnsi="Arial" w:cs="Arial"/>
          <w:b/>
          <w:bCs/>
          <w:sz w:val="24"/>
          <w:szCs w:val="24"/>
        </w:rPr>
        <w:t>xxxxx</w:t>
      </w:r>
      <w:proofErr w:type="spellEnd"/>
      <w:r w:rsidRPr="009E2BA4">
        <w:rPr>
          <w:rFonts w:ascii="Arial" w:hAnsi="Arial" w:cs="Arial"/>
          <w:b/>
          <w:bCs/>
          <w:sz w:val="24"/>
          <w:szCs w:val="24"/>
        </w:rPr>
        <w:t>/OSR/DSM</w:t>
      </w:r>
    </w:p>
    <w:p w14:paraId="60A342F3" w14:textId="77777777" w:rsidR="00647E29" w:rsidRPr="009E2BA4" w:rsidRDefault="00647E29" w:rsidP="00647E29">
      <w:pPr>
        <w:outlineLvl w:val="0"/>
        <w:rPr>
          <w:rFonts w:ascii="Arial" w:hAnsi="Arial" w:cs="Arial"/>
          <w:b/>
          <w:bCs/>
          <w:sz w:val="24"/>
          <w:szCs w:val="24"/>
        </w:rPr>
      </w:pPr>
      <w:r w:rsidRPr="009E2BA4">
        <w:rPr>
          <w:rFonts w:ascii="Arial" w:hAnsi="Arial" w:cs="Arial"/>
          <w:b/>
          <w:bCs/>
          <w:sz w:val="24"/>
          <w:szCs w:val="24"/>
        </w:rPr>
        <w:t>Olomoucký kraj</w:t>
      </w:r>
    </w:p>
    <w:p w14:paraId="724C47EE"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Jeremenkova 40a, 779 11 Olomouc</w:t>
      </w:r>
    </w:p>
    <w:p w14:paraId="737065A0"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IČ: 60609460</w:t>
      </w:r>
    </w:p>
    <w:p w14:paraId="39F7A82E"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DIČ: CZ60609460</w:t>
      </w:r>
    </w:p>
    <w:p w14:paraId="6CFBCCB1" w14:textId="37DD6EA1" w:rsidR="00647E29" w:rsidRPr="009E2BA4" w:rsidRDefault="00647E29" w:rsidP="00A4191D">
      <w:pPr>
        <w:jc w:val="both"/>
        <w:outlineLvl w:val="0"/>
        <w:rPr>
          <w:rFonts w:ascii="Arial" w:hAnsi="Arial" w:cs="Arial"/>
          <w:bCs/>
          <w:sz w:val="24"/>
          <w:szCs w:val="24"/>
        </w:rPr>
      </w:pPr>
      <w:r w:rsidRPr="009E2BA4">
        <w:rPr>
          <w:rFonts w:ascii="Arial" w:hAnsi="Arial" w:cs="Arial"/>
          <w:bCs/>
          <w:sz w:val="24"/>
          <w:szCs w:val="24"/>
        </w:rPr>
        <w:t xml:space="preserve">Zastoupený: Bc. Pavlem Šoltysem, </w:t>
      </w:r>
      <w:proofErr w:type="spellStart"/>
      <w:r>
        <w:rPr>
          <w:rFonts w:ascii="Arial" w:hAnsi="Arial" w:cs="Arial"/>
          <w:bCs/>
          <w:sz w:val="24"/>
          <w:szCs w:val="24"/>
        </w:rPr>
        <w:t>DiS</w:t>
      </w:r>
      <w:proofErr w:type="spellEnd"/>
      <w:r>
        <w:rPr>
          <w:rFonts w:ascii="Arial" w:hAnsi="Arial" w:cs="Arial"/>
          <w:bCs/>
          <w:sz w:val="24"/>
          <w:szCs w:val="24"/>
        </w:rPr>
        <w:t xml:space="preserve">., </w:t>
      </w:r>
      <w:r w:rsidRPr="009E2BA4">
        <w:rPr>
          <w:rFonts w:ascii="Arial" w:hAnsi="Arial" w:cs="Arial"/>
          <w:bCs/>
          <w:sz w:val="24"/>
          <w:szCs w:val="24"/>
        </w:rPr>
        <w:t>náměstkem hejtmana Olomouckého kraje na základě usnesení Zastupitelstva</w:t>
      </w:r>
      <w:r w:rsidR="002509BA">
        <w:rPr>
          <w:rFonts w:ascii="Arial" w:hAnsi="Arial" w:cs="Arial"/>
          <w:bCs/>
          <w:sz w:val="24"/>
          <w:szCs w:val="24"/>
        </w:rPr>
        <w:t>/Rady</w:t>
      </w:r>
      <w:r w:rsidRPr="009E2BA4">
        <w:rPr>
          <w:rFonts w:ascii="Arial" w:hAnsi="Arial" w:cs="Arial"/>
          <w:bCs/>
          <w:sz w:val="24"/>
          <w:szCs w:val="24"/>
        </w:rPr>
        <w:t xml:space="preserve"> Olomouckého kraje č. UZ/XX/XX/2016 ze dne </w:t>
      </w:r>
      <w:proofErr w:type="spellStart"/>
      <w:r w:rsidRPr="009E2BA4">
        <w:rPr>
          <w:rFonts w:ascii="Arial" w:hAnsi="Arial" w:cs="Arial"/>
          <w:bCs/>
          <w:sz w:val="24"/>
          <w:szCs w:val="24"/>
        </w:rPr>
        <w:t>xx</w:t>
      </w:r>
      <w:proofErr w:type="spellEnd"/>
      <w:r w:rsidRPr="009E2BA4">
        <w:rPr>
          <w:rFonts w:ascii="Arial" w:hAnsi="Arial" w:cs="Arial"/>
          <w:bCs/>
          <w:sz w:val="24"/>
          <w:szCs w:val="24"/>
        </w:rPr>
        <w:t>. </w:t>
      </w:r>
      <w:proofErr w:type="spellStart"/>
      <w:r w:rsidRPr="009E2BA4">
        <w:rPr>
          <w:rFonts w:ascii="Arial" w:hAnsi="Arial" w:cs="Arial"/>
          <w:bCs/>
          <w:sz w:val="24"/>
          <w:szCs w:val="24"/>
        </w:rPr>
        <w:t>xx</w:t>
      </w:r>
      <w:proofErr w:type="spellEnd"/>
      <w:r w:rsidRPr="009E2BA4">
        <w:rPr>
          <w:rFonts w:ascii="Arial" w:hAnsi="Arial" w:cs="Arial"/>
          <w:bCs/>
          <w:sz w:val="24"/>
          <w:szCs w:val="24"/>
        </w:rPr>
        <w:t>. 2016</w:t>
      </w:r>
      <w:r w:rsidR="002509BA">
        <w:rPr>
          <w:rFonts w:ascii="Arial" w:hAnsi="Arial" w:cs="Arial"/>
          <w:bCs/>
          <w:sz w:val="24"/>
          <w:szCs w:val="24"/>
        </w:rPr>
        <w:t xml:space="preserve">, </w:t>
      </w:r>
      <w:r w:rsidR="002509BA" w:rsidRPr="009E2BA4">
        <w:rPr>
          <w:rFonts w:ascii="Arial" w:hAnsi="Arial" w:cs="Arial"/>
          <w:bCs/>
          <w:sz w:val="24"/>
          <w:szCs w:val="24"/>
        </w:rPr>
        <w:t>č. U</w:t>
      </w:r>
      <w:r w:rsidR="002509BA">
        <w:rPr>
          <w:rFonts w:ascii="Arial" w:hAnsi="Arial" w:cs="Arial"/>
          <w:bCs/>
          <w:sz w:val="24"/>
          <w:szCs w:val="24"/>
        </w:rPr>
        <w:t>R</w:t>
      </w:r>
      <w:r w:rsidR="002509BA" w:rsidRPr="009E2BA4">
        <w:rPr>
          <w:rFonts w:ascii="Arial" w:hAnsi="Arial" w:cs="Arial"/>
          <w:bCs/>
          <w:sz w:val="24"/>
          <w:szCs w:val="24"/>
        </w:rPr>
        <w:t xml:space="preserve">/XX/XX/2016 ze dne </w:t>
      </w:r>
      <w:proofErr w:type="spellStart"/>
      <w:r w:rsidR="002509BA" w:rsidRPr="009E2BA4">
        <w:rPr>
          <w:rFonts w:ascii="Arial" w:hAnsi="Arial" w:cs="Arial"/>
          <w:bCs/>
          <w:sz w:val="24"/>
          <w:szCs w:val="24"/>
        </w:rPr>
        <w:t>xx</w:t>
      </w:r>
      <w:proofErr w:type="spellEnd"/>
      <w:r w:rsidR="002509BA" w:rsidRPr="009E2BA4">
        <w:rPr>
          <w:rFonts w:ascii="Arial" w:hAnsi="Arial" w:cs="Arial"/>
          <w:bCs/>
          <w:sz w:val="24"/>
          <w:szCs w:val="24"/>
        </w:rPr>
        <w:t>. </w:t>
      </w:r>
      <w:proofErr w:type="spellStart"/>
      <w:r w:rsidR="002509BA" w:rsidRPr="009E2BA4">
        <w:rPr>
          <w:rFonts w:ascii="Arial" w:hAnsi="Arial" w:cs="Arial"/>
          <w:bCs/>
          <w:sz w:val="24"/>
          <w:szCs w:val="24"/>
        </w:rPr>
        <w:t>xx</w:t>
      </w:r>
      <w:proofErr w:type="spellEnd"/>
      <w:r w:rsidR="002509BA" w:rsidRPr="009E2BA4">
        <w:rPr>
          <w:rFonts w:ascii="Arial" w:hAnsi="Arial" w:cs="Arial"/>
          <w:bCs/>
          <w:sz w:val="24"/>
          <w:szCs w:val="24"/>
        </w:rPr>
        <w:t>. 2016</w:t>
      </w:r>
    </w:p>
    <w:p w14:paraId="12E8964B" w14:textId="77777777" w:rsidR="00647E29" w:rsidRPr="009E2BA4" w:rsidRDefault="00647E29" w:rsidP="00647E29">
      <w:pPr>
        <w:outlineLvl w:val="0"/>
        <w:rPr>
          <w:rFonts w:ascii="Arial" w:hAnsi="Arial" w:cs="Arial"/>
          <w:bCs/>
          <w:sz w:val="24"/>
          <w:szCs w:val="24"/>
        </w:rPr>
      </w:pPr>
    </w:p>
    <w:p w14:paraId="7FDA759D"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 xml:space="preserve">Bankovní spojení: Komerční banka, a. s., Olomouc, č. </w:t>
      </w:r>
      <w:proofErr w:type="spellStart"/>
      <w:r w:rsidRPr="009E2BA4">
        <w:rPr>
          <w:rFonts w:ascii="Arial" w:hAnsi="Arial" w:cs="Arial"/>
          <w:bCs/>
          <w:sz w:val="24"/>
          <w:szCs w:val="24"/>
        </w:rPr>
        <w:t>ú.</w:t>
      </w:r>
      <w:proofErr w:type="spellEnd"/>
      <w:r w:rsidRPr="009E2BA4">
        <w:rPr>
          <w:rFonts w:ascii="Arial" w:hAnsi="Arial" w:cs="Arial"/>
          <w:bCs/>
          <w:sz w:val="24"/>
          <w:szCs w:val="24"/>
        </w:rPr>
        <w:t xml:space="preserve"> 27-4228330207/0100 </w:t>
      </w:r>
    </w:p>
    <w:p w14:paraId="7ADEF4FA"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 xml:space="preserve">(dále jen: </w:t>
      </w:r>
      <w:r w:rsidRPr="009E2BA4">
        <w:rPr>
          <w:rFonts w:ascii="Arial" w:hAnsi="Arial" w:cs="Arial"/>
          <w:b/>
          <w:bCs/>
          <w:sz w:val="24"/>
          <w:szCs w:val="24"/>
        </w:rPr>
        <w:t>poskytovatel</w:t>
      </w:r>
      <w:r w:rsidRPr="009E2BA4">
        <w:rPr>
          <w:rFonts w:ascii="Arial" w:hAnsi="Arial" w:cs="Arial"/>
          <w:bCs/>
          <w:sz w:val="24"/>
          <w:szCs w:val="24"/>
        </w:rPr>
        <w:t>)</w:t>
      </w:r>
    </w:p>
    <w:p w14:paraId="56691F38" w14:textId="77777777" w:rsidR="00647E29" w:rsidRPr="009E2BA4" w:rsidRDefault="00647E29" w:rsidP="00647E29">
      <w:pPr>
        <w:spacing w:before="120" w:after="120"/>
        <w:outlineLvl w:val="0"/>
        <w:rPr>
          <w:rFonts w:ascii="Arial" w:hAnsi="Arial" w:cs="Arial"/>
          <w:bCs/>
          <w:sz w:val="24"/>
          <w:szCs w:val="24"/>
        </w:rPr>
      </w:pPr>
      <w:r w:rsidRPr="009E2BA4">
        <w:rPr>
          <w:rFonts w:ascii="Arial" w:hAnsi="Arial" w:cs="Arial"/>
          <w:bCs/>
          <w:sz w:val="24"/>
          <w:szCs w:val="24"/>
        </w:rPr>
        <w:t>a</w:t>
      </w:r>
    </w:p>
    <w:p w14:paraId="19DF7FB0" w14:textId="6E9006AD" w:rsidR="00647E29" w:rsidRPr="009E2BA4" w:rsidRDefault="00647E29" w:rsidP="00647E29">
      <w:pPr>
        <w:outlineLvl w:val="0"/>
        <w:rPr>
          <w:rFonts w:ascii="Arial" w:hAnsi="Arial" w:cs="Arial"/>
          <w:b/>
          <w:bCs/>
          <w:sz w:val="24"/>
          <w:szCs w:val="24"/>
        </w:rPr>
      </w:pPr>
      <w:r w:rsidRPr="009E2BA4">
        <w:rPr>
          <w:rFonts w:ascii="Arial" w:hAnsi="Arial" w:cs="Arial"/>
          <w:b/>
          <w:bCs/>
          <w:sz w:val="24"/>
          <w:szCs w:val="24"/>
        </w:rPr>
        <w:t xml:space="preserve">Název příjemce </w:t>
      </w:r>
    </w:p>
    <w:p w14:paraId="584167F6" w14:textId="7A4548F9" w:rsidR="00647E29" w:rsidRPr="009E2BA4" w:rsidRDefault="00647E29" w:rsidP="00647E29">
      <w:pPr>
        <w:outlineLvl w:val="0"/>
        <w:rPr>
          <w:rFonts w:ascii="Arial" w:hAnsi="Arial" w:cs="Arial"/>
          <w:b/>
          <w:bCs/>
          <w:sz w:val="24"/>
          <w:szCs w:val="24"/>
        </w:rPr>
      </w:pPr>
      <w:r w:rsidRPr="009E2BA4">
        <w:rPr>
          <w:rFonts w:ascii="Arial" w:hAnsi="Arial" w:cs="Arial"/>
          <w:b/>
          <w:bCs/>
          <w:sz w:val="24"/>
          <w:szCs w:val="24"/>
        </w:rPr>
        <w:t xml:space="preserve">Sídlo příjemce </w:t>
      </w:r>
    </w:p>
    <w:p w14:paraId="603E3576"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 xml:space="preserve">IČ: </w:t>
      </w:r>
    </w:p>
    <w:p w14:paraId="4D95DBB0"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DIČ:</w:t>
      </w:r>
    </w:p>
    <w:p w14:paraId="0919D764"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Zapsaná:</w:t>
      </w:r>
    </w:p>
    <w:p w14:paraId="3F68D2BF"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 xml:space="preserve">Zastoupená: </w:t>
      </w:r>
    </w:p>
    <w:p w14:paraId="3369C4CD" w14:textId="77777777" w:rsidR="00647E29" w:rsidRPr="009E2BA4" w:rsidRDefault="00647E29" w:rsidP="00647E29">
      <w:pPr>
        <w:outlineLvl w:val="0"/>
        <w:rPr>
          <w:rFonts w:ascii="Arial" w:hAnsi="Arial" w:cs="Arial"/>
          <w:bCs/>
          <w:sz w:val="24"/>
          <w:szCs w:val="24"/>
        </w:rPr>
      </w:pPr>
    </w:p>
    <w:p w14:paraId="7BAFB706"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 xml:space="preserve">Bankovní spojení: </w:t>
      </w:r>
    </w:p>
    <w:p w14:paraId="1F0D571F" w14:textId="77777777" w:rsidR="00647E29" w:rsidRPr="009E2BA4" w:rsidRDefault="00647E29" w:rsidP="00647E29">
      <w:pPr>
        <w:outlineLvl w:val="0"/>
        <w:rPr>
          <w:rFonts w:ascii="Arial" w:hAnsi="Arial" w:cs="Arial"/>
          <w:bCs/>
          <w:sz w:val="24"/>
          <w:szCs w:val="24"/>
        </w:rPr>
      </w:pPr>
      <w:r w:rsidRPr="009E2BA4">
        <w:rPr>
          <w:rFonts w:ascii="Arial" w:hAnsi="Arial" w:cs="Arial"/>
          <w:bCs/>
          <w:sz w:val="24"/>
          <w:szCs w:val="24"/>
        </w:rPr>
        <w:t xml:space="preserve">(dále jen </w:t>
      </w:r>
      <w:r w:rsidRPr="009E2BA4">
        <w:rPr>
          <w:rFonts w:ascii="Arial" w:hAnsi="Arial" w:cs="Arial"/>
          <w:b/>
          <w:bCs/>
          <w:sz w:val="24"/>
          <w:szCs w:val="24"/>
        </w:rPr>
        <w:t>příjemce</w:t>
      </w:r>
      <w:r w:rsidRPr="009E2BA4">
        <w:rPr>
          <w:rFonts w:ascii="Arial" w:hAnsi="Arial" w:cs="Arial"/>
          <w:bCs/>
          <w:sz w:val="24"/>
          <w:szCs w:val="24"/>
        </w:rPr>
        <w:t>)</w:t>
      </w:r>
    </w:p>
    <w:p w14:paraId="5DD3F024" w14:textId="77777777" w:rsidR="00647E29" w:rsidRPr="009E2BA4" w:rsidRDefault="00647E29" w:rsidP="00647E29">
      <w:pPr>
        <w:snapToGrid w:val="0"/>
        <w:spacing w:before="120" w:after="120"/>
        <w:jc w:val="center"/>
        <w:rPr>
          <w:rFonts w:ascii="Arial" w:hAnsi="Arial" w:cs="Arial"/>
          <w:b/>
          <w:bCs/>
          <w:sz w:val="24"/>
          <w:szCs w:val="24"/>
        </w:rPr>
      </w:pPr>
      <w:r w:rsidRPr="009E2BA4">
        <w:rPr>
          <w:rFonts w:ascii="Arial" w:hAnsi="Arial" w:cs="Arial"/>
          <w:b/>
          <w:bCs/>
          <w:sz w:val="24"/>
          <w:szCs w:val="24"/>
        </w:rPr>
        <w:t>uzavírají níže uvedeného dne, měsíce a roku</w:t>
      </w:r>
    </w:p>
    <w:p w14:paraId="26B0718B" w14:textId="77777777" w:rsidR="00647E29" w:rsidRPr="009E2BA4" w:rsidRDefault="00647E29" w:rsidP="00647E29">
      <w:pPr>
        <w:snapToGrid w:val="0"/>
        <w:spacing w:before="120" w:after="120"/>
        <w:jc w:val="center"/>
        <w:rPr>
          <w:rFonts w:ascii="Arial" w:hAnsi="Arial" w:cs="Arial"/>
          <w:b/>
          <w:bCs/>
          <w:sz w:val="24"/>
          <w:szCs w:val="24"/>
        </w:rPr>
      </w:pPr>
      <w:r w:rsidRPr="009E2BA4">
        <w:rPr>
          <w:rFonts w:ascii="Arial" w:hAnsi="Arial" w:cs="Arial"/>
          <w:b/>
          <w:bCs/>
          <w:sz w:val="24"/>
          <w:szCs w:val="24"/>
        </w:rPr>
        <w:t>tuto smlouvu o poskytnutí dotace:</w:t>
      </w:r>
    </w:p>
    <w:p w14:paraId="5A009A84" w14:textId="77777777" w:rsidR="00647E29" w:rsidRPr="009E2BA4" w:rsidRDefault="00647E29" w:rsidP="00647E29">
      <w:pPr>
        <w:jc w:val="center"/>
        <w:rPr>
          <w:rFonts w:ascii="Arial" w:hAnsi="Arial" w:cs="Arial"/>
          <w:b/>
          <w:bCs/>
          <w:sz w:val="24"/>
          <w:szCs w:val="24"/>
        </w:rPr>
      </w:pPr>
      <w:r w:rsidRPr="009E2BA4">
        <w:rPr>
          <w:rFonts w:ascii="Arial" w:hAnsi="Arial" w:cs="Arial"/>
          <w:b/>
          <w:bCs/>
          <w:sz w:val="24"/>
          <w:szCs w:val="24"/>
        </w:rPr>
        <w:t>I.</w:t>
      </w:r>
    </w:p>
    <w:p w14:paraId="64349C8F" w14:textId="77777777" w:rsidR="00466DBD" w:rsidRPr="009E2BA4" w:rsidRDefault="00466DBD" w:rsidP="00466DBD">
      <w:pPr>
        <w:numPr>
          <w:ilvl w:val="0"/>
          <w:numId w:val="6"/>
        </w:numPr>
        <w:jc w:val="both"/>
        <w:rPr>
          <w:rFonts w:ascii="Arial" w:hAnsi="Arial" w:cs="Arial"/>
          <w:sz w:val="24"/>
          <w:szCs w:val="24"/>
        </w:rPr>
      </w:pPr>
      <w:r w:rsidRPr="009E2BA4">
        <w:rPr>
          <w:rFonts w:ascii="Arial" w:hAnsi="Arial" w:cs="Arial"/>
          <w:sz w:val="24"/>
          <w:szCs w:val="24"/>
        </w:rPr>
        <w:t xml:space="preserve">Poskytovatel se na základě této smlouvy zavazuje poskytnout příjemci dotaci v rámci Programu na podporu místních produktů 2016 na dotační titul 1 – Podpora regionálního značení, a to ve výši ………. Kč, slovy: ……………. (dále jen „dotace“). </w:t>
      </w:r>
    </w:p>
    <w:p w14:paraId="5166F549" w14:textId="4A556E76" w:rsidR="00466DBD" w:rsidRPr="00370D88" w:rsidRDefault="00466DBD" w:rsidP="00466DBD">
      <w:pPr>
        <w:numPr>
          <w:ilvl w:val="0"/>
          <w:numId w:val="6"/>
        </w:numPr>
        <w:spacing w:after="120"/>
        <w:jc w:val="both"/>
        <w:rPr>
          <w:rFonts w:ascii="Arial" w:hAnsi="Arial" w:cs="Arial"/>
          <w:i/>
          <w:sz w:val="24"/>
          <w:szCs w:val="24"/>
        </w:rPr>
      </w:pPr>
      <w:r w:rsidRPr="00370D88">
        <w:rPr>
          <w:rFonts w:ascii="Arial" w:hAnsi="Arial" w:cs="Arial"/>
          <w:sz w:val="24"/>
          <w:szCs w:val="24"/>
        </w:rPr>
        <w:t xml:space="preserve">Účelem poskytnutí dotace je částečná úhrada nákladů na akci/projekt ……………, (dále také „akce“), dle žádosti příjemce o dotaci ze dne </w:t>
      </w:r>
      <w:proofErr w:type="spellStart"/>
      <w:r w:rsidRPr="00370D88">
        <w:rPr>
          <w:rFonts w:ascii="Arial" w:hAnsi="Arial" w:cs="Arial"/>
          <w:sz w:val="24"/>
          <w:szCs w:val="24"/>
        </w:rPr>
        <w:t>xx</w:t>
      </w:r>
      <w:proofErr w:type="spellEnd"/>
      <w:r w:rsidRPr="00370D88">
        <w:rPr>
          <w:rFonts w:ascii="Arial" w:hAnsi="Arial" w:cs="Arial"/>
          <w:sz w:val="24"/>
          <w:szCs w:val="24"/>
        </w:rPr>
        <w:t xml:space="preserve">. </w:t>
      </w:r>
      <w:proofErr w:type="spellStart"/>
      <w:r w:rsidRPr="00370D88">
        <w:rPr>
          <w:rFonts w:ascii="Arial" w:hAnsi="Arial" w:cs="Arial"/>
          <w:sz w:val="24"/>
          <w:szCs w:val="24"/>
        </w:rPr>
        <w:t>xx</w:t>
      </w:r>
      <w:proofErr w:type="spellEnd"/>
      <w:r w:rsidRPr="00370D88">
        <w:rPr>
          <w:rFonts w:ascii="Arial" w:hAnsi="Arial" w:cs="Arial"/>
          <w:sz w:val="24"/>
          <w:szCs w:val="24"/>
        </w:rPr>
        <w:t xml:space="preserve">. 2016. </w:t>
      </w:r>
      <w:r w:rsidRPr="00370D88">
        <w:rPr>
          <w:rFonts w:ascii="Arial" w:hAnsi="Arial" w:cs="Arial"/>
          <w:i/>
          <w:sz w:val="24"/>
          <w:szCs w:val="24"/>
        </w:rPr>
        <w:t xml:space="preserve">Bude upraveno dle účelu dotace </w:t>
      </w:r>
      <w:r w:rsidR="009449A2" w:rsidRPr="00370D88">
        <w:rPr>
          <w:rFonts w:ascii="Arial" w:hAnsi="Arial" w:cs="Arial"/>
          <w:i/>
          <w:sz w:val="24"/>
          <w:szCs w:val="24"/>
        </w:rPr>
        <w:t xml:space="preserve">uvedeného </w:t>
      </w:r>
      <w:r w:rsidRPr="00370D88">
        <w:rPr>
          <w:rFonts w:ascii="Arial" w:hAnsi="Arial" w:cs="Arial"/>
          <w:i/>
          <w:sz w:val="24"/>
          <w:szCs w:val="24"/>
        </w:rPr>
        <w:t>v tabulce v Příloze č. 1 u konkrétního příjemce.</w:t>
      </w:r>
    </w:p>
    <w:p w14:paraId="75DCDB77" w14:textId="77777777" w:rsidR="00466DBD" w:rsidRPr="009E2BA4" w:rsidRDefault="00466DBD" w:rsidP="00466DBD">
      <w:pPr>
        <w:numPr>
          <w:ilvl w:val="0"/>
          <w:numId w:val="6"/>
        </w:numPr>
        <w:spacing w:after="120"/>
        <w:jc w:val="both"/>
        <w:rPr>
          <w:rFonts w:ascii="Arial" w:hAnsi="Arial" w:cs="Arial"/>
          <w:sz w:val="24"/>
          <w:szCs w:val="24"/>
        </w:rPr>
      </w:pPr>
      <w:r w:rsidRPr="009E2BA4">
        <w:rPr>
          <w:rFonts w:ascii="Arial" w:hAnsi="Arial" w:cs="Arial"/>
          <w:sz w:val="24"/>
          <w:szCs w:val="24"/>
        </w:rPr>
        <w:t>Dotace bude poskytnuta převodem na bankovní účet příjemce uvedený v záhlaví této smlouvy do 21 dnů ode dne uzavření této smlouvy</w:t>
      </w:r>
      <w:r w:rsidRPr="009E2BA4">
        <w:rPr>
          <w:rFonts w:ascii="Arial" w:hAnsi="Arial" w:cs="Arial"/>
          <w:i/>
          <w:iCs/>
          <w:sz w:val="24"/>
          <w:szCs w:val="24"/>
        </w:rPr>
        <w:t>.</w:t>
      </w:r>
      <w:r w:rsidRPr="009E2BA4">
        <w:rPr>
          <w:rFonts w:ascii="Arial" w:hAnsi="Arial" w:cs="Arial"/>
          <w:sz w:val="24"/>
          <w:szCs w:val="24"/>
        </w:rPr>
        <w:t xml:space="preserve"> Dnem poskytnutí dotace je den připsání finančních prostředků na účet příjemce.</w:t>
      </w:r>
    </w:p>
    <w:p w14:paraId="34DC5E4A" w14:textId="77777777" w:rsidR="00466DBD" w:rsidRPr="009E2BA4" w:rsidRDefault="00466DBD" w:rsidP="00466DBD">
      <w:pPr>
        <w:numPr>
          <w:ilvl w:val="0"/>
          <w:numId w:val="6"/>
        </w:numPr>
        <w:spacing w:after="120"/>
        <w:jc w:val="both"/>
        <w:rPr>
          <w:rFonts w:ascii="Arial" w:hAnsi="Arial" w:cs="Arial"/>
          <w:b/>
          <w:sz w:val="24"/>
          <w:szCs w:val="24"/>
        </w:rPr>
      </w:pPr>
      <w:r w:rsidRPr="009E2BA4">
        <w:rPr>
          <w:rFonts w:ascii="Arial" w:hAnsi="Arial" w:cs="Arial"/>
          <w:sz w:val="24"/>
          <w:szCs w:val="24"/>
        </w:rPr>
        <w:t>Dotace se poskytuje na účel stanovený v čl. I. odst. 2 této smlouvy jako dotace neinvestiční</w:t>
      </w:r>
      <w:r w:rsidRPr="009E2BA4">
        <w:rPr>
          <w:rFonts w:ascii="Arial" w:hAnsi="Arial" w:cs="Arial"/>
          <w:i/>
          <w:iCs/>
          <w:sz w:val="24"/>
          <w:szCs w:val="24"/>
        </w:rPr>
        <w:t>.</w:t>
      </w:r>
    </w:p>
    <w:p w14:paraId="051A12AE" w14:textId="77777777" w:rsidR="00466DBD" w:rsidRPr="009E2BA4" w:rsidRDefault="00466DBD" w:rsidP="00466DBD">
      <w:pPr>
        <w:spacing w:after="120"/>
        <w:ind w:left="567"/>
        <w:jc w:val="both"/>
        <w:rPr>
          <w:rFonts w:ascii="Arial" w:hAnsi="Arial" w:cs="Arial"/>
          <w:sz w:val="24"/>
          <w:szCs w:val="24"/>
        </w:rPr>
      </w:pPr>
      <w:r w:rsidRPr="009E2BA4">
        <w:rPr>
          <w:rFonts w:ascii="Arial" w:hAnsi="Arial" w:cs="Arial"/>
          <w:sz w:val="24"/>
          <w:szCs w:val="24"/>
        </w:rPr>
        <w:t>Pro účely této smlouvy se neinvestiční dotací rozumí dotace, která musí být použita na úhradu jiných výdajů než:</w:t>
      </w:r>
    </w:p>
    <w:p w14:paraId="544B4FDD" w14:textId="77777777" w:rsidR="00466DBD" w:rsidRPr="009E2BA4" w:rsidRDefault="00466DBD" w:rsidP="00466DBD">
      <w:pPr>
        <w:numPr>
          <w:ilvl w:val="0"/>
          <w:numId w:val="7"/>
        </w:numPr>
        <w:tabs>
          <w:tab w:val="clear" w:pos="360"/>
          <w:tab w:val="num" w:pos="1080"/>
        </w:tabs>
        <w:spacing w:after="120"/>
        <w:ind w:left="1080"/>
        <w:jc w:val="both"/>
        <w:rPr>
          <w:rFonts w:ascii="Arial" w:hAnsi="Arial" w:cs="Arial"/>
          <w:sz w:val="24"/>
          <w:szCs w:val="24"/>
        </w:rPr>
      </w:pPr>
      <w:r w:rsidRPr="009E2BA4">
        <w:rPr>
          <w:rFonts w:ascii="Arial" w:hAnsi="Arial" w:cs="Arial"/>
          <w:sz w:val="24"/>
          <w:szCs w:val="24"/>
        </w:rPr>
        <w:t>výdajů spojených s pořízením hmotného majetku dle § 26 odst. 2 zákona č. 586/1992 Sb., o daních z příjmů, ve znění pozdějších předpisů (dále jen „cit. zákona“),</w:t>
      </w:r>
    </w:p>
    <w:p w14:paraId="6843A308" w14:textId="77777777" w:rsidR="00466DBD" w:rsidRPr="009E2BA4" w:rsidRDefault="00466DBD" w:rsidP="00466DBD">
      <w:pPr>
        <w:numPr>
          <w:ilvl w:val="0"/>
          <w:numId w:val="7"/>
        </w:numPr>
        <w:tabs>
          <w:tab w:val="clear" w:pos="360"/>
          <w:tab w:val="num" w:pos="1080"/>
        </w:tabs>
        <w:spacing w:after="120"/>
        <w:ind w:left="1080"/>
        <w:jc w:val="both"/>
        <w:rPr>
          <w:rFonts w:ascii="Arial" w:hAnsi="Arial" w:cs="Arial"/>
          <w:sz w:val="24"/>
          <w:szCs w:val="24"/>
        </w:rPr>
      </w:pPr>
      <w:r w:rsidRPr="009E2BA4">
        <w:rPr>
          <w:rFonts w:ascii="Arial" w:hAnsi="Arial" w:cs="Arial"/>
          <w:sz w:val="24"/>
          <w:szCs w:val="24"/>
        </w:rPr>
        <w:lastRenderedPageBreak/>
        <w:t>výdajů spojených s pořízením nehmotného majetku dle § 32a odst. 1 a 2 cit. zákona,</w:t>
      </w:r>
    </w:p>
    <w:p w14:paraId="05D24A45" w14:textId="77777777" w:rsidR="00466DBD" w:rsidRPr="009E2BA4" w:rsidRDefault="00466DBD" w:rsidP="00466DBD">
      <w:pPr>
        <w:numPr>
          <w:ilvl w:val="0"/>
          <w:numId w:val="7"/>
        </w:numPr>
        <w:tabs>
          <w:tab w:val="clear" w:pos="360"/>
          <w:tab w:val="num" w:pos="1080"/>
        </w:tabs>
        <w:spacing w:after="120"/>
        <w:ind w:left="1080"/>
        <w:jc w:val="both"/>
        <w:rPr>
          <w:rFonts w:ascii="Arial" w:hAnsi="Arial" w:cs="Arial"/>
          <w:sz w:val="24"/>
          <w:szCs w:val="24"/>
        </w:rPr>
      </w:pPr>
      <w:r w:rsidRPr="009E2BA4">
        <w:rPr>
          <w:rFonts w:ascii="Arial" w:hAnsi="Arial" w:cs="Arial"/>
          <w:sz w:val="24"/>
          <w:szCs w:val="24"/>
        </w:rPr>
        <w:t>výdajů spojených s technickým zhodnocením, rekonstrukcí a modernizací ve smyslu § 33 cit. zákona.</w:t>
      </w:r>
    </w:p>
    <w:p w14:paraId="6F77DCCE" w14:textId="77777777" w:rsidR="00466DBD" w:rsidRPr="009E2BA4" w:rsidRDefault="00466DBD" w:rsidP="007C4485">
      <w:pPr>
        <w:keepNext/>
        <w:jc w:val="center"/>
        <w:outlineLvl w:val="0"/>
        <w:rPr>
          <w:rFonts w:ascii="Arial" w:hAnsi="Arial" w:cs="Arial"/>
          <w:b/>
          <w:bCs/>
          <w:sz w:val="24"/>
          <w:szCs w:val="24"/>
        </w:rPr>
      </w:pPr>
      <w:r w:rsidRPr="009E2BA4">
        <w:rPr>
          <w:rFonts w:ascii="Arial" w:hAnsi="Arial" w:cs="Arial"/>
          <w:b/>
          <w:bCs/>
          <w:sz w:val="24"/>
          <w:szCs w:val="24"/>
        </w:rPr>
        <w:t>II.</w:t>
      </w:r>
    </w:p>
    <w:p w14:paraId="645EBD53" w14:textId="47FEDD1F" w:rsidR="00466DBD" w:rsidRPr="00370D88" w:rsidRDefault="00466DBD" w:rsidP="00466DBD">
      <w:pPr>
        <w:numPr>
          <w:ilvl w:val="0"/>
          <w:numId w:val="12"/>
        </w:numPr>
        <w:tabs>
          <w:tab w:val="left" w:pos="8100"/>
        </w:tabs>
        <w:jc w:val="both"/>
        <w:rPr>
          <w:rFonts w:ascii="Arial" w:hAnsi="Arial" w:cs="Arial"/>
          <w:iCs/>
          <w:sz w:val="24"/>
          <w:szCs w:val="24"/>
        </w:rPr>
      </w:pPr>
      <w:r w:rsidRPr="009E2BA4">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v souladu s  Programem na podporu místních produktů 2016 a </w:t>
      </w:r>
      <w:r w:rsidRPr="00370D88">
        <w:rPr>
          <w:rFonts w:ascii="Arial" w:hAnsi="Arial" w:cs="Arial"/>
          <w:sz w:val="24"/>
          <w:szCs w:val="24"/>
        </w:rPr>
        <w:t>v souladu s usnesením Rady/Zastupitelstva Olomouckého kraje č. UR/UZ/</w:t>
      </w:r>
      <w:proofErr w:type="spellStart"/>
      <w:r w:rsidRPr="00370D88">
        <w:rPr>
          <w:rFonts w:ascii="Arial" w:hAnsi="Arial" w:cs="Arial"/>
          <w:sz w:val="24"/>
          <w:szCs w:val="24"/>
        </w:rPr>
        <w:t>xx</w:t>
      </w:r>
      <w:proofErr w:type="spellEnd"/>
      <w:r w:rsidRPr="00370D88">
        <w:rPr>
          <w:rFonts w:ascii="Arial" w:hAnsi="Arial" w:cs="Arial"/>
          <w:sz w:val="24"/>
          <w:szCs w:val="24"/>
        </w:rPr>
        <w:t>/</w:t>
      </w:r>
      <w:proofErr w:type="spellStart"/>
      <w:r w:rsidRPr="00370D88">
        <w:rPr>
          <w:rFonts w:ascii="Arial" w:hAnsi="Arial" w:cs="Arial"/>
          <w:sz w:val="24"/>
          <w:szCs w:val="24"/>
        </w:rPr>
        <w:t>xx</w:t>
      </w:r>
      <w:proofErr w:type="spellEnd"/>
      <w:r w:rsidRPr="00370D88">
        <w:rPr>
          <w:rFonts w:ascii="Arial" w:hAnsi="Arial" w:cs="Arial"/>
          <w:sz w:val="24"/>
          <w:szCs w:val="24"/>
        </w:rPr>
        <w:t xml:space="preserve">/2016 ze dne </w:t>
      </w:r>
      <w:proofErr w:type="spellStart"/>
      <w:r w:rsidRPr="00370D88">
        <w:rPr>
          <w:rFonts w:ascii="Arial" w:hAnsi="Arial" w:cs="Arial"/>
          <w:sz w:val="24"/>
          <w:szCs w:val="24"/>
        </w:rPr>
        <w:t>xx</w:t>
      </w:r>
      <w:proofErr w:type="spellEnd"/>
      <w:r w:rsidRPr="00370D88">
        <w:rPr>
          <w:rFonts w:ascii="Arial" w:hAnsi="Arial" w:cs="Arial"/>
          <w:sz w:val="24"/>
          <w:szCs w:val="24"/>
        </w:rPr>
        <w:t>. </w:t>
      </w:r>
      <w:proofErr w:type="spellStart"/>
      <w:r w:rsidRPr="00370D88">
        <w:rPr>
          <w:rFonts w:ascii="Arial" w:hAnsi="Arial" w:cs="Arial"/>
          <w:sz w:val="24"/>
          <w:szCs w:val="24"/>
        </w:rPr>
        <w:t>xx</w:t>
      </w:r>
      <w:proofErr w:type="spellEnd"/>
      <w:r w:rsidRPr="00370D88">
        <w:rPr>
          <w:rFonts w:ascii="Arial" w:hAnsi="Arial" w:cs="Arial"/>
          <w:sz w:val="24"/>
          <w:szCs w:val="24"/>
        </w:rPr>
        <w:t xml:space="preserve">. 2016, kterým bylo schváleno poskytnutí dotace příjemci. </w:t>
      </w:r>
    </w:p>
    <w:p w14:paraId="71AB7814" w14:textId="737AC4D6" w:rsidR="00466DBD" w:rsidRPr="00370D88" w:rsidRDefault="00466DBD" w:rsidP="00370D88">
      <w:pPr>
        <w:tabs>
          <w:tab w:val="num" w:pos="567"/>
        </w:tabs>
        <w:spacing w:after="120"/>
        <w:ind w:left="567"/>
        <w:jc w:val="both"/>
        <w:rPr>
          <w:rFonts w:ascii="Arial" w:hAnsi="Arial" w:cs="Arial"/>
          <w:iCs/>
          <w:strike/>
          <w:color w:val="002060"/>
          <w:sz w:val="24"/>
          <w:szCs w:val="24"/>
        </w:rPr>
      </w:pPr>
      <w:r w:rsidRPr="00370D88">
        <w:rPr>
          <w:rFonts w:ascii="Arial" w:hAnsi="Arial" w:cs="Arial"/>
          <w:iCs/>
          <w:sz w:val="24"/>
          <w:szCs w:val="24"/>
        </w:rPr>
        <w:t xml:space="preserve">Dotace musí být použita hospodárně. </w:t>
      </w:r>
      <w:r w:rsidRPr="00370D88">
        <w:rPr>
          <w:rFonts w:ascii="Arial" w:hAnsi="Arial" w:cs="Arial"/>
          <w:sz w:val="24"/>
          <w:szCs w:val="24"/>
        </w:rPr>
        <w:t xml:space="preserve">Příjemce je oprávněn dotaci použít pouze na: …………………………………. </w:t>
      </w:r>
      <w:r w:rsidRPr="00370D88">
        <w:rPr>
          <w:rFonts w:ascii="Arial" w:hAnsi="Arial" w:cs="Arial"/>
          <w:i/>
          <w:sz w:val="24"/>
          <w:szCs w:val="24"/>
        </w:rPr>
        <w:t>Bude specifikováno dle konkrétní akce</w:t>
      </w:r>
      <w:r w:rsidRPr="00370D88">
        <w:rPr>
          <w:rFonts w:ascii="Arial" w:hAnsi="Arial" w:cs="Arial"/>
          <w:sz w:val="24"/>
          <w:szCs w:val="24"/>
        </w:rPr>
        <w:t xml:space="preserve">. </w:t>
      </w:r>
    </w:p>
    <w:p w14:paraId="5A2A8077" w14:textId="77777777" w:rsidR="00466DBD" w:rsidRPr="009E2BA4" w:rsidRDefault="00466DBD" w:rsidP="00466DBD">
      <w:pPr>
        <w:tabs>
          <w:tab w:val="left" w:pos="8100"/>
        </w:tabs>
        <w:spacing w:after="120"/>
        <w:ind w:left="567"/>
        <w:jc w:val="both"/>
        <w:rPr>
          <w:rFonts w:ascii="Arial" w:hAnsi="Arial" w:cs="Arial"/>
          <w:iCs/>
          <w:sz w:val="24"/>
          <w:szCs w:val="24"/>
        </w:rPr>
      </w:pPr>
      <w:r w:rsidRPr="009E2BA4">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2B8F2FF8" w14:textId="77777777" w:rsidR="00466DBD" w:rsidRPr="009E2BA4" w:rsidRDefault="00466DBD" w:rsidP="00466DBD">
      <w:pPr>
        <w:tabs>
          <w:tab w:val="left" w:pos="8100"/>
        </w:tabs>
        <w:spacing w:after="120"/>
        <w:ind w:left="567"/>
        <w:jc w:val="both"/>
        <w:rPr>
          <w:rFonts w:ascii="Arial" w:hAnsi="Arial" w:cs="Arial"/>
          <w:iCs/>
          <w:sz w:val="24"/>
          <w:szCs w:val="24"/>
        </w:rPr>
      </w:pPr>
      <w:r w:rsidRPr="009E2BA4">
        <w:rPr>
          <w:rFonts w:ascii="Arial" w:hAnsi="Arial" w:cs="Arial"/>
          <w:iCs/>
          <w:sz w:val="24"/>
          <w:szCs w:val="24"/>
        </w:rPr>
        <w:t xml:space="preserve">V případě, že se příjemce stane plátcem DPH v průběhu čerpání dotace </w:t>
      </w:r>
      <w:r w:rsidRPr="009E2BA4">
        <w:rPr>
          <w:rFonts w:ascii="Arial" w:hAnsi="Arial" w:cs="Arial"/>
          <w:iCs/>
          <w:sz w:val="24"/>
          <w:szCs w:val="24"/>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w:t>
      </w:r>
      <w:r w:rsidR="007C4485">
        <w:rPr>
          <w:rFonts w:ascii="Arial" w:hAnsi="Arial" w:cs="Arial"/>
          <w:iCs/>
          <w:sz w:val="24"/>
          <w:szCs w:val="24"/>
        </w:rPr>
        <w:t>aňovém přiznání po registraci k </w:t>
      </w:r>
      <w:r w:rsidRPr="009E2BA4">
        <w:rPr>
          <w:rFonts w:ascii="Arial" w:hAnsi="Arial" w:cs="Arial"/>
          <w:iCs/>
          <w:sz w:val="24"/>
          <w:szCs w:val="24"/>
        </w:rPr>
        <w:t xml:space="preserve">DPH. </w:t>
      </w:r>
    </w:p>
    <w:p w14:paraId="2F3015A9" w14:textId="77777777" w:rsidR="00466DBD" w:rsidRPr="009E2BA4" w:rsidRDefault="00466DBD" w:rsidP="00466DBD">
      <w:pPr>
        <w:tabs>
          <w:tab w:val="left" w:pos="8100"/>
        </w:tabs>
        <w:spacing w:after="120"/>
        <w:ind w:left="567"/>
        <w:jc w:val="both"/>
        <w:rPr>
          <w:rFonts w:ascii="Arial" w:hAnsi="Arial" w:cs="Arial"/>
          <w:iCs/>
          <w:sz w:val="24"/>
          <w:szCs w:val="24"/>
        </w:rPr>
      </w:pPr>
      <w:r w:rsidRPr="009E2BA4">
        <w:rPr>
          <w:rFonts w:ascii="Arial" w:hAnsi="Arial" w:cs="Arial"/>
          <w:iCs/>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14:paraId="62BBC2B1" w14:textId="77777777" w:rsidR="00466DBD" w:rsidRPr="009E2BA4" w:rsidRDefault="00466DBD" w:rsidP="00466DBD">
      <w:pPr>
        <w:tabs>
          <w:tab w:val="left" w:pos="8100"/>
        </w:tabs>
        <w:spacing w:after="120"/>
        <w:ind w:left="567"/>
        <w:jc w:val="both"/>
        <w:rPr>
          <w:rFonts w:ascii="Arial" w:hAnsi="Arial" w:cs="Arial"/>
          <w:iCs/>
          <w:sz w:val="24"/>
          <w:szCs w:val="24"/>
        </w:rPr>
      </w:pPr>
      <w:r w:rsidRPr="009E2BA4">
        <w:rPr>
          <w:rFonts w:ascii="Arial" w:hAnsi="Arial" w:cs="Arial"/>
          <w:iCs/>
          <w:sz w:val="24"/>
          <w:szCs w:val="24"/>
        </w:rPr>
        <w:t>Pokud má příjemce (plátce daně) ve shodě s op</w:t>
      </w:r>
      <w:r w:rsidR="007C4485">
        <w:rPr>
          <w:rFonts w:ascii="Arial" w:hAnsi="Arial" w:cs="Arial"/>
          <w:iCs/>
          <w:sz w:val="24"/>
          <w:szCs w:val="24"/>
        </w:rPr>
        <w:t>ravou odpočtu podle § 75 ZDPH a </w:t>
      </w:r>
      <w:r w:rsidRPr="009E2BA4">
        <w:rPr>
          <w:rFonts w:ascii="Arial" w:hAnsi="Arial" w:cs="Arial"/>
          <w:iCs/>
          <w:sz w:val="24"/>
          <w:szCs w:val="24"/>
        </w:rPr>
        <w:t xml:space="preserve">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14:paraId="5828F962" w14:textId="77777777" w:rsidR="00466DBD" w:rsidRPr="004D4602" w:rsidRDefault="00466DBD" w:rsidP="00466DBD">
      <w:pPr>
        <w:spacing w:after="120"/>
        <w:ind w:left="567"/>
        <w:jc w:val="both"/>
        <w:rPr>
          <w:rFonts w:ascii="Arial" w:hAnsi="Arial" w:cs="Arial"/>
          <w:iCs/>
          <w:sz w:val="24"/>
          <w:szCs w:val="24"/>
        </w:rPr>
      </w:pPr>
      <w:r w:rsidRPr="009E2BA4">
        <w:rPr>
          <w:rFonts w:ascii="Arial" w:hAnsi="Arial" w:cs="Arial"/>
          <w:iCs/>
          <w:sz w:val="24"/>
          <w:szCs w:val="24"/>
        </w:rPr>
        <w:t xml:space="preserve">Nevrátí-li příjemce takovou část dotace v této lhůtě, dopustí se porušení rozpočtové kázně ve smyslu </w:t>
      </w:r>
      <w:proofErr w:type="spellStart"/>
      <w:r w:rsidRPr="004D4602">
        <w:rPr>
          <w:rFonts w:ascii="Arial" w:hAnsi="Arial" w:cs="Arial"/>
          <w:iCs/>
          <w:sz w:val="24"/>
          <w:szCs w:val="24"/>
        </w:rPr>
        <w:t>ust</w:t>
      </w:r>
      <w:proofErr w:type="spellEnd"/>
      <w:r w:rsidRPr="004D4602">
        <w:rPr>
          <w:rFonts w:ascii="Arial" w:hAnsi="Arial" w:cs="Arial"/>
          <w:iCs/>
          <w:sz w:val="24"/>
          <w:szCs w:val="24"/>
        </w:rPr>
        <w:t>. § 22 zákona č. 250/2000 Sb., o rozpočtových pravidlech územních rozpočtů, ve znění pozdějších předpisů.</w:t>
      </w:r>
    </w:p>
    <w:p w14:paraId="36F412D2" w14:textId="77777777" w:rsidR="00466DBD" w:rsidRPr="004D4602" w:rsidRDefault="00466DBD" w:rsidP="00466DBD">
      <w:pPr>
        <w:spacing w:after="120"/>
        <w:ind w:left="567"/>
        <w:jc w:val="both"/>
        <w:rPr>
          <w:rFonts w:ascii="Arial" w:hAnsi="Arial" w:cs="Arial"/>
          <w:iCs/>
          <w:sz w:val="24"/>
          <w:szCs w:val="24"/>
        </w:rPr>
      </w:pPr>
      <w:r w:rsidRPr="004D4602">
        <w:rPr>
          <w:rFonts w:ascii="Arial" w:hAnsi="Arial" w:cs="Arial"/>
          <w:iCs/>
          <w:sz w:val="24"/>
          <w:szCs w:val="24"/>
        </w:rPr>
        <w:t xml:space="preserve">Dotaci nelze použít na úhradu ostatních daní. </w:t>
      </w:r>
    </w:p>
    <w:p w14:paraId="4C82E38C" w14:textId="47DE4B1E" w:rsidR="00466DBD" w:rsidRPr="004D4602" w:rsidRDefault="00466DBD" w:rsidP="00466DBD">
      <w:pPr>
        <w:spacing w:after="120"/>
        <w:ind w:left="567"/>
        <w:jc w:val="both"/>
        <w:rPr>
          <w:rFonts w:ascii="Arial" w:hAnsi="Arial" w:cs="Arial"/>
          <w:i/>
          <w:iCs/>
          <w:sz w:val="24"/>
          <w:szCs w:val="24"/>
        </w:rPr>
      </w:pPr>
      <w:r w:rsidRPr="004D4602">
        <w:rPr>
          <w:rFonts w:ascii="Arial" w:hAnsi="Arial" w:cs="Arial"/>
          <w:sz w:val="24"/>
          <w:szCs w:val="24"/>
        </w:rPr>
        <w:t>Příjemce nesmí dotaci použít zejména na úhradu da</w:t>
      </w:r>
      <w:r w:rsidR="007C4485" w:rsidRPr="004D4602">
        <w:rPr>
          <w:rFonts w:ascii="Arial" w:hAnsi="Arial" w:cs="Arial"/>
          <w:sz w:val="24"/>
          <w:szCs w:val="24"/>
        </w:rPr>
        <w:t>ní, daňových odpisů, poplatků a </w:t>
      </w:r>
      <w:r w:rsidRPr="004D4602">
        <w:rPr>
          <w:rFonts w:ascii="Arial" w:hAnsi="Arial" w:cs="Arial"/>
          <w:sz w:val="24"/>
          <w:szCs w:val="24"/>
        </w:rPr>
        <w:t xml:space="preserve">odvodů, úhradu úvěrů a půjček, nákup věcí osobní potřeby, </w:t>
      </w:r>
      <w:r w:rsidR="009449A2" w:rsidRPr="004D4602">
        <w:rPr>
          <w:rFonts w:ascii="Arial" w:hAnsi="Arial" w:cs="Arial"/>
          <w:sz w:val="24"/>
          <w:szCs w:val="24"/>
        </w:rPr>
        <w:t>penále</w:t>
      </w:r>
      <w:r w:rsidRPr="004D4602">
        <w:rPr>
          <w:rFonts w:ascii="Arial" w:hAnsi="Arial" w:cs="Arial"/>
          <w:sz w:val="24"/>
          <w:szCs w:val="24"/>
        </w:rPr>
        <w:t xml:space="preserve">, pokuty, </w:t>
      </w:r>
      <w:r w:rsidRPr="004D4602">
        <w:rPr>
          <w:rFonts w:ascii="Arial" w:hAnsi="Arial" w:cs="Arial"/>
          <w:sz w:val="24"/>
          <w:szCs w:val="24"/>
        </w:rPr>
        <w:lastRenderedPageBreak/>
        <w:t xml:space="preserve">pojistné, leasing, nákup darů – mimo ceny do soutěží, osobních nákladů (Pracovní smlouva, Dohoda o pracovní činnosti, Dohoda o provedení práce, mzdy, honoráře). </w:t>
      </w:r>
    </w:p>
    <w:p w14:paraId="546042DB" w14:textId="77777777" w:rsidR="00466DBD" w:rsidRPr="004D4602" w:rsidRDefault="00466DBD" w:rsidP="00466DBD">
      <w:pPr>
        <w:spacing w:after="120"/>
        <w:ind w:left="567"/>
        <w:jc w:val="both"/>
        <w:rPr>
          <w:rFonts w:ascii="Arial" w:hAnsi="Arial" w:cs="Arial"/>
          <w:sz w:val="24"/>
          <w:szCs w:val="24"/>
        </w:rPr>
      </w:pPr>
      <w:r w:rsidRPr="004D4602">
        <w:rPr>
          <w:rFonts w:ascii="Arial" w:hAnsi="Arial" w:cs="Arial"/>
          <w:sz w:val="24"/>
          <w:szCs w:val="24"/>
        </w:rPr>
        <w:t>Bez předchozího písemného souhlasu poskytovatele nesmí příjemce dotaci nebo její část poskytnout třetí osobě.</w:t>
      </w:r>
    </w:p>
    <w:p w14:paraId="0BF1B2F7" w14:textId="77777777" w:rsidR="00466DBD" w:rsidRPr="004D4602" w:rsidRDefault="00466DBD" w:rsidP="00466DBD">
      <w:pPr>
        <w:spacing w:after="120"/>
        <w:ind w:left="567"/>
        <w:jc w:val="both"/>
        <w:rPr>
          <w:rFonts w:ascii="Arial" w:hAnsi="Arial" w:cs="Arial"/>
          <w:sz w:val="24"/>
          <w:szCs w:val="24"/>
        </w:rPr>
      </w:pPr>
      <w:r w:rsidRPr="004D4602">
        <w:rPr>
          <w:rFonts w:ascii="Arial" w:hAnsi="Arial" w:cs="Arial"/>
          <w:sz w:val="24"/>
          <w:szCs w:val="24"/>
        </w:rPr>
        <w:t xml:space="preserve">Příjemce je povinen vést dotaci ve svém účetnictví odděleně. </w:t>
      </w:r>
    </w:p>
    <w:p w14:paraId="526B5451" w14:textId="77777777" w:rsidR="00466DBD" w:rsidRPr="004D4602" w:rsidRDefault="00466DBD" w:rsidP="00466DBD">
      <w:pPr>
        <w:numPr>
          <w:ilvl w:val="0"/>
          <w:numId w:val="12"/>
        </w:numPr>
        <w:spacing w:after="120"/>
        <w:jc w:val="both"/>
        <w:rPr>
          <w:rFonts w:ascii="Arial" w:hAnsi="Arial" w:cs="Arial"/>
          <w:i/>
          <w:iCs/>
          <w:sz w:val="24"/>
          <w:szCs w:val="24"/>
        </w:rPr>
      </w:pPr>
      <w:r w:rsidRPr="004D4602">
        <w:rPr>
          <w:rFonts w:ascii="Arial" w:hAnsi="Arial" w:cs="Arial"/>
          <w:sz w:val="24"/>
          <w:szCs w:val="24"/>
        </w:rPr>
        <w:t>Příjemce je povinen použít poskytnutou dotaci nejpozději do 31. 12. 2016</w:t>
      </w:r>
      <w:r w:rsidRPr="004D4602">
        <w:rPr>
          <w:rFonts w:ascii="Arial" w:hAnsi="Arial" w:cs="Arial"/>
          <w:i/>
          <w:iCs/>
          <w:sz w:val="24"/>
          <w:szCs w:val="24"/>
        </w:rPr>
        <w:t>.</w:t>
      </w:r>
    </w:p>
    <w:p w14:paraId="7A8E962B" w14:textId="77777777" w:rsidR="00466DBD" w:rsidRPr="009E2BA4" w:rsidRDefault="00466DBD" w:rsidP="00466DBD">
      <w:pPr>
        <w:spacing w:after="120"/>
        <w:ind w:left="567"/>
        <w:jc w:val="both"/>
        <w:rPr>
          <w:rFonts w:ascii="Arial" w:hAnsi="Arial" w:cs="Arial"/>
          <w:iCs/>
          <w:sz w:val="24"/>
          <w:szCs w:val="24"/>
        </w:rPr>
      </w:pPr>
      <w:r w:rsidRPr="004D4602">
        <w:rPr>
          <w:rFonts w:ascii="Arial" w:hAnsi="Arial" w:cs="Arial"/>
          <w:iCs/>
          <w:sz w:val="24"/>
          <w:szCs w:val="24"/>
        </w:rPr>
        <w:t>Příjemce je oprávněn použít dotaci také na úhradu nákladů vynaložených příjemcem v souladu s účelem</w:t>
      </w:r>
      <w:r w:rsidRPr="009E2BA4">
        <w:rPr>
          <w:rFonts w:ascii="Arial" w:hAnsi="Arial" w:cs="Arial"/>
          <w:iCs/>
          <w:sz w:val="24"/>
          <w:szCs w:val="24"/>
        </w:rPr>
        <w:t xml:space="preserve"> poskytnutí dotace dle čl. </w:t>
      </w:r>
      <w:r w:rsidR="007C4485">
        <w:rPr>
          <w:rFonts w:ascii="Arial" w:hAnsi="Arial" w:cs="Arial"/>
          <w:iCs/>
          <w:sz w:val="24"/>
          <w:szCs w:val="24"/>
        </w:rPr>
        <w:t>I. odst. 2. a 4. této smlouvy a </w:t>
      </w:r>
      <w:r w:rsidRPr="009E2BA4">
        <w:rPr>
          <w:rFonts w:ascii="Arial" w:hAnsi="Arial" w:cs="Arial"/>
          <w:iCs/>
          <w:sz w:val="24"/>
          <w:szCs w:val="24"/>
        </w:rPr>
        <w:t>podmínkami užití dotace dle čl. II. odst. 1 této smlouvy v období od 1. 1. 2016</w:t>
      </w:r>
      <w:r w:rsidR="007C4485">
        <w:rPr>
          <w:rFonts w:ascii="Arial" w:hAnsi="Arial" w:cs="Arial"/>
          <w:iCs/>
          <w:sz w:val="24"/>
          <w:szCs w:val="24"/>
        </w:rPr>
        <w:t xml:space="preserve"> do </w:t>
      </w:r>
      <w:r w:rsidRPr="009E2BA4">
        <w:rPr>
          <w:rFonts w:ascii="Arial" w:hAnsi="Arial" w:cs="Arial"/>
          <w:iCs/>
          <w:sz w:val="24"/>
          <w:szCs w:val="24"/>
        </w:rPr>
        <w:t>uzavření této smlouvy.</w:t>
      </w:r>
    </w:p>
    <w:p w14:paraId="1C0BEC58" w14:textId="77777777" w:rsidR="00180403" w:rsidRPr="00180403" w:rsidRDefault="00180403" w:rsidP="00180403">
      <w:pPr>
        <w:spacing w:after="120"/>
        <w:ind w:left="567" w:hanging="567"/>
        <w:jc w:val="both"/>
        <w:rPr>
          <w:rFonts w:ascii="Arial" w:hAnsi="Arial" w:cs="Arial"/>
          <w:i/>
          <w:sz w:val="24"/>
          <w:szCs w:val="24"/>
        </w:rPr>
      </w:pPr>
      <w:r w:rsidRPr="00180403">
        <w:rPr>
          <w:rFonts w:ascii="Arial" w:hAnsi="Arial" w:cs="Arial"/>
          <w:i/>
          <w:sz w:val="24"/>
          <w:szCs w:val="24"/>
        </w:rPr>
        <w:t>Varianty spoluúčasti příjemce na financování:</w:t>
      </w:r>
    </w:p>
    <w:p w14:paraId="4B23DB4B" w14:textId="1076ACEF" w:rsidR="00466DBD" w:rsidRPr="00180403" w:rsidRDefault="00180403" w:rsidP="00180403">
      <w:pPr>
        <w:spacing w:after="120"/>
        <w:jc w:val="both"/>
        <w:rPr>
          <w:rFonts w:ascii="Arial" w:hAnsi="Arial" w:cs="Arial"/>
          <w:sz w:val="24"/>
          <w:szCs w:val="24"/>
          <w:u w:val="single"/>
        </w:rPr>
      </w:pPr>
      <w:r w:rsidRPr="00180403">
        <w:rPr>
          <w:rFonts w:ascii="Arial" w:hAnsi="Arial" w:cs="Arial"/>
          <w:sz w:val="24"/>
          <w:szCs w:val="24"/>
          <w:u w:val="single"/>
        </w:rPr>
        <w:t>A. Je-li poskytována dotace v požadované výši:</w:t>
      </w:r>
    </w:p>
    <w:p w14:paraId="34BA88E6" w14:textId="63EAD1F3" w:rsidR="0058361F" w:rsidRDefault="0058361F" w:rsidP="0058361F">
      <w:pPr>
        <w:jc w:val="both"/>
        <w:rPr>
          <w:rFonts w:ascii="Arial" w:hAnsi="Arial" w:cs="Arial"/>
          <w:sz w:val="24"/>
          <w:szCs w:val="24"/>
        </w:rPr>
      </w:pPr>
      <w:r>
        <w:rPr>
          <w:rFonts w:ascii="Arial" w:hAnsi="Arial" w:cs="Arial"/>
          <w:sz w:val="24"/>
          <w:szCs w:val="24"/>
        </w:rPr>
        <w:t>Celkové předpokládané náklady na účel uvedený v čl. I odst. 2 a 4 této smlouvy činí ……… Kč (slovy: …) Příjemce je povinen na tento účel vynaložit vždy</w:t>
      </w:r>
      <w:r w:rsidR="00985686">
        <w:rPr>
          <w:rFonts w:ascii="Arial" w:hAnsi="Arial" w:cs="Arial"/>
          <w:sz w:val="24"/>
          <w:szCs w:val="24"/>
        </w:rPr>
        <w:t xml:space="preserve"> nejméně</w:t>
      </w:r>
      <w:r>
        <w:rPr>
          <w:rFonts w:ascii="Arial" w:hAnsi="Arial" w:cs="Arial"/>
          <w:sz w:val="24"/>
          <w:szCs w:val="24"/>
        </w:rPr>
        <w:t xml:space="preserve"> ………… % z vlastních a jiných zdrojů. </w:t>
      </w:r>
      <w:r w:rsidR="00985686">
        <w:rPr>
          <w:rFonts w:ascii="Arial" w:hAnsi="Arial" w:cs="Arial"/>
          <w:sz w:val="24"/>
          <w:szCs w:val="24"/>
        </w:rPr>
        <w:t>Budou-li</w:t>
      </w:r>
      <w:r>
        <w:rPr>
          <w:rFonts w:ascii="Arial" w:hAnsi="Arial" w:cs="Arial"/>
          <w:sz w:val="24"/>
          <w:szCs w:val="24"/>
        </w:rPr>
        <w:t xml:space="preserve"> celkové skutečné náklady vynaložené na účel uvedený v čl. I. odst. 2 a 4 této smlouvy budou nižší než celkové předpokládané náklady, je příjemce povinen v rámci vyúčtování dotace vrátit poskytovateli část dotace tak, aby výše dotace odpovídala ………. % z celkových skutečných nákladů vynaložených na účel dle této smlouvy.</w:t>
      </w:r>
      <w:r w:rsidR="00985686">
        <w:rPr>
          <w:rFonts w:ascii="Arial" w:hAnsi="Arial" w:cs="Arial"/>
          <w:sz w:val="24"/>
          <w:szCs w:val="24"/>
        </w:rPr>
        <w:t xml:space="preserve"> </w:t>
      </w:r>
      <w:r w:rsidR="009055CF" w:rsidRPr="00985686">
        <w:rPr>
          <w:rFonts w:ascii="Arial" w:hAnsi="Arial" w:cs="Arial"/>
          <w:sz w:val="24"/>
          <w:szCs w:val="24"/>
        </w:rPr>
        <w:t>Vlastními zdroji nejsou prostředky z příspěvků a dotací přijatých příjemcem od poskytovatele či jiných poskytovatelů na účel, na nějž se poskytuje dotace dle této smlouvy.</w:t>
      </w:r>
      <w:r w:rsidR="009055CF">
        <w:rPr>
          <w:rFonts w:ascii="Arial" w:hAnsi="Arial" w:cs="Arial"/>
          <w:sz w:val="24"/>
          <w:szCs w:val="24"/>
        </w:rPr>
        <w:t xml:space="preserve"> </w:t>
      </w:r>
      <w:r w:rsidR="00985686" w:rsidRPr="00985686">
        <w:rPr>
          <w:rFonts w:ascii="Arial" w:hAnsi="Arial" w:cs="Arial"/>
          <w:sz w:val="24"/>
          <w:szCs w:val="24"/>
        </w:rPr>
        <w:t xml:space="preserve">Jinými zdroji jsou například dotace ze státního rozpočtu, strukturálních fondů Evropské unie, dotace z jiných ÚSC, sponzorské dary apod. </w:t>
      </w:r>
    </w:p>
    <w:p w14:paraId="38A592FA" w14:textId="77777777" w:rsidR="0058361F" w:rsidRDefault="0058361F" w:rsidP="0058361F">
      <w:pPr>
        <w:jc w:val="both"/>
        <w:rPr>
          <w:rFonts w:ascii="Arial" w:hAnsi="Arial" w:cs="Arial"/>
          <w:sz w:val="24"/>
          <w:szCs w:val="24"/>
        </w:rPr>
      </w:pPr>
    </w:p>
    <w:p w14:paraId="73BACBE6" w14:textId="77777777" w:rsidR="00180403" w:rsidRDefault="00180403" w:rsidP="00180403">
      <w:pPr>
        <w:spacing w:after="120"/>
        <w:jc w:val="both"/>
        <w:rPr>
          <w:rFonts w:ascii="Arial" w:hAnsi="Arial" w:cs="Arial"/>
          <w:sz w:val="24"/>
          <w:szCs w:val="24"/>
        </w:rPr>
      </w:pPr>
      <w:r w:rsidRPr="00180403">
        <w:rPr>
          <w:rFonts w:ascii="Arial" w:hAnsi="Arial" w:cs="Arial"/>
          <w:sz w:val="26"/>
          <w:szCs w:val="26"/>
          <w:u w:val="single"/>
        </w:rPr>
        <w:t>B. Je-li poskytována dotace v nižší než požadované výši:</w:t>
      </w:r>
    </w:p>
    <w:p w14:paraId="50FDBB6B" w14:textId="602D394E" w:rsidR="0058361F" w:rsidRDefault="00985686" w:rsidP="00180403">
      <w:pPr>
        <w:spacing w:after="120"/>
        <w:jc w:val="both"/>
        <w:rPr>
          <w:sz w:val="24"/>
          <w:szCs w:val="24"/>
        </w:rPr>
      </w:pPr>
      <w:r w:rsidRPr="00985686">
        <w:rPr>
          <w:rFonts w:ascii="Arial" w:hAnsi="Arial" w:cs="Arial"/>
          <w:sz w:val="24"/>
          <w:szCs w:val="24"/>
        </w:rPr>
        <w:t xml:space="preserve">Příjemce se zavazuje na účel uvedený v čl. I odst. 2 a 4 této smlouvy vynaložit z vlastních a jiných zdrojů částku nejméně ve výši …….. Kč (slovy …. korun českých) </w:t>
      </w:r>
      <w:r w:rsidRPr="00985686">
        <w:rPr>
          <w:rFonts w:ascii="Arial" w:hAnsi="Arial" w:cs="Arial"/>
          <w:i/>
          <w:sz w:val="24"/>
          <w:szCs w:val="24"/>
        </w:rPr>
        <w:t>(zde bude uvedena částka ve výši poloviny celkových předpokládaných nákladů dle žádosti)</w:t>
      </w:r>
      <w:r w:rsidRPr="00985686">
        <w:rPr>
          <w:rFonts w:ascii="Arial" w:hAnsi="Arial" w:cs="Arial"/>
          <w:sz w:val="24"/>
          <w:szCs w:val="24"/>
        </w:rPr>
        <w:t>. Budou-li celkové skutečné náklady vynaložené na účel uvedený v čl. I odst. 2 a 4 této smlouvy nižší než ………….. Kč (slovy: ….. korun českých) (</w:t>
      </w:r>
      <w:r w:rsidRPr="00985686">
        <w:rPr>
          <w:rFonts w:ascii="Arial" w:hAnsi="Arial" w:cs="Arial"/>
          <w:i/>
          <w:sz w:val="24"/>
          <w:szCs w:val="24"/>
        </w:rPr>
        <w:t>zde bude uvedena částka ve výši součtu částky poskytované dotace dle čl. I odst. 1 této smlouvy a částky stanovené spoluúčasti příjemce dle předchozí věty)</w:t>
      </w:r>
      <w:r w:rsidRPr="00985686">
        <w:rPr>
          <w:rFonts w:ascii="Arial" w:hAnsi="Arial" w:cs="Arial"/>
          <w:sz w:val="24"/>
          <w:szCs w:val="24"/>
        </w:rPr>
        <w:t xml:space="preserve">,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jiných ÚSC, sponzorské dary apod. </w:t>
      </w:r>
    </w:p>
    <w:p w14:paraId="753793EC" w14:textId="77777777" w:rsidR="004B6C92" w:rsidRPr="009E2BA4" w:rsidRDefault="004B6C92" w:rsidP="00233F80">
      <w:pPr>
        <w:spacing w:after="120"/>
        <w:jc w:val="both"/>
        <w:rPr>
          <w:rFonts w:ascii="Arial" w:hAnsi="Arial" w:cs="Arial"/>
          <w:sz w:val="24"/>
          <w:szCs w:val="24"/>
        </w:rPr>
      </w:pPr>
    </w:p>
    <w:p w14:paraId="39A0A6D6" w14:textId="77777777" w:rsidR="00466DBD" w:rsidRPr="00983044" w:rsidRDefault="00466DBD" w:rsidP="00466DBD">
      <w:pPr>
        <w:numPr>
          <w:ilvl w:val="0"/>
          <w:numId w:val="12"/>
        </w:numPr>
        <w:spacing w:after="120"/>
        <w:jc w:val="both"/>
        <w:rPr>
          <w:rFonts w:ascii="Arial" w:hAnsi="Arial" w:cs="Arial"/>
          <w:sz w:val="24"/>
          <w:szCs w:val="24"/>
        </w:rPr>
      </w:pPr>
      <w:r w:rsidRPr="009E2BA4">
        <w:rPr>
          <w:rFonts w:ascii="Arial" w:hAnsi="Arial" w:cs="Arial"/>
          <w:sz w:val="24"/>
          <w:szCs w:val="24"/>
        </w:rPr>
        <w:t xml:space="preserve">Příjemce je povinen </w:t>
      </w:r>
      <w:r w:rsidRPr="00983044">
        <w:rPr>
          <w:rFonts w:ascii="Arial" w:hAnsi="Arial" w:cs="Arial"/>
          <w:sz w:val="24"/>
          <w:szCs w:val="24"/>
        </w:rPr>
        <w:t>umožnit poskytovateli provedení kontroly dodržení účelu a podmínek použití poskytnuté dotace. Při této kontrole je příjemce povinen vyvíjet veškerou poskytovatelem požadovanou součinnost.</w:t>
      </w:r>
    </w:p>
    <w:p w14:paraId="632D2A5E" w14:textId="14DAB28A" w:rsidR="007C4485" w:rsidRDefault="00466DBD" w:rsidP="007C4485">
      <w:pPr>
        <w:numPr>
          <w:ilvl w:val="0"/>
          <w:numId w:val="12"/>
        </w:numPr>
        <w:spacing w:after="120"/>
        <w:jc w:val="both"/>
        <w:rPr>
          <w:rFonts w:ascii="Arial" w:hAnsi="Arial" w:cs="Arial"/>
          <w:sz w:val="24"/>
          <w:szCs w:val="24"/>
        </w:rPr>
      </w:pPr>
      <w:r w:rsidRPr="00983044">
        <w:rPr>
          <w:rFonts w:ascii="Arial" w:hAnsi="Arial" w:cs="Arial"/>
          <w:sz w:val="24"/>
          <w:szCs w:val="24"/>
        </w:rPr>
        <w:t>Příjemce je povinen nejpozději do</w:t>
      </w:r>
      <w:r w:rsidRPr="004D4602">
        <w:rPr>
          <w:rFonts w:ascii="Arial" w:hAnsi="Arial" w:cs="Arial"/>
          <w:sz w:val="24"/>
          <w:szCs w:val="24"/>
        </w:rPr>
        <w:t xml:space="preserve"> 30. 1. 2017</w:t>
      </w:r>
      <w:r w:rsidRPr="00983044">
        <w:rPr>
          <w:rFonts w:ascii="Arial" w:hAnsi="Arial" w:cs="Arial"/>
          <w:sz w:val="24"/>
          <w:szCs w:val="24"/>
        </w:rPr>
        <w:t xml:space="preserve"> předložit poskytovateli vyúčtování poskytnuté dotace (dále jen „vyúčtování“). </w:t>
      </w:r>
    </w:p>
    <w:p w14:paraId="56BF550E" w14:textId="77777777" w:rsidR="00466DBD" w:rsidRPr="009E2BA4" w:rsidRDefault="00466DBD" w:rsidP="007C4485">
      <w:pPr>
        <w:spacing w:after="120"/>
        <w:ind w:left="567"/>
        <w:jc w:val="both"/>
        <w:rPr>
          <w:rFonts w:ascii="Arial" w:hAnsi="Arial" w:cs="Arial"/>
          <w:sz w:val="24"/>
          <w:szCs w:val="24"/>
        </w:rPr>
      </w:pPr>
      <w:r w:rsidRPr="009E2BA4">
        <w:rPr>
          <w:rFonts w:ascii="Arial" w:hAnsi="Arial" w:cs="Arial"/>
          <w:sz w:val="24"/>
          <w:szCs w:val="24"/>
        </w:rPr>
        <w:t>Vyúčtování musí obsahovat:</w:t>
      </w:r>
    </w:p>
    <w:p w14:paraId="052ECC10" w14:textId="22353909" w:rsidR="00466DBD" w:rsidRPr="009E2BA4" w:rsidRDefault="00466DBD" w:rsidP="007C4485">
      <w:pPr>
        <w:spacing w:after="120"/>
        <w:ind w:left="709" w:hanging="709"/>
        <w:jc w:val="both"/>
        <w:rPr>
          <w:rFonts w:ascii="Arial" w:hAnsi="Arial" w:cs="Arial"/>
          <w:sz w:val="24"/>
          <w:szCs w:val="24"/>
        </w:rPr>
      </w:pPr>
      <w:r w:rsidRPr="009E2BA4">
        <w:rPr>
          <w:rFonts w:ascii="Arial" w:hAnsi="Arial" w:cs="Arial"/>
          <w:sz w:val="24"/>
          <w:szCs w:val="24"/>
        </w:rPr>
        <w:t>4.1.</w:t>
      </w:r>
      <w:r w:rsidRPr="009E2BA4">
        <w:rPr>
          <w:rFonts w:ascii="Arial" w:hAnsi="Arial" w:cs="Arial"/>
          <w:sz w:val="24"/>
          <w:szCs w:val="24"/>
        </w:rPr>
        <w:tab/>
      </w:r>
      <w:r w:rsidR="007E6BEF" w:rsidRPr="00233F80">
        <w:rPr>
          <w:rFonts w:ascii="Arial" w:hAnsi="Arial" w:cs="Arial"/>
          <w:sz w:val="24"/>
          <w:szCs w:val="24"/>
        </w:rPr>
        <w:t>Soupis celkových uskutečněných výdajů na akci, na jejíž realizaci byla poskytnuta dotace byla poskytnuta dotace,</w:t>
      </w:r>
      <w:r w:rsidR="007C4485" w:rsidRPr="00233F80">
        <w:rPr>
          <w:rFonts w:ascii="Arial" w:hAnsi="Arial" w:cs="Arial"/>
          <w:sz w:val="24"/>
          <w:szCs w:val="24"/>
        </w:rPr>
        <w:t xml:space="preserve"> v rozsahu uvedeném v příloze č. 1 „Finanční </w:t>
      </w:r>
      <w:r w:rsidR="007C4485" w:rsidRPr="00233F80">
        <w:rPr>
          <w:rFonts w:ascii="Arial" w:hAnsi="Arial" w:cs="Arial"/>
          <w:sz w:val="24"/>
          <w:szCs w:val="24"/>
        </w:rPr>
        <w:lastRenderedPageBreak/>
        <w:t xml:space="preserve">vyúčtování </w:t>
      </w:r>
      <w:r w:rsidR="00076320" w:rsidRPr="00233F80">
        <w:rPr>
          <w:rFonts w:ascii="Arial" w:hAnsi="Arial" w:cs="Arial"/>
          <w:sz w:val="24"/>
          <w:szCs w:val="24"/>
        </w:rPr>
        <w:t>dotace poskytnuté v roce 2016</w:t>
      </w:r>
      <w:r w:rsidR="007C4485" w:rsidRPr="00233F80">
        <w:rPr>
          <w:rFonts w:ascii="Arial" w:hAnsi="Arial" w:cs="Arial"/>
          <w:sz w:val="24"/>
          <w:szCs w:val="24"/>
        </w:rPr>
        <w:t xml:space="preserve">“. </w:t>
      </w:r>
      <w:r w:rsidR="007C4485" w:rsidRPr="00233F80">
        <w:rPr>
          <w:rFonts w:ascii="Arial" w:hAnsi="Arial" w:cs="Arial"/>
          <w:b/>
          <w:sz w:val="24"/>
          <w:szCs w:val="24"/>
        </w:rPr>
        <w:t xml:space="preserve">Příloha č. 1 je pro příjemce k dispozici v elektronické formě na webu OK </w:t>
      </w:r>
      <w:hyperlink r:id="rId10" w:history="1">
        <w:r w:rsidR="007C4485" w:rsidRPr="00233F80">
          <w:rPr>
            <w:rStyle w:val="Hypertextovodkaz"/>
            <w:rFonts w:ascii="Arial" w:hAnsi="Arial" w:cs="Arial"/>
            <w:b/>
            <w:color w:val="auto"/>
            <w:sz w:val="24"/>
            <w:szCs w:val="24"/>
          </w:rPr>
          <w:t>https://www.kr-olomoucky.cz/vyuctovani-prispevku-dotace-cl-3424.html</w:t>
        </w:r>
      </w:hyperlink>
      <w:r w:rsidR="007C4485" w:rsidRPr="00233F80">
        <w:rPr>
          <w:rFonts w:ascii="Arial" w:hAnsi="Arial" w:cs="Arial"/>
          <w:b/>
          <w:sz w:val="24"/>
          <w:szCs w:val="24"/>
        </w:rPr>
        <w:t>.</w:t>
      </w:r>
      <w:r w:rsidR="007C4485" w:rsidRPr="00233F80">
        <w:rPr>
          <w:rFonts w:ascii="Arial" w:hAnsi="Arial" w:cs="Arial"/>
          <w:sz w:val="24"/>
          <w:szCs w:val="24"/>
        </w:rPr>
        <w:t xml:space="preserve"> </w:t>
      </w:r>
      <w:r w:rsidRPr="00233F80">
        <w:rPr>
          <w:rFonts w:ascii="Arial" w:hAnsi="Arial" w:cs="Arial"/>
          <w:sz w:val="24"/>
          <w:szCs w:val="24"/>
        </w:rPr>
        <w:t xml:space="preserve">Soupis </w:t>
      </w:r>
      <w:r w:rsidRPr="009E2BA4">
        <w:rPr>
          <w:rFonts w:ascii="Arial" w:hAnsi="Arial" w:cs="Arial"/>
          <w:sz w:val="24"/>
          <w:szCs w:val="24"/>
        </w:rPr>
        <w:t>výdajů dle tohoto ustanovení doloží příjemce čestným prohlášením, že celkové uskutečněné výdaje uvedené v soupisu jsou pravdivé a úplné.</w:t>
      </w:r>
    </w:p>
    <w:p w14:paraId="6F572A59" w14:textId="68B71C22" w:rsidR="00466DBD" w:rsidRPr="009E2BA4" w:rsidRDefault="00466DBD" w:rsidP="007C4485">
      <w:pPr>
        <w:spacing w:after="120"/>
        <w:ind w:left="709" w:hanging="709"/>
        <w:jc w:val="both"/>
        <w:rPr>
          <w:rFonts w:ascii="Arial" w:hAnsi="Arial" w:cs="Arial"/>
          <w:sz w:val="24"/>
          <w:szCs w:val="24"/>
        </w:rPr>
      </w:pPr>
      <w:r w:rsidRPr="009E2BA4">
        <w:rPr>
          <w:rFonts w:ascii="Arial" w:hAnsi="Arial" w:cs="Arial"/>
          <w:sz w:val="24"/>
          <w:szCs w:val="24"/>
        </w:rPr>
        <w:t xml:space="preserve">4.2.  </w:t>
      </w:r>
      <w:r w:rsidRPr="009E2BA4">
        <w:rPr>
          <w:rFonts w:ascii="Arial" w:hAnsi="Arial" w:cs="Arial"/>
          <w:sz w:val="24"/>
          <w:szCs w:val="24"/>
        </w:rPr>
        <w:tab/>
        <w:t xml:space="preserve">soupis výdajů hrazených z poskytnuté dotace na akci, na jejíž realizaci byla poskytnuta dotace dle této smlouvy, a to v rozsahu uvedeném v příloze č. 1 „Finanční vyúčtování </w:t>
      </w:r>
      <w:r w:rsidR="00076320">
        <w:rPr>
          <w:rFonts w:ascii="Arial" w:hAnsi="Arial" w:cs="Arial"/>
          <w:sz w:val="24"/>
          <w:szCs w:val="24"/>
        </w:rPr>
        <w:t>dotace poskytnuté v</w:t>
      </w:r>
      <w:r w:rsidR="009055CF">
        <w:rPr>
          <w:rFonts w:ascii="Arial" w:hAnsi="Arial" w:cs="Arial"/>
          <w:sz w:val="24"/>
          <w:szCs w:val="24"/>
        </w:rPr>
        <w:t> </w:t>
      </w:r>
      <w:r w:rsidR="00076320">
        <w:rPr>
          <w:rFonts w:ascii="Arial" w:hAnsi="Arial" w:cs="Arial"/>
          <w:sz w:val="24"/>
          <w:szCs w:val="24"/>
        </w:rPr>
        <w:t>roce</w:t>
      </w:r>
      <w:r w:rsidR="009055CF">
        <w:rPr>
          <w:rFonts w:ascii="Arial" w:hAnsi="Arial" w:cs="Arial"/>
          <w:sz w:val="24"/>
          <w:szCs w:val="24"/>
        </w:rPr>
        <w:t xml:space="preserve"> 2016</w:t>
      </w:r>
      <w:r w:rsidRPr="009E2BA4">
        <w:rPr>
          <w:rFonts w:ascii="Arial" w:hAnsi="Arial" w:cs="Arial"/>
          <w:sz w:val="24"/>
          <w:szCs w:val="24"/>
        </w:rPr>
        <w:t>“, doložený:</w:t>
      </w:r>
    </w:p>
    <w:p w14:paraId="7E007C6F" w14:textId="77777777" w:rsidR="00466DBD" w:rsidRPr="009E2BA4" w:rsidRDefault="00466DBD" w:rsidP="00466DBD">
      <w:pPr>
        <w:numPr>
          <w:ilvl w:val="0"/>
          <w:numId w:val="8"/>
        </w:numPr>
        <w:spacing w:after="120"/>
        <w:jc w:val="both"/>
        <w:rPr>
          <w:rFonts w:ascii="Arial" w:hAnsi="Arial" w:cs="Arial"/>
          <w:sz w:val="24"/>
          <w:szCs w:val="24"/>
        </w:rPr>
      </w:pPr>
      <w:r w:rsidRPr="009E2BA4">
        <w:rPr>
          <w:rFonts w:ascii="Arial" w:hAnsi="Arial" w:cs="Arial"/>
          <w:sz w:val="24"/>
          <w:szCs w:val="24"/>
        </w:rPr>
        <w:t>fotokopiemi faktur s podrobným rozpisem dodávky (případně dodacím listem), popřípadě jiných účetních dokladů včetně příloh, prokazujících vynaložení výdajů,</w:t>
      </w:r>
    </w:p>
    <w:p w14:paraId="73B2A1F0" w14:textId="77777777" w:rsidR="00466DBD" w:rsidRPr="009E2BA4" w:rsidRDefault="00466DBD" w:rsidP="00466DBD">
      <w:pPr>
        <w:numPr>
          <w:ilvl w:val="0"/>
          <w:numId w:val="8"/>
        </w:numPr>
        <w:spacing w:after="120"/>
        <w:jc w:val="both"/>
        <w:rPr>
          <w:rFonts w:ascii="Arial" w:hAnsi="Arial" w:cs="Arial"/>
          <w:sz w:val="24"/>
          <w:szCs w:val="24"/>
        </w:rPr>
      </w:pPr>
      <w:r w:rsidRPr="009E2BA4">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26FB5885" w14:textId="77777777" w:rsidR="00466DBD" w:rsidRPr="009E2BA4" w:rsidRDefault="00466DBD" w:rsidP="00466DBD">
      <w:pPr>
        <w:numPr>
          <w:ilvl w:val="0"/>
          <w:numId w:val="8"/>
        </w:numPr>
        <w:spacing w:after="120"/>
        <w:jc w:val="both"/>
        <w:rPr>
          <w:rFonts w:ascii="Arial" w:hAnsi="Arial" w:cs="Arial"/>
          <w:sz w:val="24"/>
          <w:szCs w:val="24"/>
        </w:rPr>
      </w:pPr>
      <w:r w:rsidRPr="009E2BA4">
        <w:rPr>
          <w:rFonts w:ascii="Arial" w:hAnsi="Arial" w:cs="Arial"/>
          <w:sz w:val="24"/>
          <w:szCs w:val="24"/>
        </w:rPr>
        <w:t>fotokopiemi všech výpisů z bankovního účtu, které dokládají úhradu předložených faktur, s vyznačením dotčených plateb,</w:t>
      </w:r>
    </w:p>
    <w:p w14:paraId="137FA230" w14:textId="77777777" w:rsidR="00466DBD" w:rsidRPr="009E2BA4" w:rsidRDefault="00466DBD" w:rsidP="00466DBD">
      <w:pPr>
        <w:numPr>
          <w:ilvl w:val="0"/>
          <w:numId w:val="8"/>
        </w:numPr>
        <w:spacing w:after="120"/>
        <w:jc w:val="both"/>
        <w:rPr>
          <w:rFonts w:ascii="Arial" w:hAnsi="Arial" w:cs="Arial"/>
          <w:sz w:val="24"/>
          <w:szCs w:val="24"/>
        </w:rPr>
      </w:pPr>
      <w:r w:rsidRPr="009E2BA4">
        <w:rPr>
          <w:rFonts w:ascii="Arial" w:hAnsi="Arial" w:cs="Arial"/>
          <w:sz w:val="24"/>
          <w:szCs w:val="24"/>
        </w:rPr>
        <w:t xml:space="preserve">čestným prohlášením, že fotokopie předaných dokladů jsou shodné s originály a výdaje uvedené v soupisu jsou shodné se záznamy v účetnictví příjemce.  </w:t>
      </w:r>
    </w:p>
    <w:p w14:paraId="5F25AF75" w14:textId="66D92541" w:rsidR="00466DBD" w:rsidRPr="00233F80" w:rsidRDefault="00466DBD" w:rsidP="00233F80">
      <w:pPr>
        <w:spacing w:after="120"/>
        <w:ind w:left="-284"/>
        <w:jc w:val="both"/>
        <w:rPr>
          <w:rFonts w:ascii="Arial" w:hAnsi="Arial" w:cs="Arial"/>
          <w:strike/>
          <w:color w:val="002060"/>
          <w:sz w:val="24"/>
          <w:szCs w:val="24"/>
        </w:rPr>
      </w:pPr>
      <w:r w:rsidRPr="009E2BA4">
        <w:rPr>
          <w:rFonts w:ascii="Arial" w:hAnsi="Arial" w:cs="Arial"/>
          <w:sz w:val="24"/>
          <w:szCs w:val="24"/>
        </w:rPr>
        <w:t xml:space="preserve">Společně s vyúčtováním příjemce předloží </w:t>
      </w:r>
      <w:r w:rsidR="007C4485">
        <w:rPr>
          <w:rFonts w:ascii="Arial" w:hAnsi="Arial" w:cs="Arial"/>
          <w:sz w:val="24"/>
          <w:szCs w:val="24"/>
        </w:rPr>
        <w:t xml:space="preserve">poskytovateli závěrečnou zprávu </w:t>
      </w:r>
      <w:r w:rsidR="007C4485" w:rsidRPr="00233F80">
        <w:rPr>
          <w:rFonts w:ascii="Arial" w:hAnsi="Arial" w:cs="Arial"/>
          <w:sz w:val="24"/>
          <w:szCs w:val="24"/>
        </w:rPr>
        <w:t>v listin</w:t>
      </w:r>
      <w:r w:rsidR="009449A2" w:rsidRPr="00233F80">
        <w:rPr>
          <w:rFonts w:ascii="Arial" w:hAnsi="Arial" w:cs="Arial"/>
          <w:sz w:val="24"/>
          <w:szCs w:val="24"/>
        </w:rPr>
        <w:t>n</w:t>
      </w:r>
      <w:r w:rsidR="007C4485" w:rsidRPr="00233F80">
        <w:rPr>
          <w:rFonts w:ascii="Arial" w:hAnsi="Arial" w:cs="Arial"/>
          <w:sz w:val="24"/>
          <w:szCs w:val="24"/>
        </w:rPr>
        <w:t xml:space="preserve">é i elektronické podobě. </w:t>
      </w:r>
      <w:r w:rsidRPr="00233F80">
        <w:rPr>
          <w:rFonts w:ascii="Arial" w:hAnsi="Arial" w:cs="Arial"/>
          <w:sz w:val="24"/>
          <w:szCs w:val="24"/>
        </w:rPr>
        <w:t>Závěrečná zpráva musí obsahovat</w:t>
      </w:r>
      <w:r w:rsidRPr="00233F80">
        <w:rPr>
          <w:rFonts w:ascii="Arial" w:hAnsi="Arial" w:cs="Arial"/>
          <w:i/>
          <w:iCs/>
          <w:sz w:val="24"/>
          <w:szCs w:val="24"/>
        </w:rPr>
        <w:t xml:space="preserve"> </w:t>
      </w:r>
      <w:r w:rsidRPr="00233F80">
        <w:rPr>
          <w:rFonts w:ascii="Arial" w:hAnsi="Arial" w:cs="Arial"/>
          <w:sz w:val="24"/>
          <w:szCs w:val="24"/>
        </w:rPr>
        <w:t>popis</w:t>
      </w:r>
      <w:r w:rsidR="007C4485" w:rsidRPr="00233F80">
        <w:rPr>
          <w:rFonts w:ascii="Arial" w:hAnsi="Arial" w:cs="Arial"/>
          <w:sz w:val="24"/>
          <w:szCs w:val="24"/>
        </w:rPr>
        <w:t>, zhodnocení a fotodokumentaci akce, dále pak zdůvodnění oprávněnosti použití poskytnuté dotace v souladu s čl. I odst. 2 a 4 a čl. II. odst. 1 této smlouvy.</w:t>
      </w:r>
      <w:r w:rsidRPr="009E2BA4">
        <w:rPr>
          <w:rFonts w:ascii="Arial" w:hAnsi="Arial" w:cs="Arial"/>
          <w:sz w:val="24"/>
          <w:szCs w:val="24"/>
        </w:rPr>
        <w:t xml:space="preserve"> </w:t>
      </w:r>
    </w:p>
    <w:p w14:paraId="43C90E85" w14:textId="77777777" w:rsidR="00466DBD" w:rsidRDefault="00466DBD" w:rsidP="00466DBD">
      <w:pPr>
        <w:spacing w:after="120"/>
        <w:ind w:left="-284"/>
        <w:jc w:val="both"/>
        <w:rPr>
          <w:rFonts w:ascii="Arial" w:hAnsi="Arial" w:cs="Arial"/>
          <w:i/>
          <w:sz w:val="24"/>
          <w:szCs w:val="24"/>
        </w:rPr>
      </w:pPr>
      <w:r w:rsidRPr="009E2BA4">
        <w:rPr>
          <w:rFonts w:ascii="Arial" w:hAnsi="Arial" w:cs="Arial"/>
          <w:iCs/>
          <w:sz w:val="24"/>
          <w:szCs w:val="24"/>
        </w:rPr>
        <w:t>Spolu se závěrečnou zprávou a vyúčtováním je příjemce povinen předložit poskytovateli minimálně 100 ks z každého tištěného materiálu realizovaného z dotace, nejpozději do data předložení vyúčtování poskytnuté dotace (tj. do 30. 1. 2017).</w:t>
      </w:r>
      <w:r>
        <w:rPr>
          <w:rFonts w:ascii="Arial" w:hAnsi="Arial" w:cs="Arial"/>
          <w:iCs/>
          <w:sz w:val="24"/>
          <w:szCs w:val="24"/>
        </w:rPr>
        <w:t xml:space="preserve"> </w:t>
      </w:r>
    </w:p>
    <w:p w14:paraId="133ED731" w14:textId="66C421DA" w:rsidR="00466DBD" w:rsidRPr="009E2BA4" w:rsidRDefault="007C0268" w:rsidP="007C4485">
      <w:pPr>
        <w:numPr>
          <w:ilvl w:val="0"/>
          <w:numId w:val="12"/>
        </w:numPr>
        <w:spacing w:after="120"/>
        <w:jc w:val="both"/>
        <w:rPr>
          <w:rFonts w:ascii="Arial" w:hAnsi="Arial" w:cs="Arial"/>
          <w:sz w:val="24"/>
          <w:szCs w:val="24"/>
        </w:rPr>
      </w:pPr>
      <w:r w:rsidRPr="007C0268">
        <w:rPr>
          <w:rFonts w:ascii="Arial" w:hAnsi="Arial" w:cs="Arial"/>
          <w:sz w:val="24"/>
          <w:szCs w:val="24"/>
        </w:rPr>
        <w:t>V případě, že dotace nebyla použita v celé výši ve lhůtě uvedené v čl. II odst. 2 této smlouvy,</w:t>
      </w:r>
      <w:r w:rsidRPr="007C0268">
        <w:rPr>
          <w:rFonts w:ascii="Arial" w:hAnsi="Arial" w:cs="Arial"/>
          <w:i/>
          <w:sz w:val="24"/>
          <w:szCs w:val="24"/>
        </w:rPr>
        <w:t xml:space="preserve"> </w:t>
      </w:r>
      <w:r w:rsidRPr="007C0268">
        <w:rPr>
          <w:rFonts w:ascii="Arial" w:hAnsi="Arial" w:cs="Arial"/>
          <w:sz w:val="24"/>
          <w:szCs w:val="24"/>
        </w:rPr>
        <w:t>nebo v případě, že celkové skutečné náklady vynaložené příjemcem na účel uvedený v čl. I odst. 2 a 4 této smlouvy byly nižší než ….. Kč (slovy: …. korun českých)</w:t>
      </w:r>
      <w:r w:rsidRPr="007C0268">
        <w:rPr>
          <w:rFonts w:ascii="Arial" w:hAnsi="Arial" w:cs="Arial"/>
          <w:i/>
          <w:sz w:val="24"/>
          <w:szCs w:val="24"/>
        </w:rPr>
        <w:t xml:space="preserve"> (v případě, že bude poskytována dotace v celé příjemcem požadované výši, bude zde uvedena částka celkových předpokládaných nákladů dle čl. II odst. 2 smlouvy. V případě, že v případě, že bude příjemci poskytována dotace v nižší než požadované výši, zde bude uvedena částka ve výši součtu částky poskytované dotace a částky stanovené spoluúčasti příjemce)</w:t>
      </w:r>
      <w:r w:rsidRPr="007C0268">
        <w:rPr>
          <w:rFonts w:ascii="Arial" w:hAnsi="Arial" w:cs="Arial"/>
          <w:sz w:val="24"/>
          <w:szCs w:val="24"/>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7C0268">
        <w:rPr>
          <w:rFonts w:ascii="Arial" w:hAnsi="Arial" w:cs="Arial"/>
          <w:sz w:val="24"/>
          <w:szCs w:val="24"/>
        </w:rPr>
        <w:t>ust</w:t>
      </w:r>
      <w:proofErr w:type="spellEnd"/>
      <w:r w:rsidRPr="007C0268">
        <w:rPr>
          <w:rFonts w:ascii="Arial" w:hAnsi="Arial" w:cs="Arial"/>
          <w:sz w:val="24"/>
          <w:szCs w:val="24"/>
        </w:rPr>
        <w:t>. § 22 zákona č. 250/2000 Sb., o rozpočtových pravidlech územních rozpočtů, ve znění pozdějších předpisů.</w:t>
      </w:r>
      <w:r w:rsidR="00466DBD" w:rsidRPr="009E2BA4">
        <w:rPr>
          <w:rFonts w:ascii="Arial" w:hAnsi="Arial" w:cs="Arial"/>
          <w:sz w:val="24"/>
          <w:szCs w:val="24"/>
        </w:rPr>
        <w:t xml:space="preserve">. </w:t>
      </w:r>
    </w:p>
    <w:p w14:paraId="6CD2223A" w14:textId="77777777" w:rsidR="00466DBD" w:rsidRPr="009E2BA4" w:rsidRDefault="00466DBD" w:rsidP="00466DBD">
      <w:pPr>
        <w:numPr>
          <w:ilvl w:val="0"/>
          <w:numId w:val="12"/>
        </w:numPr>
        <w:spacing w:after="120"/>
        <w:jc w:val="both"/>
        <w:rPr>
          <w:rFonts w:ascii="Arial" w:hAnsi="Arial" w:cs="Arial"/>
          <w:sz w:val="24"/>
          <w:szCs w:val="24"/>
        </w:rPr>
      </w:pPr>
      <w:r w:rsidRPr="009E2BA4">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E2BA4">
        <w:rPr>
          <w:rFonts w:ascii="Arial" w:hAnsi="Arial" w:cs="Arial"/>
          <w:sz w:val="24"/>
          <w:szCs w:val="24"/>
        </w:rPr>
        <w:t>ust</w:t>
      </w:r>
      <w:proofErr w:type="spellEnd"/>
      <w:r w:rsidRPr="009E2BA4">
        <w:rPr>
          <w:rFonts w:ascii="Arial" w:hAnsi="Arial" w:cs="Arial"/>
          <w:sz w:val="24"/>
          <w:szCs w:val="24"/>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w:t>
      </w:r>
      <w:r w:rsidRPr="009E2BA4">
        <w:rPr>
          <w:rFonts w:ascii="Arial" w:hAnsi="Arial" w:cs="Arial"/>
          <w:sz w:val="24"/>
          <w:szCs w:val="24"/>
        </w:rPr>
        <w:lastRenderedPageBreak/>
        <w:t>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4780A73" w14:textId="77777777" w:rsidR="00466DBD" w:rsidRPr="009E2BA4" w:rsidRDefault="00466DBD" w:rsidP="00466DBD">
      <w:pPr>
        <w:numPr>
          <w:ilvl w:val="0"/>
          <w:numId w:val="12"/>
        </w:numPr>
        <w:spacing w:after="120"/>
        <w:jc w:val="both"/>
        <w:rPr>
          <w:rFonts w:ascii="Arial" w:hAnsi="Arial" w:cs="Arial"/>
          <w:i/>
          <w:iCs/>
          <w:sz w:val="24"/>
          <w:szCs w:val="24"/>
        </w:rPr>
      </w:pPr>
      <w:r w:rsidRPr="009E2BA4">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66DBD" w:rsidRPr="009E2BA4" w14:paraId="33BEB1BD" w14:textId="77777777" w:rsidTr="004344C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35AF87" w14:textId="77777777" w:rsidR="00466DBD" w:rsidRPr="009E2BA4" w:rsidRDefault="00466DBD" w:rsidP="00466DBD">
            <w:pPr>
              <w:ind w:left="34"/>
              <w:jc w:val="both"/>
              <w:rPr>
                <w:rFonts w:ascii="Arial" w:eastAsia="Calibri" w:hAnsi="Arial" w:cs="Arial"/>
                <w:b/>
                <w:sz w:val="24"/>
                <w:szCs w:val="24"/>
              </w:rPr>
            </w:pPr>
            <w:r w:rsidRPr="009E2BA4">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9B8809" w14:textId="77777777" w:rsidR="00466DBD" w:rsidRPr="009E2BA4" w:rsidRDefault="00466DBD" w:rsidP="00466DBD">
            <w:pPr>
              <w:ind w:left="34"/>
              <w:jc w:val="both"/>
              <w:rPr>
                <w:rFonts w:ascii="Arial" w:eastAsia="Calibri" w:hAnsi="Arial" w:cs="Arial"/>
                <w:b/>
                <w:sz w:val="24"/>
                <w:szCs w:val="24"/>
              </w:rPr>
            </w:pPr>
            <w:r w:rsidRPr="009E2BA4">
              <w:rPr>
                <w:rFonts w:ascii="Arial" w:eastAsia="Calibri" w:hAnsi="Arial" w:cs="Arial"/>
                <w:b/>
                <w:sz w:val="24"/>
                <w:szCs w:val="24"/>
              </w:rPr>
              <w:t>Výše odvodu v % z celkově poskytnuté dotace</w:t>
            </w:r>
          </w:p>
        </w:tc>
      </w:tr>
      <w:tr w:rsidR="00466DBD" w:rsidRPr="009E2BA4" w14:paraId="4E2EC062"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B56BCA" w14:textId="77777777" w:rsidR="00466DBD" w:rsidRPr="009E2BA4" w:rsidRDefault="00466DBD" w:rsidP="00466DBD">
            <w:pPr>
              <w:ind w:left="34"/>
              <w:jc w:val="both"/>
              <w:rPr>
                <w:rFonts w:ascii="Arial" w:eastAsia="Calibri" w:hAnsi="Arial" w:cs="Arial"/>
                <w:sz w:val="24"/>
                <w:szCs w:val="24"/>
              </w:rPr>
            </w:pPr>
            <w:r w:rsidRPr="009E2BA4">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F4ECD8" w14:textId="77777777" w:rsidR="00466DBD" w:rsidRPr="009E2BA4" w:rsidRDefault="00466DBD" w:rsidP="00A4191D">
            <w:pPr>
              <w:jc w:val="center"/>
              <w:rPr>
                <w:rFonts w:ascii="Arial" w:eastAsia="Calibri" w:hAnsi="Arial" w:cs="Arial"/>
                <w:sz w:val="24"/>
                <w:szCs w:val="24"/>
              </w:rPr>
            </w:pPr>
            <w:r w:rsidRPr="009E2BA4">
              <w:rPr>
                <w:rFonts w:ascii="Arial" w:eastAsia="Calibri" w:hAnsi="Arial" w:cs="Arial"/>
                <w:sz w:val="24"/>
                <w:szCs w:val="24"/>
              </w:rPr>
              <w:t>5 %</w:t>
            </w:r>
          </w:p>
        </w:tc>
      </w:tr>
      <w:tr w:rsidR="00466DBD" w:rsidRPr="009E2BA4" w14:paraId="2F7D9CA1"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9745FE" w14:textId="77777777" w:rsidR="00466DBD" w:rsidRPr="009E2BA4" w:rsidRDefault="00466DBD" w:rsidP="00466DBD">
            <w:pPr>
              <w:ind w:left="34"/>
              <w:jc w:val="both"/>
              <w:rPr>
                <w:rFonts w:ascii="Arial" w:eastAsia="Calibri" w:hAnsi="Arial" w:cs="Arial"/>
                <w:sz w:val="24"/>
                <w:szCs w:val="24"/>
              </w:rPr>
            </w:pPr>
            <w:r w:rsidRPr="009E2BA4">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650BAC" w14:textId="77777777" w:rsidR="00466DBD" w:rsidRPr="009E2BA4" w:rsidRDefault="00466DBD" w:rsidP="00A4191D">
            <w:pPr>
              <w:jc w:val="center"/>
              <w:rPr>
                <w:rFonts w:ascii="Arial" w:eastAsia="Calibri" w:hAnsi="Arial" w:cs="Arial"/>
                <w:sz w:val="24"/>
                <w:szCs w:val="24"/>
              </w:rPr>
            </w:pPr>
            <w:r w:rsidRPr="009E2BA4">
              <w:rPr>
                <w:rFonts w:ascii="Arial" w:eastAsia="Calibri" w:hAnsi="Arial" w:cs="Arial"/>
                <w:sz w:val="24"/>
                <w:szCs w:val="24"/>
              </w:rPr>
              <w:t>2%</w:t>
            </w:r>
          </w:p>
        </w:tc>
      </w:tr>
      <w:tr w:rsidR="00466DBD" w:rsidRPr="009E2BA4" w14:paraId="26C7E8ED"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EE897C" w14:textId="77777777" w:rsidR="00466DBD" w:rsidRPr="009E2BA4" w:rsidRDefault="00466DBD" w:rsidP="00466DBD">
            <w:pPr>
              <w:ind w:left="34"/>
              <w:jc w:val="both"/>
              <w:rPr>
                <w:rFonts w:ascii="Arial" w:eastAsia="Calibri" w:hAnsi="Arial" w:cs="Arial"/>
                <w:sz w:val="24"/>
                <w:szCs w:val="24"/>
              </w:rPr>
            </w:pPr>
            <w:r w:rsidRPr="009E2BA4">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1D07FA" w14:textId="77777777" w:rsidR="00466DBD" w:rsidRPr="009E2BA4" w:rsidRDefault="00466DBD" w:rsidP="00A4191D">
            <w:pPr>
              <w:jc w:val="center"/>
              <w:rPr>
                <w:rFonts w:ascii="Arial" w:eastAsia="Calibri" w:hAnsi="Arial" w:cs="Arial"/>
                <w:sz w:val="24"/>
                <w:szCs w:val="24"/>
              </w:rPr>
            </w:pPr>
            <w:r w:rsidRPr="009E2BA4">
              <w:rPr>
                <w:rFonts w:ascii="Arial" w:eastAsia="Calibri" w:hAnsi="Arial" w:cs="Arial"/>
                <w:sz w:val="24"/>
                <w:szCs w:val="24"/>
              </w:rPr>
              <w:t>5 %</w:t>
            </w:r>
          </w:p>
        </w:tc>
      </w:tr>
      <w:tr w:rsidR="00466DBD" w:rsidRPr="009E2BA4" w14:paraId="63D44B0F"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3F88A3" w14:textId="77777777" w:rsidR="00466DBD" w:rsidRPr="009E2BA4" w:rsidRDefault="00466DBD" w:rsidP="00466DBD">
            <w:pPr>
              <w:ind w:left="34"/>
              <w:jc w:val="both"/>
              <w:rPr>
                <w:rFonts w:ascii="Arial" w:eastAsia="Calibri" w:hAnsi="Arial" w:cs="Arial"/>
                <w:sz w:val="24"/>
                <w:szCs w:val="24"/>
              </w:rPr>
            </w:pPr>
            <w:r w:rsidRPr="009E2BA4">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69CC6D" w14:textId="77777777" w:rsidR="00466DBD" w:rsidRPr="009E2BA4" w:rsidRDefault="00466DBD" w:rsidP="00A4191D">
            <w:pPr>
              <w:jc w:val="center"/>
              <w:rPr>
                <w:rFonts w:ascii="Arial" w:eastAsia="Calibri" w:hAnsi="Arial" w:cs="Arial"/>
                <w:sz w:val="24"/>
                <w:szCs w:val="24"/>
              </w:rPr>
            </w:pPr>
            <w:r w:rsidRPr="009E2BA4">
              <w:rPr>
                <w:rFonts w:ascii="Arial" w:eastAsia="Calibri" w:hAnsi="Arial" w:cs="Arial"/>
                <w:sz w:val="24"/>
                <w:szCs w:val="24"/>
              </w:rPr>
              <w:t>5 %</w:t>
            </w:r>
          </w:p>
        </w:tc>
      </w:tr>
      <w:tr w:rsidR="00466DBD" w:rsidRPr="009E2BA4" w14:paraId="0114A3C7"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507A01" w14:textId="77777777" w:rsidR="00466DBD" w:rsidRPr="009E2BA4" w:rsidRDefault="00466DBD" w:rsidP="00466DBD">
            <w:pPr>
              <w:ind w:left="34"/>
              <w:jc w:val="both"/>
              <w:rPr>
                <w:rFonts w:ascii="Arial" w:eastAsia="Calibri" w:hAnsi="Arial" w:cs="Arial"/>
                <w:sz w:val="24"/>
                <w:szCs w:val="24"/>
              </w:rPr>
            </w:pPr>
            <w:r w:rsidRPr="009E2BA4">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65665C" w14:textId="77777777" w:rsidR="00466DBD" w:rsidRPr="009E2BA4" w:rsidRDefault="00466DBD" w:rsidP="00A4191D">
            <w:pPr>
              <w:jc w:val="center"/>
              <w:rPr>
                <w:rFonts w:ascii="Arial" w:eastAsia="Calibri" w:hAnsi="Arial" w:cs="Arial"/>
                <w:sz w:val="24"/>
                <w:szCs w:val="24"/>
              </w:rPr>
            </w:pPr>
            <w:r w:rsidRPr="009E2BA4">
              <w:rPr>
                <w:rFonts w:ascii="Arial" w:eastAsia="Calibri" w:hAnsi="Arial" w:cs="Arial"/>
                <w:sz w:val="24"/>
                <w:szCs w:val="24"/>
              </w:rPr>
              <w:t>5 %</w:t>
            </w:r>
          </w:p>
        </w:tc>
      </w:tr>
      <w:tr w:rsidR="00466DBD" w:rsidRPr="002E7EED" w14:paraId="72A1B0E9"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DBC04B" w14:textId="77777777" w:rsidR="00466DBD" w:rsidRPr="002E7EED" w:rsidRDefault="00466DBD" w:rsidP="00466DBD">
            <w:pPr>
              <w:ind w:left="34"/>
              <w:jc w:val="both"/>
              <w:rPr>
                <w:rFonts w:ascii="Arial" w:eastAsia="Calibri" w:hAnsi="Arial" w:cs="Arial"/>
                <w:sz w:val="24"/>
                <w:szCs w:val="24"/>
              </w:rPr>
            </w:pPr>
            <w:r w:rsidRPr="002E7EED">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6CBD28" w14:textId="77777777" w:rsidR="00466DBD" w:rsidRPr="002E7EED" w:rsidRDefault="00466DBD" w:rsidP="00A4191D">
            <w:pPr>
              <w:jc w:val="center"/>
              <w:rPr>
                <w:rFonts w:ascii="Arial" w:eastAsia="Calibri" w:hAnsi="Arial" w:cs="Arial"/>
                <w:sz w:val="24"/>
                <w:szCs w:val="24"/>
              </w:rPr>
            </w:pPr>
            <w:r w:rsidRPr="002E7EED">
              <w:rPr>
                <w:rFonts w:ascii="Arial" w:eastAsia="Calibri" w:hAnsi="Arial" w:cs="Arial"/>
                <w:sz w:val="24"/>
                <w:szCs w:val="24"/>
              </w:rPr>
              <w:t>5 %</w:t>
            </w:r>
          </w:p>
        </w:tc>
      </w:tr>
    </w:tbl>
    <w:p w14:paraId="6289319C" w14:textId="77777777" w:rsidR="00A31333" w:rsidRDefault="00A31333" w:rsidP="00A31333">
      <w:pPr>
        <w:spacing w:after="120"/>
        <w:ind w:left="567"/>
        <w:jc w:val="both"/>
        <w:rPr>
          <w:rFonts w:ascii="Arial" w:hAnsi="Arial" w:cs="Arial"/>
          <w:sz w:val="24"/>
          <w:szCs w:val="24"/>
        </w:rPr>
      </w:pPr>
    </w:p>
    <w:p w14:paraId="400CC92A" w14:textId="445EF1D8" w:rsidR="00466DBD" w:rsidRPr="00233F80" w:rsidRDefault="00466DBD" w:rsidP="001A5926">
      <w:pPr>
        <w:numPr>
          <w:ilvl w:val="0"/>
          <w:numId w:val="12"/>
        </w:numPr>
        <w:spacing w:after="120"/>
        <w:jc w:val="both"/>
        <w:rPr>
          <w:rFonts w:ascii="Arial" w:hAnsi="Arial" w:cs="Arial"/>
          <w:sz w:val="24"/>
          <w:szCs w:val="24"/>
        </w:rPr>
      </w:pPr>
      <w:r w:rsidRPr="00233F80">
        <w:rPr>
          <w:rFonts w:ascii="Arial" w:hAnsi="Arial" w:cs="Arial"/>
          <w:sz w:val="24"/>
          <w:szCs w:val="24"/>
        </w:rPr>
        <w:t>V případě, že je příjemce dle této smlouvy povinen vrátit dotaci nebo její</w:t>
      </w:r>
      <w:r w:rsidR="00D577F8" w:rsidRPr="00233F80">
        <w:rPr>
          <w:rFonts w:ascii="Arial" w:hAnsi="Arial" w:cs="Arial"/>
          <w:sz w:val="24"/>
          <w:szCs w:val="24"/>
        </w:rPr>
        <w:t xml:space="preserve"> část, </w:t>
      </w:r>
      <w:r w:rsidRPr="00233F80">
        <w:rPr>
          <w:rFonts w:ascii="Arial" w:hAnsi="Arial" w:cs="Arial"/>
          <w:sz w:val="24"/>
          <w:szCs w:val="24"/>
        </w:rPr>
        <w:t>vrátí příjemce dotaci nebo její</w:t>
      </w:r>
      <w:r w:rsidR="00D577F8" w:rsidRPr="00233F80">
        <w:rPr>
          <w:rFonts w:ascii="Arial" w:hAnsi="Arial" w:cs="Arial"/>
          <w:sz w:val="24"/>
          <w:szCs w:val="24"/>
        </w:rPr>
        <w:t xml:space="preserve"> část </w:t>
      </w:r>
      <w:r w:rsidRPr="00233F80">
        <w:rPr>
          <w:rFonts w:ascii="Arial" w:hAnsi="Arial" w:cs="Arial"/>
          <w:sz w:val="24"/>
          <w:szCs w:val="24"/>
        </w:rPr>
        <w:t>na účet poskytovatele</w:t>
      </w:r>
      <w:r w:rsidR="00D577F8" w:rsidRPr="00233F80">
        <w:rPr>
          <w:rFonts w:ascii="Arial" w:hAnsi="Arial" w:cs="Arial"/>
          <w:sz w:val="24"/>
          <w:szCs w:val="24"/>
        </w:rPr>
        <w:t xml:space="preserve"> </w:t>
      </w:r>
      <w:r w:rsidRPr="00233F80">
        <w:rPr>
          <w:rFonts w:ascii="Arial" w:hAnsi="Arial" w:cs="Arial"/>
          <w:sz w:val="24"/>
          <w:szCs w:val="24"/>
        </w:rPr>
        <w:t xml:space="preserve">č. </w:t>
      </w:r>
      <w:r w:rsidR="001A5926" w:rsidRPr="00233F80">
        <w:rPr>
          <w:rFonts w:ascii="Arial" w:hAnsi="Arial" w:cs="Arial"/>
          <w:sz w:val="24"/>
          <w:szCs w:val="24"/>
        </w:rPr>
        <w:t>27-4228320287/0100</w:t>
      </w:r>
      <w:r w:rsidRPr="00233F80">
        <w:rPr>
          <w:rFonts w:ascii="Arial" w:hAnsi="Arial" w:cs="Arial"/>
          <w:sz w:val="24"/>
          <w:szCs w:val="24"/>
        </w:rPr>
        <w:t xml:space="preserve">. </w:t>
      </w:r>
      <w:r w:rsidR="00D577F8" w:rsidRPr="00233F80">
        <w:rPr>
          <w:rFonts w:ascii="Arial" w:hAnsi="Arial" w:cs="Arial"/>
          <w:sz w:val="24"/>
          <w:szCs w:val="24"/>
        </w:rPr>
        <w:t>Případný odvod či penále se hradí na účet posk</w:t>
      </w:r>
      <w:r w:rsidR="00977E75" w:rsidRPr="00233F80">
        <w:rPr>
          <w:rFonts w:ascii="Arial" w:hAnsi="Arial" w:cs="Arial"/>
          <w:sz w:val="24"/>
          <w:szCs w:val="24"/>
        </w:rPr>
        <w:t xml:space="preserve">ytovatele č. </w:t>
      </w:r>
      <w:r w:rsidR="005F5339">
        <w:rPr>
          <w:rFonts w:ascii="Arial" w:hAnsi="Arial" w:cs="Arial"/>
          <w:sz w:val="24"/>
          <w:szCs w:val="24"/>
        </w:rPr>
        <w:t xml:space="preserve">27-4228320287/0100 </w:t>
      </w:r>
      <w:r w:rsidR="00977E75" w:rsidRPr="00233F80">
        <w:rPr>
          <w:rFonts w:ascii="Arial" w:hAnsi="Arial" w:cs="Arial"/>
          <w:sz w:val="24"/>
          <w:szCs w:val="24"/>
        </w:rPr>
        <w:t>na základě vystavené faktury.</w:t>
      </w:r>
    </w:p>
    <w:p w14:paraId="458E271A" w14:textId="77777777" w:rsidR="00466DBD" w:rsidRPr="00C95DB2" w:rsidRDefault="00466DBD" w:rsidP="00466DBD">
      <w:pPr>
        <w:numPr>
          <w:ilvl w:val="0"/>
          <w:numId w:val="12"/>
        </w:numPr>
        <w:spacing w:after="120"/>
        <w:jc w:val="both"/>
        <w:rPr>
          <w:rFonts w:ascii="Arial" w:hAnsi="Arial" w:cs="Arial"/>
          <w:sz w:val="24"/>
          <w:szCs w:val="24"/>
        </w:rPr>
      </w:pPr>
      <w:r w:rsidRPr="002E7EED">
        <w:rPr>
          <w:rFonts w:ascii="Arial" w:hAnsi="Arial" w:cs="Arial"/>
          <w:sz w:val="24"/>
          <w:szCs w:val="24"/>
        </w:rPr>
        <w:t>Příjemce se zavazuje seznámit poskytovatele, do 15 dnů od jejich vzniku, s těmito skutečnostmi: se změnami zakladatelské</w:t>
      </w:r>
      <w:r w:rsidRPr="00C95DB2">
        <w:rPr>
          <w:rFonts w:ascii="Arial" w:hAnsi="Arial" w:cs="Arial"/>
          <w:sz w:val="24"/>
          <w:szCs w:val="24"/>
        </w:rPr>
        <w:t xml:space="preserve"> listiny, adresy sídla, bankovního spojení, statutárního zástupce, jakož i jinými změnami, které mohou podstatně ovlivnit způsob jeho finančního hospodaření a náplň jeho aktivit ve vztahu k poskytnuté dotaci.</w:t>
      </w:r>
    </w:p>
    <w:p w14:paraId="713C1998" w14:textId="54A5D497" w:rsidR="00C95DB2" w:rsidRPr="009055CF" w:rsidRDefault="00C95DB2" w:rsidP="00C95DB2">
      <w:pPr>
        <w:spacing w:after="120"/>
        <w:ind w:left="567"/>
        <w:jc w:val="both"/>
        <w:rPr>
          <w:rFonts w:ascii="Arial" w:hAnsi="Arial" w:cs="Arial"/>
          <w:sz w:val="24"/>
          <w:szCs w:val="24"/>
          <w:highlight w:val="cyan"/>
        </w:rPr>
      </w:pPr>
      <w:r w:rsidRPr="00C95DB2">
        <w:rPr>
          <w:rFonts w:ascii="Arial" w:hAnsi="Arial" w:cs="Arial"/>
          <w:bCs/>
          <w:sz w:val="24"/>
          <w:szCs w:val="24"/>
        </w:rPr>
        <w:t>Příjemce je povinen po dobu minimálně jednoho roku</w:t>
      </w:r>
      <w:r w:rsidRPr="00C95DB2">
        <w:rPr>
          <w:rFonts w:ascii="Arial" w:hAnsi="Arial" w:cs="Arial"/>
          <w:i/>
          <w:sz w:val="24"/>
          <w:szCs w:val="24"/>
        </w:rPr>
        <w:t xml:space="preserve"> </w:t>
      </w:r>
      <w:r w:rsidRPr="00C95DB2">
        <w:rPr>
          <w:rFonts w:ascii="Arial" w:hAnsi="Arial" w:cs="Arial"/>
          <w:bCs/>
          <w:sz w:val="24"/>
          <w:szCs w:val="24"/>
        </w:rPr>
        <w:t>ode dne platnosti a účinnosti</w:t>
      </w:r>
      <w:r>
        <w:rPr>
          <w:rFonts w:ascii="Arial" w:hAnsi="Arial" w:cs="Arial"/>
          <w:bCs/>
          <w:sz w:val="24"/>
          <w:szCs w:val="24"/>
        </w:rPr>
        <w:t xml:space="preserve"> této smlouvy provozovat podporované aktivity</w:t>
      </w:r>
      <w:r>
        <w:rPr>
          <w:rFonts w:ascii="Arial" w:hAnsi="Arial" w:cs="Arial"/>
          <w:i/>
          <w:color w:val="0070C0"/>
          <w:sz w:val="24"/>
          <w:szCs w:val="24"/>
        </w:rPr>
        <w:t xml:space="preserve"> </w:t>
      </w:r>
      <w:r>
        <w:rPr>
          <w:rFonts w:ascii="Arial" w:hAnsi="Arial" w:cs="Arial"/>
          <w:bCs/>
          <w:sz w:val="24"/>
          <w:szCs w:val="24"/>
        </w:rPr>
        <w:t xml:space="preserve">a neukončit je ani nepřerušit je bez vědomí a písemného souhlasu poskytovatele a bude nakládat s veškerým majetkem získaným nebo zhodnoceným, byť i jen částečně, z dotace s péčí řádného hospodáře a nebude jej zatěžovat bez vědomí a písemného souhlasu poskytovatele tento majetek ani jeho části žádnými věcnými právy třetích osob, včetně zástavního </w:t>
      </w:r>
      <w:r>
        <w:rPr>
          <w:rFonts w:ascii="Arial" w:hAnsi="Arial" w:cs="Arial"/>
          <w:bCs/>
          <w:sz w:val="24"/>
          <w:szCs w:val="24"/>
        </w:rPr>
        <w:lastRenderedPageBreak/>
        <w:t>práva (s výjimkou zástavního práva zřízeného k zajištění úvěru příjemce ve vztahu k financování akce podle této smlouvy).</w:t>
      </w:r>
    </w:p>
    <w:p w14:paraId="3AD5F538" w14:textId="0D538A21" w:rsidR="00466DBD" w:rsidRPr="00EF33D6" w:rsidRDefault="00466DBD" w:rsidP="00233F80">
      <w:pPr>
        <w:numPr>
          <w:ilvl w:val="0"/>
          <w:numId w:val="12"/>
        </w:numPr>
        <w:tabs>
          <w:tab w:val="left" w:pos="8100"/>
        </w:tabs>
        <w:spacing w:before="120" w:after="120"/>
        <w:jc w:val="both"/>
        <w:rPr>
          <w:rFonts w:ascii="Arial" w:hAnsi="Arial" w:cs="Arial"/>
          <w:strike/>
          <w:sz w:val="24"/>
          <w:szCs w:val="24"/>
        </w:rPr>
      </w:pPr>
      <w:r w:rsidRPr="009E2BA4">
        <w:rPr>
          <w:rFonts w:ascii="Arial" w:hAnsi="Arial" w:cs="Arial"/>
          <w:sz w:val="24"/>
          <w:szCs w:val="24"/>
        </w:rPr>
        <w:t xml:space="preserve">Příjemce je povinen označit všechny z dotace realizované jím vydávané materiály logem Olomouckého kraje. Současně je příjemce povinen na všech materiálech uvést, že se akce koná za finanční spoluúčasti poskytovatele. </w:t>
      </w:r>
      <w:r w:rsidRPr="009E2BA4">
        <w:rPr>
          <w:rFonts w:ascii="Arial" w:hAnsi="Arial" w:cs="Arial"/>
          <w:iCs/>
          <w:sz w:val="24"/>
          <w:szCs w:val="24"/>
        </w:rPr>
        <w:t xml:space="preserve">Totéž je příjemce do konce roku 2016 povinen uvádět </w:t>
      </w:r>
      <w:r w:rsidRPr="009E2BA4">
        <w:rPr>
          <w:rFonts w:ascii="Arial" w:hAnsi="Arial" w:cs="Arial"/>
          <w:sz w:val="24"/>
          <w:szCs w:val="24"/>
        </w:rPr>
        <w:t xml:space="preserve">při kontaktu s médii, na internetových stránkách příjemce a při propagaci svých aktivit. </w:t>
      </w:r>
    </w:p>
    <w:p w14:paraId="3D2D3FC8" w14:textId="77777777" w:rsidR="00466DBD" w:rsidRPr="009E2BA4" w:rsidRDefault="00466DBD" w:rsidP="00466DBD">
      <w:pPr>
        <w:numPr>
          <w:ilvl w:val="0"/>
          <w:numId w:val="12"/>
        </w:numPr>
        <w:spacing w:after="120"/>
        <w:jc w:val="both"/>
        <w:rPr>
          <w:rFonts w:ascii="Arial" w:hAnsi="Arial" w:cs="Arial"/>
          <w:sz w:val="24"/>
          <w:szCs w:val="24"/>
        </w:rPr>
      </w:pPr>
      <w:r w:rsidRPr="009E2BA4">
        <w:rPr>
          <w:rFonts w:ascii="Arial" w:hAnsi="Arial" w:cs="Arial"/>
          <w:sz w:val="24"/>
          <w:szCs w:val="24"/>
        </w:rPr>
        <w:t xml:space="preserve">Poskytovatel uděluje příjemci souhlas s bezúplatným užitím loga Olomouckého kraje způsobem a v rozsahu uvedeném v čl. II. odst. 10. této smlouvy. </w:t>
      </w:r>
    </w:p>
    <w:p w14:paraId="4FF9C2E3" w14:textId="77777777" w:rsidR="009449A2" w:rsidRPr="009449A2" w:rsidRDefault="00466DBD" w:rsidP="00466DBD">
      <w:pPr>
        <w:numPr>
          <w:ilvl w:val="0"/>
          <w:numId w:val="12"/>
        </w:numPr>
        <w:tabs>
          <w:tab w:val="num" w:pos="540"/>
          <w:tab w:val="left" w:pos="8100"/>
        </w:tabs>
        <w:spacing w:after="120"/>
        <w:jc w:val="both"/>
        <w:rPr>
          <w:rFonts w:ascii="Arial" w:hAnsi="Arial" w:cs="Arial"/>
          <w:iCs/>
          <w:sz w:val="24"/>
          <w:szCs w:val="24"/>
        </w:rPr>
      </w:pPr>
      <w:r w:rsidRPr="009E2BA4">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14:paraId="0BF4BEB7" w14:textId="7E0288E4" w:rsidR="00466DBD" w:rsidRPr="009E2BA4" w:rsidRDefault="009449A2" w:rsidP="00466DBD">
      <w:pPr>
        <w:numPr>
          <w:ilvl w:val="0"/>
          <w:numId w:val="12"/>
        </w:numPr>
        <w:tabs>
          <w:tab w:val="num" w:pos="540"/>
          <w:tab w:val="left" w:pos="8100"/>
        </w:tabs>
        <w:spacing w:after="120"/>
        <w:jc w:val="both"/>
        <w:rPr>
          <w:rFonts w:ascii="Arial" w:hAnsi="Arial" w:cs="Arial"/>
          <w:iCs/>
          <w:sz w:val="24"/>
          <w:szCs w:val="24"/>
        </w:rPr>
      </w:pPr>
      <w:r w:rsidRPr="009449A2">
        <w:rPr>
          <w:rFonts w:ascii="Arial" w:hAnsi="Arial" w:cs="Arial"/>
          <w:iCs/>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9449A2">
        <w:rPr>
          <w:rFonts w:ascii="Arial" w:hAnsi="Arial" w:cs="Arial"/>
          <w:iCs/>
          <w:sz w:val="24"/>
          <w:szCs w:val="24"/>
        </w:rPr>
        <w:t>ust</w:t>
      </w:r>
      <w:proofErr w:type="spellEnd"/>
      <w:r w:rsidRPr="009449A2">
        <w:rPr>
          <w:rFonts w:ascii="Arial" w:hAnsi="Arial" w:cs="Arial"/>
          <w:iCs/>
          <w:sz w:val="24"/>
          <w:szCs w:val="24"/>
        </w:rPr>
        <w:t>. § 22 zákona č. 250/2000 Sb., o rozpočtových pravidlech územních rozpočtů, ve znění pozdějších předpisů.</w:t>
      </w:r>
      <w:r w:rsidR="00466DBD" w:rsidRPr="009E2BA4">
        <w:rPr>
          <w:rFonts w:ascii="Arial" w:hAnsi="Arial" w:cs="Arial"/>
          <w:sz w:val="24"/>
          <w:szCs w:val="24"/>
        </w:rPr>
        <w:t xml:space="preserve"> </w:t>
      </w:r>
    </w:p>
    <w:p w14:paraId="47452AE7" w14:textId="77777777" w:rsidR="00466DBD" w:rsidRPr="009E2BA4" w:rsidRDefault="00466DBD" w:rsidP="007C4485">
      <w:pPr>
        <w:spacing w:before="120"/>
        <w:jc w:val="center"/>
        <w:outlineLvl w:val="0"/>
        <w:rPr>
          <w:rFonts w:ascii="Arial" w:hAnsi="Arial" w:cs="Arial"/>
          <w:b/>
          <w:bCs/>
          <w:sz w:val="24"/>
          <w:szCs w:val="24"/>
        </w:rPr>
      </w:pPr>
      <w:r w:rsidRPr="009E2BA4">
        <w:rPr>
          <w:rFonts w:ascii="Arial" w:hAnsi="Arial" w:cs="Arial"/>
          <w:b/>
          <w:bCs/>
          <w:sz w:val="24"/>
          <w:szCs w:val="24"/>
        </w:rPr>
        <w:t>III.</w:t>
      </w:r>
    </w:p>
    <w:p w14:paraId="438BB124" w14:textId="77777777" w:rsidR="00466DBD" w:rsidRPr="009E2BA4" w:rsidRDefault="00466DBD" w:rsidP="00466DBD">
      <w:pPr>
        <w:numPr>
          <w:ilvl w:val="0"/>
          <w:numId w:val="3"/>
        </w:numPr>
        <w:spacing w:after="120"/>
        <w:jc w:val="both"/>
        <w:rPr>
          <w:rFonts w:ascii="Arial" w:hAnsi="Arial" w:cs="Arial"/>
          <w:sz w:val="24"/>
          <w:szCs w:val="24"/>
        </w:rPr>
      </w:pPr>
      <w:r w:rsidRPr="009E2BA4">
        <w:rPr>
          <w:rFonts w:ascii="Arial" w:hAnsi="Arial" w:cs="Arial"/>
          <w:sz w:val="24"/>
          <w:szCs w:val="24"/>
        </w:rPr>
        <w:t xml:space="preserve">Smlouva se uzavírá v souladu s § 159 a násl. zákona č. 500/2004 Sb., správní řád, ve znění pozdějších právních předpisů, a se zákonem č. 250/2000 Sb., o rozpočtových pravidlech územních rozpočtů, ve znění pozdějších právních předpisů. </w:t>
      </w:r>
    </w:p>
    <w:p w14:paraId="61178805" w14:textId="77777777" w:rsidR="00466DBD" w:rsidRPr="009E2BA4" w:rsidRDefault="00466DBD" w:rsidP="00466DBD">
      <w:pPr>
        <w:numPr>
          <w:ilvl w:val="0"/>
          <w:numId w:val="3"/>
        </w:numPr>
        <w:spacing w:after="120"/>
        <w:jc w:val="both"/>
        <w:rPr>
          <w:rFonts w:ascii="Arial" w:hAnsi="Arial" w:cs="Arial"/>
          <w:sz w:val="24"/>
          <w:szCs w:val="24"/>
        </w:rPr>
      </w:pPr>
      <w:r w:rsidRPr="009E2BA4">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které bylo zveřejněno v Úředním věstníku Evropské unie č. L 352/1 dne 24. prosince 2013. </w:t>
      </w:r>
    </w:p>
    <w:p w14:paraId="5ECA0EC4" w14:textId="77777777" w:rsidR="00466DBD" w:rsidRPr="009E2BA4" w:rsidRDefault="00466DBD" w:rsidP="00466DBD">
      <w:pPr>
        <w:numPr>
          <w:ilvl w:val="0"/>
          <w:numId w:val="3"/>
        </w:numPr>
        <w:spacing w:after="120"/>
        <w:jc w:val="both"/>
        <w:rPr>
          <w:rFonts w:ascii="Arial" w:hAnsi="Arial" w:cs="Arial"/>
          <w:sz w:val="24"/>
          <w:szCs w:val="24"/>
        </w:rPr>
      </w:pPr>
      <w:r w:rsidRPr="009E2BA4">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8A56513" w14:textId="77777777" w:rsidR="00466DBD" w:rsidRPr="009E2BA4" w:rsidRDefault="00466DBD" w:rsidP="00466DBD">
      <w:pPr>
        <w:numPr>
          <w:ilvl w:val="0"/>
          <w:numId w:val="3"/>
        </w:numPr>
        <w:spacing w:after="120"/>
        <w:jc w:val="both"/>
        <w:rPr>
          <w:rFonts w:ascii="Arial" w:hAnsi="Arial" w:cs="Arial"/>
          <w:sz w:val="24"/>
          <w:szCs w:val="24"/>
        </w:rPr>
      </w:pPr>
      <w:r w:rsidRPr="009E2BA4">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(uveřejněno v úředním věštníku EU dne 24. 12. 2013 č. L 352/1), včetně uvedení identifikace subjektů, s nimiž jeden podnik tvoří, a ke dni uzavření této smlouvy nedošlo ke změně těchto sdělených údajů. </w:t>
      </w:r>
    </w:p>
    <w:p w14:paraId="4C2344A5" w14:textId="77777777" w:rsidR="00466DBD" w:rsidRPr="009E2BA4" w:rsidRDefault="00466DBD" w:rsidP="00466DBD">
      <w:pPr>
        <w:numPr>
          <w:ilvl w:val="0"/>
          <w:numId w:val="3"/>
        </w:numPr>
        <w:spacing w:after="120"/>
        <w:jc w:val="both"/>
        <w:rPr>
          <w:rFonts w:ascii="Arial" w:hAnsi="Arial" w:cs="Arial"/>
          <w:b/>
          <w:bCs/>
          <w:sz w:val="24"/>
          <w:szCs w:val="24"/>
        </w:rPr>
      </w:pPr>
      <w:r w:rsidRPr="009E2BA4">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w:t>
      </w:r>
      <w:proofErr w:type="spellStart"/>
      <w:r w:rsidRPr="009E2BA4">
        <w:rPr>
          <w:rFonts w:ascii="Arial" w:hAnsi="Arial" w:cs="Arial"/>
          <w:sz w:val="24"/>
          <w:szCs w:val="24"/>
        </w:rPr>
        <w:lastRenderedPageBreak/>
        <w:t>minimis</w:t>
      </w:r>
      <w:proofErr w:type="spellEnd"/>
      <w:r w:rsidRPr="009E2BA4">
        <w:rPr>
          <w:rFonts w:ascii="Arial" w:hAnsi="Arial" w:cs="Arial"/>
          <w:sz w:val="24"/>
          <w:szCs w:val="24"/>
        </w:rPr>
        <w:t xml:space="preserve"> poskytnutou dle této smlouvy rozdělit v Centrálním registru podpor malého rozsahu. </w:t>
      </w:r>
    </w:p>
    <w:p w14:paraId="000D575F" w14:textId="77777777" w:rsidR="00466DBD" w:rsidRPr="009E2BA4" w:rsidRDefault="00466DBD" w:rsidP="00466DBD">
      <w:pPr>
        <w:numPr>
          <w:ilvl w:val="0"/>
          <w:numId w:val="3"/>
        </w:numPr>
        <w:spacing w:after="120"/>
        <w:jc w:val="both"/>
        <w:rPr>
          <w:rFonts w:ascii="Arial" w:hAnsi="Arial" w:cs="Arial"/>
          <w:sz w:val="24"/>
          <w:szCs w:val="24"/>
        </w:rPr>
      </w:pPr>
      <w:r w:rsidRPr="009E2BA4">
        <w:rPr>
          <w:rFonts w:ascii="Arial" w:hAnsi="Arial" w:cs="Arial"/>
          <w:sz w:val="24"/>
          <w:szCs w:val="24"/>
        </w:rPr>
        <w:t xml:space="preserve">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 </w:t>
      </w:r>
    </w:p>
    <w:p w14:paraId="1ADD7A6E" w14:textId="77777777" w:rsidR="00466DBD" w:rsidRPr="009E2BA4" w:rsidRDefault="00466DBD" w:rsidP="00466DBD">
      <w:pPr>
        <w:numPr>
          <w:ilvl w:val="0"/>
          <w:numId w:val="3"/>
        </w:numPr>
        <w:spacing w:after="120"/>
        <w:jc w:val="both"/>
        <w:rPr>
          <w:rFonts w:ascii="Arial" w:hAnsi="Arial" w:cs="Arial"/>
          <w:sz w:val="24"/>
          <w:szCs w:val="24"/>
        </w:rPr>
      </w:pPr>
      <w:r w:rsidRPr="009E2BA4">
        <w:rPr>
          <w:rFonts w:ascii="Arial" w:hAnsi="Arial" w:cs="Arial"/>
          <w:sz w:val="24"/>
          <w:szCs w:val="24"/>
        </w:rPr>
        <w:t>Tato smlouva nabývá platnosti a účinnosti dnem jejího uzavření.</w:t>
      </w:r>
    </w:p>
    <w:p w14:paraId="3DAE9A2A" w14:textId="77777777" w:rsidR="00466DBD" w:rsidRPr="009E2BA4" w:rsidRDefault="00466DBD" w:rsidP="00466DBD">
      <w:pPr>
        <w:numPr>
          <w:ilvl w:val="0"/>
          <w:numId w:val="3"/>
        </w:numPr>
        <w:spacing w:after="120"/>
        <w:jc w:val="both"/>
        <w:rPr>
          <w:rFonts w:ascii="Arial" w:hAnsi="Arial" w:cs="Arial"/>
          <w:sz w:val="24"/>
          <w:szCs w:val="24"/>
        </w:rPr>
      </w:pPr>
      <w:r w:rsidRPr="009E2BA4">
        <w:rPr>
          <w:rFonts w:ascii="Arial" w:hAnsi="Arial" w:cs="Arial"/>
          <w:sz w:val="24"/>
          <w:szCs w:val="24"/>
        </w:rPr>
        <w:t>Tuto smlouvu lze měnit pouze písemnými vzestupně číslovanými dodatky.</w:t>
      </w:r>
    </w:p>
    <w:p w14:paraId="6E5D1A51" w14:textId="77777777" w:rsidR="00466DBD" w:rsidRPr="009E2BA4" w:rsidRDefault="00466DBD" w:rsidP="00466DBD">
      <w:pPr>
        <w:numPr>
          <w:ilvl w:val="0"/>
          <w:numId w:val="3"/>
        </w:numPr>
        <w:spacing w:before="120" w:after="120"/>
        <w:jc w:val="both"/>
        <w:rPr>
          <w:rFonts w:ascii="Arial" w:hAnsi="Arial" w:cs="Arial"/>
          <w:sz w:val="24"/>
          <w:szCs w:val="24"/>
        </w:rPr>
      </w:pPr>
      <w:r w:rsidRPr="009E2BA4">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14:paraId="04C78632" w14:textId="58E6D6F9" w:rsidR="00466DBD" w:rsidRPr="002E7EED" w:rsidRDefault="00466DBD" w:rsidP="00466DBD">
      <w:pPr>
        <w:numPr>
          <w:ilvl w:val="0"/>
          <w:numId w:val="3"/>
        </w:numPr>
        <w:spacing w:before="120" w:after="120"/>
        <w:jc w:val="both"/>
        <w:rPr>
          <w:rFonts w:ascii="Arial" w:hAnsi="Arial" w:cs="Arial"/>
          <w:sz w:val="24"/>
          <w:szCs w:val="24"/>
        </w:rPr>
      </w:pPr>
      <w:r w:rsidRPr="00983044">
        <w:rPr>
          <w:rFonts w:ascii="Arial" w:hAnsi="Arial" w:cs="Arial"/>
          <w:sz w:val="24"/>
          <w:szCs w:val="24"/>
        </w:rPr>
        <w:t xml:space="preserve">Poskytnutí dotace a </w:t>
      </w:r>
      <w:r w:rsidRPr="002E7EED">
        <w:rPr>
          <w:rFonts w:ascii="Arial" w:hAnsi="Arial" w:cs="Arial"/>
          <w:sz w:val="24"/>
          <w:szCs w:val="24"/>
        </w:rPr>
        <w:t>uzavření této smlouvy bylo schváleno usnesením Rady/Zastupitelstva Olomouckého kraje č. </w:t>
      </w:r>
      <w:r w:rsidRPr="002E7EED">
        <w:rPr>
          <w:rFonts w:ascii="Arial" w:hAnsi="Arial" w:cs="Arial"/>
          <w:bCs/>
          <w:sz w:val="24"/>
          <w:szCs w:val="24"/>
        </w:rPr>
        <w:t>UZ/</w:t>
      </w:r>
      <w:proofErr w:type="spellStart"/>
      <w:r w:rsidRPr="002E7EED">
        <w:rPr>
          <w:rFonts w:ascii="Arial" w:hAnsi="Arial" w:cs="Arial"/>
          <w:bCs/>
          <w:sz w:val="24"/>
          <w:szCs w:val="24"/>
        </w:rPr>
        <w:t>xx</w:t>
      </w:r>
      <w:proofErr w:type="spellEnd"/>
      <w:r w:rsidRPr="002E7EED">
        <w:rPr>
          <w:rFonts w:ascii="Arial" w:hAnsi="Arial" w:cs="Arial"/>
          <w:bCs/>
          <w:sz w:val="24"/>
          <w:szCs w:val="24"/>
        </w:rPr>
        <w:t>/</w:t>
      </w:r>
      <w:proofErr w:type="spellStart"/>
      <w:r w:rsidRPr="002E7EED">
        <w:rPr>
          <w:rFonts w:ascii="Arial" w:hAnsi="Arial" w:cs="Arial"/>
          <w:bCs/>
          <w:sz w:val="24"/>
          <w:szCs w:val="24"/>
        </w:rPr>
        <w:t>xx</w:t>
      </w:r>
      <w:proofErr w:type="spellEnd"/>
      <w:r w:rsidRPr="002E7EED">
        <w:rPr>
          <w:rFonts w:ascii="Arial" w:hAnsi="Arial" w:cs="Arial"/>
          <w:bCs/>
          <w:sz w:val="24"/>
          <w:szCs w:val="24"/>
        </w:rPr>
        <w:t xml:space="preserve">/2016 </w:t>
      </w:r>
      <w:r w:rsidRPr="002E7EED">
        <w:rPr>
          <w:rFonts w:ascii="Arial" w:hAnsi="Arial" w:cs="Arial"/>
          <w:sz w:val="24"/>
          <w:szCs w:val="24"/>
        </w:rPr>
        <w:t xml:space="preserve">ze dne </w:t>
      </w:r>
      <w:proofErr w:type="spellStart"/>
      <w:r w:rsidRPr="002E7EED">
        <w:rPr>
          <w:rFonts w:ascii="Arial" w:hAnsi="Arial" w:cs="Arial"/>
          <w:sz w:val="24"/>
          <w:szCs w:val="24"/>
        </w:rPr>
        <w:t>xx</w:t>
      </w:r>
      <w:proofErr w:type="spellEnd"/>
      <w:r w:rsidRPr="002E7EED">
        <w:rPr>
          <w:rFonts w:ascii="Arial" w:hAnsi="Arial" w:cs="Arial"/>
          <w:sz w:val="24"/>
          <w:szCs w:val="24"/>
        </w:rPr>
        <w:t> </w:t>
      </w:r>
      <w:proofErr w:type="spellStart"/>
      <w:r w:rsidRPr="002E7EED">
        <w:rPr>
          <w:rFonts w:ascii="Arial" w:hAnsi="Arial" w:cs="Arial"/>
          <w:sz w:val="24"/>
          <w:szCs w:val="24"/>
        </w:rPr>
        <w:t>xx</w:t>
      </w:r>
      <w:proofErr w:type="spellEnd"/>
      <w:r w:rsidRPr="002E7EED">
        <w:rPr>
          <w:rFonts w:ascii="Arial" w:hAnsi="Arial" w:cs="Arial"/>
          <w:sz w:val="24"/>
          <w:szCs w:val="24"/>
        </w:rPr>
        <w:t>. 2016</w:t>
      </w:r>
      <w:r w:rsidR="00A00753" w:rsidRPr="002E7EED">
        <w:rPr>
          <w:rFonts w:ascii="Arial" w:hAnsi="Arial" w:cs="Arial"/>
          <w:sz w:val="24"/>
          <w:szCs w:val="24"/>
        </w:rPr>
        <w:t xml:space="preserve">, č. </w:t>
      </w:r>
      <w:r w:rsidR="00A00753" w:rsidRPr="002E7EED">
        <w:rPr>
          <w:rFonts w:ascii="Arial" w:hAnsi="Arial" w:cs="Arial"/>
          <w:bCs/>
          <w:sz w:val="24"/>
          <w:szCs w:val="24"/>
        </w:rPr>
        <w:t xml:space="preserve"> UR/</w:t>
      </w:r>
      <w:proofErr w:type="spellStart"/>
      <w:r w:rsidR="00A00753" w:rsidRPr="002E7EED">
        <w:rPr>
          <w:rFonts w:ascii="Arial" w:hAnsi="Arial" w:cs="Arial"/>
          <w:bCs/>
          <w:sz w:val="24"/>
          <w:szCs w:val="24"/>
        </w:rPr>
        <w:t>xx</w:t>
      </w:r>
      <w:proofErr w:type="spellEnd"/>
      <w:r w:rsidR="00A00753" w:rsidRPr="002E7EED">
        <w:rPr>
          <w:rFonts w:ascii="Arial" w:hAnsi="Arial" w:cs="Arial"/>
          <w:bCs/>
          <w:sz w:val="24"/>
          <w:szCs w:val="24"/>
        </w:rPr>
        <w:t>/</w:t>
      </w:r>
      <w:proofErr w:type="spellStart"/>
      <w:r w:rsidR="00A00753" w:rsidRPr="002E7EED">
        <w:rPr>
          <w:rFonts w:ascii="Arial" w:hAnsi="Arial" w:cs="Arial"/>
          <w:bCs/>
          <w:sz w:val="24"/>
          <w:szCs w:val="24"/>
        </w:rPr>
        <w:t>xx</w:t>
      </w:r>
      <w:proofErr w:type="spellEnd"/>
      <w:r w:rsidR="00A00753" w:rsidRPr="002E7EED">
        <w:rPr>
          <w:rFonts w:ascii="Arial" w:hAnsi="Arial" w:cs="Arial"/>
          <w:bCs/>
          <w:sz w:val="24"/>
          <w:szCs w:val="24"/>
        </w:rPr>
        <w:t xml:space="preserve">/2016 </w:t>
      </w:r>
      <w:r w:rsidR="00A00753" w:rsidRPr="002E7EED">
        <w:rPr>
          <w:rFonts w:ascii="Arial" w:hAnsi="Arial" w:cs="Arial"/>
          <w:sz w:val="24"/>
          <w:szCs w:val="24"/>
        </w:rPr>
        <w:t xml:space="preserve">ze dne </w:t>
      </w:r>
      <w:proofErr w:type="spellStart"/>
      <w:r w:rsidR="00A00753" w:rsidRPr="002E7EED">
        <w:rPr>
          <w:rFonts w:ascii="Arial" w:hAnsi="Arial" w:cs="Arial"/>
          <w:sz w:val="24"/>
          <w:szCs w:val="24"/>
        </w:rPr>
        <w:t>xx</w:t>
      </w:r>
      <w:proofErr w:type="spellEnd"/>
      <w:r w:rsidR="00A00753" w:rsidRPr="002E7EED">
        <w:rPr>
          <w:rFonts w:ascii="Arial" w:hAnsi="Arial" w:cs="Arial"/>
          <w:sz w:val="24"/>
          <w:szCs w:val="24"/>
        </w:rPr>
        <w:t> </w:t>
      </w:r>
      <w:proofErr w:type="spellStart"/>
      <w:r w:rsidR="00A00753" w:rsidRPr="002E7EED">
        <w:rPr>
          <w:rFonts w:ascii="Arial" w:hAnsi="Arial" w:cs="Arial"/>
          <w:sz w:val="24"/>
          <w:szCs w:val="24"/>
        </w:rPr>
        <w:t>xx</w:t>
      </w:r>
      <w:proofErr w:type="spellEnd"/>
      <w:r w:rsidR="00A00753" w:rsidRPr="002E7EED">
        <w:rPr>
          <w:rFonts w:ascii="Arial" w:hAnsi="Arial" w:cs="Arial"/>
          <w:sz w:val="24"/>
          <w:szCs w:val="24"/>
        </w:rPr>
        <w:t>. 2016</w:t>
      </w:r>
    </w:p>
    <w:p w14:paraId="7B798FAD" w14:textId="044DF2E7" w:rsidR="00466DBD" w:rsidRPr="002E7EED" w:rsidRDefault="00A00753" w:rsidP="00466DBD">
      <w:pPr>
        <w:spacing w:before="120" w:after="120"/>
        <w:ind w:left="567"/>
        <w:jc w:val="both"/>
        <w:rPr>
          <w:rFonts w:ascii="Arial" w:hAnsi="Arial" w:cs="Arial"/>
          <w:i/>
          <w:sz w:val="24"/>
          <w:szCs w:val="24"/>
        </w:rPr>
      </w:pPr>
      <w:r w:rsidRPr="002E7EED" w:rsidDel="00A00753">
        <w:rPr>
          <w:rFonts w:ascii="Arial" w:hAnsi="Arial" w:cs="Arial"/>
          <w:sz w:val="24"/>
          <w:szCs w:val="24"/>
        </w:rPr>
        <w:t xml:space="preserve"> </w:t>
      </w:r>
      <w:r w:rsidR="00466DBD" w:rsidRPr="002E7EED">
        <w:rPr>
          <w:rFonts w:ascii="Arial" w:hAnsi="Arial" w:cs="Arial"/>
          <w:i/>
          <w:sz w:val="24"/>
          <w:szCs w:val="24"/>
        </w:rPr>
        <w:t>(Odstavec č. 10 bude upraven a nevhodné bude odstraněno.)</w:t>
      </w:r>
    </w:p>
    <w:p w14:paraId="0189CFDF" w14:textId="77777777" w:rsidR="00466DBD" w:rsidRPr="009E2BA4" w:rsidRDefault="00466DBD" w:rsidP="00466DBD">
      <w:pPr>
        <w:numPr>
          <w:ilvl w:val="0"/>
          <w:numId w:val="3"/>
        </w:numPr>
        <w:spacing w:before="120"/>
        <w:jc w:val="both"/>
        <w:rPr>
          <w:rFonts w:ascii="Arial" w:hAnsi="Arial" w:cs="Arial"/>
          <w:sz w:val="24"/>
          <w:szCs w:val="24"/>
        </w:rPr>
      </w:pPr>
      <w:r w:rsidRPr="002E7EED">
        <w:rPr>
          <w:rFonts w:ascii="Arial" w:hAnsi="Arial" w:cs="Arial"/>
          <w:sz w:val="24"/>
          <w:szCs w:val="24"/>
        </w:rPr>
        <w:t>Tato smlouva je sepsána ve</w:t>
      </w:r>
      <w:r w:rsidRPr="009E2BA4">
        <w:rPr>
          <w:rFonts w:ascii="Arial" w:hAnsi="Arial" w:cs="Arial"/>
          <w:sz w:val="24"/>
          <w:szCs w:val="24"/>
        </w:rPr>
        <w:t xml:space="preserve"> 2 vyhotoveních, z nichž každá smluvní strana obdrží 1 vyhotovení.</w:t>
      </w:r>
    </w:p>
    <w:p w14:paraId="1EF84068" w14:textId="77777777" w:rsidR="00466DBD" w:rsidRPr="009E2BA4" w:rsidRDefault="00466DBD" w:rsidP="00466DBD">
      <w:pPr>
        <w:spacing w:before="120"/>
        <w:ind w:left="567"/>
        <w:jc w:val="both"/>
        <w:rPr>
          <w:rFonts w:ascii="Arial" w:hAnsi="Arial" w:cs="Arial"/>
          <w:sz w:val="24"/>
          <w:szCs w:val="24"/>
        </w:rPr>
      </w:pPr>
    </w:p>
    <w:p w14:paraId="34CB9792" w14:textId="77777777" w:rsidR="00466DBD" w:rsidRPr="009E2BA4" w:rsidRDefault="00466DBD" w:rsidP="00466DBD">
      <w:pPr>
        <w:spacing w:after="120"/>
        <w:rPr>
          <w:rFonts w:ascii="Arial" w:hAnsi="Arial" w:cs="Arial"/>
          <w:sz w:val="24"/>
          <w:szCs w:val="24"/>
        </w:rPr>
      </w:pPr>
      <w:r w:rsidRPr="009E2BA4">
        <w:rPr>
          <w:rFonts w:ascii="Arial" w:hAnsi="Arial" w:cs="Arial"/>
          <w:sz w:val="24"/>
          <w:szCs w:val="24"/>
        </w:rPr>
        <w:t>V Olomouci dne  ..........................</w:t>
      </w:r>
      <w:r w:rsidRPr="009E2BA4">
        <w:rPr>
          <w:rFonts w:ascii="Arial" w:hAnsi="Arial" w:cs="Arial"/>
          <w:sz w:val="24"/>
          <w:szCs w:val="24"/>
        </w:rPr>
        <w:tab/>
        <w:t xml:space="preserve">    V ........................  dne  ..........................</w:t>
      </w:r>
    </w:p>
    <w:p w14:paraId="01828D74" w14:textId="77777777" w:rsidR="00466DBD" w:rsidRDefault="00466DBD" w:rsidP="00466DBD">
      <w:pPr>
        <w:spacing w:before="120"/>
        <w:ind w:left="567"/>
        <w:rPr>
          <w:rFonts w:ascii="Arial" w:hAnsi="Arial" w:cs="Arial"/>
          <w:sz w:val="24"/>
          <w:szCs w:val="24"/>
        </w:rPr>
      </w:pPr>
    </w:p>
    <w:p w14:paraId="087948F7" w14:textId="77777777" w:rsidR="00466DBD" w:rsidRPr="009E2BA4" w:rsidRDefault="00466DBD" w:rsidP="00466DBD">
      <w:pPr>
        <w:spacing w:before="120"/>
        <w:ind w:left="567"/>
        <w:rPr>
          <w:rFonts w:ascii="Arial" w:hAnsi="Arial" w:cs="Arial"/>
          <w:sz w:val="24"/>
          <w:szCs w:val="24"/>
        </w:rPr>
      </w:pPr>
    </w:p>
    <w:tbl>
      <w:tblPr>
        <w:tblW w:w="0" w:type="auto"/>
        <w:tblCellMar>
          <w:left w:w="0" w:type="dxa"/>
          <w:right w:w="0" w:type="dxa"/>
        </w:tblCellMar>
        <w:tblLook w:val="0000" w:firstRow="0" w:lastRow="0" w:firstColumn="0" w:lastColumn="0" w:noHBand="0" w:noVBand="0"/>
      </w:tblPr>
      <w:tblGrid>
        <w:gridCol w:w="4606"/>
        <w:gridCol w:w="4606"/>
      </w:tblGrid>
      <w:tr w:rsidR="00466DBD" w:rsidRPr="009E2BA4" w14:paraId="38E320F8" w14:textId="77777777" w:rsidTr="004344C3">
        <w:tc>
          <w:tcPr>
            <w:tcW w:w="4606" w:type="dxa"/>
            <w:tcMar>
              <w:top w:w="0" w:type="dxa"/>
              <w:left w:w="70" w:type="dxa"/>
              <w:bottom w:w="0" w:type="dxa"/>
              <w:right w:w="70" w:type="dxa"/>
            </w:tcMar>
          </w:tcPr>
          <w:p w14:paraId="2FF0CED6" w14:textId="77777777" w:rsidR="00466DBD" w:rsidRPr="009E2BA4" w:rsidRDefault="00466DBD" w:rsidP="004344C3">
            <w:pPr>
              <w:spacing w:before="120" w:after="120"/>
              <w:rPr>
                <w:rFonts w:ascii="Arial" w:hAnsi="Arial" w:cs="Arial"/>
                <w:sz w:val="24"/>
                <w:szCs w:val="24"/>
              </w:rPr>
            </w:pPr>
            <w:r w:rsidRPr="009E2BA4">
              <w:rPr>
                <w:rFonts w:ascii="Arial" w:hAnsi="Arial" w:cs="Arial"/>
                <w:sz w:val="24"/>
                <w:szCs w:val="24"/>
              </w:rPr>
              <w:t>Za poskytovatele:</w:t>
            </w:r>
          </w:p>
          <w:p w14:paraId="443BBDAF" w14:textId="77777777" w:rsidR="00466DBD" w:rsidRPr="009E2BA4" w:rsidRDefault="00466DBD" w:rsidP="004344C3">
            <w:pPr>
              <w:spacing w:before="120" w:after="120"/>
              <w:rPr>
                <w:rFonts w:ascii="Arial" w:hAnsi="Arial" w:cs="Arial"/>
                <w:sz w:val="24"/>
                <w:szCs w:val="24"/>
              </w:rPr>
            </w:pPr>
          </w:p>
          <w:p w14:paraId="42E8C987" w14:textId="77777777" w:rsidR="00466DBD" w:rsidRPr="009E2BA4" w:rsidRDefault="00466DBD" w:rsidP="004344C3">
            <w:pPr>
              <w:spacing w:before="120" w:after="120"/>
              <w:rPr>
                <w:rFonts w:ascii="Arial" w:hAnsi="Arial" w:cs="Arial"/>
                <w:sz w:val="24"/>
                <w:szCs w:val="24"/>
              </w:rPr>
            </w:pPr>
          </w:p>
        </w:tc>
        <w:tc>
          <w:tcPr>
            <w:tcW w:w="4606" w:type="dxa"/>
            <w:tcMar>
              <w:top w:w="0" w:type="dxa"/>
              <w:left w:w="70" w:type="dxa"/>
              <w:bottom w:w="0" w:type="dxa"/>
              <w:right w:w="70" w:type="dxa"/>
            </w:tcMar>
          </w:tcPr>
          <w:p w14:paraId="7788098B" w14:textId="77777777" w:rsidR="00466DBD" w:rsidRPr="009E2BA4" w:rsidRDefault="00466DBD" w:rsidP="004344C3">
            <w:pPr>
              <w:spacing w:before="120" w:after="120"/>
              <w:rPr>
                <w:rFonts w:ascii="Arial" w:hAnsi="Arial" w:cs="Arial"/>
                <w:sz w:val="24"/>
                <w:szCs w:val="24"/>
              </w:rPr>
            </w:pPr>
            <w:r w:rsidRPr="009E2BA4">
              <w:rPr>
                <w:rFonts w:ascii="Arial" w:hAnsi="Arial" w:cs="Arial"/>
                <w:sz w:val="24"/>
                <w:szCs w:val="24"/>
              </w:rPr>
              <w:t>Za příjemce:</w:t>
            </w:r>
          </w:p>
        </w:tc>
      </w:tr>
      <w:tr w:rsidR="00466DBD" w:rsidRPr="009E2BA4" w14:paraId="6B09D1B2" w14:textId="77777777" w:rsidTr="004344C3">
        <w:tc>
          <w:tcPr>
            <w:tcW w:w="4606" w:type="dxa"/>
            <w:tcMar>
              <w:top w:w="0" w:type="dxa"/>
              <w:left w:w="70" w:type="dxa"/>
              <w:bottom w:w="0" w:type="dxa"/>
              <w:right w:w="70" w:type="dxa"/>
            </w:tcMar>
          </w:tcPr>
          <w:p w14:paraId="7C748D27" w14:textId="77777777" w:rsidR="00466DBD" w:rsidRPr="009E2BA4" w:rsidRDefault="00466DBD" w:rsidP="004344C3">
            <w:pPr>
              <w:jc w:val="center"/>
              <w:rPr>
                <w:rFonts w:ascii="Arial" w:hAnsi="Arial" w:cs="Arial"/>
                <w:i/>
                <w:sz w:val="24"/>
                <w:szCs w:val="24"/>
              </w:rPr>
            </w:pPr>
            <w:r w:rsidRPr="009E2BA4">
              <w:rPr>
                <w:rFonts w:ascii="Arial" w:hAnsi="Arial" w:cs="Arial"/>
                <w:i/>
                <w:sz w:val="24"/>
                <w:szCs w:val="24"/>
              </w:rPr>
              <w:t>……………………………..</w:t>
            </w:r>
          </w:p>
          <w:p w14:paraId="3123F7EA" w14:textId="77777777" w:rsidR="00466DBD" w:rsidRPr="009E2BA4" w:rsidRDefault="00466DBD" w:rsidP="004344C3">
            <w:pPr>
              <w:jc w:val="center"/>
              <w:rPr>
                <w:rFonts w:ascii="Arial" w:hAnsi="Arial" w:cs="Arial"/>
                <w:i/>
                <w:sz w:val="24"/>
                <w:szCs w:val="24"/>
              </w:rPr>
            </w:pPr>
            <w:r w:rsidRPr="009E2BA4">
              <w:rPr>
                <w:rFonts w:ascii="Arial" w:hAnsi="Arial" w:cs="Arial"/>
                <w:i/>
                <w:sz w:val="24"/>
                <w:szCs w:val="24"/>
              </w:rPr>
              <w:t xml:space="preserve">Bc. Pavel Šoltys, </w:t>
            </w:r>
            <w:proofErr w:type="spellStart"/>
            <w:r w:rsidRPr="009E2BA4">
              <w:rPr>
                <w:rFonts w:ascii="Arial" w:hAnsi="Arial" w:cs="Arial"/>
                <w:i/>
                <w:sz w:val="24"/>
                <w:szCs w:val="24"/>
              </w:rPr>
              <w:t>DiS</w:t>
            </w:r>
            <w:proofErr w:type="spellEnd"/>
            <w:r w:rsidRPr="009E2BA4">
              <w:rPr>
                <w:rFonts w:ascii="Arial" w:hAnsi="Arial" w:cs="Arial"/>
                <w:i/>
                <w:sz w:val="24"/>
                <w:szCs w:val="24"/>
              </w:rPr>
              <w:t>.</w:t>
            </w:r>
          </w:p>
          <w:p w14:paraId="4BEAA95E" w14:textId="77777777" w:rsidR="00466DBD" w:rsidRPr="009E2BA4" w:rsidRDefault="00466DBD" w:rsidP="004344C3">
            <w:pPr>
              <w:jc w:val="center"/>
              <w:rPr>
                <w:rFonts w:ascii="Arial" w:hAnsi="Arial" w:cs="Arial"/>
                <w:i/>
                <w:sz w:val="24"/>
                <w:szCs w:val="24"/>
              </w:rPr>
            </w:pPr>
            <w:r w:rsidRPr="009E2BA4">
              <w:rPr>
                <w:rFonts w:ascii="Arial" w:hAnsi="Arial" w:cs="Arial"/>
                <w:i/>
                <w:sz w:val="24"/>
                <w:szCs w:val="24"/>
              </w:rPr>
              <w:t>Náměstek hejtmana</w:t>
            </w:r>
          </w:p>
          <w:p w14:paraId="0470616E" w14:textId="77777777" w:rsidR="00466DBD" w:rsidRPr="009E2BA4" w:rsidRDefault="00466DBD" w:rsidP="004344C3">
            <w:pPr>
              <w:rPr>
                <w:rFonts w:ascii="Arial" w:hAnsi="Arial" w:cs="Arial"/>
                <w:i/>
                <w:iCs/>
                <w:sz w:val="24"/>
                <w:szCs w:val="24"/>
              </w:rPr>
            </w:pPr>
          </w:p>
        </w:tc>
        <w:tc>
          <w:tcPr>
            <w:tcW w:w="4606" w:type="dxa"/>
            <w:tcMar>
              <w:top w:w="0" w:type="dxa"/>
              <w:left w:w="70" w:type="dxa"/>
              <w:bottom w:w="0" w:type="dxa"/>
              <w:right w:w="70" w:type="dxa"/>
            </w:tcMar>
          </w:tcPr>
          <w:p w14:paraId="66566A1D" w14:textId="77777777" w:rsidR="00466DBD" w:rsidRPr="009E2BA4" w:rsidRDefault="00466DBD" w:rsidP="004344C3">
            <w:pPr>
              <w:jc w:val="center"/>
              <w:rPr>
                <w:rFonts w:ascii="Arial" w:hAnsi="Arial" w:cs="Arial"/>
                <w:i/>
                <w:sz w:val="24"/>
                <w:szCs w:val="24"/>
              </w:rPr>
            </w:pPr>
            <w:r w:rsidRPr="009E2BA4">
              <w:rPr>
                <w:rFonts w:ascii="Arial" w:hAnsi="Arial" w:cs="Arial"/>
                <w:i/>
                <w:sz w:val="24"/>
                <w:szCs w:val="24"/>
              </w:rPr>
              <w:t>…………………………..</w:t>
            </w:r>
          </w:p>
          <w:p w14:paraId="3AC78E34" w14:textId="77777777" w:rsidR="00466DBD" w:rsidRPr="009E2BA4" w:rsidRDefault="00466DBD" w:rsidP="004344C3">
            <w:pPr>
              <w:jc w:val="center"/>
              <w:rPr>
                <w:rFonts w:ascii="Arial" w:hAnsi="Arial" w:cs="Arial"/>
                <w:i/>
                <w:sz w:val="24"/>
                <w:szCs w:val="24"/>
              </w:rPr>
            </w:pPr>
            <w:r w:rsidRPr="009E2BA4">
              <w:rPr>
                <w:rFonts w:ascii="Arial" w:hAnsi="Arial" w:cs="Arial"/>
                <w:i/>
                <w:sz w:val="24"/>
                <w:szCs w:val="24"/>
              </w:rPr>
              <w:t>Jméno zastupující osoba</w:t>
            </w:r>
          </w:p>
          <w:p w14:paraId="14A72381" w14:textId="77777777" w:rsidR="00466DBD" w:rsidRPr="009E2BA4" w:rsidRDefault="00466DBD" w:rsidP="004344C3">
            <w:pPr>
              <w:jc w:val="center"/>
              <w:rPr>
                <w:rFonts w:ascii="Arial" w:hAnsi="Arial" w:cs="Arial"/>
                <w:i/>
                <w:sz w:val="24"/>
                <w:szCs w:val="24"/>
              </w:rPr>
            </w:pPr>
            <w:r w:rsidRPr="009E2BA4">
              <w:rPr>
                <w:rFonts w:ascii="Arial" w:hAnsi="Arial" w:cs="Arial"/>
                <w:i/>
                <w:sz w:val="24"/>
                <w:szCs w:val="24"/>
              </w:rPr>
              <w:t xml:space="preserve">Funkce </w:t>
            </w:r>
          </w:p>
        </w:tc>
      </w:tr>
    </w:tbl>
    <w:p w14:paraId="72BE7E97" w14:textId="77777777" w:rsidR="00466DBD" w:rsidRPr="009E2BA4" w:rsidRDefault="00466DBD" w:rsidP="00466DBD">
      <w:pPr>
        <w:rPr>
          <w:rFonts w:ascii="Arial" w:hAnsi="Arial" w:cs="Arial"/>
          <w:sz w:val="24"/>
          <w:szCs w:val="24"/>
        </w:rPr>
      </w:pPr>
    </w:p>
    <w:p w14:paraId="110B5A79" w14:textId="77777777" w:rsidR="00702D00" w:rsidRDefault="00466DBD" w:rsidP="00647E29">
      <w:pPr>
        <w:rPr>
          <w:rFonts w:ascii="Arial" w:hAnsi="Arial" w:cs="Arial"/>
        </w:rPr>
        <w:sectPr w:rsidR="00702D00" w:rsidSect="00BF7BD9">
          <w:headerReference w:type="default" r:id="rId11"/>
          <w:footerReference w:type="default" r:id="rId12"/>
          <w:pgSz w:w="11906" w:h="16838"/>
          <w:pgMar w:top="1021" w:right="1134" w:bottom="1021" w:left="1134" w:header="709" w:footer="709" w:gutter="0"/>
          <w:cols w:space="708"/>
          <w:docGrid w:linePitch="360"/>
        </w:sectPr>
      </w:pPr>
      <w:r w:rsidRPr="009E2BA4">
        <w:rPr>
          <w:rFonts w:ascii="Arial" w:hAnsi="Arial" w:cs="Arial"/>
        </w:rPr>
        <w:br w:type="page"/>
      </w:r>
    </w:p>
    <w:p w14:paraId="7B9A91EB" w14:textId="77777777" w:rsidR="00EF33D6" w:rsidRPr="009E2BA4" w:rsidRDefault="00EF33D6" w:rsidP="00EF33D6">
      <w:pPr>
        <w:keepNext/>
        <w:jc w:val="center"/>
        <w:rPr>
          <w:rFonts w:ascii="Arial" w:hAnsi="Arial" w:cs="Arial"/>
          <w:b/>
          <w:bCs/>
          <w:sz w:val="24"/>
          <w:szCs w:val="24"/>
        </w:rPr>
      </w:pPr>
      <w:r w:rsidRPr="009E2BA4">
        <w:rPr>
          <w:rFonts w:ascii="Arial" w:hAnsi="Arial" w:cs="Arial"/>
          <w:b/>
          <w:bCs/>
          <w:sz w:val="24"/>
          <w:szCs w:val="24"/>
        </w:rPr>
        <w:lastRenderedPageBreak/>
        <w:t>Vzorová smlouva o poskytnutí dotace na akci v rámci Programu na podporu místních prod</w:t>
      </w:r>
      <w:r>
        <w:rPr>
          <w:rFonts w:ascii="Arial" w:hAnsi="Arial" w:cs="Arial"/>
          <w:b/>
          <w:bCs/>
          <w:sz w:val="24"/>
          <w:szCs w:val="24"/>
        </w:rPr>
        <w:t>uktů 2016 pro dotační titul č. 2</w:t>
      </w:r>
      <w:r w:rsidRPr="009E2BA4">
        <w:rPr>
          <w:rFonts w:ascii="Arial" w:hAnsi="Arial" w:cs="Arial"/>
          <w:b/>
          <w:bCs/>
          <w:sz w:val="24"/>
          <w:szCs w:val="24"/>
        </w:rPr>
        <w:t xml:space="preserve"> – Podpora </w:t>
      </w:r>
      <w:r>
        <w:rPr>
          <w:rFonts w:ascii="Arial" w:hAnsi="Arial" w:cs="Arial"/>
          <w:b/>
          <w:bCs/>
          <w:sz w:val="24"/>
          <w:szCs w:val="24"/>
        </w:rPr>
        <w:t>farmářských trhů</w:t>
      </w:r>
    </w:p>
    <w:p w14:paraId="73DCECE3" w14:textId="77777777" w:rsidR="00EF33D6" w:rsidRPr="009E2BA4" w:rsidRDefault="00EF33D6" w:rsidP="00EF33D6">
      <w:pPr>
        <w:keepNext/>
        <w:jc w:val="center"/>
        <w:rPr>
          <w:rFonts w:ascii="Arial" w:hAnsi="Arial" w:cs="Arial"/>
          <w:bCs/>
          <w:sz w:val="24"/>
          <w:szCs w:val="24"/>
        </w:rPr>
      </w:pPr>
      <w:r w:rsidRPr="009E2BA4">
        <w:rPr>
          <w:rFonts w:ascii="Arial" w:hAnsi="Arial" w:cs="Arial"/>
          <w:bCs/>
          <w:sz w:val="24"/>
          <w:szCs w:val="24"/>
        </w:rPr>
        <w:t xml:space="preserve">uzavřená v souladu s § 159 a násl. zákona č. 500/2004 Sb., správní řád, ve znění pozdějších právních předpisů, a se zákonem č. 250/2000 Sb., o rozpočtových pravidlech územních rozpočtů, ve znění pozdějších právních předpisů  </w:t>
      </w:r>
    </w:p>
    <w:p w14:paraId="7D78BEDE" w14:textId="77777777" w:rsidR="00EF33D6" w:rsidRPr="009E2BA4" w:rsidRDefault="00EF33D6" w:rsidP="00EF33D6">
      <w:pPr>
        <w:keepNext/>
        <w:jc w:val="center"/>
        <w:rPr>
          <w:rFonts w:ascii="Arial" w:hAnsi="Arial" w:cs="Arial"/>
          <w:b/>
          <w:bCs/>
          <w:sz w:val="24"/>
          <w:szCs w:val="24"/>
        </w:rPr>
      </w:pPr>
    </w:p>
    <w:p w14:paraId="1C3F34F9" w14:textId="77777777" w:rsidR="00EF33D6" w:rsidRPr="009E2BA4" w:rsidRDefault="00EF33D6" w:rsidP="00EF33D6">
      <w:pPr>
        <w:keepNext/>
        <w:jc w:val="center"/>
        <w:rPr>
          <w:rFonts w:ascii="Arial" w:hAnsi="Arial" w:cs="Arial"/>
          <w:b/>
          <w:bCs/>
          <w:sz w:val="24"/>
          <w:szCs w:val="24"/>
        </w:rPr>
      </w:pPr>
      <w:r w:rsidRPr="009E2BA4">
        <w:rPr>
          <w:rFonts w:ascii="Arial" w:hAnsi="Arial" w:cs="Arial"/>
          <w:b/>
          <w:bCs/>
          <w:sz w:val="24"/>
          <w:szCs w:val="24"/>
        </w:rPr>
        <w:t>č. 2016/</w:t>
      </w:r>
      <w:proofErr w:type="spellStart"/>
      <w:r w:rsidRPr="009E2BA4">
        <w:rPr>
          <w:rFonts w:ascii="Arial" w:hAnsi="Arial" w:cs="Arial"/>
          <w:b/>
          <w:bCs/>
          <w:sz w:val="24"/>
          <w:szCs w:val="24"/>
        </w:rPr>
        <w:t>xxxxx</w:t>
      </w:r>
      <w:proofErr w:type="spellEnd"/>
      <w:r w:rsidRPr="009E2BA4">
        <w:rPr>
          <w:rFonts w:ascii="Arial" w:hAnsi="Arial" w:cs="Arial"/>
          <w:b/>
          <w:bCs/>
          <w:sz w:val="24"/>
          <w:szCs w:val="24"/>
        </w:rPr>
        <w:t>/OSR/DSM</w:t>
      </w:r>
    </w:p>
    <w:p w14:paraId="3FE004B5" w14:textId="77777777" w:rsidR="00EF33D6" w:rsidRPr="009E2BA4" w:rsidRDefault="00EF33D6" w:rsidP="00EF33D6">
      <w:pPr>
        <w:outlineLvl w:val="0"/>
        <w:rPr>
          <w:rFonts w:ascii="Arial" w:hAnsi="Arial" w:cs="Arial"/>
          <w:b/>
          <w:bCs/>
          <w:sz w:val="24"/>
          <w:szCs w:val="24"/>
        </w:rPr>
      </w:pPr>
      <w:r w:rsidRPr="009E2BA4">
        <w:rPr>
          <w:rFonts w:ascii="Arial" w:hAnsi="Arial" w:cs="Arial"/>
          <w:b/>
          <w:bCs/>
          <w:sz w:val="24"/>
          <w:szCs w:val="24"/>
        </w:rPr>
        <w:t>Olomoucký kraj</w:t>
      </w:r>
    </w:p>
    <w:p w14:paraId="10215BD7"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Jeremenkova 40a, 779 11 Olomouc</w:t>
      </w:r>
    </w:p>
    <w:p w14:paraId="6ACCF08A"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IČ: 60609460</w:t>
      </w:r>
    </w:p>
    <w:p w14:paraId="5334C921"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DIČ: CZ60609460</w:t>
      </w:r>
    </w:p>
    <w:p w14:paraId="2B14DF84" w14:textId="1ADD06F6" w:rsidR="00EF33D6" w:rsidRPr="009E2BA4" w:rsidRDefault="00EF33D6" w:rsidP="00EC1C16">
      <w:pPr>
        <w:jc w:val="both"/>
        <w:outlineLvl w:val="0"/>
        <w:rPr>
          <w:rFonts w:ascii="Arial" w:hAnsi="Arial" w:cs="Arial"/>
          <w:bCs/>
          <w:sz w:val="24"/>
          <w:szCs w:val="24"/>
        </w:rPr>
      </w:pPr>
      <w:r w:rsidRPr="009E2BA4">
        <w:rPr>
          <w:rFonts w:ascii="Arial" w:hAnsi="Arial" w:cs="Arial"/>
          <w:bCs/>
          <w:sz w:val="24"/>
          <w:szCs w:val="24"/>
        </w:rPr>
        <w:t xml:space="preserve">Zastoupený: Bc. Pavlem Šoltysem, </w:t>
      </w:r>
      <w:proofErr w:type="spellStart"/>
      <w:r>
        <w:rPr>
          <w:rFonts w:ascii="Arial" w:hAnsi="Arial" w:cs="Arial"/>
          <w:bCs/>
          <w:sz w:val="24"/>
          <w:szCs w:val="24"/>
        </w:rPr>
        <w:t>DiS</w:t>
      </w:r>
      <w:proofErr w:type="spellEnd"/>
      <w:r>
        <w:rPr>
          <w:rFonts w:ascii="Arial" w:hAnsi="Arial" w:cs="Arial"/>
          <w:bCs/>
          <w:sz w:val="24"/>
          <w:szCs w:val="24"/>
        </w:rPr>
        <w:t xml:space="preserve">., </w:t>
      </w:r>
      <w:r w:rsidRPr="009E2BA4">
        <w:rPr>
          <w:rFonts w:ascii="Arial" w:hAnsi="Arial" w:cs="Arial"/>
          <w:bCs/>
          <w:sz w:val="24"/>
          <w:szCs w:val="24"/>
        </w:rPr>
        <w:t>náměstkem hejtmana Olomouckého kraje na základě usnesení Zastupitelstva</w:t>
      </w:r>
      <w:r w:rsidR="00AA1781">
        <w:rPr>
          <w:rFonts w:ascii="Arial" w:hAnsi="Arial" w:cs="Arial"/>
          <w:bCs/>
          <w:sz w:val="24"/>
          <w:szCs w:val="24"/>
        </w:rPr>
        <w:t>/Rady</w:t>
      </w:r>
      <w:r w:rsidRPr="009E2BA4">
        <w:rPr>
          <w:rFonts w:ascii="Arial" w:hAnsi="Arial" w:cs="Arial"/>
          <w:bCs/>
          <w:sz w:val="24"/>
          <w:szCs w:val="24"/>
        </w:rPr>
        <w:t xml:space="preserve"> Olomouckého kraje č. UZ/XX/XX/2016 ze dne </w:t>
      </w:r>
      <w:proofErr w:type="spellStart"/>
      <w:r w:rsidRPr="009E2BA4">
        <w:rPr>
          <w:rFonts w:ascii="Arial" w:hAnsi="Arial" w:cs="Arial"/>
          <w:bCs/>
          <w:sz w:val="24"/>
          <w:szCs w:val="24"/>
        </w:rPr>
        <w:t>xx</w:t>
      </w:r>
      <w:proofErr w:type="spellEnd"/>
      <w:r w:rsidRPr="009E2BA4">
        <w:rPr>
          <w:rFonts w:ascii="Arial" w:hAnsi="Arial" w:cs="Arial"/>
          <w:bCs/>
          <w:sz w:val="24"/>
          <w:szCs w:val="24"/>
        </w:rPr>
        <w:t>. </w:t>
      </w:r>
      <w:proofErr w:type="spellStart"/>
      <w:r w:rsidRPr="009E2BA4">
        <w:rPr>
          <w:rFonts w:ascii="Arial" w:hAnsi="Arial" w:cs="Arial"/>
          <w:bCs/>
          <w:sz w:val="24"/>
          <w:szCs w:val="24"/>
        </w:rPr>
        <w:t>xx</w:t>
      </w:r>
      <w:proofErr w:type="spellEnd"/>
      <w:r w:rsidRPr="009E2BA4">
        <w:rPr>
          <w:rFonts w:ascii="Arial" w:hAnsi="Arial" w:cs="Arial"/>
          <w:bCs/>
          <w:sz w:val="24"/>
          <w:szCs w:val="24"/>
        </w:rPr>
        <w:t>. 2016</w:t>
      </w:r>
      <w:r w:rsidR="00AA1781">
        <w:rPr>
          <w:rFonts w:ascii="Arial" w:hAnsi="Arial" w:cs="Arial"/>
          <w:bCs/>
          <w:sz w:val="24"/>
          <w:szCs w:val="24"/>
        </w:rPr>
        <w:t xml:space="preserve">, </w:t>
      </w:r>
      <w:r w:rsidR="00AA1781" w:rsidRPr="009E2BA4">
        <w:rPr>
          <w:rFonts w:ascii="Arial" w:hAnsi="Arial" w:cs="Arial"/>
          <w:bCs/>
          <w:sz w:val="24"/>
          <w:szCs w:val="24"/>
        </w:rPr>
        <w:t>č. U</w:t>
      </w:r>
      <w:r w:rsidR="00AA1781">
        <w:rPr>
          <w:rFonts w:ascii="Arial" w:hAnsi="Arial" w:cs="Arial"/>
          <w:bCs/>
          <w:sz w:val="24"/>
          <w:szCs w:val="24"/>
        </w:rPr>
        <w:t>R</w:t>
      </w:r>
      <w:r w:rsidR="00AA1781" w:rsidRPr="009E2BA4">
        <w:rPr>
          <w:rFonts w:ascii="Arial" w:hAnsi="Arial" w:cs="Arial"/>
          <w:bCs/>
          <w:sz w:val="24"/>
          <w:szCs w:val="24"/>
        </w:rPr>
        <w:t xml:space="preserve">/XX/XX/2016 ze dne </w:t>
      </w:r>
      <w:proofErr w:type="spellStart"/>
      <w:r w:rsidR="00AA1781" w:rsidRPr="009E2BA4">
        <w:rPr>
          <w:rFonts w:ascii="Arial" w:hAnsi="Arial" w:cs="Arial"/>
          <w:bCs/>
          <w:sz w:val="24"/>
          <w:szCs w:val="24"/>
        </w:rPr>
        <w:t>xx</w:t>
      </w:r>
      <w:proofErr w:type="spellEnd"/>
      <w:r w:rsidR="00AA1781" w:rsidRPr="009E2BA4">
        <w:rPr>
          <w:rFonts w:ascii="Arial" w:hAnsi="Arial" w:cs="Arial"/>
          <w:bCs/>
          <w:sz w:val="24"/>
          <w:szCs w:val="24"/>
        </w:rPr>
        <w:t>. </w:t>
      </w:r>
      <w:proofErr w:type="spellStart"/>
      <w:r w:rsidR="00AA1781" w:rsidRPr="009E2BA4">
        <w:rPr>
          <w:rFonts w:ascii="Arial" w:hAnsi="Arial" w:cs="Arial"/>
          <w:bCs/>
          <w:sz w:val="24"/>
          <w:szCs w:val="24"/>
        </w:rPr>
        <w:t>xx</w:t>
      </w:r>
      <w:proofErr w:type="spellEnd"/>
      <w:r w:rsidR="00AA1781" w:rsidRPr="009E2BA4">
        <w:rPr>
          <w:rFonts w:ascii="Arial" w:hAnsi="Arial" w:cs="Arial"/>
          <w:bCs/>
          <w:sz w:val="24"/>
          <w:szCs w:val="24"/>
        </w:rPr>
        <w:t>. 2016</w:t>
      </w:r>
    </w:p>
    <w:p w14:paraId="5ACF8D57" w14:textId="77777777" w:rsidR="00EF33D6" w:rsidRPr="009E2BA4" w:rsidRDefault="00EF33D6" w:rsidP="00EF33D6">
      <w:pPr>
        <w:outlineLvl w:val="0"/>
        <w:rPr>
          <w:rFonts w:ascii="Arial" w:hAnsi="Arial" w:cs="Arial"/>
          <w:bCs/>
          <w:sz w:val="24"/>
          <w:szCs w:val="24"/>
        </w:rPr>
      </w:pPr>
    </w:p>
    <w:p w14:paraId="676E19E5" w14:textId="570792D7" w:rsidR="00EF33D6" w:rsidRPr="009E2BA4" w:rsidRDefault="00EF33D6" w:rsidP="00EC1C16">
      <w:pPr>
        <w:jc w:val="both"/>
        <w:outlineLvl w:val="0"/>
        <w:rPr>
          <w:rFonts w:ascii="Arial" w:hAnsi="Arial" w:cs="Arial"/>
          <w:bCs/>
          <w:sz w:val="24"/>
          <w:szCs w:val="24"/>
        </w:rPr>
      </w:pPr>
      <w:r w:rsidRPr="009E2BA4">
        <w:rPr>
          <w:rFonts w:ascii="Arial" w:hAnsi="Arial" w:cs="Arial"/>
          <w:bCs/>
          <w:sz w:val="24"/>
          <w:szCs w:val="24"/>
        </w:rPr>
        <w:t xml:space="preserve">Bankovní spojení: Komerční banka, a. s., Olomouc, č. </w:t>
      </w:r>
      <w:proofErr w:type="spellStart"/>
      <w:r w:rsidRPr="009E2BA4">
        <w:rPr>
          <w:rFonts w:ascii="Arial" w:hAnsi="Arial" w:cs="Arial"/>
          <w:bCs/>
          <w:sz w:val="24"/>
          <w:szCs w:val="24"/>
        </w:rPr>
        <w:t>ú.</w:t>
      </w:r>
      <w:proofErr w:type="spellEnd"/>
      <w:r w:rsidRPr="009E2BA4">
        <w:rPr>
          <w:rFonts w:ascii="Arial" w:hAnsi="Arial" w:cs="Arial"/>
          <w:bCs/>
          <w:sz w:val="24"/>
          <w:szCs w:val="24"/>
        </w:rPr>
        <w:t xml:space="preserve"> 27-4228330207/0100</w:t>
      </w:r>
      <w:r w:rsidR="00A00753">
        <w:rPr>
          <w:rFonts w:ascii="Arial" w:hAnsi="Arial" w:cs="Arial"/>
          <w:bCs/>
          <w:sz w:val="24"/>
          <w:szCs w:val="24"/>
        </w:rPr>
        <w:t xml:space="preserve">, č. </w:t>
      </w:r>
      <w:proofErr w:type="spellStart"/>
      <w:r w:rsidR="00A00753">
        <w:rPr>
          <w:rFonts w:ascii="Arial" w:hAnsi="Arial" w:cs="Arial"/>
          <w:bCs/>
          <w:sz w:val="24"/>
          <w:szCs w:val="24"/>
        </w:rPr>
        <w:t>ú.</w:t>
      </w:r>
      <w:proofErr w:type="spellEnd"/>
      <w:r w:rsidR="00A00753">
        <w:rPr>
          <w:rFonts w:ascii="Arial" w:hAnsi="Arial" w:cs="Arial"/>
          <w:bCs/>
          <w:sz w:val="24"/>
          <w:szCs w:val="24"/>
        </w:rPr>
        <w:t xml:space="preserve"> 27-422833027</w:t>
      </w:r>
      <w:r w:rsidR="00A00753" w:rsidRPr="009E2BA4">
        <w:rPr>
          <w:rFonts w:ascii="Arial" w:hAnsi="Arial" w:cs="Arial"/>
          <w:bCs/>
          <w:sz w:val="24"/>
          <w:szCs w:val="24"/>
        </w:rPr>
        <w:t>7/0100</w:t>
      </w:r>
      <w:r w:rsidR="00A00753">
        <w:rPr>
          <w:rFonts w:ascii="Arial" w:hAnsi="Arial" w:cs="Arial"/>
          <w:bCs/>
          <w:sz w:val="24"/>
          <w:szCs w:val="24"/>
        </w:rPr>
        <w:t xml:space="preserve"> </w:t>
      </w:r>
      <w:r w:rsidR="00A00753" w:rsidRPr="00A00753">
        <w:rPr>
          <w:rFonts w:ascii="Arial" w:hAnsi="Arial" w:cs="Arial"/>
          <w:bCs/>
          <w:i/>
          <w:sz w:val="24"/>
          <w:szCs w:val="24"/>
        </w:rPr>
        <w:t>(v případě, kdy je příjemcem obec)</w:t>
      </w:r>
    </w:p>
    <w:p w14:paraId="05E4577D"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 xml:space="preserve">(dále jen: </w:t>
      </w:r>
      <w:r w:rsidRPr="009E2BA4">
        <w:rPr>
          <w:rFonts w:ascii="Arial" w:hAnsi="Arial" w:cs="Arial"/>
          <w:b/>
          <w:bCs/>
          <w:sz w:val="24"/>
          <w:szCs w:val="24"/>
        </w:rPr>
        <w:t>poskytovatel</w:t>
      </w:r>
      <w:r w:rsidRPr="009E2BA4">
        <w:rPr>
          <w:rFonts w:ascii="Arial" w:hAnsi="Arial" w:cs="Arial"/>
          <w:bCs/>
          <w:sz w:val="24"/>
          <w:szCs w:val="24"/>
        </w:rPr>
        <w:t>)</w:t>
      </w:r>
    </w:p>
    <w:p w14:paraId="23FCFC1A" w14:textId="77777777" w:rsidR="00EF33D6" w:rsidRPr="009E2BA4" w:rsidRDefault="00EF33D6" w:rsidP="00EF33D6">
      <w:pPr>
        <w:spacing w:before="120" w:after="120"/>
        <w:outlineLvl w:val="0"/>
        <w:rPr>
          <w:rFonts w:ascii="Arial" w:hAnsi="Arial" w:cs="Arial"/>
          <w:bCs/>
          <w:sz w:val="24"/>
          <w:szCs w:val="24"/>
        </w:rPr>
      </w:pPr>
      <w:r w:rsidRPr="009E2BA4">
        <w:rPr>
          <w:rFonts w:ascii="Arial" w:hAnsi="Arial" w:cs="Arial"/>
          <w:bCs/>
          <w:sz w:val="24"/>
          <w:szCs w:val="24"/>
        </w:rPr>
        <w:t>a</w:t>
      </w:r>
    </w:p>
    <w:p w14:paraId="3B6032EF" w14:textId="03F76E6B" w:rsidR="00EF33D6" w:rsidRPr="009E2BA4" w:rsidRDefault="00EF33D6" w:rsidP="00EF33D6">
      <w:pPr>
        <w:outlineLvl w:val="0"/>
        <w:rPr>
          <w:rFonts w:ascii="Arial" w:hAnsi="Arial" w:cs="Arial"/>
          <w:b/>
          <w:bCs/>
          <w:sz w:val="24"/>
          <w:szCs w:val="24"/>
        </w:rPr>
      </w:pPr>
      <w:r w:rsidRPr="009E2BA4">
        <w:rPr>
          <w:rFonts w:ascii="Arial" w:hAnsi="Arial" w:cs="Arial"/>
          <w:b/>
          <w:bCs/>
          <w:sz w:val="24"/>
          <w:szCs w:val="24"/>
        </w:rPr>
        <w:t xml:space="preserve">Název příjemce </w:t>
      </w:r>
    </w:p>
    <w:p w14:paraId="748ECB38" w14:textId="4653B831" w:rsidR="00EF33D6" w:rsidRPr="009E2BA4" w:rsidRDefault="00EF33D6" w:rsidP="00EF33D6">
      <w:pPr>
        <w:outlineLvl w:val="0"/>
        <w:rPr>
          <w:rFonts w:ascii="Arial" w:hAnsi="Arial" w:cs="Arial"/>
          <w:b/>
          <w:bCs/>
          <w:sz w:val="24"/>
          <w:szCs w:val="24"/>
        </w:rPr>
      </w:pPr>
      <w:r w:rsidRPr="009E2BA4">
        <w:rPr>
          <w:rFonts w:ascii="Arial" w:hAnsi="Arial" w:cs="Arial"/>
          <w:b/>
          <w:bCs/>
          <w:sz w:val="24"/>
          <w:szCs w:val="24"/>
        </w:rPr>
        <w:t xml:space="preserve">Sídlo příjemce </w:t>
      </w:r>
    </w:p>
    <w:p w14:paraId="0328EA22"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 xml:space="preserve">IČ: </w:t>
      </w:r>
    </w:p>
    <w:p w14:paraId="53AAB95F"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DIČ:</w:t>
      </w:r>
    </w:p>
    <w:p w14:paraId="579652FF"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Zapsaná:</w:t>
      </w:r>
    </w:p>
    <w:p w14:paraId="3CFAD72E"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 xml:space="preserve">Zastoupená: </w:t>
      </w:r>
    </w:p>
    <w:p w14:paraId="7E1DD1AE" w14:textId="77777777" w:rsidR="00EF33D6" w:rsidRPr="009E2BA4" w:rsidRDefault="00EF33D6" w:rsidP="00EF33D6">
      <w:pPr>
        <w:outlineLvl w:val="0"/>
        <w:rPr>
          <w:rFonts w:ascii="Arial" w:hAnsi="Arial" w:cs="Arial"/>
          <w:bCs/>
          <w:sz w:val="24"/>
          <w:szCs w:val="24"/>
        </w:rPr>
      </w:pPr>
    </w:p>
    <w:p w14:paraId="5901F579"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 xml:space="preserve">Bankovní spojení: </w:t>
      </w:r>
    </w:p>
    <w:p w14:paraId="3B330723" w14:textId="77777777" w:rsidR="00EF33D6" w:rsidRPr="009E2BA4" w:rsidRDefault="00EF33D6" w:rsidP="00EF33D6">
      <w:pPr>
        <w:outlineLvl w:val="0"/>
        <w:rPr>
          <w:rFonts w:ascii="Arial" w:hAnsi="Arial" w:cs="Arial"/>
          <w:bCs/>
          <w:sz w:val="24"/>
          <w:szCs w:val="24"/>
        </w:rPr>
      </w:pPr>
      <w:r w:rsidRPr="009E2BA4">
        <w:rPr>
          <w:rFonts w:ascii="Arial" w:hAnsi="Arial" w:cs="Arial"/>
          <w:bCs/>
          <w:sz w:val="24"/>
          <w:szCs w:val="24"/>
        </w:rPr>
        <w:t xml:space="preserve">(dále jen </w:t>
      </w:r>
      <w:r w:rsidRPr="009E2BA4">
        <w:rPr>
          <w:rFonts w:ascii="Arial" w:hAnsi="Arial" w:cs="Arial"/>
          <w:b/>
          <w:bCs/>
          <w:sz w:val="24"/>
          <w:szCs w:val="24"/>
        </w:rPr>
        <w:t>příjemce</w:t>
      </w:r>
      <w:r w:rsidRPr="009E2BA4">
        <w:rPr>
          <w:rFonts w:ascii="Arial" w:hAnsi="Arial" w:cs="Arial"/>
          <w:bCs/>
          <w:sz w:val="24"/>
          <w:szCs w:val="24"/>
        </w:rPr>
        <w:t>)</w:t>
      </w:r>
    </w:p>
    <w:p w14:paraId="2FA59DF0" w14:textId="77777777" w:rsidR="00EF33D6" w:rsidRPr="009E2BA4" w:rsidRDefault="00EF33D6" w:rsidP="00EF33D6">
      <w:pPr>
        <w:snapToGrid w:val="0"/>
        <w:spacing w:before="120" w:after="120"/>
        <w:jc w:val="center"/>
        <w:rPr>
          <w:rFonts w:ascii="Arial" w:hAnsi="Arial" w:cs="Arial"/>
          <w:b/>
          <w:bCs/>
          <w:sz w:val="24"/>
          <w:szCs w:val="24"/>
        </w:rPr>
      </w:pPr>
      <w:r w:rsidRPr="009E2BA4">
        <w:rPr>
          <w:rFonts w:ascii="Arial" w:hAnsi="Arial" w:cs="Arial"/>
          <w:b/>
          <w:bCs/>
          <w:sz w:val="24"/>
          <w:szCs w:val="24"/>
        </w:rPr>
        <w:t>uzavírají níže uvedeného dne, měsíce a roku</w:t>
      </w:r>
    </w:p>
    <w:p w14:paraId="7FA8B9F4" w14:textId="77777777" w:rsidR="00EF33D6" w:rsidRPr="009E2BA4" w:rsidRDefault="00EF33D6" w:rsidP="00EF33D6">
      <w:pPr>
        <w:snapToGrid w:val="0"/>
        <w:spacing w:before="120" w:after="120"/>
        <w:jc w:val="center"/>
        <w:rPr>
          <w:rFonts w:ascii="Arial" w:hAnsi="Arial" w:cs="Arial"/>
          <w:b/>
          <w:bCs/>
          <w:sz w:val="24"/>
          <w:szCs w:val="24"/>
        </w:rPr>
      </w:pPr>
      <w:r w:rsidRPr="009E2BA4">
        <w:rPr>
          <w:rFonts w:ascii="Arial" w:hAnsi="Arial" w:cs="Arial"/>
          <w:b/>
          <w:bCs/>
          <w:sz w:val="24"/>
          <w:szCs w:val="24"/>
        </w:rPr>
        <w:t>tuto smlouvu o poskytnutí dotace:</w:t>
      </w:r>
    </w:p>
    <w:p w14:paraId="06F2C792" w14:textId="77777777" w:rsidR="00EF33D6" w:rsidRPr="009E2BA4" w:rsidRDefault="00EF33D6" w:rsidP="00EF33D6">
      <w:pPr>
        <w:jc w:val="center"/>
        <w:rPr>
          <w:rFonts w:ascii="Arial" w:hAnsi="Arial" w:cs="Arial"/>
          <w:b/>
          <w:bCs/>
          <w:sz w:val="24"/>
          <w:szCs w:val="24"/>
        </w:rPr>
      </w:pPr>
      <w:r w:rsidRPr="009E2BA4">
        <w:rPr>
          <w:rFonts w:ascii="Arial" w:hAnsi="Arial" w:cs="Arial"/>
          <w:b/>
          <w:bCs/>
          <w:sz w:val="24"/>
          <w:szCs w:val="24"/>
        </w:rPr>
        <w:t>I.</w:t>
      </w:r>
    </w:p>
    <w:p w14:paraId="2ADEDE51" w14:textId="45C0AF27" w:rsidR="00EF33D6" w:rsidRPr="009E2BA4" w:rsidRDefault="00C96C0F" w:rsidP="00C96C0F">
      <w:pPr>
        <w:ind w:left="567" w:hanging="567"/>
        <w:jc w:val="both"/>
        <w:rPr>
          <w:rFonts w:ascii="Arial" w:hAnsi="Arial" w:cs="Arial"/>
          <w:sz w:val="24"/>
          <w:szCs w:val="24"/>
        </w:rPr>
      </w:pPr>
      <w:r>
        <w:rPr>
          <w:rFonts w:ascii="Arial" w:hAnsi="Arial" w:cs="Arial"/>
          <w:sz w:val="24"/>
          <w:szCs w:val="24"/>
        </w:rPr>
        <w:t>1</w:t>
      </w:r>
      <w:r>
        <w:rPr>
          <w:rFonts w:ascii="Arial" w:hAnsi="Arial" w:cs="Arial"/>
          <w:sz w:val="24"/>
          <w:szCs w:val="24"/>
        </w:rPr>
        <w:tab/>
        <w:t>.</w:t>
      </w:r>
      <w:r w:rsidR="00EF33D6" w:rsidRPr="009E2BA4">
        <w:rPr>
          <w:rFonts w:ascii="Arial" w:hAnsi="Arial" w:cs="Arial"/>
          <w:sz w:val="24"/>
          <w:szCs w:val="24"/>
        </w:rPr>
        <w:t xml:space="preserve">Poskytovatel se na základě této smlouvy zavazuje poskytnout příjemci dotaci v rámci Programu na podporu místních produktů 2016 na dotační titul </w:t>
      </w:r>
      <w:r w:rsidR="00A00753">
        <w:rPr>
          <w:rFonts w:ascii="Arial" w:hAnsi="Arial" w:cs="Arial"/>
          <w:sz w:val="24"/>
          <w:szCs w:val="24"/>
        </w:rPr>
        <w:t>2</w:t>
      </w:r>
      <w:r w:rsidR="00A00753" w:rsidRPr="009E2BA4">
        <w:rPr>
          <w:rFonts w:ascii="Arial" w:hAnsi="Arial" w:cs="Arial"/>
          <w:sz w:val="24"/>
          <w:szCs w:val="24"/>
        </w:rPr>
        <w:t xml:space="preserve"> </w:t>
      </w:r>
      <w:r w:rsidR="00EF33D6" w:rsidRPr="009E2BA4">
        <w:rPr>
          <w:rFonts w:ascii="Arial" w:hAnsi="Arial" w:cs="Arial"/>
          <w:sz w:val="24"/>
          <w:szCs w:val="24"/>
        </w:rPr>
        <w:t xml:space="preserve">– Podpora </w:t>
      </w:r>
      <w:r w:rsidR="00A00753">
        <w:rPr>
          <w:rFonts w:ascii="Arial" w:hAnsi="Arial" w:cs="Arial"/>
          <w:sz w:val="24"/>
          <w:szCs w:val="24"/>
        </w:rPr>
        <w:t>farmářských trhů</w:t>
      </w:r>
      <w:r w:rsidR="00EF33D6" w:rsidRPr="009E2BA4">
        <w:rPr>
          <w:rFonts w:ascii="Arial" w:hAnsi="Arial" w:cs="Arial"/>
          <w:sz w:val="24"/>
          <w:szCs w:val="24"/>
        </w:rPr>
        <w:t xml:space="preserve">, a to ve výši ………. Kč, slovy: ……………. (dále jen „dotace“). </w:t>
      </w:r>
    </w:p>
    <w:p w14:paraId="43039EB2" w14:textId="1F774EFD" w:rsidR="00EF33D6" w:rsidRPr="00233F80" w:rsidRDefault="00C96C0F" w:rsidP="00C96C0F">
      <w:pPr>
        <w:ind w:left="567" w:hanging="567"/>
        <w:jc w:val="both"/>
        <w:rPr>
          <w:rFonts w:ascii="Arial" w:hAnsi="Arial" w:cs="Arial"/>
          <w:i/>
          <w:sz w:val="24"/>
          <w:szCs w:val="24"/>
        </w:rPr>
      </w:pPr>
      <w:r w:rsidRPr="00233F80">
        <w:rPr>
          <w:rFonts w:ascii="Arial" w:hAnsi="Arial" w:cs="Arial"/>
          <w:color w:val="002060"/>
          <w:sz w:val="24"/>
          <w:szCs w:val="24"/>
        </w:rPr>
        <w:t>2.</w:t>
      </w:r>
      <w:r w:rsidRPr="00233F80">
        <w:rPr>
          <w:rFonts w:ascii="Arial" w:hAnsi="Arial" w:cs="Arial"/>
          <w:color w:val="002060"/>
          <w:sz w:val="24"/>
          <w:szCs w:val="24"/>
        </w:rPr>
        <w:tab/>
      </w:r>
      <w:r w:rsidR="00EF33D6" w:rsidRPr="00233F80">
        <w:rPr>
          <w:rFonts w:ascii="Arial" w:hAnsi="Arial" w:cs="Arial"/>
          <w:sz w:val="24"/>
          <w:szCs w:val="24"/>
        </w:rPr>
        <w:t xml:space="preserve">Účelem poskytnutí dotace je částečná úhrada nákladů na akci/projekt ……………, (dále také „akce“), dle žádosti příjemce o dotaci ze dne </w:t>
      </w:r>
      <w:proofErr w:type="spellStart"/>
      <w:r w:rsidR="00EF33D6" w:rsidRPr="00233F80">
        <w:rPr>
          <w:rFonts w:ascii="Arial" w:hAnsi="Arial" w:cs="Arial"/>
          <w:sz w:val="24"/>
          <w:szCs w:val="24"/>
        </w:rPr>
        <w:t>xx</w:t>
      </w:r>
      <w:proofErr w:type="spellEnd"/>
      <w:r w:rsidR="00EF33D6" w:rsidRPr="00233F80">
        <w:rPr>
          <w:rFonts w:ascii="Arial" w:hAnsi="Arial" w:cs="Arial"/>
          <w:sz w:val="24"/>
          <w:szCs w:val="24"/>
        </w:rPr>
        <w:t xml:space="preserve">. </w:t>
      </w:r>
      <w:proofErr w:type="spellStart"/>
      <w:r w:rsidR="00EF33D6" w:rsidRPr="00233F80">
        <w:rPr>
          <w:rFonts w:ascii="Arial" w:hAnsi="Arial" w:cs="Arial"/>
          <w:sz w:val="24"/>
          <w:szCs w:val="24"/>
        </w:rPr>
        <w:t>xx</w:t>
      </w:r>
      <w:proofErr w:type="spellEnd"/>
      <w:r w:rsidR="00EF33D6" w:rsidRPr="00233F80">
        <w:rPr>
          <w:rFonts w:ascii="Arial" w:hAnsi="Arial" w:cs="Arial"/>
          <w:sz w:val="24"/>
          <w:szCs w:val="24"/>
        </w:rPr>
        <w:t xml:space="preserve">. 2016. </w:t>
      </w:r>
      <w:r w:rsidR="00EF33D6" w:rsidRPr="00233F80">
        <w:rPr>
          <w:rFonts w:ascii="Arial" w:hAnsi="Arial" w:cs="Arial"/>
          <w:i/>
          <w:sz w:val="24"/>
          <w:szCs w:val="24"/>
        </w:rPr>
        <w:t xml:space="preserve">Bude upraveno dle účelu dotace </w:t>
      </w:r>
      <w:r w:rsidR="00A00753" w:rsidRPr="00233F80">
        <w:rPr>
          <w:rFonts w:ascii="Arial" w:hAnsi="Arial" w:cs="Arial"/>
          <w:i/>
          <w:sz w:val="24"/>
          <w:szCs w:val="24"/>
        </w:rPr>
        <w:t xml:space="preserve">uvedeného </w:t>
      </w:r>
      <w:r w:rsidR="00EF33D6" w:rsidRPr="00233F80">
        <w:rPr>
          <w:rFonts w:ascii="Arial" w:hAnsi="Arial" w:cs="Arial"/>
          <w:i/>
          <w:sz w:val="24"/>
          <w:szCs w:val="24"/>
        </w:rPr>
        <w:t>v tabulce v Příloze č. 1 u konkrétního příjemce.</w:t>
      </w:r>
    </w:p>
    <w:p w14:paraId="7CEBE143" w14:textId="77777777" w:rsidR="00EF33D6" w:rsidRPr="009E2BA4" w:rsidRDefault="00EF33D6" w:rsidP="00C96C0F">
      <w:pPr>
        <w:numPr>
          <w:ilvl w:val="0"/>
          <w:numId w:val="10"/>
        </w:numPr>
        <w:spacing w:after="120"/>
        <w:ind w:left="567" w:hanging="567"/>
        <w:jc w:val="both"/>
        <w:rPr>
          <w:rFonts w:ascii="Arial" w:hAnsi="Arial" w:cs="Arial"/>
          <w:sz w:val="24"/>
          <w:szCs w:val="24"/>
        </w:rPr>
      </w:pPr>
      <w:r w:rsidRPr="009E2BA4">
        <w:rPr>
          <w:rFonts w:ascii="Arial" w:hAnsi="Arial" w:cs="Arial"/>
          <w:sz w:val="24"/>
          <w:szCs w:val="24"/>
        </w:rPr>
        <w:t>Dotace bude poskytnuta převodem na bankovní účet příjemce uvedený v záhlaví této smlouvy do 21 dnů ode dne uzavření této smlouvy</w:t>
      </w:r>
      <w:r w:rsidRPr="009E2BA4">
        <w:rPr>
          <w:rFonts w:ascii="Arial" w:hAnsi="Arial" w:cs="Arial"/>
          <w:i/>
          <w:iCs/>
          <w:sz w:val="24"/>
          <w:szCs w:val="24"/>
        </w:rPr>
        <w:t>.</w:t>
      </w:r>
      <w:r w:rsidRPr="009E2BA4">
        <w:rPr>
          <w:rFonts w:ascii="Arial" w:hAnsi="Arial" w:cs="Arial"/>
          <w:sz w:val="24"/>
          <w:szCs w:val="24"/>
        </w:rPr>
        <w:t xml:space="preserve"> Dnem poskytnutí dotace je den připsání finančních prostředků na účet příjemce.</w:t>
      </w:r>
    </w:p>
    <w:p w14:paraId="002DB5F0" w14:textId="77777777" w:rsidR="00EF33D6" w:rsidRPr="009E2BA4" w:rsidRDefault="00EF33D6" w:rsidP="00C96C0F">
      <w:pPr>
        <w:numPr>
          <w:ilvl w:val="0"/>
          <w:numId w:val="10"/>
        </w:numPr>
        <w:spacing w:after="120"/>
        <w:ind w:left="567" w:hanging="567"/>
        <w:jc w:val="both"/>
        <w:rPr>
          <w:rFonts w:ascii="Arial" w:hAnsi="Arial" w:cs="Arial"/>
          <w:b/>
          <w:sz w:val="24"/>
          <w:szCs w:val="24"/>
        </w:rPr>
      </w:pPr>
      <w:r w:rsidRPr="009E2BA4">
        <w:rPr>
          <w:rFonts w:ascii="Arial" w:hAnsi="Arial" w:cs="Arial"/>
          <w:sz w:val="24"/>
          <w:szCs w:val="24"/>
        </w:rPr>
        <w:t>Dotace se poskytuje na účel stanovený v čl. I. odst. 2 této smlouvy jako dotace neinvestiční</w:t>
      </w:r>
      <w:r w:rsidRPr="009E2BA4">
        <w:rPr>
          <w:rFonts w:ascii="Arial" w:hAnsi="Arial" w:cs="Arial"/>
          <w:i/>
          <w:iCs/>
          <w:sz w:val="24"/>
          <w:szCs w:val="24"/>
        </w:rPr>
        <w:t>.</w:t>
      </w:r>
    </w:p>
    <w:p w14:paraId="74A96F8E" w14:textId="77777777" w:rsidR="00EF33D6" w:rsidRPr="009E2BA4" w:rsidRDefault="00EF33D6" w:rsidP="00EF33D6">
      <w:pPr>
        <w:spacing w:after="120"/>
        <w:ind w:left="567"/>
        <w:jc w:val="both"/>
        <w:rPr>
          <w:rFonts w:ascii="Arial" w:hAnsi="Arial" w:cs="Arial"/>
          <w:sz w:val="24"/>
          <w:szCs w:val="24"/>
        </w:rPr>
      </w:pPr>
      <w:r w:rsidRPr="009E2BA4">
        <w:rPr>
          <w:rFonts w:ascii="Arial" w:hAnsi="Arial" w:cs="Arial"/>
          <w:sz w:val="24"/>
          <w:szCs w:val="24"/>
        </w:rPr>
        <w:t>Pro účely této smlouvy se neinvestiční dotací rozumí dotace, která musí být použita na úhradu jiných výdajů než:</w:t>
      </w:r>
    </w:p>
    <w:p w14:paraId="2329A3B5" w14:textId="17B540DD" w:rsidR="00EF33D6" w:rsidRPr="00180403" w:rsidRDefault="00EF33D6" w:rsidP="00180403">
      <w:pPr>
        <w:pStyle w:val="Odstavecseseznamem"/>
        <w:numPr>
          <w:ilvl w:val="0"/>
          <w:numId w:val="23"/>
        </w:numPr>
        <w:spacing w:after="120"/>
        <w:jc w:val="both"/>
        <w:rPr>
          <w:rFonts w:ascii="Arial" w:hAnsi="Arial" w:cs="Arial"/>
          <w:sz w:val="24"/>
          <w:szCs w:val="24"/>
        </w:rPr>
      </w:pPr>
      <w:r w:rsidRPr="00180403">
        <w:rPr>
          <w:rFonts w:ascii="Arial" w:hAnsi="Arial" w:cs="Arial"/>
          <w:sz w:val="24"/>
          <w:szCs w:val="24"/>
        </w:rPr>
        <w:t>výdajů spojených s pořízením hmotného majetku dle § 26 odst. 2 zákona č. 586/1992 Sb., o daních z příjmů, ve znění pozdějších předpisů (dále jen „cit. zákona“),</w:t>
      </w:r>
    </w:p>
    <w:p w14:paraId="0F7A280E" w14:textId="77777777" w:rsidR="00EF33D6" w:rsidRPr="009E2BA4" w:rsidRDefault="00EF33D6" w:rsidP="00180403">
      <w:pPr>
        <w:pStyle w:val="Odstavecseseznamem"/>
        <w:numPr>
          <w:ilvl w:val="0"/>
          <w:numId w:val="23"/>
        </w:numPr>
        <w:spacing w:after="120"/>
        <w:jc w:val="both"/>
        <w:rPr>
          <w:rFonts w:ascii="Arial" w:hAnsi="Arial" w:cs="Arial"/>
          <w:sz w:val="24"/>
          <w:szCs w:val="24"/>
        </w:rPr>
      </w:pPr>
      <w:r w:rsidRPr="009E2BA4">
        <w:rPr>
          <w:rFonts w:ascii="Arial" w:hAnsi="Arial" w:cs="Arial"/>
          <w:sz w:val="24"/>
          <w:szCs w:val="24"/>
        </w:rPr>
        <w:lastRenderedPageBreak/>
        <w:t>výdajů spojených s pořízením nehmotného majetku dle § 32a odst. 1 a 2 cit. zákona,</w:t>
      </w:r>
    </w:p>
    <w:p w14:paraId="5C5F57A2" w14:textId="77777777" w:rsidR="00EF33D6" w:rsidRPr="009E2BA4" w:rsidRDefault="00EF33D6" w:rsidP="00180403">
      <w:pPr>
        <w:pStyle w:val="Odstavecseseznamem"/>
        <w:numPr>
          <w:ilvl w:val="0"/>
          <w:numId w:val="23"/>
        </w:numPr>
        <w:spacing w:after="120"/>
        <w:jc w:val="both"/>
        <w:rPr>
          <w:rFonts w:ascii="Arial" w:hAnsi="Arial" w:cs="Arial"/>
          <w:sz w:val="24"/>
          <w:szCs w:val="24"/>
        </w:rPr>
      </w:pPr>
      <w:r w:rsidRPr="009E2BA4">
        <w:rPr>
          <w:rFonts w:ascii="Arial" w:hAnsi="Arial" w:cs="Arial"/>
          <w:sz w:val="24"/>
          <w:szCs w:val="24"/>
        </w:rPr>
        <w:t>výdajů spojených s technickým zhodnocením, rekonstrukcí a modernizací ve smyslu § 33 cit. zákona.</w:t>
      </w:r>
    </w:p>
    <w:p w14:paraId="50B1C4AE" w14:textId="77777777" w:rsidR="00EF33D6" w:rsidRPr="009E2BA4" w:rsidRDefault="00EF33D6" w:rsidP="00EF33D6">
      <w:pPr>
        <w:keepNext/>
        <w:jc w:val="center"/>
        <w:outlineLvl w:val="0"/>
        <w:rPr>
          <w:rFonts w:ascii="Arial" w:hAnsi="Arial" w:cs="Arial"/>
          <w:b/>
          <w:bCs/>
          <w:sz w:val="24"/>
          <w:szCs w:val="24"/>
        </w:rPr>
      </w:pPr>
      <w:r w:rsidRPr="009E2BA4">
        <w:rPr>
          <w:rFonts w:ascii="Arial" w:hAnsi="Arial" w:cs="Arial"/>
          <w:b/>
          <w:bCs/>
          <w:sz w:val="24"/>
          <w:szCs w:val="24"/>
        </w:rPr>
        <w:t>II.</w:t>
      </w:r>
    </w:p>
    <w:p w14:paraId="4ED33774" w14:textId="3F1DF5B6" w:rsidR="00EF33D6" w:rsidRPr="00233F80" w:rsidRDefault="00EF33D6" w:rsidP="00396AEF">
      <w:pPr>
        <w:pStyle w:val="Odstavecseseznamem"/>
        <w:numPr>
          <w:ilvl w:val="0"/>
          <w:numId w:val="20"/>
        </w:numPr>
        <w:tabs>
          <w:tab w:val="left" w:pos="8100"/>
        </w:tabs>
        <w:jc w:val="both"/>
        <w:rPr>
          <w:rFonts w:ascii="Arial" w:hAnsi="Arial" w:cs="Arial"/>
          <w:iCs/>
          <w:sz w:val="24"/>
          <w:szCs w:val="24"/>
        </w:rPr>
      </w:pPr>
      <w:r w:rsidRPr="00396AEF">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v souladu s  Programem na podporu místních produktů 2016 a v souladu s usnesením </w:t>
      </w:r>
      <w:r w:rsidRPr="00233F80">
        <w:rPr>
          <w:rFonts w:ascii="Arial" w:hAnsi="Arial" w:cs="Arial"/>
          <w:sz w:val="24"/>
          <w:szCs w:val="24"/>
        </w:rPr>
        <w:t>Rady/Zastupitelstva Olomouckého kraje č. UR/UZ/</w:t>
      </w:r>
      <w:proofErr w:type="spellStart"/>
      <w:r w:rsidRPr="00233F80">
        <w:rPr>
          <w:rFonts w:ascii="Arial" w:hAnsi="Arial" w:cs="Arial"/>
          <w:sz w:val="24"/>
          <w:szCs w:val="24"/>
        </w:rPr>
        <w:t>xx</w:t>
      </w:r>
      <w:proofErr w:type="spellEnd"/>
      <w:r w:rsidRPr="00233F80">
        <w:rPr>
          <w:rFonts w:ascii="Arial" w:hAnsi="Arial" w:cs="Arial"/>
          <w:sz w:val="24"/>
          <w:szCs w:val="24"/>
        </w:rPr>
        <w:t>/</w:t>
      </w:r>
      <w:proofErr w:type="spellStart"/>
      <w:r w:rsidRPr="00233F80">
        <w:rPr>
          <w:rFonts w:ascii="Arial" w:hAnsi="Arial" w:cs="Arial"/>
          <w:sz w:val="24"/>
          <w:szCs w:val="24"/>
        </w:rPr>
        <w:t>xx</w:t>
      </w:r>
      <w:proofErr w:type="spellEnd"/>
      <w:r w:rsidRPr="00233F80">
        <w:rPr>
          <w:rFonts w:ascii="Arial" w:hAnsi="Arial" w:cs="Arial"/>
          <w:sz w:val="24"/>
          <w:szCs w:val="24"/>
        </w:rPr>
        <w:t xml:space="preserve">/2016 ze dne </w:t>
      </w:r>
      <w:proofErr w:type="spellStart"/>
      <w:r w:rsidRPr="00233F80">
        <w:rPr>
          <w:rFonts w:ascii="Arial" w:hAnsi="Arial" w:cs="Arial"/>
          <w:sz w:val="24"/>
          <w:szCs w:val="24"/>
        </w:rPr>
        <w:t>xx</w:t>
      </w:r>
      <w:proofErr w:type="spellEnd"/>
      <w:r w:rsidRPr="00233F80">
        <w:rPr>
          <w:rFonts w:ascii="Arial" w:hAnsi="Arial" w:cs="Arial"/>
          <w:sz w:val="24"/>
          <w:szCs w:val="24"/>
        </w:rPr>
        <w:t>. </w:t>
      </w:r>
      <w:proofErr w:type="spellStart"/>
      <w:r w:rsidRPr="00233F80">
        <w:rPr>
          <w:rFonts w:ascii="Arial" w:hAnsi="Arial" w:cs="Arial"/>
          <w:sz w:val="24"/>
          <w:szCs w:val="24"/>
        </w:rPr>
        <w:t>xx</w:t>
      </w:r>
      <w:proofErr w:type="spellEnd"/>
      <w:r w:rsidRPr="00233F80">
        <w:rPr>
          <w:rFonts w:ascii="Arial" w:hAnsi="Arial" w:cs="Arial"/>
          <w:sz w:val="24"/>
          <w:szCs w:val="24"/>
        </w:rPr>
        <w:t xml:space="preserve">. 2016, kterým bylo schváleno poskytnutí dotace příjemci. </w:t>
      </w:r>
    </w:p>
    <w:p w14:paraId="29BAEB27" w14:textId="72E7316A" w:rsidR="00EF33D6" w:rsidRPr="00233F80" w:rsidRDefault="00EF33D6" w:rsidP="00233F80">
      <w:pPr>
        <w:tabs>
          <w:tab w:val="num" w:pos="567"/>
        </w:tabs>
        <w:spacing w:after="120"/>
        <w:ind w:left="708"/>
        <w:jc w:val="both"/>
        <w:rPr>
          <w:rFonts w:ascii="Arial" w:hAnsi="Arial" w:cs="Arial"/>
          <w:iCs/>
          <w:strike/>
          <w:color w:val="002060"/>
          <w:sz w:val="24"/>
          <w:szCs w:val="24"/>
        </w:rPr>
      </w:pPr>
      <w:r w:rsidRPr="00233F80">
        <w:rPr>
          <w:rFonts w:ascii="Arial" w:hAnsi="Arial" w:cs="Arial"/>
          <w:iCs/>
          <w:sz w:val="24"/>
          <w:szCs w:val="24"/>
        </w:rPr>
        <w:t xml:space="preserve">Dotace musí být použita hospodárně. </w:t>
      </w:r>
      <w:r w:rsidRPr="00233F80">
        <w:rPr>
          <w:rFonts w:ascii="Arial" w:hAnsi="Arial" w:cs="Arial"/>
          <w:sz w:val="24"/>
          <w:szCs w:val="24"/>
        </w:rPr>
        <w:t xml:space="preserve">Příjemce je oprávněn dotaci použít pouze na: …………………………………. </w:t>
      </w:r>
      <w:r w:rsidRPr="00233F80">
        <w:rPr>
          <w:rFonts w:ascii="Arial" w:hAnsi="Arial" w:cs="Arial"/>
          <w:i/>
          <w:sz w:val="24"/>
          <w:szCs w:val="24"/>
        </w:rPr>
        <w:t>Bude specifikováno dle konkrétní akce</w:t>
      </w:r>
      <w:r w:rsidR="00233F80">
        <w:rPr>
          <w:rFonts w:ascii="Arial" w:hAnsi="Arial" w:cs="Arial"/>
          <w:iCs/>
          <w:strike/>
          <w:color w:val="002060"/>
          <w:sz w:val="24"/>
          <w:szCs w:val="24"/>
        </w:rPr>
        <w:t>.</w:t>
      </w:r>
    </w:p>
    <w:p w14:paraId="02DC022D" w14:textId="77777777" w:rsidR="00EF33D6" w:rsidRPr="009E2BA4" w:rsidRDefault="00EF33D6" w:rsidP="00EF33D6">
      <w:pPr>
        <w:tabs>
          <w:tab w:val="left" w:pos="8100"/>
        </w:tabs>
        <w:spacing w:after="120"/>
        <w:ind w:left="567"/>
        <w:jc w:val="both"/>
        <w:rPr>
          <w:rFonts w:ascii="Arial" w:hAnsi="Arial" w:cs="Arial"/>
          <w:iCs/>
          <w:sz w:val="24"/>
          <w:szCs w:val="24"/>
        </w:rPr>
      </w:pPr>
      <w:r w:rsidRPr="009E2BA4">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4D4C2501" w14:textId="77777777" w:rsidR="00EF33D6" w:rsidRPr="009E2BA4" w:rsidRDefault="00EF33D6" w:rsidP="00EF33D6">
      <w:pPr>
        <w:tabs>
          <w:tab w:val="left" w:pos="8100"/>
        </w:tabs>
        <w:spacing w:after="120"/>
        <w:ind w:left="567"/>
        <w:jc w:val="both"/>
        <w:rPr>
          <w:rFonts w:ascii="Arial" w:hAnsi="Arial" w:cs="Arial"/>
          <w:iCs/>
          <w:sz w:val="24"/>
          <w:szCs w:val="24"/>
        </w:rPr>
      </w:pPr>
      <w:r w:rsidRPr="009E2BA4">
        <w:rPr>
          <w:rFonts w:ascii="Arial" w:hAnsi="Arial" w:cs="Arial"/>
          <w:iCs/>
          <w:sz w:val="24"/>
          <w:szCs w:val="24"/>
        </w:rPr>
        <w:t xml:space="preserve">V případě, že se příjemce stane plátcem DPH v průběhu čerpání dotace </w:t>
      </w:r>
      <w:r w:rsidRPr="009E2BA4">
        <w:rPr>
          <w:rFonts w:ascii="Arial" w:hAnsi="Arial" w:cs="Arial"/>
          <w:iCs/>
          <w:sz w:val="24"/>
          <w:szCs w:val="24"/>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w:t>
      </w:r>
      <w:r>
        <w:rPr>
          <w:rFonts w:ascii="Arial" w:hAnsi="Arial" w:cs="Arial"/>
          <w:iCs/>
          <w:sz w:val="24"/>
          <w:szCs w:val="24"/>
        </w:rPr>
        <w:t>aňovém přiznání po registraci k </w:t>
      </w:r>
      <w:r w:rsidRPr="009E2BA4">
        <w:rPr>
          <w:rFonts w:ascii="Arial" w:hAnsi="Arial" w:cs="Arial"/>
          <w:iCs/>
          <w:sz w:val="24"/>
          <w:szCs w:val="24"/>
        </w:rPr>
        <w:t xml:space="preserve">DPH. </w:t>
      </w:r>
    </w:p>
    <w:p w14:paraId="7D347B17" w14:textId="77777777" w:rsidR="00EF33D6" w:rsidRPr="009E2BA4" w:rsidRDefault="00EF33D6" w:rsidP="00EF33D6">
      <w:pPr>
        <w:tabs>
          <w:tab w:val="left" w:pos="8100"/>
        </w:tabs>
        <w:spacing w:after="120"/>
        <w:ind w:left="567"/>
        <w:jc w:val="both"/>
        <w:rPr>
          <w:rFonts w:ascii="Arial" w:hAnsi="Arial" w:cs="Arial"/>
          <w:iCs/>
          <w:sz w:val="24"/>
          <w:szCs w:val="24"/>
        </w:rPr>
      </w:pPr>
      <w:r w:rsidRPr="009E2BA4">
        <w:rPr>
          <w:rFonts w:ascii="Arial" w:hAnsi="Arial" w:cs="Arial"/>
          <w:iCs/>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14:paraId="61632F7E" w14:textId="77777777" w:rsidR="00EF33D6" w:rsidRPr="009E2BA4" w:rsidRDefault="00EF33D6" w:rsidP="00EF33D6">
      <w:pPr>
        <w:tabs>
          <w:tab w:val="left" w:pos="8100"/>
        </w:tabs>
        <w:spacing w:after="120"/>
        <w:ind w:left="567"/>
        <w:jc w:val="both"/>
        <w:rPr>
          <w:rFonts w:ascii="Arial" w:hAnsi="Arial" w:cs="Arial"/>
          <w:iCs/>
          <w:sz w:val="24"/>
          <w:szCs w:val="24"/>
        </w:rPr>
      </w:pPr>
      <w:r w:rsidRPr="009E2BA4">
        <w:rPr>
          <w:rFonts w:ascii="Arial" w:hAnsi="Arial" w:cs="Arial"/>
          <w:iCs/>
          <w:sz w:val="24"/>
          <w:szCs w:val="24"/>
        </w:rPr>
        <w:t>Pokud má příjemce (plátce daně) ve shodě s op</w:t>
      </w:r>
      <w:r>
        <w:rPr>
          <w:rFonts w:ascii="Arial" w:hAnsi="Arial" w:cs="Arial"/>
          <w:iCs/>
          <w:sz w:val="24"/>
          <w:szCs w:val="24"/>
        </w:rPr>
        <w:t>ravou odpočtu podle § 75 ZDPH a </w:t>
      </w:r>
      <w:r w:rsidRPr="009E2BA4">
        <w:rPr>
          <w:rFonts w:ascii="Arial" w:hAnsi="Arial" w:cs="Arial"/>
          <w:iCs/>
          <w:sz w:val="24"/>
          <w:szCs w:val="24"/>
        </w:rPr>
        <w:t xml:space="preserve">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14:paraId="3521E4A4" w14:textId="77777777" w:rsidR="00EF33D6" w:rsidRPr="009E2BA4" w:rsidRDefault="00EF33D6" w:rsidP="00EF33D6">
      <w:pPr>
        <w:spacing w:after="120"/>
        <w:ind w:left="567"/>
        <w:jc w:val="both"/>
        <w:rPr>
          <w:rFonts w:ascii="Arial" w:hAnsi="Arial" w:cs="Arial"/>
          <w:iCs/>
          <w:sz w:val="24"/>
          <w:szCs w:val="24"/>
        </w:rPr>
      </w:pPr>
      <w:r w:rsidRPr="009E2BA4">
        <w:rPr>
          <w:rFonts w:ascii="Arial" w:hAnsi="Arial" w:cs="Arial"/>
          <w:iCs/>
          <w:sz w:val="24"/>
          <w:szCs w:val="24"/>
        </w:rPr>
        <w:t xml:space="preserve">Nevrátí-li příjemce takovou část dotace v této lhůtě, dopustí se porušení rozpočtové kázně ve smyslu </w:t>
      </w:r>
      <w:proofErr w:type="spellStart"/>
      <w:r w:rsidRPr="009E2BA4">
        <w:rPr>
          <w:rFonts w:ascii="Arial" w:hAnsi="Arial" w:cs="Arial"/>
          <w:iCs/>
          <w:sz w:val="24"/>
          <w:szCs w:val="24"/>
        </w:rPr>
        <w:t>ust</w:t>
      </w:r>
      <w:proofErr w:type="spellEnd"/>
      <w:r w:rsidRPr="009E2BA4">
        <w:rPr>
          <w:rFonts w:ascii="Arial" w:hAnsi="Arial" w:cs="Arial"/>
          <w:iCs/>
          <w:sz w:val="24"/>
          <w:szCs w:val="24"/>
        </w:rPr>
        <w:t>. § 22 zákona č. 250/2000 Sb., o rozpočtových pravidlech územních rozpočtů, ve znění pozdějších předpisů.</w:t>
      </w:r>
    </w:p>
    <w:p w14:paraId="704D48AF" w14:textId="77777777" w:rsidR="00EF33D6" w:rsidRPr="009E2BA4" w:rsidRDefault="00EF33D6" w:rsidP="00EF33D6">
      <w:pPr>
        <w:spacing w:after="120"/>
        <w:ind w:left="567"/>
        <w:jc w:val="both"/>
        <w:rPr>
          <w:rFonts w:ascii="Arial" w:hAnsi="Arial" w:cs="Arial"/>
          <w:iCs/>
          <w:sz w:val="24"/>
          <w:szCs w:val="24"/>
        </w:rPr>
      </w:pPr>
      <w:r w:rsidRPr="009E2BA4">
        <w:rPr>
          <w:rFonts w:ascii="Arial" w:hAnsi="Arial" w:cs="Arial"/>
          <w:iCs/>
          <w:sz w:val="24"/>
          <w:szCs w:val="24"/>
        </w:rPr>
        <w:t xml:space="preserve">Dotaci nelze použít na úhradu ostatních daní. </w:t>
      </w:r>
    </w:p>
    <w:p w14:paraId="5FEA4AFF" w14:textId="2A5FB6C1" w:rsidR="00EF33D6" w:rsidRPr="009E2BA4" w:rsidRDefault="00EF33D6" w:rsidP="00EF33D6">
      <w:pPr>
        <w:spacing w:after="120"/>
        <w:ind w:left="567"/>
        <w:jc w:val="both"/>
        <w:rPr>
          <w:rFonts w:ascii="Arial" w:hAnsi="Arial" w:cs="Arial"/>
          <w:i/>
          <w:iCs/>
          <w:sz w:val="24"/>
          <w:szCs w:val="24"/>
        </w:rPr>
      </w:pPr>
      <w:r w:rsidRPr="009E2BA4">
        <w:rPr>
          <w:rFonts w:ascii="Arial" w:hAnsi="Arial" w:cs="Arial"/>
          <w:sz w:val="24"/>
          <w:szCs w:val="24"/>
        </w:rPr>
        <w:t>Příjemce nesmí dotaci použít zejména na úhradu da</w:t>
      </w:r>
      <w:r>
        <w:rPr>
          <w:rFonts w:ascii="Arial" w:hAnsi="Arial" w:cs="Arial"/>
          <w:sz w:val="24"/>
          <w:szCs w:val="24"/>
        </w:rPr>
        <w:t>ní, daňových odpisů, poplatků a </w:t>
      </w:r>
      <w:r w:rsidRPr="009E2BA4">
        <w:rPr>
          <w:rFonts w:ascii="Arial" w:hAnsi="Arial" w:cs="Arial"/>
          <w:sz w:val="24"/>
          <w:szCs w:val="24"/>
        </w:rPr>
        <w:t xml:space="preserve">odvodů, úhradu úvěrů a půjček, nákup věcí osobní potřeby, </w:t>
      </w:r>
      <w:r w:rsidR="00AA1781">
        <w:rPr>
          <w:rFonts w:ascii="Arial" w:hAnsi="Arial" w:cs="Arial"/>
          <w:sz w:val="24"/>
          <w:szCs w:val="24"/>
        </w:rPr>
        <w:t>penále</w:t>
      </w:r>
      <w:r w:rsidRPr="009E2BA4">
        <w:rPr>
          <w:rFonts w:ascii="Arial" w:hAnsi="Arial" w:cs="Arial"/>
          <w:sz w:val="24"/>
          <w:szCs w:val="24"/>
        </w:rPr>
        <w:t xml:space="preserve">, pokuty, </w:t>
      </w:r>
      <w:r w:rsidRPr="009E2BA4">
        <w:rPr>
          <w:rFonts w:ascii="Arial" w:hAnsi="Arial" w:cs="Arial"/>
          <w:sz w:val="24"/>
          <w:szCs w:val="24"/>
        </w:rPr>
        <w:lastRenderedPageBreak/>
        <w:t xml:space="preserve">pojistné, leasing, nákup darů – mimo ceny do soutěží, osobních nákladů (Pracovní smlouva, Dohoda o pracovní činnosti, Dohoda o provedení práce, mzdy, honoráře). </w:t>
      </w:r>
    </w:p>
    <w:p w14:paraId="3A4C085B" w14:textId="77777777" w:rsidR="00EF33D6" w:rsidRPr="009E2BA4" w:rsidRDefault="00EF33D6" w:rsidP="00EF33D6">
      <w:pPr>
        <w:spacing w:after="120"/>
        <w:ind w:left="567"/>
        <w:jc w:val="both"/>
        <w:rPr>
          <w:rFonts w:ascii="Arial" w:hAnsi="Arial" w:cs="Arial"/>
          <w:sz w:val="24"/>
          <w:szCs w:val="24"/>
        </w:rPr>
      </w:pPr>
      <w:r w:rsidRPr="009E2BA4">
        <w:rPr>
          <w:rFonts w:ascii="Arial" w:hAnsi="Arial" w:cs="Arial"/>
          <w:sz w:val="24"/>
          <w:szCs w:val="24"/>
        </w:rPr>
        <w:t>Bez předchozího písemného souhlasu poskytovatele nesmí příjemce dotaci nebo její část poskytnout třetí osobě.</w:t>
      </w:r>
    </w:p>
    <w:p w14:paraId="11E95E3B" w14:textId="77777777" w:rsidR="00EF33D6" w:rsidRPr="009E2BA4" w:rsidRDefault="00EF33D6" w:rsidP="00EF33D6">
      <w:pPr>
        <w:spacing w:after="120"/>
        <w:ind w:left="567"/>
        <w:jc w:val="both"/>
        <w:rPr>
          <w:rFonts w:ascii="Arial" w:hAnsi="Arial" w:cs="Arial"/>
          <w:sz w:val="24"/>
          <w:szCs w:val="24"/>
        </w:rPr>
      </w:pPr>
      <w:r w:rsidRPr="009E2BA4">
        <w:rPr>
          <w:rFonts w:ascii="Arial" w:hAnsi="Arial" w:cs="Arial"/>
          <w:sz w:val="24"/>
          <w:szCs w:val="24"/>
        </w:rPr>
        <w:t xml:space="preserve">Příjemce je povinen vést dotaci ve svém účetnictví odděleně. </w:t>
      </w:r>
    </w:p>
    <w:p w14:paraId="40D0C8BD" w14:textId="77777777" w:rsidR="00EF33D6" w:rsidRPr="0040600A" w:rsidRDefault="00EF33D6" w:rsidP="00396AEF">
      <w:pPr>
        <w:pStyle w:val="Odstavecseseznamem"/>
        <w:numPr>
          <w:ilvl w:val="0"/>
          <w:numId w:val="20"/>
        </w:numPr>
        <w:spacing w:after="120"/>
        <w:ind w:left="567" w:hanging="436"/>
        <w:jc w:val="both"/>
        <w:rPr>
          <w:rFonts w:ascii="Arial" w:hAnsi="Arial" w:cs="Arial"/>
          <w:i/>
          <w:iCs/>
          <w:sz w:val="24"/>
          <w:szCs w:val="24"/>
        </w:rPr>
      </w:pPr>
      <w:r w:rsidRPr="0040600A">
        <w:rPr>
          <w:rFonts w:ascii="Arial" w:hAnsi="Arial" w:cs="Arial"/>
          <w:sz w:val="24"/>
          <w:szCs w:val="24"/>
        </w:rPr>
        <w:t>Příjemce je povinen použít poskytnutou dotaci nejpozději do 31. 12. 2016</w:t>
      </w:r>
      <w:r w:rsidRPr="0040600A">
        <w:rPr>
          <w:rFonts w:ascii="Arial" w:hAnsi="Arial" w:cs="Arial"/>
          <w:i/>
          <w:iCs/>
          <w:sz w:val="24"/>
          <w:szCs w:val="24"/>
        </w:rPr>
        <w:t>.</w:t>
      </w:r>
    </w:p>
    <w:p w14:paraId="24B1C331" w14:textId="77777777" w:rsidR="00EF33D6" w:rsidRPr="009E2BA4" w:rsidRDefault="00EF33D6" w:rsidP="00EF33D6">
      <w:pPr>
        <w:spacing w:after="120"/>
        <w:ind w:left="567"/>
        <w:jc w:val="both"/>
        <w:rPr>
          <w:rFonts w:ascii="Arial" w:hAnsi="Arial" w:cs="Arial"/>
          <w:iCs/>
          <w:sz w:val="24"/>
          <w:szCs w:val="24"/>
        </w:rPr>
      </w:pPr>
      <w:r w:rsidRPr="009E2BA4">
        <w:rPr>
          <w:rFonts w:ascii="Arial" w:hAnsi="Arial" w:cs="Arial"/>
          <w:iCs/>
          <w:sz w:val="24"/>
          <w:szCs w:val="24"/>
        </w:rPr>
        <w:t xml:space="preserve">Příjemce je oprávněn použít dotaci také na úhradu nákladů vynaložených příjemcem v souladu s účelem poskytnutí dotace dle čl. </w:t>
      </w:r>
      <w:r>
        <w:rPr>
          <w:rFonts w:ascii="Arial" w:hAnsi="Arial" w:cs="Arial"/>
          <w:iCs/>
          <w:sz w:val="24"/>
          <w:szCs w:val="24"/>
        </w:rPr>
        <w:t>I. odst. 2. a 4. této smlouvy a </w:t>
      </w:r>
      <w:r w:rsidRPr="009E2BA4">
        <w:rPr>
          <w:rFonts w:ascii="Arial" w:hAnsi="Arial" w:cs="Arial"/>
          <w:iCs/>
          <w:sz w:val="24"/>
          <w:szCs w:val="24"/>
        </w:rPr>
        <w:t>podmínkami užití dotace dle čl. II. odst. 1 této smlouvy v období od 1. 1. 2016</w:t>
      </w:r>
      <w:r>
        <w:rPr>
          <w:rFonts w:ascii="Arial" w:hAnsi="Arial" w:cs="Arial"/>
          <w:iCs/>
          <w:sz w:val="24"/>
          <w:szCs w:val="24"/>
        </w:rPr>
        <w:t xml:space="preserve"> do </w:t>
      </w:r>
      <w:r w:rsidRPr="009E2BA4">
        <w:rPr>
          <w:rFonts w:ascii="Arial" w:hAnsi="Arial" w:cs="Arial"/>
          <w:iCs/>
          <w:sz w:val="24"/>
          <w:szCs w:val="24"/>
        </w:rPr>
        <w:t>uzavření této smlouvy.</w:t>
      </w:r>
    </w:p>
    <w:p w14:paraId="441926B2" w14:textId="77777777" w:rsidR="00180403" w:rsidRPr="00180403" w:rsidRDefault="00180403" w:rsidP="00180403">
      <w:pPr>
        <w:spacing w:after="120"/>
        <w:ind w:left="567"/>
        <w:jc w:val="both"/>
        <w:rPr>
          <w:rFonts w:ascii="Arial" w:hAnsi="Arial" w:cs="Arial"/>
          <w:i/>
          <w:sz w:val="24"/>
          <w:szCs w:val="24"/>
        </w:rPr>
      </w:pPr>
      <w:r w:rsidRPr="00180403">
        <w:rPr>
          <w:rFonts w:ascii="Arial" w:hAnsi="Arial" w:cs="Arial"/>
          <w:i/>
          <w:sz w:val="24"/>
          <w:szCs w:val="24"/>
        </w:rPr>
        <w:t>Varianty spoluúčasti příjemce na financování:</w:t>
      </w:r>
    </w:p>
    <w:p w14:paraId="6DDA059A" w14:textId="13EE5089" w:rsidR="00180403" w:rsidRPr="00180403" w:rsidRDefault="00180403" w:rsidP="00180403">
      <w:pPr>
        <w:spacing w:after="120"/>
        <w:ind w:left="567"/>
        <w:jc w:val="both"/>
        <w:rPr>
          <w:rFonts w:ascii="Arial" w:hAnsi="Arial" w:cs="Arial"/>
          <w:sz w:val="24"/>
          <w:szCs w:val="24"/>
          <w:u w:val="single"/>
        </w:rPr>
      </w:pPr>
      <w:r w:rsidRPr="00180403">
        <w:rPr>
          <w:rFonts w:ascii="Arial" w:hAnsi="Arial" w:cs="Arial"/>
          <w:sz w:val="24"/>
          <w:szCs w:val="24"/>
          <w:u w:val="single"/>
        </w:rPr>
        <w:t>A. Je-li poskytována dotace v požadované výši:</w:t>
      </w:r>
    </w:p>
    <w:p w14:paraId="6C5ADF26" w14:textId="4BF0F8FB" w:rsidR="00CD2815" w:rsidRPr="00CD2815" w:rsidRDefault="00CD2815" w:rsidP="00180403">
      <w:pPr>
        <w:spacing w:after="120"/>
        <w:ind w:left="567"/>
        <w:jc w:val="both"/>
        <w:rPr>
          <w:rFonts w:ascii="Arial" w:hAnsi="Arial" w:cs="Arial"/>
          <w:sz w:val="24"/>
          <w:szCs w:val="24"/>
        </w:rPr>
      </w:pPr>
      <w:r w:rsidRPr="00CD2815">
        <w:rPr>
          <w:rFonts w:ascii="Arial" w:hAnsi="Arial" w:cs="Arial"/>
          <w:sz w:val="24"/>
          <w:szCs w:val="24"/>
        </w:rPr>
        <w:t xml:space="preserve">Celkové předpokládané náklady na účel uvedený v čl. I odst. 2 a 4 této smlouvy činí  ……… Kč (slovy: …) Příjemce je povinen na tento účel vynaložit vždy nejméně ………… % z vlastních a jiných zdrojů. Budou-li celkové skutečné náklady vynaložené na účel uvedený v čl. I. odst. 2 a 4 této smlouvy budou nižší než celkové předpokládané náklady, je příjemce povinen v rámci vyúčtování dotace vrátit poskytovateli část dotace tak, aby výše dotace odpovídala ………. % z celkových skutečných nákladů vynaložených na účel dle této smlouvy. </w:t>
      </w:r>
      <w:r w:rsidR="00C95DB2" w:rsidRPr="00CD2815">
        <w:rPr>
          <w:rFonts w:ascii="Arial" w:hAnsi="Arial" w:cs="Arial"/>
          <w:sz w:val="24"/>
          <w:szCs w:val="24"/>
        </w:rPr>
        <w:t>Vlastními zdroji nejsou prostředky z příspěvků a dotací přijatých příjemcem od poskytovatele či jiných poskytovatelů na účel, na nějž se poskytuje dotace dle této smlouvy.</w:t>
      </w:r>
      <w:r w:rsidR="00C95DB2">
        <w:rPr>
          <w:rFonts w:ascii="Arial" w:hAnsi="Arial" w:cs="Arial"/>
          <w:sz w:val="24"/>
          <w:szCs w:val="24"/>
        </w:rPr>
        <w:t xml:space="preserve"> </w:t>
      </w:r>
      <w:r w:rsidRPr="00CD2815">
        <w:rPr>
          <w:rFonts w:ascii="Arial" w:hAnsi="Arial" w:cs="Arial"/>
          <w:sz w:val="24"/>
          <w:szCs w:val="24"/>
        </w:rPr>
        <w:t xml:space="preserve">Jinými zdroji jsou například dotace ze státního rozpočtu, strukturálních fondů Evropské unie, dotace z jiných ÚSC, sponzorské dary apod. </w:t>
      </w:r>
    </w:p>
    <w:p w14:paraId="35D5EF13" w14:textId="77777777" w:rsidR="00180403" w:rsidRPr="00180403" w:rsidRDefault="00180403" w:rsidP="00CD2815">
      <w:pPr>
        <w:spacing w:after="120"/>
        <w:ind w:left="567"/>
        <w:jc w:val="both"/>
        <w:rPr>
          <w:rFonts w:ascii="Arial" w:hAnsi="Arial" w:cs="Arial"/>
          <w:sz w:val="24"/>
          <w:szCs w:val="24"/>
          <w:u w:val="single"/>
        </w:rPr>
      </w:pPr>
      <w:r w:rsidRPr="00180403">
        <w:rPr>
          <w:rFonts w:ascii="Arial" w:hAnsi="Arial" w:cs="Arial"/>
          <w:sz w:val="24"/>
          <w:szCs w:val="24"/>
          <w:u w:val="single"/>
        </w:rPr>
        <w:t>B. Je-li poskytována dotace v nižší než požadované výši:</w:t>
      </w:r>
    </w:p>
    <w:p w14:paraId="4E58827E" w14:textId="6B418750" w:rsidR="004B6C92" w:rsidRPr="009E2BA4" w:rsidRDefault="00CD2815" w:rsidP="00CD2815">
      <w:pPr>
        <w:spacing w:after="120"/>
        <w:ind w:left="567"/>
        <w:jc w:val="both"/>
        <w:rPr>
          <w:rFonts w:ascii="Arial" w:hAnsi="Arial" w:cs="Arial"/>
          <w:sz w:val="24"/>
          <w:szCs w:val="24"/>
        </w:rPr>
      </w:pPr>
      <w:r w:rsidRPr="00CD2815">
        <w:rPr>
          <w:rFonts w:ascii="Arial" w:hAnsi="Arial" w:cs="Arial"/>
          <w:sz w:val="24"/>
          <w:szCs w:val="24"/>
        </w:rPr>
        <w:t>Příjemce se zavazuje na účel uvedený v čl. I odst. 2 a 4 této smlouvy vynaložit z vlastních a jiných zdrojů částku nejméně ve výši …….. Kč (slovy …. korun českých) (zde bude uvedena částka ve výši poloviny celkových předpokládaných nákladů dle žádosti). Budou-li celkové skutečné náklady vynaložené na účel uvedený v čl. I odst. 2 a 4 této smlouvy nižší než ………….. Kč (slovy: ….. korun českých) (zde bude uvedena částka ve výši součtu částky poskytované dotace dle čl. I odst. 1 této smlouvy a částky stanovené spoluúčasti příjemce dle předchozí věty),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jiných ÚSC, sponzorské dary apod.</w:t>
      </w:r>
    </w:p>
    <w:p w14:paraId="794D58A1" w14:textId="77777777" w:rsidR="00EF33D6" w:rsidRPr="009E2BA4" w:rsidRDefault="00EF33D6" w:rsidP="00396AEF">
      <w:pPr>
        <w:numPr>
          <w:ilvl w:val="0"/>
          <w:numId w:val="20"/>
        </w:numPr>
        <w:spacing w:after="120"/>
        <w:ind w:left="567" w:hanging="425"/>
        <w:jc w:val="both"/>
        <w:rPr>
          <w:rFonts w:ascii="Arial" w:hAnsi="Arial" w:cs="Arial"/>
          <w:sz w:val="24"/>
          <w:szCs w:val="24"/>
        </w:rPr>
      </w:pPr>
      <w:r w:rsidRPr="009E2BA4">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14:paraId="274E0343" w14:textId="6A9FB71A" w:rsidR="00EF33D6" w:rsidRDefault="00EF33D6" w:rsidP="00396AEF">
      <w:pPr>
        <w:numPr>
          <w:ilvl w:val="0"/>
          <w:numId w:val="20"/>
        </w:numPr>
        <w:spacing w:after="120"/>
        <w:ind w:left="567" w:hanging="425"/>
        <w:jc w:val="both"/>
        <w:rPr>
          <w:rFonts w:ascii="Arial" w:hAnsi="Arial" w:cs="Arial"/>
          <w:sz w:val="24"/>
          <w:szCs w:val="24"/>
        </w:rPr>
      </w:pPr>
      <w:r w:rsidRPr="009E2BA4">
        <w:rPr>
          <w:rFonts w:ascii="Arial" w:hAnsi="Arial" w:cs="Arial"/>
          <w:sz w:val="24"/>
          <w:szCs w:val="24"/>
        </w:rPr>
        <w:t xml:space="preserve">Příjemce je povinen nejpozději do 30. 1. 2017 předložit poskytovateli vyúčtování poskytnuté dotace (dále jen „vyúčtování“). </w:t>
      </w:r>
    </w:p>
    <w:p w14:paraId="76DFF508" w14:textId="77777777" w:rsidR="00EF33D6" w:rsidRPr="009E2BA4" w:rsidRDefault="00EF33D6" w:rsidP="00EF33D6">
      <w:pPr>
        <w:spacing w:after="120"/>
        <w:ind w:left="567"/>
        <w:jc w:val="both"/>
        <w:rPr>
          <w:rFonts w:ascii="Arial" w:hAnsi="Arial" w:cs="Arial"/>
          <w:sz w:val="24"/>
          <w:szCs w:val="24"/>
        </w:rPr>
      </w:pPr>
      <w:r w:rsidRPr="009E2BA4">
        <w:rPr>
          <w:rFonts w:ascii="Arial" w:hAnsi="Arial" w:cs="Arial"/>
          <w:sz w:val="24"/>
          <w:szCs w:val="24"/>
        </w:rPr>
        <w:t>Vyúčtování musí obsahovat:</w:t>
      </w:r>
    </w:p>
    <w:p w14:paraId="08C82FFE" w14:textId="0872998B" w:rsidR="00EF33D6" w:rsidRPr="009E2BA4" w:rsidRDefault="00EF33D6" w:rsidP="00EF33D6">
      <w:pPr>
        <w:spacing w:after="120"/>
        <w:ind w:left="709" w:hanging="709"/>
        <w:jc w:val="both"/>
        <w:rPr>
          <w:rFonts w:ascii="Arial" w:hAnsi="Arial" w:cs="Arial"/>
          <w:sz w:val="24"/>
          <w:szCs w:val="24"/>
        </w:rPr>
      </w:pPr>
      <w:r w:rsidRPr="009E2BA4">
        <w:rPr>
          <w:rFonts w:ascii="Arial" w:hAnsi="Arial" w:cs="Arial"/>
          <w:sz w:val="24"/>
          <w:szCs w:val="24"/>
        </w:rPr>
        <w:t>4.1.</w:t>
      </w:r>
      <w:r w:rsidRPr="009E2BA4">
        <w:rPr>
          <w:rFonts w:ascii="Arial" w:hAnsi="Arial" w:cs="Arial"/>
          <w:sz w:val="24"/>
          <w:szCs w:val="24"/>
        </w:rPr>
        <w:tab/>
      </w:r>
      <w:r w:rsidR="00233F80" w:rsidRPr="00233F80">
        <w:rPr>
          <w:rFonts w:ascii="Arial" w:hAnsi="Arial" w:cs="Arial"/>
          <w:sz w:val="24"/>
          <w:szCs w:val="24"/>
        </w:rPr>
        <w:t>s</w:t>
      </w:r>
      <w:r w:rsidRPr="00233F80">
        <w:rPr>
          <w:rFonts w:ascii="Arial" w:hAnsi="Arial" w:cs="Arial"/>
          <w:sz w:val="24"/>
          <w:szCs w:val="24"/>
        </w:rPr>
        <w:t xml:space="preserve">oupis </w:t>
      </w:r>
      <w:r w:rsidR="007E6BEF" w:rsidRPr="00233F80">
        <w:rPr>
          <w:rFonts w:ascii="Arial" w:hAnsi="Arial" w:cs="Arial"/>
          <w:sz w:val="24"/>
          <w:szCs w:val="24"/>
        </w:rPr>
        <w:t xml:space="preserve">celkových uskutečněných </w:t>
      </w:r>
      <w:r w:rsidRPr="00233F80">
        <w:rPr>
          <w:rFonts w:ascii="Arial" w:hAnsi="Arial" w:cs="Arial"/>
          <w:sz w:val="24"/>
          <w:szCs w:val="24"/>
        </w:rPr>
        <w:t xml:space="preserve">výdajů </w:t>
      </w:r>
      <w:r w:rsidR="007E6BEF" w:rsidRPr="00233F80">
        <w:rPr>
          <w:rFonts w:ascii="Arial" w:hAnsi="Arial" w:cs="Arial"/>
          <w:sz w:val="24"/>
          <w:szCs w:val="24"/>
        </w:rPr>
        <w:t xml:space="preserve">na akci, na jejíž realizaci byla poskytnuta dotace byla poskytnuta dotace, </w:t>
      </w:r>
      <w:r w:rsidRPr="00233F80">
        <w:rPr>
          <w:rFonts w:ascii="Arial" w:hAnsi="Arial" w:cs="Arial"/>
          <w:sz w:val="24"/>
          <w:szCs w:val="24"/>
        </w:rPr>
        <w:t xml:space="preserve">v rozsahu uvedeném v příloze č. 1 „Finanční </w:t>
      </w:r>
      <w:r w:rsidRPr="00233F80">
        <w:rPr>
          <w:rFonts w:ascii="Arial" w:hAnsi="Arial" w:cs="Arial"/>
          <w:sz w:val="24"/>
          <w:szCs w:val="24"/>
        </w:rPr>
        <w:lastRenderedPageBreak/>
        <w:t xml:space="preserve">vyúčtování </w:t>
      </w:r>
      <w:r w:rsidR="00AA1781" w:rsidRPr="00233F80">
        <w:rPr>
          <w:rFonts w:ascii="Arial" w:hAnsi="Arial" w:cs="Arial"/>
          <w:sz w:val="24"/>
          <w:szCs w:val="24"/>
        </w:rPr>
        <w:t>dotace poskytnuté v roce 2016</w:t>
      </w:r>
      <w:r w:rsidRPr="00233F80">
        <w:rPr>
          <w:rFonts w:ascii="Arial" w:hAnsi="Arial" w:cs="Arial"/>
          <w:sz w:val="24"/>
          <w:szCs w:val="24"/>
        </w:rPr>
        <w:t xml:space="preserve">“. </w:t>
      </w:r>
      <w:r w:rsidRPr="00233F80">
        <w:rPr>
          <w:rFonts w:ascii="Arial" w:hAnsi="Arial" w:cs="Arial"/>
          <w:b/>
          <w:sz w:val="24"/>
          <w:szCs w:val="24"/>
        </w:rPr>
        <w:t xml:space="preserve">Příloha č. 1 je pro příjemce k dispozici v elektronické formě na webu OK </w:t>
      </w:r>
      <w:hyperlink r:id="rId13" w:history="1">
        <w:r w:rsidRPr="00233F80">
          <w:rPr>
            <w:rStyle w:val="Hypertextovodkaz"/>
            <w:rFonts w:ascii="Arial" w:hAnsi="Arial" w:cs="Arial"/>
            <w:b/>
            <w:color w:val="auto"/>
            <w:sz w:val="24"/>
            <w:szCs w:val="24"/>
          </w:rPr>
          <w:t>https://www.kr-olomoucky.cz/vyuctovani-prispevku-dotace-cl-3424.html</w:t>
        </w:r>
      </w:hyperlink>
      <w:r w:rsidRPr="00233F80">
        <w:rPr>
          <w:rFonts w:ascii="Arial" w:hAnsi="Arial" w:cs="Arial"/>
          <w:b/>
          <w:sz w:val="24"/>
          <w:szCs w:val="24"/>
        </w:rPr>
        <w:t>.</w:t>
      </w:r>
      <w:r w:rsidRPr="00233F80">
        <w:rPr>
          <w:rFonts w:ascii="Arial" w:hAnsi="Arial" w:cs="Arial"/>
          <w:sz w:val="24"/>
          <w:szCs w:val="24"/>
        </w:rPr>
        <w:t xml:space="preserve"> </w:t>
      </w:r>
      <w:r w:rsidRPr="009E2BA4">
        <w:rPr>
          <w:rFonts w:ascii="Arial" w:hAnsi="Arial" w:cs="Arial"/>
          <w:sz w:val="24"/>
          <w:szCs w:val="24"/>
        </w:rPr>
        <w:t>Soupis výdajů dle tohoto ustanovení doloží příjemce čestným prohlášením, že celkové uskutečněné výdaje uvedené v soupisu jsou pravdivé a úplné.</w:t>
      </w:r>
    </w:p>
    <w:p w14:paraId="02E5CEF6" w14:textId="2F790F7C" w:rsidR="00EF33D6" w:rsidRPr="00233F80" w:rsidRDefault="00EF33D6" w:rsidP="00EF33D6">
      <w:pPr>
        <w:spacing w:after="120"/>
        <w:ind w:left="709" w:hanging="709"/>
        <w:jc w:val="both"/>
        <w:rPr>
          <w:rFonts w:ascii="Arial" w:hAnsi="Arial" w:cs="Arial"/>
          <w:sz w:val="24"/>
          <w:szCs w:val="24"/>
        </w:rPr>
      </w:pPr>
      <w:r w:rsidRPr="009E2BA4">
        <w:rPr>
          <w:rFonts w:ascii="Arial" w:hAnsi="Arial" w:cs="Arial"/>
          <w:sz w:val="24"/>
          <w:szCs w:val="24"/>
        </w:rPr>
        <w:t xml:space="preserve">4.2.  </w:t>
      </w:r>
      <w:r w:rsidRPr="009E2BA4">
        <w:rPr>
          <w:rFonts w:ascii="Arial" w:hAnsi="Arial" w:cs="Arial"/>
          <w:sz w:val="24"/>
          <w:szCs w:val="24"/>
        </w:rPr>
        <w:tab/>
        <w:t xml:space="preserve">soupis výdajů hrazených z poskytnuté dotace na akci, na jejíž realizaci byla poskytnuta dotace dle této smlouvy, a to v rozsahu uvedeném v příloze č. 1 </w:t>
      </w:r>
      <w:r w:rsidRPr="00233F80">
        <w:rPr>
          <w:rFonts w:ascii="Arial" w:hAnsi="Arial" w:cs="Arial"/>
          <w:sz w:val="24"/>
          <w:szCs w:val="24"/>
        </w:rPr>
        <w:t xml:space="preserve">„Finanční vyúčtování </w:t>
      </w:r>
      <w:r w:rsidR="00076320" w:rsidRPr="00233F80">
        <w:rPr>
          <w:rFonts w:ascii="Arial" w:hAnsi="Arial" w:cs="Arial"/>
          <w:sz w:val="24"/>
          <w:szCs w:val="24"/>
        </w:rPr>
        <w:t>dotace poskytnuté v roce 2016</w:t>
      </w:r>
      <w:r w:rsidRPr="00233F80">
        <w:rPr>
          <w:rFonts w:ascii="Arial" w:hAnsi="Arial" w:cs="Arial"/>
          <w:sz w:val="24"/>
          <w:szCs w:val="24"/>
        </w:rPr>
        <w:t>“, doložený:</w:t>
      </w:r>
    </w:p>
    <w:p w14:paraId="454162DF" w14:textId="7794AD0E" w:rsidR="00EF33D6" w:rsidRPr="00233F80" w:rsidRDefault="00EF33D6" w:rsidP="00233F80">
      <w:pPr>
        <w:pStyle w:val="Odstavecseseznamem"/>
        <w:numPr>
          <w:ilvl w:val="0"/>
          <w:numId w:val="22"/>
        </w:numPr>
        <w:spacing w:after="120"/>
        <w:jc w:val="both"/>
        <w:rPr>
          <w:rFonts w:ascii="Arial" w:hAnsi="Arial" w:cs="Arial"/>
          <w:sz w:val="24"/>
          <w:szCs w:val="24"/>
        </w:rPr>
      </w:pPr>
      <w:r w:rsidRPr="00233F80">
        <w:rPr>
          <w:rFonts w:ascii="Arial" w:hAnsi="Arial" w:cs="Arial"/>
          <w:sz w:val="24"/>
          <w:szCs w:val="24"/>
        </w:rPr>
        <w:t>fotokopiemi faktur s podrobným rozpisem dodávky (případně dodacím listem), popřípadě jiných účetních dokladů včetně příloh, prokazujících vynaložení výdajů,</w:t>
      </w:r>
    </w:p>
    <w:p w14:paraId="787AE4FE" w14:textId="77777777" w:rsidR="00EF33D6" w:rsidRPr="009E2BA4" w:rsidRDefault="00EF33D6" w:rsidP="00233F80">
      <w:pPr>
        <w:pStyle w:val="Odstavecseseznamem"/>
        <w:numPr>
          <w:ilvl w:val="0"/>
          <w:numId w:val="22"/>
        </w:numPr>
        <w:spacing w:after="120"/>
        <w:jc w:val="both"/>
        <w:rPr>
          <w:rFonts w:ascii="Arial" w:hAnsi="Arial" w:cs="Arial"/>
          <w:sz w:val="24"/>
          <w:szCs w:val="24"/>
        </w:rPr>
      </w:pPr>
      <w:r w:rsidRPr="009E2BA4">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DAFEF45" w14:textId="77777777" w:rsidR="00EF33D6" w:rsidRPr="009E2BA4" w:rsidRDefault="00EF33D6" w:rsidP="00233F80">
      <w:pPr>
        <w:pStyle w:val="Odstavecseseznamem"/>
        <w:numPr>
          <w:ilvl w:val="0"/>
          <w:numId w:val="22"/>
        </w:numPr>
        <w:spacing w:after="120"/>
        <w:jc w:val="both"/>
        <w:rPr>
          <w:rFonts w:ascii="Arial" w:hAnsi="Arial" w:cs="Arial"/>
          <w:sz w:val="24"/>
          <w:szCs w:val="24"/>
        </w:rPr>
      </w:pPr>
      <w:r w:rsidRPr="009E2BA4">
        <w:rPr>
          <w:rFonts w:ascii="Arial" w:hAnsi="Arial" w:cs="Arial"/>
          <w:sz w:val="24"/>
          <w:szCs w:val="24"/>
        </w:rPr>
        <w:t>fotokopiemi všech výpisů z bankovního účtu, které dokládají úhradu předložených faktur, s vyznačením dotčených plateb,</w:t>
      </w:r>
    </w:p>
    <w:p w14:paraId="017ADB73" w14:textId="77777777" w:rsidR="00EF33D6" w:rsidRPr="009E2BA4" w:rsidRDefault="00EF33D6" w:rsidP="00233F80">
      <w:pPr>
        <w:pStyle w:val="Odstavecseseznamem"/>
        <w:numPr>
          <w:ilvl w:val="0"/>
          <w:numId w:val="22"/>
        </w:numPr>
        <w:spacing w:after="120"/>
        <w:jc w:val="both"/>
        <w:rPr>
          <w:rFonts w:ascii="Arial" w:hAnsi="Arial" w:cs="Arial"/>
          <w:sz w:val="24"/>
          <w:szCs w:val="24"/>
        </w:rPr>
      </w:pPr>
      <w:r w:rsidRPr="009E2BA4">
        <w:rPr>
          <w:rFonts w:ascii="Arial" w:hAnsi="Arial" w:cs="Arial"/>
          <w:sz w:val="24"/>
          <w:szCs w:val="24"/>
        </w:rPr>
        <w:t xml:space="preserve">čestným prohlášením, že fotokopie předaných dokladů jsou shodné s originály a výdaje uvedené v soupisu jsou shodné se záznamy v účetnictví příjemce.  </w:t>
      </w:r>
    </w:p>
    <w:p w14:paraId="532D1A94" w14:textId="7B2A1FB2" w:rsidR="00EF33D6" w:rsidRPr="00233F80" w:rsidRDefault="00EF33D6" w:rsidP="00233F80">
      <w:pPr>
        <w:spacing w:after="120"/>
        <w:ind w:left="-284"/>
        <w:jc w:val="both"/>
        <w:rPr>
          <w:rFonts w:ascii="Arial" w:hAnsi="Arial" w:cs="Arial"/>
          <w:strike/>
          <w:color w:val="002060"/>
          <w:sz w:val="24"/>
          <w:szCs w:val="24"/>
        </w:rPr>
      </w:pPr>
      <w:r w:rsidRPr="00233F80">
        <w:rPr>
          <w:rFonts w:ascii="Arial" w:hAnsi="Arial" w:cs="Arial"/>
          <w:sz w:val="24"/>
          <w:szCs w:val="24"/>
        </w:rPr>
        <w:t>Společně s vyúčtováním příjemce předloží poskytovateli závěrečnou zprávu v </w:t>
      </w:r>
      <w:proofErr w:type="spellStart"/>
      <w:r w:rsidRPr="00233F80">
        <w:rPr>
          <w:rFonts w:ascii="Arial" w:hAnsi="Arial" w:cs="Arial"/>
          <w:sz w:val="24"/>
          <w:szCs w:val="24"/>
        </w:rPr>
        <w:t>listiné</w:t>
      </w:r>
      <w:proofErr w:type="spellEnd"/>
      <w:r w:rsidRPr="00233F80">
        <w:rPr>
          <w:rFonts w:ascii="Arial" w:hAnsi="Arial" w:cs="Arial"/>
          <w:sz w:val="24"/>
          <w:szCs w:val="24"/>
        </w:rPr>
        <w:t xml:space="preserve"> i elektronické podobě. Závěrečná zpráva musí obsahovat</w:t>
      </w:r>
      <w:r w:rsidRPr="00233F80">
        <w:rPr>
          <w:rFonts w:ascii="Arial" w:hAnsi="Arial" w:cs="Arial"/>
          <w:i/>
          <w:iCs/>
          <w:sz w:val="24"/>
          <w:szCs w:val="24"/>
        </w:rPr>
        <w:t xml:space="preserve"> </w:t>
      </w:r>
      <w:r w:rsidRPr="00233F80">
        <w:rPr>
          <w:rFonts w:ascii="Arial" w:hAnsi="Arial" w:cs="Arial"/>
          <w:sz w:val="24"/>
          <w:szCs w:val="24"/>
        </w:rPr>
        <w:t>popis, zhodnocení a fotodokumentaci akce, dále pak zdůvodnění oprávněnosti použití poskytnuté dotace v souladu s čl. I odst. 2 a 4 a čl. II. odst. 1 této smlouvy.</w:t>
      </w:r>
      <w:r w:rsidRPr="009E2BA4">
        <w:rPr>
          <w:rFonts w:ascii="Arial" w:hAnsi="Arial" w:cs="Arial"/>
          <w:sz w:val="24"/>
          <w:szCs w:val="24"/>
        </w:rPr>
        <w:t xml:space="preserve"> </w:t>
      </w:r>
    </w:p>
    <w:p w14:paraId="04618586" w14:textId="77777777" w:rsidR="00EF33D6" w:rsidRDefault="00EF33D6" w:rsidP="00EF33D6">
      <w:pPr>
        <w:spacing w:after="120"/>
        <w:ind w:left="-284"/>
        <w:jc w:val="both"/>
        <w:rPr>
          <w:rFonts w:ascii="Arial" w:hAnsi="Arial" w:cs="Arial"/>
          <w:i/>
          <w:sz w:val="24"/>
          <w:szCs w:val="24"/>
        </w:rPr>
      </w:pPr>
      <w:r w:rsidRPr="009E2BA4">
        <w:rPr>
          <w:rFonts w:ascii="Arial" w:hAnsi="Arial" w:cs="Arial"/>
          <w:iCs/>
          <w:sz w:val="24"/>
          <w:szCs w:val="24"/>
        </w:rPr>
        <w:t>Spolu se závěrečnou zprávou a vyúčtováním je příjemce povinen předložit poskytovateli minimálně 100 ks z každého tištěného materiálu realizovaného z dotace, nejpozději do data předložení vyúčtování poskytnuté dotace (tj. do 30. 1. 2017).</w:t>
      </w:r>
      <w:r>
        <w:rPr>
          <w:rFonts w:ascii="Arial" w:hAnsi="Arial" w:cs="Arial"/>
          <w:iCs/>
          <w:sz w:val="24"/>
          <w:szCs w:val="24"/>
        </w:rPr>
        <w:t xml:space="preserve"> </w:t>
      </w:r>
    </w:p>
    <w:p w14:paraId="684A518F" w14:textId="47F881B5" w:rsidR="007C0268" w:rsidRPr="007C0268" w:rsidRDefault="007C0268" w:rsidP="007C0268">
      <w:pPr>
        <w:numPr>
          <w:ilvl w:val="0"/>
          <w:numId w:val="20"/>
        </w:numPr>
        <w:spacing w:after="120"/>
        <w:jc w:val="both"/>
        <w:rPr>
          <w:rFonts w:ascii="Arial" w:hAnsi="Arial" w:cs="Arial"/>
          <w:sz w:val="24"/>
          <w:szCs w:val="24"/>
        </w:rPr>
      </w:pPr>
      <w:r w:rsidRPr="007C0268">
        <w:rPr>
          <w:rFonts w:ascii="Arial" w:hAnsi="Arial" w:cs="Arial"/>
          <w:sz w:val="24"/>
          <w:szCs w:val="24"/>
        </w:rPr>
        <w:t xml:space="preserve">V případě, že dotace nebyla použita v celé výši ve lhůtě uvedené v čl. II odst. 2 této smlouvy, nebo v případě, že celkové skutečné náklady vynaložené příjemcem na účel uvedený v čl. I odst. 2 a 4 této smlouvy byly nižší než ….. Kč (slovy: …. korun českých) </w:t>
      </w:r>
      <w:r w:rsidRPr="007C0268">
        <w:rPr>
          <w:rFonts w:ascii="Arial" w:hAnsi="Arial" w:cs="Arial"/>
          <w:i/>
          <w:sz w:val="24"/>
          <w:szCs w:val="24"/>
        </w:rPr>
        <w:t>(v případě, že bude poskytována dotace v celé příjemcem požadované výši, bude zde uvedena částka celkových předpokládaných nákladů dle čl. II odst. 2 smlouvy. V případě, že bude příjemci poskytována dotace v nižší než požadované výši, zde bude uvedena částka ve výši součtu částky poskytované dotace a částky stanovené spoluúčasti příjemce)</w:t>
      </w:r>
      <w:r w:rsidRPr="007C0268">
        <w:rPr>
          <w:rFonts w:ascii="Arial" w:hAnsi="Arial" w:cs="Arial"/>
          <w:sz w:val="24"/>
          <w:szCs w:val="24"/>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7C0268">
        <w:rPr>
          <w:rFonts w:ascii="Arial" w:hAnsi="Arial" w:cs="Arial"/>
          <w:sz w:val="24"/>
          <w:szCs w:val="24"/>
        </w:rPr>
        <w:t>ust</w:t>
      </w:r>
      <w:proofErr w:type="spellEnd"/>
      <w:r w:rsidRPr="007C0268">
        <w:rPr>
          <w:rFonts w:ascii="Arial" w:hAnsi="Arial" w:cs="Arial"/>
          <w:sz w:val="24"/>
          <w:szCs w:val="24"/>
        </w:rPr>
        <w:t xml:space="preserve">. § 22 zákona č. 250/2000 Sb., o rozpočtových pravidlech územních rozpočtů, ve znění pozdějších předpisů.. </w:t>
      </w:r>
    </w:p>
    <w:p w14:paraId="7C853B2F" w14:textId="77777777" w:rsidR="00EF33D6" w:rsidRPr="009E2BA4" w:rsidRDefault="00EF33D6" w:rsidP="00396AEF">
      <w:pPr>
        <w:numPr>
          <w:ilvl w:val="0"/>
          <w:numId w:val="20"/>
        </w:numPr>
        <w:spacing w:after="120"/>
        <w:jc w:val="both"/>
        <w:rPr>
          <w:rFonts w:ascii="Arial" w:hAnsi="Arial" w:cs="Arial"/>
          <w:sz w:val="24"/>
          <w:szCs w:val="24"/>
        </w:rPr>
      </w:pPr>
      <w:r w:rsidRPr="009E2BA4">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E2BA4">
        <w:rPr>
          <w:rFonts w:ascii="Arial" w:hAnsi="Arial" w:cs="Arial"/>
          <w:sz w:val="24"/>
          <w:szCs w:val="24"/>
        </w:rPr>
        <w:t>ust</w:t>
      </w:r>
      <w:proofErr w:type="spellEnd"/>
      <w:r w:rsidRPr="009E2BA4">
        <w:rPr>
          <w:rFonts w:ascii="Arial" w:hAnsi="Arial" w:cs="Arial"/>
          <w:sz w:val="24"/>
          <w:szCs w:val="24"/>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w:t>
      </w:r>
      <w:r w:rsidRPr="009E2BA4">
        <w:rPr>
          <w:rFonts w:ascii="Arial" w:hAnsi="Arial" w:cs="Arial"/>
          <w:sz w:val="24"/>
          <w:szCs w:val="24"/>
        </w:rPr>
        <w:lastRenderedPageBreak/>
        <w:t>nebo neopraví chybné nebo neúplné vyúčtování nebo závěrečnou zprávu ve lhůtě 15 dnů ode dne doručení výzvy poskytovatele.</w:t>
      </w:r>
    </w:p>
    <w:p w14:paraId="1E3C83DF" w14:textId="77777777" w:rsidR="00EF33D6" w:rsidRPr="009E2BA4" w:rsidRDefault="00EF33D6" w:rsidP="00396AEF">
      <w:pPr>
        <w:numPr>
          <w:ilvl w:val="0"/>
          <w:numId w:val="20"/>
        </w:numPr>
        <w:spacing w:after="120"/>
        <w:jc w:val="both"/>
        <w:rPr>
          <w:rFonts w:ascii="Arial" w:hAnsi="Arial" w:cs="Arial"/>
          <w:i/>
          <w:iCs/>
          <w:sz w:val="24"/>
          <w:szCs w:val="24"/>
        </w:rPr>
      </w:pPr>
      <w:r w:rsidRPr="009E2BA4">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F33D6" w:rsidRPr="009E2BA4" w14:paraId="5DD69AD5" w14:textId="77777777" w:rsidTr="004344C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9BB6FD" w14:textId="77777777" w:rsidR="00EF33D6" w:rsidRPr="009E2BA4" w:rsidRDefault="00EF33D6" w:rsidP="004344C3">
            <w:pPr>
              <w:ind w:left="34"/>
              <w:jc w:val="both"/>
              <w:rPr>
                <w:rFonts w:ascii="Arial" w:eastAsia="Calibri" w:hAnsi="Arial" w:cs="Arial"/>
                <w:b/>
                <w:sz w:val="24"/>
                <w:szCs w:val="24"/>
              </w:rPr>
            </w:pPr>
            <w:r w:rsidRPr="009E2BA4">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C7CB7E" w14:textId="77777777" w:rsidR="00EF33D6" w:rsidRPr="009E2BA4" w:rsidRDefault="00EF33D6" w:rsidP="004344C3">
            <w:pPr>
              <w:ind w:left="34"/>
              <w:jc w:val="both"/>
              <w:rPr>
                <w:rFonts w:ascii="Arial" w:eastAsia="Calibri" w:hAnsi="Arial" w:cs="Arial"/>
                <w:b/>
                <w:sz w:val="24"/>
                <w:szCs w:val="24"/>
              </w:rPr>
            </w:pPr>
            <w:r w:rsidRPr="009E2BA4">
              <w:rPr>
                <w:rFonts w:ascii="Arial" w:eastAsia="Calibri" w:hAnsi="Arial" w:cs="Arial"/>
                <w:b/>
                <w:sz w:val="24"/>
                <w:szCs w:val="24"/>
              </w:rPr>
              <w:t>Výše odvodu v % z celkově poskytnuté dotace</w:t>
            </w:r>
          </w:p>
        </w:tc>
      </w:tr>
      <w:tr w:rsidR="00EF33D6" w:rsidRPr="009E2BA4" w14:paraId="1F0469C0"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FEB32D" w14:textId="77777777" w:rsidR="00EF33D6" w:rsidRPr="009E2BA4" w:rsidRDefault="00EF33D6" w:rsidP="004344C3">
            <w:pPr>
              <w:ind w:left="34"/>
              <w:jc w:val="both"/>
              <w:rPr>
                <w:rFonts w:ascii="Arial" w:eastAsia="Calibri" w:hAnsi="Arial" w:cs="Arial"/>
                <w:sz w:val="24"/>
                <w:szCs w:val="24"/>
              </w:rPr>
            </w:pPr>
            <w:r w:rsidRPr="009E2BA4">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2C7800" w14:textId="77777777" w:rsidR="00EF33D6" w:rsidRPr="009E2BA4" w:rsidRDefault="00EF33D6" w:rsidP="00EC1C16">
            <w:pPr>
              <w:jc w:val="center"/>
              <w:rPr>
                <w:rFonts w:ascii="Arial" w:eastAsia="Calibri" w:hAnsi="Arial" w:cs="Arial"/>
                <w:sz w:val="24"/>
                <w:szCs w:val="24"/>
              </w:rPr>
            </w:pPr>
            <w:r w:rsidRPr="009E2BA4">
              <w:rPr>
                <w:rFonts w:ascii="Arial" w:eastAsia="Calibri" w:hAnsi="Arial" w:cs="Arial"/>
                <w:sz w:val="24"/>
                <w:szCs w:val="24"/>
              </w:rPr>
              <w:t>5 %</w:t>
            </w:r>
          </w:p>
        </w:tc>
      </w:tr>
      <w:tr w:rsidR="00EF33D6" w:rsidRPr="009E2BA4" w14:paraId="6E3696E6"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59A4C0" w14:textId="77777777" w:rsidR="00EF33D6" w:rsidRPr="009E2BA4" w:rsidRDefault="00EF33D6" w:rsidP="004344C3">
            <w:pPr>
              <w:ind w:left="34"/>
              <w:jc w:val="both"/>
              <w:rPr>
                <w:rFonts w:ascii="Arial" w:eastAsia="Calibri" w:hAnsi="Arial" w:cs="Arial"/>
                <w:sz w:val="24"/>
                <w:szCs w:val="24"/>
              </w:rPr>
            </w:pPr>
            <w:r w:rsidRPr="009E2BA4">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11FD7E" w14:textId="77777777" w:rsidR="00EF33D6" w:rsidRPr="009E2BA4" w:rsidRDefault="00EF33D6" w:rsidP="00EC1C16">
            <w:pPr>
              <w:jc w:val="center"/>
              <w:rPr>
                <w:rFonts w:ascii="Arial" w:eastAsia="Calibri" w:hAnsi="Arial" w:cs="Arial"/>
                <w:sz w:val="24"/>
                <w:szCs w:val="24"/>
              </w:rPr>
            </w:pPr>
            <w:r w:rsidRPr="009E2BA4">
              <w:rPr>
                <w:rFonts w:ascii="Arial" w:eastAsia="Calibri" w:hAnsi="Arial" w:cs="Arial"/>
                <w:sz w:val="24"/>
                <w:szCs w:val="24"/>
              </w:rPr>
              <w:t>2%</w:t>
            </w:r>
          </w:p>
        </w:tc>
      </w:tr>
      <w:tr w:rsidR="00EF33D6" w:rsidRPr="009E2BA4" w14:paraId="5BB5A56E"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47E460" w14:textId="77777777" w:rsidR="00EF33D6" w:rsidRPr="009E2BA4" w:rsidRDefault="00EF33D6" w:rsidP="004344C3">
            <w:pPr>
              <w:ind w:left="34"/>
              <w:jc w:val="both"/>
              <w:rPr>
                <w:rFonts w:ascii="Arial" w:eastAsia="Calibri" w:hAnsi="Arial" w:cs="Arial"/>
                <w:sz w:val="24"/>
                <w:szCs w:val="24"/>
              </w:rPr>
            </w:pPr>
            <w:r w:rsidRPr="009E2BA4">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11033A" w14:textId="77777777" w:rsidR="00EF33D6" w:rsidRPr="009E2BA4" w:rsidRDefault="00EF33D6" w:rsidP="00EC1C16">
            <w:pPr>
              <w:jc w:val="center"/>
              <w:rPr>
                <w:rFonts w:ascii="Arial" w:eastAsia="Calibri" w:hAnsi="Arial" w:cs="Arial"/>
                <w:sz w:val="24"/>
                <w:szCs w:val="24"/>
              </w:rPr>
            </w:pPr>
            <w:r w:rsidRPr="009E2BA4">
              <w:rPr>
                <w:rFonts w:ascii="Arial" w:eastAsia="Calibri" w:hAnsi="Arial" w:cs="Arial"/>
                <w:sz w:val="24"/>
                <w:szCs w:val="24"/>
              </w:rPr>
              <w:t>5 %</w:t>
            </w:r>
          </w:p>
        </w:tc>
      </w:tr>
      <w:tr w:rsidR="00EF33D6" w:rsidRPr="009E2BA4" w14:paraId="014526AF"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98533C" w14:textId="77777777" w:rsidR="00EF33D6" w:rsidRPr="009E2BA4" w:rsidRDefault="00EF33D6" w:rsidP="004344C3">
            <w:pPr>
              <w:ind w:left="34"/>
              <w:jc w:val="both"/>
              <w:rPr>
                <w:rFonts w:ascii="Arial" w:eastAsia="Calibri" w:hAnsi="Arial" w:cs="Arial"/>
                <w:sz w:val="24"/>
                <w:szCs w:val="24"/>
              </w:rPr>
            </w:pPr>
            <w:r w:rsidRPr="009E2BA4">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BE22AE" w14:textId="77777777" w:rsidR="00EF33D6" w:rsidRPr="009E2BA4" w:rsidRDefault="00EF33D6" w:rsidP="00EC1C16">
            <w:pPr>
              <w:jc w:val="center"/>
              <w:rPr>
                <w:rFonts w:ascii="Arial" w:eastAsia="Calibri" w:hAnsi="Arial" w:cs="Arial"/>
                <w:sz w:val="24"/>
                <w:szCs w:val="24"/>
              </w:rPr>
            </w:pPr>
            <w:r w:rsidRPr="009E2BA4">
              <w:rPr>
                <w:rFonts w:ascii="Arial" w:eastAsia="Calibri" w:hAnsi="Arial" w:cs="Arial"/>
                <w:sz w:val="24"/>
                <w:szCs w:val="24"/>
              </w:rPr>
              <w:t>5 %</w:t>
            </w:r>
          </w:p>
        </w:tc>
      </w:tr>
      <w:tr w:rsidR="00EF33D6" w:rsidRPr="009E2BA4" w14:paraId="16F97ABA"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E9C743" w14:textId="77777777" w:rsidR="00EF33D6" w:rsidRPr="009E2BA4" w:rsidRDefault="00EF33D6" w:rsidP="004344C3">
            <w:pPr>
              <w:ind w:left="34"/>
              <w:jc w:val="both"/>
              <w:rPr>
                <w:rFonts w:ascii="Arial" w:eastAsia="Calibri" w:hAnsi="Arial" w:cs="Arial"/>
                <w:sz w:val="24"/>
                <w:szCs w:val="24"/>
              </w:rPr>
            </w:pPr>
            <w:r w:rsidRPr="009E2BA4">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8E3E51" w14:textId="77777777" w:rsidR="00EF33D6" w:rsidRPr="009E2BA4" w:rsidRDefault="00EF33D6" w:rsidP="00EC1C16">
            <w:pPr>
              <w:jc w:val="center"/>
              <w:rPr>
                <w:rFonts w:ascii="Arial" w:eastAsia="Calibri" w:hAnsi="Arial" w:cs="Arial"/>
                <w:sz w:val="24"/>
                <w:szCs w:val="24"/>
              </w:rPr>
            </w:pPr>
            <w:r w:rsidRPr="009E2BA4">
              <w:rPr>
                <w:rFonts w:ascii="Arial" w:eastAsia="Calibri" w:hAnsi="Arial" w:cs="Arial"/>
                <w:sz w:val="24"/>
                <w:szCs w:val="24"/>
              </w:rPr>
              <w:t>5 %</w:t>
            </w:r>
          </w:p>
        </w:tc>
      </w:tr>
      <w:tr w:rsidR="00EF33D6" w:rsidRPr="002E7EED" w14:paraId="20AA34E4" w14:textId="77777777" w:rsidTr="004344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E5E81D" w14:textId="77777777" w:rsidR="00EF33D6" w:rsidRPr="002E7EED" w:rsidRDefault="00EF33D6" w:rsidP="004344C3">
            <w:pPr>
              <w:ind w:left="34"/>
              <w:jc w:val="both"/>
              <w:rPr>
                <w:rFonts w:ascii="Arial" w:eastAsia="Calibri" w:hAnsi="Arial" w:cs="Arial"/>
                <w:sz w:val="24"/>
                <w:szCs w:val="24"/>
              </w:rPr>
            </w:pPr>
            <w:r w:rsidRPr="002E7EED">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06A9BB" w14:textId="017FAD38" w:rsidR="00EF33D6" w:rsidRPr="00A31333" w:rsidRDefault="00EF33D6" w:rsidP="00EC1C16">
            <w:pPr>
              <w:pStyle w:val="Odstavecseseznamem"/>
              <w:numPr>
                <w:ilvl w:val="0"/>
                <w:numId w:val="24"/>
              </w:numPr>
              <w:jc w:val="center"/>
              <w:rPr>
                <w:rFonts w:ascii="Arial" w:eastAsia="Calibri" w:hAnsi="Arial" w:cs="Arial"/>
                <w:sz w:val="24"/>
                <w:szCs w:val="24"/>
              </w:rPr>
            </w:pPr>
            <w:r w:rsidRPr="00A31333">
              <w:rPr>
                <w:rFonts w:ascii="Arial" w:eastAsia="Calibri" w:hAnsi="Arial" w:cs="Arial"/>
                <w:sz w:val="24"/>
                <w:szCs w:val="24"/>
              </w:rPr>
              <w:t>%</w:t>
            </w:r>
          </w:p>
        </w:tc>
      </w:tr>
    </w:tbl>
    <w:p w14:paraId="4441093C" w14:textId="77777777" w:rsidR="00A31333" w:rsidRPr="00A31333" w:rsidRDefault="00A31333" w:rsidP="00A31333">
      <w:pPr>
        <w:ind w:left="360"/>
        <w:jc w:val="both"/>
        <w:rPr>
          <w:rFonts w:ascii="Arial" w:hAnsi="Arial" w:cs="Arial"/>
          <w:sz w:val="24"/>
          <w:szCs w:val="24"/>
        </w:rPr>
      </w:pPr>
    </w:p>
    <w:p w14:paraId="3CBBCD05" w14:textId="380EC4D6" w:rsidR="00396AEF" w:rsidRPr="00361954" w:rsidRDefault="00396AEF" w:rsidP="00A31333">
      <w:pPr>
        <w:pStyle w:val="Odstavecseseznamem"/>
        <w:numPr>
          <w:ilvl w:val="0"/>
          <w:numId w:val="20"/>
        </w:numPr>
        <w:jc w:val="both"/>
        <w:rPr>
          <w:rFonts w:ascii="Arial" w:hAnsi="Arial" w:cs="Arial"/>
          <w:sz w:val="24"/>
          <w:szCs w:val="24"/>
        </w:rPr>
      </w:pPr>
      <w:r w:rsidRPr="00361954">
        <w:rPr>
          <w:rFonts w:ascii="Arial" w:hAnsi="Arial" w:cs="Arial"/>
          <w:sz w:val="24"/>
          <w:szCs w:val="24"/>
        </w:rPr>
        <w:t xml:space="preserve">V případě, že je příjemce dle této smlouvy povinen vrátit dotaci nebo její část, vrátí příjemce dotaci nebo její část na účet poskytovatele č. 27-4228320287/0100. </w:t>
      </w:r>
      <w:r w:rsidR="00E54C2C" w:rsidRPr="00361954">
        <w:rPr>
          <w:rFonts w:ascii="Arial" w:hAnsi="Arial" w:cs="Arial"/>
          <w:sz w:val="24"/>
          <w:szCs w:val="24"/>
        </w:rPr>
        <w:t xml:space="preserve">V případě, že bude příjemcem obec, bude uveden účet 27-4228320277/0100. </w:t>
      </w:r>
      <w:r w:rsidRPr="00361954">
        <w:rPr>
          <w:rFonts w:ascii="Arial" w:hAnsi="Arial" w:cs="Arial"/>
          <w:sz w:val="24"/>
          <w:szCs w:val="24"/>
        </w:rPr>
        <w:t>Případný odvod či penále se hradí na účet poskytovatele č. 27</w:t>
      </w:r>
      <w:r w:rsidRPr="00361954">
        <w:rPr>
          <w:rFonts w:ascii="Arial" w:hAnsi="Arial" w:cs="Arial"/>
          <w:sz w:val="24"/>
          <w:szCs w:val="24"/>
        </w:rPr>
        <w:noBreakHyphen/>
        <w:t>4228320287/0100.na základě vystavené faktury.</w:t>
      </w:r>
      <w:r w:rsidR="00E54C2C" w:rsidRPr="00361954">
        <w:rPr>
          <w:rFonts w:ascii="Arial" w:hAnsi="Arial" w:cs="Arial"/>
          <w:sz w:val="24"/>
          <w:szCs w:val="24"/>
        </w:rPr>
        <w:t xml:space="preserve"> </w:t>
      </w:r>
    </w:p>
    <w:p w14:paraId="0BB50985" w14:textId="77777777" w:rsidR="00466FC9" w:rsidRPr="002E7EED" w:rsidRDefault="00466FC9" w:rsidP="00466FC9">
      <w:pPr>
        <w:pStyle w:val="Odstavecseseznamem"/>
        <w:ind w:left="567"/>
        <w:rPr>
          <w:rFonts w:ascii="Arial" w:hAnsi="Arial" w:cs="Arial"/>
          <w:color w:val="FF0000"/>
          <w:sz w:val="24"/>
          <w:szCs w:val="24"/>
        </w:rPr>
      </w:pPr>
    </w:p>
    <w:p w14:paraId="3B3AD87B" w14:textId="77777777" w:rsidR="00EF33D6" w:rsidRDefault="00EF33D6" w:rsidP="00396AEF">
      <w:pPr>
        <w:numPr>
          <w:ilvl w:val="0"/>
          <w:numId w:val="20"/>
        </w:numPr>
        <w:spacing w:after="120"/>
        <w:jc w:val="both"/>
        <w:rPr>
          <w:rFonts w:ascii="Arial" w:hAnsi="Arial" w:cs="Arial"/>
          <w:sz w:val="24"/>
          <w:szCs w:val="24"/>
        </w:rPr>
      </w:pPr>
      <w:r w:rsidRPr="002E7EED">
        <w:rPr>
          <w:rFonts w:ascii="Arial" w:hAnsi="Arial" w:cs="Arial"/>
          <w:sz w:val="24"/>
          <w:szCs w:val="24"/>
        </w:rPr>
        <w:t>Příjemce se zavazuje seznámit poskytovatele, do 15 dnů od jejich vzniku, s těmito skutečnostmi: se změnami</w:t>
      </w:r>
      <w:r w:rsidRPr="009E2BA4">
        <w:rPr>
          <w:rFonts w:ascii="Arial" w:hAnsi="Arial" w:cs="Arial"/>
          <w:sz w:val="24"/>
          <w:szCs w:val="24"/>
        </w:rPr>
        <w:t xml:space="preserve"> zakladatelské listiny, adresy sídla, bankovního spojení, statutárního zástupce, jakož i jinými změnami, které mohou podstatně ovlivnit způsob jeho finančního hospodaření a náplň jeho aktivit ve vztahu k poskytnuté dotaci.</w:t>
      </w:r>
    </w:p>
    <w:p w14:paraId="461CA768" w14:textId="7C60990A" w:rsidR="00C95DB2" w:rsidRPr="009E2BA4" w:rsidRDefault="00C95DB2" w:rsidP="00C95DB2">
      <w:pPr>
        <w:spacing w:after="120"/>
        <w:ind w:left="720"/>
        <w:jc w:val="both"/>
        <w:rPr>
          <w:rFonts w:ascii="Arial" w:hAnsi="Arial" w:cs="Arial"/>
          <w:sz w:val="24"/>
          <w:szCs w:val="24"/>
        </w:rPr>
      </w:pPr>
      <w:r w:rsidRPr="00C95DB2">
        <w:rPr>
          <w:rFonts w:ascii="Arial" w:hAnsi="Arial" w:cs="Arial"/>
          <w:bCs/>
          <w:sz w:val="24"/>
          <w:szCs w:val="24"/>
        </w:rPr>
        <w:t>Příjemce je povinen po dobu minimálně jednoho roku</w:t>
      </w:r>
      <w:r w:rsidRPr="00C95DB2">
        <w:rPr>
          <w:rFonts w:ascii="Arial" w:hAnsi="Arial" w:cs="Arial"/>
          <w:i/>
          <w:sz w:val="24"/>
          <w:szCs w:val="24"/>
        </w:rPr>
        <w:t xml:space="preserve"> </w:t>
      </w:r>
      <w:r w:rsidRPr="00C95DB2">
        <w:rPr>
          <w:rFonts w:ascii="Arial" w:hAnsi="Arial" w:cs="Arial"/>
          <w:bCs/>
          <w:sz w:val="24"/>
          <w:szCs w:val="24"/>
        </w:rPr>
        <w:t>ode dne platnosti a účinnosti</w:t>
      </w:r>
      <w:r>
        <w:rPr>
          <w:rFonts w:ascii="Arial" w:hAnsi="Arial" w:cs="Arial"/>
          <w:bCs/>
          <w:sz w:val="24"/>
          <w:szCs w:val="24"/>
        </w:rPr>
        <w:t xml:space="preserve"> této smlouvy provozovat podporované aktivity</w:t>
      </w:r>
      <w:r>
        <w:rPr>
          <w:rFonts w:ascii="Arial" w:hAnsi="Arial" w:cs="Arial"/>
          <w:i/>
          <w:color w:val="0070C0"/>
          <w:sz w:val="24"/>
          <w:szCs w:val="24"/>
        </w:rPr>
        <w:t xml:space="preserve"> </w:t>
      </w:r>
      <w:r>
        <w:rPr>
          <w:rFonts w:ascii="Arial" w:hAnsi="Arial" w:cs="Arial"/>
          <w:bCs/>
          <w:sz w:val="24"/>
          <w:szCs w:val="24"/>
        </w:rPr>
        <w:t xml:space="preserve">a neukončit je ani nepřerušit je bez vědomí a písemného souhlasu poskytovatele a bude nakládat s veškerým majetkem získaným nebo zhodnoceným, byť i jen částečně, z dotace s péčí řádného hospodáře a nebude jej zatěžovat bez vědomí a písemného souhlasu poskytovatele tento majetek ani jeho části žádnými věcnými právy třetích osob, </w:t>
      </w:r>
      <w:r>
        <w:rPr>
          <w:rFonts w:ascii="Arial" w:hAnsi="Arial" w:cs="Arial"/>
          <w:bCs/>
          <w:sz w:val="24"/>
          <w:szCs w:val="24"/>
        </w:rPr>
        <w:lastRenderedPageBreak/>
        <w:t>včetně zástavního práva (s výjimkou zástavního práva zřízeného k zajištění úvěru příjemce ve vztahu k financování akce podle této smlouvy).</w:t>
      </w:r>
    </w:p>
    <w:p w14:paraId="0325B7F4" w14:textId="589BCC32" w:rsidR="00EF33D6" w:rsidRPr="00EF33D6" w:rsidRDefault="00EF33D6" w:rsidP="00361954">
      <w:pPr>
        <w:numPr>
          <w:ilvl w:val="0"/>
          <w:numId w:val="20"/>
        </w:numPr>
        <w:tabs>
          <w:tab w:val="left" w:pos="8100"/>
        </w:tabs>
        <w:spacing w:before="120" w:after="120"/>
        <w:jc w:val="both"/>
        <w:rPr>
          <w:rFonts w:ascii="Arial" w:hAnsi="Arial" w:cs="Arial"/>
          <w:strike/>
          <w:sz w:val="24"/>
          <w:szCs w:val="24"/>
        </w:rPr>
      </w:pPr>
      <w:r w:rsidRPr="009E2BA4">
        <w:rPr>
          <w:rFonts w:ascii="Arial" w:hAnsi="Arial" w:cs="Arial"/>
          <w:sz w:val="24"/>
          <w:szCs w:val="24"/>
        </w:rPr>
        <w:t xml:space="preserve">Příjemce je povinen označit všechny z dotace realizované jím vydávané materiály logem Olomouckého kraje. Současně je příjemce povinen na všech materiálech uvést, že se akce koná za finanční spoluúčasti poskytovatele. </w:t>
      </w:r>
      <w:r w:rsidRPr="009E2BA4">
        <w:rPr>
          <w:rFonts w:ascii="Arial" w:hAnsi="Arial" w:cs="Arial"/>
          <w:iCs/>
          <w:sz w:val="24"/>
          <w:szCs w:val="24"/>
        </w:rPr>
        <w:t xml:space="preserve">Totéž je příjemce do konce roku 2016 povinen uvádět </w:t>
      </w:r>
      <w:r w:rsidRPr="009E2BA4">
        <w:rPr>
          <w:rFonts w:ascii="Arial" w:hAnsi="Arial" w:cs="Arial"/>
          <w:sz w:val="24"/>
          <w:szCs w:val="24"/>
        </w:rPr>
        <w:t>při kontaktu s médii, na internetových stránkách příjemce a při propagaci svých aktivit.</w:t>
      </w:r>
    </w:p>
    <w:p w14:paraId="590EC7CF" w14:textId="77777777" w:rsidR="00EF33D6" w:rsidRPr="009E2BA4" w:rsidRDefault="00EF33D6" w:rsidP="00396AEF">
      <w:pPr>
        <w:numPr>
          <w:ilvl w:val="0"/>
          <w:numId w:val="20"/>
        </w:numPr>
        <w:spacing w:after="120"/>
        <w:jc w:val="both"/>
        <w:rPr>
          <w:rFonts w:ascii="Arial" w:hAnsi="Arial" w:cs="Arial"/>
          <w:sz w:val="24"/>
          <w:szCs w:val="24"/>
        </w:rPr>
      </w:pPr>
      <w:r w:rsidRPr="009E2BA4">
        <w:rPr>
          <w:rFonts w:ascii="Arial" w:hAnsi="Arial" w:cs="Arial"/>
          <w:sz w:val="24"/>
          <w:szCs w:val="24"/>
        </w:rPr>
        <w:t xml:space="preserve">Poskytovatel uděluje příjemci souhlas s bezúplatným užitím loga Olomouckého kraje způsobem a v rozsahu uvedeném v čl. II. odst. 10. této smlouvy. </w:t>
      </w:r>
    </w:p>
    <w:p w14:paraId="604614DB" w14:textId="77777777" w:rsidR="00076320" w:rsidRPr="00076320" w:rsidRDefault="00EF33D6" w:rsidP="00396AEF">
      <w:pPr>
        <w:numPr>
          <w:ilvl w:val="0"/>
          <w:numId w:val="20"/>
        </w:numPr>
        <w:tabs>
          <w:tab w:val="num" w:pos="567"/>
          <w:tab w:val="left" w:pos="8100"/>
        </w:tabs>
        <w:spacing w:after="120"/>
        <w:jc w:val="both"/>
        <w:rPr>
          <w:rFonts w:ascii="Arial" w:hAnsi="Arial" w:cs="Arial"/>
          <w:iCs/>
          <w:sz w:val="24"/>
          <w:szCs w:val="24"/>
        </w:rPr>
      </w:pPr>
      <w:r w:rsidRPr="009E2BA4">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14:paraId="27142493" w14:textId="05CA2098" w:rsidR="00EF33D6" w:rsidRPr="009E2BA4" w:rsidRDefault="00076320" w:rsidP="00396AEF">
      <w:pPr>
        <w:numPr>
          <w:ilvl w:val="0"/>
          <w:numId w:val="20"/>
        </w:numPr>
        <w:tabs>
          <w:tab w:val="num" w:pos="567"/>
          <w:tab w:val="left" w:pos="8100"/>
        </w:tabs>
        <w:spacing w:after="120"/>
        <w:jc w:val="both"/>
        <w:rPr>
          <w:rFonts w:ascii="Arial" w:hAnsi="Arial" w:cs="Arial"/>
          <w:iCs/>
          <w:sz w:val="24"/>
          <w:szCs w:val="24"/>
        </w:rPr>
      </w:pPr>
      <w:r w:rsidRPr="009449A2">
        <w:rPr>
          <w:rFonts w:ascii="Arial" w:hAnsi="Arial" w:cs="Arial"/>
          <w:iCs/>
          <w:sz w:val="24"/>
          <w:szCs w:val="24"/>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9449A2">
        <w:rPr>
          <w:rFonts w:ascii="Arial" w:hAnsi="Arial" w:cs="Arial"/>
          <w:iCs/>
          <w:sz w:val="24"/>
          <w:szCs w:val="24"/>
        </w:rPr>
        <w:t>ust</w:t>
      </w:r>
      <w:proofErr w:type="spellEnd"/>
      <w:r w:rsidRPr="009449A2">
        <w:rPr>
          <w:rFonts w:ascii="Arial" w:hAnsi="Arial" w:cs="Arial"/>
          <w:iCs/>
          <w:sz w:val="24"/>
          <w:szCs w:val="24"/>
        </w:rPr>
        <w:t>. § 22 zákona č. 250/2000 Sb., o rozpočtových pravidlech územních rozpočtů, ve znění pozdějších předpisů.</w:t>
      </w:r>
      <w:r w:rsidR="00EF33D6" w:rsidRPr="009E2BA4">
        <w:rPr>
          <w:rFonts w:ascii="Arial" w:hAnsi="Arial" w:cs="Arial"/>
          <w:sz w:val="24"/>
          <w:szCs w:val="24"/>
        </w:rPr>
        <w:t xml:space="preserve"> </w:t>
      </w:r>
    </w:p>
    <w:p w14:paraId="4ACBD3C0" w14:textId="77777777" w:rsidR="00EF33D6" w:rsidRPr="009E2BA4" w:rsidRDefault="00EF33D6" w:rsidP="00EF33D6">
      <w:pPr>
        <w:spacing w:before="120"/>
        <w:jc w:val="center"/>
        <w:outlineLvl w:val="0"/>
        <w:rPr>
          <w:rFonts w:ascii="Arial" w:hAnsi="Arial" w:cs="Arial"/>
          <w:b/>
          <w:bCs/>
          <w:sz w:val="24"/>
          <w:szCs w:val="24"/>
        </w:rPr>
      </w:pPr>
      <w:r w:rsidRPr="009E2BA4">
        <w:rPr>
          <w:rFonts w:ascii="Arial" w:hAnsi="Arial" w:cs="Arial"/>
          <w:b/>
          <w:bCs/>
          <w:sz w:val="24"/>
          <w:szCs w:val="24"/>
        </w:rPr>
        <w:t>III.</w:t>
      </w:r>
    </w:p>
    <w:p w14:paraId="08873702" w14:textId="77777777" w:rsidR="00EF33D6" w:rsidRPr="0076051D" w:rsidRDefault="00EF33D6" w:rsidP="0076051D">
      <w:pPr>
        <w:pStyle w:val="Odstavecseseznamem"/>
        <w:numPr>
          <w:ilvl w:val="0"/>
          <w:numId w:val="21"/>
        </w:numPr>
        <w:spacing w:after="120"/>
        <w:ind w:left="709" w:hanging="283"/>
        <w:jc w:val="both"/>
        <w:rPr>
          <w:rFonts w:ascii="Arial" w:hAnsi="Arial" w:cs="Arial"/>
          <w:sz w:val="24"/>
          <w:szCs w:val="24"/>
        </w:rPr>
      </w:pPr>
      <w:r w:rsidRPr="0076051D">
        <w:rPr>
          <w:rFonts w:ascii="Arial" w:hAnsi="Arial" w:cs="Arial"/>
          <w:sz w:val="24"/>
          <w:szCs w:val="24"/>
        </w:rPr>
        <w:t xml:space="preserve">Smlouva se uzavírá v souladu s § 159 a násl. zákona č. 500/2004 Sb., správní řád, ve znění pozdějších právních předpisů, a se zákonem č. 250/2000 Sb., o rozpočtových pravidlech územních rozpočtů, ve znění pozdějších právních předpisů. </w:t>
      </w:r>
    </w:p>
    <w:p w14:paraId="4655FB6D" w14:textId="77777777" w:rsidR="00EF33D6" w:rsidRPr="009E2BA4" w:rsidRDefault="00EF33D6" w:rsidP="0076051D">
      <w:pPr>
        <w:pStyle w:val="Odstavecseseznamem"/>
        <w:numPr>
          <w:ilvl w:val="0"/>
          <w:numId w:val="21"/>
        </w:numPr>
        <w:spacing w:after="120"/>
        <w:ind w:left="709" w:hanging="283"/>
        <w:jc w:val="both"/>
        <w:rPr>
          <w:rFonts w:ascii="Arial" w:hAnsi="Arial" w:cs="Arial"/>
          <w:sz w:val="24"/>
          <w:szCs w:val="24"/>
        </w:rPr>
      </w:pPr>
      <w:r w:rsidRPr="009E2BA4">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které bylo zveřejněno v Úředním věstníku Evropské unie č. L 352/1 dne 24. prosince 2013. </w:t>
      </w:r>
    </w:p>
    <w:p w14:paraId="6B9B6B2C" w14:textId="77777777" w:rsidR="00EF33D6" w:rsidRPr="009E2BA4" w:rsidRDefault="00EF33D6" w:rsidP="0076051D">
      <w:pPr>
        <w:pStyle w:val="Odstavecseseznamem"/>
        <w:numPr>
          <w:ilvl w:val="0"/>
          <w:numId w:val="21"/>
        </w:numPr>
        <w:spacing w:after="120"/>
        <w:ind w:left="709" w:hanging="283"/>
        <w:jc w:val="both"/>
        <w:rPr>
          <w:rFonts w:ascii="Arial" w:hAnsi="Arial" w:cs="Arial"/>
          <w:sz w:val="24"/>
          <w:szCs w:val="24"/>
        </w:rPr>
      </w:pPr>
      <w:r w:rsidRPr="009E2BA4">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46B6A60" w14:textId="77777777" w:rsidR="00EF33D6" w:rsidRPr="009E2BA4" w:rsidRDefault="00EF33D6" w:rsidP="0076051D">
      <w:pPr>
        <w:pStyle w:val="Odstavecseseznamem"/>
        <w:numPr>
          <w:ilvl w:val="0"/>
          <w:numId w:val="21"/>
        </w:numPr>
        <w:spacing w:after="120"/>
        <w:ind w:left="709" w:hanging="283"/>
        <w:jc w:val="both"/>
        <w:rPr>
          <w:rFonts w:ascii="Arial" w:hAnsi="Arial" w:cs="Arial"/>
          <w:sz w:val="24"/>
          <w:szCs w:val="24"/>
        </w:rPr>
      </w:pPr>
      <w:r w:rsidRPr="009E2BA4">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(uveřejněno v úředním věštníku EU dne 24. 12. 2013 č. L 352/1), včetně uvedení identifikace subjektů, s nimiž jeden podnik tvoří, a ke dni uzavření této smlouvy nedošlo ke změně těchto sdělených údajů. </w:t>
      </w:r>
    </w:p>
    <w:p w14:paraId="67DCB439" w14:textId="77777777" w:rsidR="00EF33D6" w:rsidRPr="009E2BA4" w:rsidRDefault="00EF33D6" w:rsidP="0076051D">
      <w:pPr>
        <w:pStyle w:val="Odstavecseseznamem"/>
        <w:numPr>
          <w:ilvl w:val="0"/>
          <w:numId w:val="21"/>
        </w:numPr>
        <w:spacing w:after="120"/>
        <w:ind w:left="709" w:hanging="283"/>
        <w:jc w:val="both"/>
        <w:rPr>
          <w:rFonts w:ascii="Arial" w:hAnsi="Arial" w:cs="Arial"/>
          <w:b/>
          <w:bCs/>
          <w:sz w:val="24"/>
          <w:szCs w:val="24"/>
        </w:rPr>
      </w:pPr>
      <w:r w:rsidRPr="009E2BA4">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poskytnutou dle této smlouvy rozdělit v Centrálním registru podpor malého rozsahu. </w:t>
      </w:r>
    </w:p>
    <w:p w14:paraId="18FAD643" w14:textId="77777777" w:rsidR="00EF33D6" w:rsidRPr="009E2BA4" w:rsidRDefault="00EF33D6" w:rsidP="0076051D">
      <w:pPr>
        <w:pStyle w:val="Odstavecseseznamem"/>
        <w:numPr>
          <w:ilvl w:val="0"/>
          <w:numId w:val="21"/>
        </w:numPr>
        <w:spacing w:after="120"/>
        <w:ind w:left="709" w:hanging="283"/>
        <w:jc w:val="both"/>
        <w:rPr>
          <w:rFonts w:ascii="Arial" w:hAnsi="Arial" w:cs="Arial"/>
          <w:sz w:val="24"/>
          <w:szCs w:val="24"/>
        </w:rPr>
      </w:pPr>
      <w:r w:rsidRPr="009E2BA4">
        <w:rPr>
          <w:rFonts w:ascii="Arial" w:hAnsi="Arial" w:cs="Arial"/>
          <w:sz w:val="24"/>
          <w:szCs w:val="24"/>
        </w:rPr>
        <w:lastRenderedPageBreak/>
        <w:t xml:space="preserve">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 </w:t>
      </w:r>
    </w:p>
    <w:p w14:paraId="69FA7CDD" w14:textId="77777777" w:rsidR="00EF33D6" w:rsidRPr="009E2BA4" w:rsidRDefault="00EF33D6" w:rsidP="0076051D">
      <w:pPr>
        <w:pStyle w:val="Odstavecseseznamem"/>
        <w:numPr>
          <w:ilvl w:val="0"/>
          <w:numId w:val="21"/>
        </w:numPr>
        <w:spacing w:after="120"/>
        <w:ind w:left="709" w:hanging="283"/>
        <w:jc w:val="both"/>
        <w:rPr>
          <w:rFonts w:ascii="Arial" w:hAnsi="Arial" w:cs="Arial"/>
          <w:sz w:val="24"/>
          <w:szCs w:val="24"/>
        </w:rPr>
      </w:pPr>
      <w:r w:rsidRPr="009E2BA4">
        <w:rPr>
          <w:rFonts w:ascii="Arial" w:hAnsi="Arial" w:cs="Arial"/>
          <w:sz w:val="24"/>
          <w:szCs w:val="24"/>
        </w:rPr>
        <w:t>Tato smlouva nabývá platnosti a účinnosti dnem jejího uzavření.</w:t>
      </w:r>
    </w:p>
    <w:p w14:paraId="499510C9" w14:textId="77777777" w:rsidR="00EF33D6" w:rsidRPr="009E2BA4" w:rsidRDefault="00EF33D6" w:rsidP="0076051D">
      <w:pPr>
        <w:pStyle w:val="Odstavecseseznamem"/>
        <w:numPr>
          <w:ilvl w:val="0"/>
          <w:numId w:val="21"/>
        </w:numPr>
        <w:spacing w:after="120"/>
        <w:ind w:left="709" w:hanging="283"/>
        <w:jc w:val="both"/>
        <w:rPr>
          <w:rFonts w:ascii="Arial" w:hAnsi="Arial" w:cs="Arial"/>
          <w:sz w:val="24"/>
          <w:szCs w:val="24"/>
        </w:rPr>
      </w:pPr>
      <w:r w:rsidRPr="009E2BA4">
        <w:rPr>
          <w:rFonts w:ascii="Arial" w:hAnsi="Arial" w:cs="Arial"/>
          <w:sz w:val="24"/>
          <w:szCs w:val="24"/>
        </w:rPr>
        <w:t>Tuto smlouvu lze měnit pouze písemnými vzestupně číslovanými dodatky.</w:t>
      </w:r>
    </w:p>
    <w:p w14:paraId="76B1DB70" w14:textId="77777777" w:rsidR="00EF33D6" w:rsidRPr="009E2BA4" w:rsidRDefault="00EF33D6" w:rsidP="0076051D">
      <w:pPr>
        <w:pStyle w:val="Odstavecseseznamem"/>
        <w:numPr>
          <w:ilvl w:val="0"/>
          <w:numId w:val="21"/>
        </w:numPr>
        <w:spacing w:after="120"/>
        <w:ind w:left="709" w:hanging="283"/>
        <w:jc w:val="both"/>
        <w:rPr>
          <w:rFonts w:ascii="Arial" w:hAnsi="Arial" w:cs="Arial"/>
          <w:sz w:val="24"/>
          <w:szCs w:val="24"/>
        </w:rPr>
      </w:pPr>
      <w:r w:rsidRPr="009E2BA4">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14:paraId="203C5186" w14:textId="064F7196" w:rsidR="00EF33D6" w:rsidRPr="009E2BA4" w:rsidRDefault="00EF33D6" w:rsidP="0076051D">
      <w:pPr>
        <w:pStyle w:val="Odstavecseseznamem"/>
        <w:numPr>
          <w:ilvl w:val="0"/>
          <w:numId w:val="21"/>
        </w:numPr>
        <w:tabs>
          <w:tab w:val="left" w:pos="851"/>
        </w:tabs>
        <w:spacing w:after="120"/>
        <w:ind w:left="709" w:hanging="425"/>
        <w:jc w:val="both"/>
        <w:rPr>
          <w:rFonts w:ascii="Arial" w:hAnsi="Arial" w:cs="Arial"/>
          <w:sz w:val="24"/>
          <w:szCs w:val="24"/>
        </w:rPr>
      </w:pPr>
      <w:r w:rsidRPr="009E2BA4">
        <w:rPr>
          <w:rFonts w:ascii="Arial" w:hAnsi="Arial" w:cs="Arial"/>
          <w:sz w:val="24"/>
          <w:szCs w:val="24"/>
        </w:rPr>
        <w:t>Poskytnutí dotace a uzavření této smlouvy bylo schváleno usnesením Rady/Zastupitelstva Olomouckého kraje č. </w:t>
      </w:r>
      <w:r w:rsidRPr="009E2BA4">
        <w:rPr>
          <w:rFonts w:ascii="Arial" w:hAnsi="Arial" w:cs="Arial"/>
          <w:bCs/>
          <w:sz w:val="24"/>
          <w:szCs w:val="24"/>
        </w:rPr>
        <w:t>UZ/</w:t>
      </w:r>
      <w:proofErr w:type="spellStart"/>
      <w:r w:rsidRPr="009E2BA4">
        <w:rPr>
          <w:rFonts w:ascii="Arial" w:hAnsi="Arial" w:cs="Arial"/>
          <w:bCs/>
          <w:sz w:val="24"/>
          <w:szCs w:val="24"/>
        </w:rPr>
        <w:t>xx</w:t>
      </w:r>
      <w:proofErr w:type="spellEnd"/>
      <w:r w:rsidRPr="009E2BA4">
        <w:rPr>
          <w:rFonts w:ascii="Arial" w:hAnsi="Arial" w:cs="Arial"/>
          <w:bCs/>
          <w:sz w:val="24"/>
          <w:szCs w:val="24"/>
        </w:rPr>
        <w:t>/</w:t>
      </w:r>
      <w:proofErr w:type="spellStart"/>
      <w:r w:rsidRPr="009E2BA4">
        <w:rPr>
          <w:rFonts w:ascii="Arial" w:hAnsi="Arial" w:cs="Arial"/>
          <w:bCs/>
          <w:sz w:val="24"/>
          <w:szCs w:val="24"/>
        </w:rPr>
        <w:t>xx</w:t>
      </w:r>
      <w:proofErr w:type="spellEnd"/>
      <w:r w:rsidRPr="009E2BA4">
        <w:rPr>
          <w:rFonts w:ascii="Arial" w:hAnsi="Arial" w:cs="Arial"/>
          <w:bCs/>
          <w:sz w:val="24"/>
          <w:szCs w:val="24"/>
        </w:rPr>
        <w:t xml:space="preserve">/2016 </w:t>
      </w:r>
      <w:r w:rsidRPr="009E2BA4">
        <w:rPr>
          <w:rFonts w:ascii="Arial" w:hAnsi="Arial" w:cs="Arial"/>
          <w:sz w:val="24"/>
          <w:szCs w:val="24"/>
        </w:rPr>
        <w:t xml:space="preserve">ze dne </w:t>
      </w:r>
      <w:proofErr w:type="spellStart"/>
      <w:r w:rsidRPr="009E2BA4">
        <w:rPr>
          <w:rFonts w:ascii="Arial" w:hAnsi="Arial" w:cs="Arial"/>
          <w:sz w:val="24"/>
          <w:szCs w:val="24"/>
        </w:rPr>
        <w:t>xx</w:t>
      </w:r>
      <w:proofErr w:type="spellEnd"/>
      <w:r w:rsidRPr="009E2BA4">
        <w:rPr>
          <w:rFonts w:ascii="Arial" w:hAnsi="Arial" w:cs="Arial"/>
          <w:sz w:val="24"/>
          <w:szCs w:val="24"/>
        </w:rPr>
        <w:t> </w:t>
      </w:r>
      <w:proofErr w:type="spellStart"/>
      <w:r w:rsidRPr="009E2BA4">
        <w:rPr>
          <w:rFonts w:ascii="Arial" w:hAnsi="Arial" w:cs="Arial"/>
          <w:sz w:val="24"/>
          <w:szCs w:val="24"/>
        </w:rPr>
        <w:t>xx</w:t>
      </w:r>
      <w:proofErr w:type="spellEnd"/>
      <w:r w:rsidRPr="009E2BA4">
        <w:rPr>
          <w:rFonts w:ascii="Arial" w:hAnsi="Arial" w:cs="Arial"/>
          <w:sz w:val="24"/>
          <w:szCs w:val="24"/>
        </w:rPr>
        <w:t>. 2016</w:t>
      </w:r>
      <w:r w:rsidR="00E54C2C">
        <w:rPr>
          <w:rFonts w:ascii="Arial" w:hAnsi="Arial" w:cs="Arial"/>
          <w:sz w:val="24"/>
          <w:szCs w:val="24"/>
        </w:rPr>
        <w:t xml:space="preserve">, č. </w:t>
      </w:r>
      <w:r w:rsidR="00E54C2C" w:rsidRPr="009E2BA4">
        <w:rPr>
          <w:rFonts w:ascii="Arial" w:hAnsi="Arial" w:cs="Arial"/>
          <w:sz w:val="24"/>
          <w:szCs w:val="24"/>
        </w:rPr>
        <w:t>č. </w:t>
      </w:r>
      <w:r w:rsidR="00E54C2C" w:rsidRPr="009E2BA4">
        <w:rPr>
          <w:rFonts w:ascii="Arial" w:hAnsi="Arial" w:cs="Arial"/>
          <w:bCs/>
          <w:sz w:val="24"/>
          <w:szCs w:val="24"/>
        </w:rPr>
        <w:t>U</w:t>
      </w:r>
      <w:r w:rsidR="00E54C2C">
        <w:rPr>
          <w:rFonts w:ascii="Arial" w:hAnsi="Arial" w:cs="Arial"/>
          <w:bCs/>
          <w:sz w:val="24"/>
          <w:szCs w:val="24"/>
        </w:rPr>
        <w:t>R</w:t>
      </w:r>
      <w:r w:rsidR="00E54C2C" w:rsidRPr="009E2BA4">
        <w:rPr>
          <w:rFonts w:ascii="Arial" w:hAnsi="Arial" w:cs="Arial"/>
          <w:bCs/>
          <w:sz w:val="24"/>
          <w:szCs w:val="24"/>
        </w:rPr>
        <w:t>/</w:t>
      </w:r>
      <w:proofErr w:type="spellStart"/>
      <w:r w:rsidR="00E54C2C" w:rsidRPr="009E2BA4">
        <w:rPr>
          <w:rFonts w:ascii="Arial" w:hAnsi="Arial" w:cs="Arial"/>
          <w:bCs/>
          <w:sz w:val="24"/>
          <w:szCs w:val="24"/>
        </w:rPr>
        <w:t>xx</w:t>
      </w:r>
      <w:proofErr w:type="spellEnd"/>
      <w:r w:rsidR="00E54C2C" w:rsidRPr="009E2BA4">
        <w:rPr>
          <w:rFonts w:ascii="Arial" w:hAnsi="Arial" w:cs="Arial"/>
          <w:bCs/>
          <w:sz w:val="24"/>
          <w:szCs w:val="24"/>
        </w:rPr>
        <w:t>/</w:t>
      </w:r>
      <w:proofErr w:type="spellStart"/>
      <w:r w:rsidR="00E54C2C" w:rsidRPr="009E2BA4">
        <w:rPr>
          <w:rFonts w:ascii="Arial" w:hAnsi="Arial" w:cs="Arial"/>
          <w:bCs/>
          <w:sz w:val="24"/>
          <w:szCs w:val="24"/>
        </w:rPr>
        <w:t>xx</w:t>
      </w:r>
      <w:proofErr w:type="spellEnd"/>
      <w:r w:rsidR="00E54C2C" w:rsidRPr="009E2BA4">
        <w:rPr>
          <w:rFonts w:ascii="Arial" w:hAnsi="Arial" w:cs="Arial"/>
          <w:bCs/>
          <w:sz w:val="24"/>
          <w:szCs w:val="24"/>
        </w:rPr>
        <w:t xml:space="preserve">/2016 </w:t>
      </w:r>
      <w:r w:rsidR="00E54C2C" w:rsidRPr="009E2BA4">
        <w:rPr>
          <w:rFonts w:ascii="Arial" w:hAnsi="Arial" w:cs="Arial"/>
          <w:sz w:val="24"/>
          <w:szCs w:val="24"/>
        </w:rPr>
        <w:t xml:space="preserve">ze dne </w:t>
      </w:r>
      <w:proofErr w:type="spellStart"/>
      <w:r w:rsidR="00E54C2C" w:rsidRPr="009E2BA4">
        <w:rPr>
          <w:rFonts w:ascii="Arial" w:hAnsi="Arial" w:cs="Arial"/>
          <w:sz w:val="24"/>
          <w:szCs w:val="24"/>
        </w:rPr>
        <w:t>xx</w:t>
      </w:r>
      <w:proofErr w:type="spellEnd"/>
      <w:r w:rsidR="00E54C2C" w:rsidRPr="009E2BA4">
        <w:rPr>
          <w:rFonts w:ascii="Arial" w:hAnsi="Arial" w:cs="Arial"/>
          <w:sz w:val="24"/>
          <w:szCs w:val="24"/>
        </w:rPr>
        <w:t> </w:t>
      </w:r>
      <w:proofErr w:type="spellStart"/>
      <w:r w:rsidR="00E54C2C" w:rsidRPr="009E2BA4">
        <w:rPr>
          <w:rFonts w:ascii="Arial" w:hAnsi="Arial" w:cs="Arial"/>
          <w:sz w:val="24"/>
          <w:szCs w:val="24"/>
        </w:rPr>
        <w:t>xx</w:t>
      </w:r>
      <w:proofErr w:type="spellEnd"/>
      <w:r w:rsidR="00E54C2C" w:rsidRPr="009E2BA4">
        <w:rPr>
          <w:rFonts w:ascii="Arial" w:hAnsi="Arial" w:cs="Arial"/>
          <w:sz w:val="24"/>
          <w:szCs w:val="24"/>
        </w:rPr>
        <w:t>. 2016</w:t>
      </w:r>
      <w:r w:rsidRPr="009E2BA4">
        <w:rPr>
          <w:rFonts w:ascii="Arial" w:hAnsi="Arial" w:cs="Arial"/>
          <w:sz w:val="24"/>
          <w:szCs w:val="24"/>
        </w:rPr>
        <w:t>.</w:t>
      </w:r>
    </w:p>
    <w:p w14:paraId="451042A4" w14:textId="77777777" w:rsidR="00EF33D6" w:rsidRPr="009E2BA4" w:rsidRDefault="00EF33D6" w:rsidP="0076051D">
      <w:pPr>
        <w:spacing w:before="120" w:after="120"/>
        <w:ind w:left="708"/>
        <w:jc w:val="both"/>
        <w:rPr>
          <w:rFonts w:ascii="Arial" w:hAnsi="Arial" w:cs="Arial"/>
          <w:sz w:val="24"/>
          <w:szCs w:val="24"/>
        </w:rPr>
      </w:pPr>
      <w:r w:rsidRPr="009E2BA4">
        <w:rPr>
          <w:rFonts w:ascii="Arial" w:hAnsi="Arial" w:cs="Arial"/>
          <w:sz w:val="24"/>
          <w:szCs w:val="24"/>
        </w:rPr>
        <w:t xml:space="preserve">Přijetí dotace a uzavření této smlouvy bylo schváleno usnesením Rady/Zastupitelstva obce … č. … ze dne </w:t>
      </w:r>
      <w:proofErr w:type="spellStart"/>
      <w:r w:rsidRPr="009E2BA4">
        <w:rPr>
          <w:rFonts w:ascii="Arial" w:hAnsi="Arial" w:cs="Arial"/>
          <w:sz w:val="24"/>
          <w:szCs w:val="24"/>
        </w:rPr>
        <w:t>xx</w:t>
      </w:r>
      <w:proofErr w:type="spellEnd"/>
      <w:r w:rsidRPr="009E2BA4">
        <w:rPr>
          <w:rFonts w:ascii="Arial" w:hAnsi="Arial" w:cs="Arial"/>
          <w:sz w:val="24"/>
          <w:szCs w:val="24"/>
        </w:rPr>
        <w:t xml:space="preserve">. </w:t>
      </w:r>
      <w:proofErr w:type="spellStart"/>
      <w:r w:rsidRPr="009E2BA4">
        <w:rPr>
          <w:rFonts w:ascii="Arial" w:hAnsi="Arial" w:cs="Arial"/>
          <w:sz w:val="24"/>
          <w:szCs w:val="24"/>
        </w:rPr>
        <w:t>xx</w:t>
      </w:r>
      <w:proofErr w:type="spellEnd"/>
      <w:r w:rsidRPr="009E2BA4">
        <w:rPr>
          <w:rFonts w:ascii="Arial" w:hAnsi="Arial" w:cs="Arial"/>
          <w:sz w:val="24"/>
          <w:szCs w:val="24"/>
        </w:rPr>
        <w:t xml:space="preserve">. 2016. </w:t>
      </w:r>
    </w:p>
    <w:p w14:paraId="1BD979ED" w14:textId="77777777" w:rsidR="00EF33D6" w:rsidRPr="009E2BA4" w:rsidRDefault="00EF33D6" w:rsidP="0076051D">
      <w:pPr>
        <w:spacing w:before="120" w:after="120"/>
        <w:ind w:left="567" w:firstLine="141"/>
        <w:jc w:val="both"/>
        <w:rPr>
          <w:rFonts w:ascii="Arial" w:hAnsi="Arial" w:cs="Arial"/>
          <w:i/>
          <w:sz w:val="24"/>
          <w:szCs w:val="24"/>
        </w:rPr>
      </w:pPr>
      <w:r w:rsidRPr="009E2BA4">
        <w:rPr>
          <w:rFonts w:ascii="Arial" w:hAnsi="Arial" w:cs="Arial"/>
          <w:i/>
          <w:sz w:val="24"/>
          <w:szCs w:val="24"/>
        </w:rPr>
        <w:t>(Odstavec č. 10 bude upraven a nevhodné bude odstraněno.)</w:t>
      </w:r>
    </w:p>
    <w:p w14:paraId="0127459B" w14:textId="77777777" w:rsidR="00EF33D6" w:rsidRPr="009E2BA4" w:rsidRDefault="00EF33D6" w:rsidP="0076051D">
      <w:pPr>
        <w:pStyle w:val="Odstavecseseznamem"/>
        <w:numPr>
          <w:ilvl w:val="0"/>
          <w:numId w:val="21"/>
        </w:numPr>
        <w:tabs>
          <w:tab w:val="left" w:pos="851"/>
        </w:tabs>
        <w:spacing w:after="120"/>
        <w:ind w:left="709" w:hanging="425"/>
        <w:jc w:val="both"/>
        <w:rPr>
          <w:rFonts w:ascii="Arial" w:hAnsi="Arial" w:cs="Arial"/>
          <w:sz w:val="24"/>
          <w:szCs w:val="24"/>
        </w:rPr>
      </w:pPr>
      <w:r w:rsidRPr="009E2BA4">
        <w:rPr>
          <w:rFonts w:ascii="Arial" w:hAnsi="Arial" w:cs="Arial"/>
          <w:sz w:val="24"/>
          <w:szCs w:val="24"/>
        </w:rPr>
        <w:t>Tato smlouva je sepsána ve 2 vyhotoveních, z nichž každá smluvní strana obdrží 1 vyhotovení.</w:t>
      </w:r>
    </w:p>
    <w:p w14:paraId="5AA5E9E1" w14:textId="77777777" w:rsidR="00EF33D6" w:rsidRPr="009E2BA4" w:rsidRDefault="00EF33D6" w:rsidP="00EF33D6">
      <w:pPr>
        <w:spacing w:before="120"/>
        <w:ind w:left="567"/>
        <w:jc w:val="both"/>
        <w:rPr>
          <w:rFonts w:ascii="Arial" w:hAnsi="Arial" w:cs="Arial"/>
          <w:sz w:val="24"/>
          <w:szCs w:val="24"/>
        </w:rPr>
      </w:pPr>
    </w:p>
    <w:p w14:paraId="2A0A3AC7" w14:textId="77777777" w:rsidR="00EF33D6" w:rsidRPr="009E2BA4" w:rsidRDefault="00EF33D6" w:rsidP="00EF33D6">
      <w:pPr>
        <w:spacing w:after="120"/>
        <w:rPr>
          <w:rFonts w:ascii="Arial" w:hAnsi="Arial" w:cs="Arial"/>
          <w:sz w:val="24"/>
          <w:szCs w:val="24"/>
        </w:rPr>
      </w:pPr>
      <w:r w:rsidRPr="009E2BA4">
        <w:rPr>
          <w:rFonts w:ascii="Arial" w:hAnsi="Arial" w:cs="Arial"/>
          <w:sz w:val="24"/>
          <w:szCs w:val="24"/>
        </w:rPr>
        <w:t>V Olomouci dne  ..........................</w:t>
      </w:r>
      <w:r w:rsidRPr="009E2BA4">
        <w:rPr>
          <w:rFonts w:ascii="Arial" w:hAnsi="Arial" w:cs="Arial"/>
          <w:sz w:val="24"/>
          <w:szCs w:val="24"/>
        </w:rPr>
        <w:tab/>
        <w:t xml:space="preserve">    V ........................  dne  ..........................</w:t>
      </w:r>
    </w:p>
    <w:p w14:paraId="657DA1A8" w14:textId="77777777" w:rsidR="00EF33D6" w:rsidRDefault="00EF33D6" w:rsidP="00EF33D6">
      <w:pPr>
        <w:spacing w:before="120"/>
        <w:ind w:left="567"/>
        <w:rPr>
          <w:rFonts w:ascii="Arial" w:hAnsi="Arial" w:cs="Arial"/>
          <w:sz w:val="24"/>
          <w:szCs w:val="24"/>
        </w:rPr>
      </w:pPr>
    </w:p>
    <w:p w14:paraId="1FAFA12B" w14:textId="77777777" w:rsidR="00EF33D6" w:rsidRPr="009E2BA4" w:rsidRDefault="00EF33D6" w:rsidP="00EF33D6">
      <w:pPr>
        <w:spacing w:before="120"/>
        <w:ind w:left="567"/>
        <w:rPr>
          <w:rFonts w:ascii="Arial" w:hAnsi="Arial" w:cs="Arial"/>
          <w:sz w:val="24"/>
          <w:szCs w:val="24"/>
        </w:rPr>
      </w:pPr>
    </w:p>
    <w:tbl>
      <w:tblPr>
        <w:tblW w:w="0" w:type="auto"/>
        <w:tblCellMar>
          <w:left w:w="0" w:type="dxa"/>
          <w:right w:w="0" w:type="dxa"/>
        </w:tblCellMar>
        <w:tblLook w:val="0000" w:firstRow="0" w:lastRow="0" w:firstColumn="0" w:lastColumn="0" w:noHBand="0" w:noVBand="0"/>
      </w:tblPr>
      <w:tblGrid>
        <w:gridCol w:w="4606"/>
        <w:gridCol w:w="4606"/>
      </w:tblGrid>
      <w:tr w:rsidR="00EF33D6" w:rsidRPr="009E2BA4" w14:paraId="6C75DEBE" w14:textId="77777777" w:rsidTr="004344C3">
        <w:tc>
          <w:tcPr>
            <w:tcW w:w="4606" w:type="dxa"/>
            <w:tcMar>
              <w:top w:w="0" w:type="dxa"/>
              <w:left w:w="70" w:type="dxa"/>
              <w:bottom w:w="0" w:type="dxa"/>
              <w:right w:w="70" w:type="dxa"/>
            </w:tcMar>
          </w:tcPr>
          <w:p w14:paraId="2FC6C11E" w14:textId="77777777" w:rsidR="00EF33D6" w:rsidRPr="009E2BA4" w:rsidRDefault="00EF33D6" w:rsidP="004344C3">
            <w:pPr>
              <w:spacing w:before="120" w:after="120"/>
              <w:rPr>
                <w:rFonts w:ascii="Arial" w:hAnsi="Arial" w:cs="Arial"/>
                <w:sz w:val="24"/>
                <w:szCs w:val="24"/>
              </w:rPr>
            </w:pPr>
            <w:r w:rsidRPr="009E2BA4">
              <w:rPr>
                <w:rFonts w:ascii="Arial" w:hAnsi="Arial" w:cs="Arial"/>
                <w:sz w:val="24"/>
                <w:szCs w:val="24"/>
              </w:rPr>
              <w:t>Za poskytovatele:</w:t>
            </w:r>
          </w:p>
          <w:p w14:paraId="76EB7536" w14:textId="77777777" w:rsidR="00EF33D6" w:rsidRPr="009E2BA4" w:rsidRDefault="00EF33D6" w:rsidP="004344C3">
            <w:pPr>
              <w:spacing w:before="120" w:after="120"/>
              <w:rPr>
                <w:rFonts w:ascii="Arial" w:hAnsi="Arial" w:cs="Arial"/>
                <w:sz w:val="24"/>
                <w:szCs w:val="24"/>
              </w:rPr>
            </w:pPr>
          </w:p>
          <w:p w14:paraId="41FC863D" w14:textId="77777777" w:rsidR="00EF33D6" w:rsidRPr="009E2BA4" w:rsidRDefault="00EF33D6" w:rsidP="004344C3">
            <w:pPr>
              <w:spacing w:before="120" w:after="120"/>
              <w:rPr>
                <w:rFonts w:ascii="Arial" w:hAnsi="Arial" w:cs="Arial"/>
                <w:sz w:val="24"/>
                <w:szCs w:val="24"/>
              </w:rPr>
            </w:pPr>
          </w:p>
        </w:tc>
        <w:tc>
          <w:tcPr>
            <w:tcW w:w="4606" w:type="dxa"/>
            <w:tcMar>
              <w:top w:w="0" w:type="dxa"/>
              <w:left w:w="70" w:type="dxa"/>
              <w:bottom w:w="0" w:type="dxa"/>
              <w:right w:w="70" w:type="dxa"/>
            </w:tcMar>
          </w:tcPr>
          <w:p w14:paraId="0FB6A21D" w14:textId="77777777" w:rsidR="00EF33D6" w:rsidRPr="009E2BA4" w:rsidRDefault="00EF33D6" w:rsidP="004344C3">
            <w:pPr>
              <w:spacing w:before="120" w:after="120"/>
              <w:rPr>
                <w:rFonts w:ascii="Arial" w:hAnsi="Arial" w:cs="Arial"/>
                <w:sz w:val="24"/>
                <w:szCs w:val="24"/>
              </w:rPr>
            </w:pPr>
            <w:r w:rsidRPr="009E2BA4">
              <w:rPr>
                <w:rFonts w:ascii="Arial" w:hAnsi="Arial" w:cs="Arial"/>
                <w:sz w:val="24"/>
                <w:szCs w:val="24"/>
              </w:rPr>
              <w:t>Za příjemce:</w:t>
            </w:r>
          </w:p>
        </w:tc>
      </w:tr>
      <w:tr w:rsidR="00EF33D6" w:rsidRPr="009E2BA4" w14:paraId="41821EED" w14:textId="77777777" w:rsidTr="004344C3">
        <w:tc>
          <w:tcPr>
            <w:tcW w:w="4606" w:type="dxa"/>
            <w:tcMar>
              <w:top w:w="0" w:type="dxa"/>
              <w:left w:w="70" w:type="dxa"/>
              <w:bottom w:w="0" w:type="dxa"/>
              <w:right w:w="70" w:type="dxa"/>
            </w:tcMar>
          </w:tcPr>
          <w:p w14:paraId="00EEFF4F" w14:textId="77777777" w:rsidR="00EF33D6" w:rsidRPr="009E2BA4" w:rsidRDefault="00EF33D6" w:rsidP="004344C3">
            <w:pPr>
              <w:jc w:val="center"/>
              <w:rPr>
                <w:rFonts w:ascii="Arial" w:hAnsi="Arial" w:cs="Arial"/>
                <w:i/>
                <w:sz w:val="24"/>
                <w:szCs w:val="24"/>
              </w:rPr>
            </w:pPr>
            <w:r w:rsidRPr="009E2BA4">
              <w:rPr>
                <w:rFonts w:ascii="Arial" w:hAnsi="Arial" w:cs="Arial"/>
                <w:i/>
                <w:sz w:val="24"/>
                <w:szCs w:val="24"/>
              </w:rPr>
              <w:t>……………………………..</w:t>
            </w:r>
          </w:p>
          <w:p w14:paraId="08BE8DDE" w14:textId="77777777" w:rsidR="00EF33D6" w:rsidRPr="009E2BA4" w:rsidRDefault="00EF33D6" w:rsidP="004344C3">
            <w:pPr>
              <w:jc w:val="center"/>
              <w:rPr>
                <w:rFonts w:ascii="Arial" w:hAnsi="Arial" w:cs="Arial"/>
                <w:i/>
                <w:sz w:val="24"/>
                <w:szCs w:val="24"/>
              </w:rPr>
            </w:pPr>
            <w:r w:rsidRPr="009E2BA4">
              <w:rPr>
                <w:rFonts w:ascii="Arial" w:hAnsi="Arial" w:cs="Arial"/>
                <w:i/>
                <w:sz w:val="24"/>
                <w:szCs w:val="24"/>
              </w:rPr>
              <w:t xml:space="preserve">Bc. Pavel Šoltys, </w:t>
            </w:r>
            <w:proofErr w:type="spellStart"/>
            <w:r w:rsidRPr="009E2BA4">
              <w:rPr>
                <w:rFonts w:ascii="Arial" w:hAnsi="Arial" w:cs="Arial"/>
                <w:i/>
                <w:sz w:val="24"/>
                <w:szCs w:val="24"/>
              </w:rPr>
              <w:t>DiS</w:t>
            </w:r>
            <w:proofErr w:type="spellEnd"/>
            <w:r w:rsidRPr="009E2BA4">
              <w:rPr>
                <w:rFonts w:ascii="Arial" w:hAnsi="Arial" w:cs="Arial"/>
                <w:i/>
                <w:sz w:val="24"/>
                <w:szCs w:val="24"/>
              </w:rPr>
              <w:t>.</w:t>
            </w:r>
          </w:p>
          <w:p w14:paraId="115526CA" w14:textId="77777777" w:rsidR="00EF33D6" w:rsidRPr="009E2BA4" w:rsidRDefault="00EF33D6" w:rsidP="004344C3">
            <w:pPr>
              <w:jc w:val="center"/>
              <w:rPr>
                <w:rFonts w:ascii="Arial" w:hAnsi="Arial" w:cs="Arial"/>
                <w:i/>
                <w:sz w:val="24"/>
                <w:szCs w:val="24"/>
              </w:rPr>
            </w:pPr>
            <w:r w:rsidRPr="009E2BA4">
              <w:rPr>
                <w:rFonts w:ascii="Arial" w:hAnsi="Arial" w:cs="Arial"/>
                <w:i/>
                <w:sz w:val="24"/>
                <w:szCs w:val="24"/>
              </w:rPr>
              <w:t>Náměstek hejtmana</w:t>
            </w:r>
          </w:p>
          <w:p w14:paraId="0ABDBC26" w14:textId="77777777" w:rsidR="00EF33D6" w:rsidRPr="009E2BA4" w:rsidRDefault="00EF33D6" w:rsidP="004344C3">
            <w:pPr>
              <w:rPr>
                <w:rFonts w:ascii="Arial" w:hAnsi="Arial" w:cs="Arial"/>
                <w:i/>
                <w:iCs/>
                <w:sz w:val="24"/>
                <w:szCs w:val="24"/>
              </w:rPr>
            </w:pPr>
          </w:p>
        </w:tc>
        <w:tc>
          <w:tcPr>
            <w:tcW w:w="4606" w:type="dxa"/>
            <w:tcMar>
              <w:top w:w="0" w:type="dxa"/>
              <w:left w:w="70" w:type="dxa"/>
              <w:bottom w:w="0" w:type="dxa"/>
              <w:right w:w="70" w:type="dxa"/>
            </w:tcMar>
          </w:tcPr>
          <w:p w14:paraId="2BE7AA17" w14:textId="77777777" w:rsidR="00EF33D6" w:rsidRPr="009E2BA4" w:rsidRDefault="00EF33D6" w:rsidP="004344C3">
            <w:pPr>
              <w:jc w:val="center"/>
              <w:rPr>
                <w:rFonts w:ascii="Arial" w:hAnsi="Arial" w:cs="Arial"/>
                <w:i/>
                <w:sz w:val="24"/>
                <w:szCs w:val="24"/>
              </w:rPr>
            </w:pPr>
            <w:r w:rsidRPr="009E2BA4">
              <w:rPr>
                <w:rFonts w:ascii="Arial" w:hAnsi="Arial" w:cs="Arial"/>
                <w:i/>
                <w:sz w:val="24"/>
                <w:szCs w:val="24"/>
              </w:rPr>
              <w:t>…………………………..</w:t>
            </w:r>
          </w:p>
          <w:p w14:paraId="2EF130E7" w14:textId="77777777" w:rsidR="00EF33D6" w:rsidRPr="009E2BA4" w:rsidRDefault="00EF33D6" w:rsidP="004344C3">
            <w:pPr>
              <w:jc w:val="center"/>
              <w:rPr>
                <w:rFonts w:ascii="Arial" w:hAnsi="Arial" w:cs="Arial"/>
                <w:i/>
                <w:sz w:val="24"/>
                <w:szCs w:val="24"/>
              </w:rPr>
            </w:pPr>
            <w:r w:rsidRPr="009E2BA4">
              <w:rPr>
                <w:rFonts w:ascii="Arial" w:hAnsi="Arial" w:cs="Arial"/>
                <w:i/>
                <w:sz w:val="24"/>
                <w:szCs w:val="24"/>
              </w:rPr>
              <w:t>Jméno zastupující osoba</w:t>
            </w:r>
          </w:p>
          <w:p w14:paraId="75EDDE9D" w14:textId="77777777" w:rsidR="00EF33D6" w:rsidRPr="009E2BA4" w:rsidRDefault="00EF33D6" w:rsidP="004344C3">
            <w:pPr>
              <w:jc w:val="center"/>
              <w:rPr>
                <w:rFonts w:ascii="Arial" w:hAnsi="Arial" w:cs="Arial"/>
                <w:i/>
                <w:sz w:val="24"/>
                <w:szCs w:val="24"/>
              </w:rPr>
            </w:pPr>
            <w:r w:rsidRPr="009E2BA4">
              <w:rPr>
                <w:rFonts w:ascii="Arial" w:hAnsi="Arial" w:cs="Arial"/>
                <w:i/>
                <w:sz w:val="24"/>
                <w:szCs w:val="24"/>
              </w:rPr>
              <w:t xml:space="preserve">Funkce </w:t>
            </w:r>
          </w:p>
        </w:tc>
      </w:tr>
    </w:tbl>
    <w:p w14:paraId="37E94789" w14:textId="77777777" w:rsidR="00647E29" w:rsidRPr="009E2BA4" w:rsidRDefault="00647E29" w:rsidP="00647E29">
      <w:pPr>
        <w:rPr>
          <w:rFonts w:ascii="Arial" w:hAnsi="Arial" w:cs="Arial"/>
        </w:rPr>
      </w:pPr>
    </w:p>
    <w:sectPr w:rsidR="00647E29" w:rsidRPr="009E2BA4" w:rsidSect="00BF7BD9">
      <w:headerReference w:type="default" r:id="rId14"/>
      <w:footerReference w:type="default" r:id="rId15"/>
      <w:pgSz w:w="11906" w:h="16838"/>
      <w:pgMar w:top="1021" w:right="1134" w:bottom="1021"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0B415" w15:done="0"/>
  <w15:commentEx w15:paraId="4A893D41" w15:done="0"/>
  <w15:commentEx w15:paraId="0DFFC63A" w15:done="0"/>
  <w15:commentEx w15:paraId="286449DB" w15:done="0"/>
  <w15:commentEx w15:paraId="44E9DDE5" w15:done="0"/>
  <w15:commentEx w15:paraId="7DD81F92" w15:done="0"/>
  <w15:commentEx w15:paraId="080629BF" w15:done="0"/>
  <w15:commentEx w15:paraId="10054E8E" w15:done="0"/>
  <w15:commentEx w15:paraId="405A1D17" w15:done="0"/>
  <w15:commentEx w15:paraId="7BDC64C1" w15:done="0"/>
  <w15:commentEx w15:paraId="5C75099D" w15:done="0"/>
  <w15:commentEx w15:paraId="2870D3F4" w15:done="0"/>
  <w15:commentEx w15:paraId="3CE15B20" w15:done="0"/>
  <w15:commentEx w15:paraId="197C1127" w15:done="0"/>
  <w15:commentEx w15:paraId="57CB4F62" w15:done="0"/>
  <w15:commentEx w15:paraId="2D72BC12" w15:done="0"/>
  <w15:commentEx w15:paraId="54F818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4BFF1" w14:textId="77777777" w:rsidR="0090606E" w:rsidRDefault="0090606E">
      <w:r>
        <w:separator/>
      </w:r>
    </w:p>
  </w:endnote>
  <w:endnote w:type="continuationSeparator" w:id="0">
    <w:p w14:paraId="1C1A5EBA" w14:textId="77777777" w:rsidR="0090606E" w:rsidRDefault="0090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B58B" w14:textId="77777777" w:rsidR="004344C3" w:rsidRDefault="004344C3" w:rsidP="00322E0E">
    <w:pPr>
      <w:pStyle w:val="Zpat"/>
      <w:rPr>
        <w:rFonts w:ascii="Arial" w:hAnsi="Arial" w:cs="Arial"/>
        <w:i/>
      </w:rPr>
    </w:pPr>
    <w:r>
      <w:rPr>
        <w:rFonts w:ascii="Arial" w:hAnsi="Arial" w:cs="Arial"/>
        <w:i/>
      </w:rPr>
      <w:t>_____________________________________________________________________________________</w:t>
    </w:r>
  </w:p>
  <w:p w14:paraId="1BE48CC9" w14:textId="6F493FB0" w:rsidR="004344C3" w:rsidRDefault="003658AD" w:rsidP="00322E0E">
    <w:pPr>
      <w:pStyle w:val="Zpat"/>
      <w:rPr>
        <w:rFonts w:ascii="Arial" w:hAnsi="Arial" w:cs="Arial"/>
        <w:i/>
      </w:rPr>
    </w:pPr>
    <w:r>
      <w:rPr>
        <w:rFonts w:ascii="Arial" w:hAnsi="Arial" w:cs="Arial"/>
        <w:i/>
      </w:rPr>
      <w:t xml:space="preserve">Zastupitelstvo </w:t>
    </w:r>
    <w:r w:rsidR="004344C3">
      <w:rPr>
        <w:rFonts w:ascii="Arial" w:hAnsi="Arial" w:cs="Arial"/>
        <w:i/>
      </w:rPr>
      <w:t>Olomouckého kraje 2</w:t>
    </w:r>
    <w:r>
      <w:rPr>
        <w:rFonts w:ascii="Arial" w:hAnsi="Arial" w:cs="Arial"/>
        <w:i/>
      </w:rPr>
      <w:t>9</w:t>
    </w:r>
    <w:r w:rsidR="004344C3">
      <w:rPr>
        <w:rFonts w:ascii="Arial" w:hAnsi="Arial" w:cs="Arial"/>
        <w:i/>
      </w:rPr>
      <w:t xml:space="preserve">. </w:t>
    </w:r>
    <w:r>
      <w:rPr>
        <w:rFonts w:ascii="Arial" w:hAnsi="Arial" w:cs="Arial"/>
        <w:i/>
      </w:rPr>
      <w:t>4</w:t>
    </w:r>
    <w:r w:rsidR="004344C3">
      <w:rPr>
        <w:rFonts w:ascii="Arial" w:hAnsi="Arial" w:cs="Arial"/>
        <w:i/>
      </w:rPr>
      <w:t>. 2016</w:t>
    </w:r>
    <w:r w:rsidR="004344C3">
      <w:rPr>
        <w:rFonts w:ascii="Arial" w:hAnsi="Arial" w:cs="Arial"/>
        <w:i/>
      </w:rPr>
      <w:tab/>
      <w:t xml:space="preserve">                                     </w:t>
    </w:r>
    <w:r w:rsidR="004344C3">
      <w:rPr>
        <w:rFonts w:ascii="Arial" w:hAnsi="Arial" w:cs="Arial"/>
        <w:i/>
      </w:rPr>
      <w:tab/>
      <w:t xml:space="preserve">                </w:t>
    </w:r>
    <w:r w:rsidR="004344C3" w:rsidRPr="002F66C1">
      <w:rPr>
        <w:rFonts w:ascii="Arial" w:hAnsi="Arial" w:cs="Arial"/>
        <w:i/>
      </w:rPr>
      <w:t xml:space="preserve">Strana </w:t>
    </w:r>
    <w:r w:rsidR="004344C3" w:rsidRPr="002F66C1">
      <w:rPr>
        <w:rFonts w:ascii="Arial" w:hAnsi="Arial" w:cs="Arial"/>
        <w:i/>
      </w:rPr>
      <w:fldChar w:fldCharType="begin"/>
    </w:r>
    <w:r w:rsidR="004344C3" w:rsidRPr="002F66C1">
      <w:rPr>
        <w:rFonts w:ascii="Arial" w:hAnsi="Arial" w:cs="Arial"/>
        <w:i/>
      </w:rPr>
      <w:instrText xml:space="preserve"> PAGE </w:instrText>
    </w:r>
    <w:r w:rsidR="004344C3" w:rsidRPr="002F66C1">
      <w:rPr>
        <w:rFonts w:ascii="Arial" w:hAnsi="Arial" w:cs="Arial"/>
        <w:i/>
      </w:rPr>
      <w:fldChar w:fldCharType="separate"/>
    </w:r>
    <w:r w:rsidR="00042D9C">
      <w:rPr>
        <w:rFonts w:ascii="Arial" w:hAnsi="Arial" w:cs="Arial"/>
        <w:i/>
        <w:noProof/>
      </w:rPr>
      <w:t>1</w:t>
    </w:r>
    <w:r w:rsidR="004344C3" w:rsidRPr="002F66C1">
      <w:rPr>
        <w:rFonts w:ascii="Arial" w:hAnsi="Arial" w:cs="Arial"/>
        <w:i/>
      </w:rPr>
      <w:fldChar w:fldCharType="end"/>
    </w:r>
    <w:r w:rsidR="004344C3" w:rsidRPr="002F66C1">
      <w:rPr>
        <w:rFonts w:ascii="Arial" w:hAnsi="Arial" w:cs="Arial"/>
        <w:i/>
      </w:rPr>
      <w:t xml:space="preserve"> (celkem</w:t>
    </w:r>
    <w:r w:rsidR="004344C3">
      <w:rPr>
        <w:rFonts w:ascii="Arial" w:hAnsi="Arial" w:cs="Arial"/>
        <w:i/>
      </w:rPr>
      <w:t xml:space="preserve"> 17</w:t>
    </w:r>
    <w:r w:rsidR="004344C3" w:rsidRPr="002F66C1">
      <w:rPr>
        <w:rFonts w:ascii="Arial" w:hAnsi="Arial" w:cs="Arial"/>
        <w:i/>
      </w:rPr>
      <w:t>)</w:t>
    </w:r>
  </w:p>
  <w:p w14:paraId="29F9B517" w14:textId="6CDA7508" w:rsidR="004344C3" w:rsidRPr="00480A17" w:rsidRDefault="00170490" w:rsidP="00480A17">
    <w:pPr>
      <w:pStyle w:val="Zpat"/>
      <w:ind w:right="360"/>
      <w:rPr>
        <w:rFonts w:ascii="Arial" w:hAnsi="Arial" w:cs="Arial"/>
        <w:i/>
      </w:rPr>
    </w:pPr>
    <w:r>
      <w:rPr>
        <w:rFonts w:ascii="Arial" w:hAnsi="Arial" w:cs="Arial"/>
        <w:i/>
      </w:rPr>
      <w:t>3</w:t>
    </w:r>
    <w:r w:rsidR="00042D9C">
      <w:rPr>
        <w:rFonts w:ascii="Arial" w:hAnsi="Arial" w:cs="Arial"/>
        <w:i/>
      </w:rPr>
      <w:t>1</w:t>
    </w:r>
    <w:r w:rsidR="004344C3" w:rsidRPr="002B5CF0">
      <w:rPr>
        <w:rFonts w:ascii="Arial" w:hAnsi="Arial" w:cs="Arial"/>
        <w:i/>
      </w:rPr>
      <w:t xml:space="preserve">. – </w:t>
    </w:r>
    <w:r w:rsidR="004344C3" w:rsidRPr="007427F3">
      <w:rPr>
        <w:rFonts w:ascii="Arial" w:hAnsi="Arial" w:cs="Arial"/>
        <w:i/>
      </w:rPr>
      <w:t xml:space="preserve">Program </w:t>
    </w:r>
    <w:r w:rsidR="004344C3">
      <w:rPr>
        <w:rFonts w:ascii="Arial" w:hAnsi="Arial" w:cs="Arial"/>
        <w:i/>
      </w:rPr>
      <w:t>na podporu místních produktů 2016</w:t>
    </w:r>
    <w:r w:rsidR="004344C3" w:rsidRPr="007427F3">
      <w:rPr>
        <w:rFonts w:ascii="Arial" w:hAnsi="Arial" w:cs="Arial"/>
        <w:i/>
      </w:rPr>
      <w:t xml:space="preserve"> - vyhodnocení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DC5BA" w14:textId="77777777" w:rsidR="004344C3" w:rsidRDefault="004344C3" w:rsidP="00322E0E">
    <w:pPr>
      <w:pStyle w:val="Zpat"/>
      <w:rPr>
        <w:rFonts w:ascii="Arial" w:hAnsi="Arial" w:cs="Arial"/>
        <w:i/>
      </w:rPr>
    </w:pPr>
    <w:r>
      <w:rPr>
        <w:rFonts w:ascii="Arial" w:hAnsi="Arial" w:cs="Arial"/>
        <w:i/>
      </w:rPr>
      <w:t>______________________________________________________________________________________</w:t>
    </w:r>
  </w:p>
  <w:p w14:paraId="40672E3D" w14:textId="41707CE3" w:rsidR="004344C3" w:rsidRDefault="003658AD" w:rsidP="00322E0E">
    <w:pPr>
      <w:pStyle w:val="Zpat"/>
      <w:rPr>
        <w:rFonts w:ascii="Arial" w:hAnsi="Arial" w:cs="Arial"/>
        <w:i/>
      </w:rPr>
    </w:pPr>
    <w:r>
      <w:rPr>
        <w:rFonts w:ascii="Arial" w:hAnsi="Arial" w:cs="Arial"/>
        <w:i/>
      </w:rPr>
      <w:t xml:space="preserve">Zastupitelstvo </w:t>
    </w:r>
    <w:r w:rsidR="004344C3">
      <w:rPr>
        <w:rFonts w:ascii="Arial" w:hAnsi="Arial" w:cs="Arial"/>
        <w:i/>
      </w:rPr>
      <w:t>Olomouckého kraje 2</w:t>
    </w:r>
    <w:r>
      <w:rPr>
        <w:rFonts w:ascii="Arial" w:hAnsi="Arial" w:cs="Arial"/>
        <w:i/>
      </w:rPr>
      <w:t>9</w:t>
    </w:r>
    <w:r w:rsidR="004344C3">
      <w:rPr>
        <w:rFonts w:ascii="Arial" w:hAnsi="Arial" w:cs="Arial"/>
        <w:i/>
      </w:rPr>
      <w:t xml:space="preserve">. </w:t>
    </w:r>
    <w:r>
      <w:rPr>
        <w:rFonts w:ascii="Arial" w:hAnsi="Arial" w:cs="Arial"/>
        <w:i/>
      </w:rPr>
      <w:t>4</w:t>
    </w:r>
    <w:r w:rsidR="004344C3">
      <w:rPr>
        <w:rFonts w:ascii="Arial" w:hAnsi="Arial" w:cs="Arial"/>
        <w:i/>
      </w:rPr>
      <w:t>. 2016</w:t>
    </w:r>
    <w:r w:rsidR="004344C3">
      <w:rPr>
        <w:rFonts w:ascii="Arial" w:hAnsi="Arial" w:cs="Arial"/>
        <w:i/>
      </w:rPr>
      <w:tab/>
      <w:t xml:space="preserve">                          </w:t>
    </w:r>
    <w:r w:rsidR="004344C3">
      <w:rPr>
        <w:rFonts w:ascii="Arial" w:hAnsi="Arial" w:cs="Arial"/>
        <w:i/>
      </w:rPr>
      <w:tab/>
      <w:t xml:space="preserve"> </w:t>
    </w:r>
    <w:r w:rsidR="004344C3" w:rsidRPr="002F66C1">
      <w:rPr>
        <w:rFonts w:ascii="Arial" w:hAnsi="Arial" w:cs="Arial"/>
        <w:i/>
      </w:rPr>
      <w:t xml:space="preserve">Strana </w:t>
    </w:r>
    <w:r w:rsidR="004344C3" w:rsidRPr="002F66C1">
      <w:rPr>
        <w:rFonts w:ascii="Arial" w:hAnsi="Arial" w:cs="Arial"/>
        <w:i/>
      </w:rPr>
      <w:fldChar w:fldCharType="begin"/>
    </w:r>
    <w:r w:rsidR="004344C3" w:rsidRPr="002F66C1">
      <w:rPr>
        <w:rFonts w:ascii="Arial" w:hAnsi="Arial" w:cs="Arial"/>
        <w:i/>
      </w:rPr>
      <w:instrText xml:space="preserve"> PAGE </w:instrText>
    </w:r>
    <w:r w:rsidR="004344C3" w:rsidRPr="002F66C1">
      <w:rPr>
        <w:rFonts w:ascii="Arial" w:hAnsi="Arial" w:cs="Arial"/>
        <w:i/>
      </w:rPr>
      <w:fldChar w:fldCharType="separate"/>
    </w:r>
    <w:r w:rsidR="00042D9C">
      <w:rPr>
        <w:rFonts w:ascii="Arial" w:hAnsi="Arial" w:cs="Arial"/>
        <w:i/>
        <w:noProof/>
      </w:rPr>
      <w:t>10</w:t>
    </w:r>
    <w:r w:rsidR="004344C3" w:rsidRPr="002F66C1">
      <w:rPr>
        <w:rFonts w:ascii="Arial" w:hAnsi="Arial" w:cs="Arial"/>
        <w:i/>
      </w:rPr>
      <w:fldChar w:fldCharType="end"/>
    </w:r>
    <w:r w:rsidR="004344C3" w:rsidRPr="002F66C1">
      <w:rPr>
        <w:rFonts w:ascii="Arial" w:hAnsi="Arial" w:cs="Arial"/>
        <w:i/>
      </w:rPr>
      <w:t xml:space="preserve"> (celkem</w:t>
    </w:r>
    <w:r w:rsidR="004344C3">
      <w:rPr>
        <w:rFonts w:ascii="Arial" w:hAnsi="Arial" w:cs="Arial"/>
        <w:i/>
      </w:rPr>
      <w:t xml:space="preserve"> 17</w:t>
    </w:r>
    <w:r w:rsidR="004344C3" w:rsidRPr="002F66C1">
      <w:rPr>
        <w:rFonts w:ascii="Arial" w:hAnsi="Arial" w:cs="Arial"/>
        <w:i/>
      </w:rPr>
      <w:t>)</w:t>
    </w:r>
  </w:p>
  <w:p w14:paraId="5165A071" w14:textId="152E2DDF" w:rsidR="004344C3" w:rsidRDefault="00170490" w:rsidP="00322E0E">
    <w:pPr>
      <w:pStyle w:val="Zpat"/>
      <w:ind w:right="360"/>
      <w:rPr>
        <w:rFonts w:ascii="Arial" w:hAnsi="Arial" w:cs="Arial"/>
        <w:i/>
      </w:rPr>
    </w:pPr>
    <w:r>
      <w:rPr>
        <w:rFonts w:ascii="Arial" w:hAnsi="Arial" w:cs="Arial"/>
        <w:i/>
      </w:rPr>
      <w:t>3</w:t>
    </w:r>
    <w:r w:rsidR="00042D9C">
      <w:rPr>
        <w:rFonts w:ascii="Arial" w:hAnsi="Arial" w:cs="Arial"/>
        <w:i/>
      </w:rPr>
      <w:t>1</w:t>
    </w:r>
    <w:r w:rsidR="004344C3" w:rsidRPr="002B5CF0">
      <w:rPr>
        <w:rFonts w:ascii="Arial" w:hAnsi="Arial" w:cs="Arial"/>
        <w:i/>
      </w:rPr>
      <w:t xml:space="preserve">. – </w:t>
    </w:r>
    <w:r w:rsidR="004344C3" w:rsidRPr="007427F3">
      <w:rPr>
        <w:rFonts w:ascii="Arial" w:hAnsi="Arial" w:cs="Arial"/>
        <w:i/>
      </w:rPr>
      <w:t xml:space="preserve">Program </w:t>
    </w:r>
    <w:r w:rsidR="004344C3">
      <w:rPr>
        <w:rFonts w:ascii="Arial" w:hAnsi="Arial" w:cs="Arial"/>
        <w:i/>
      </w:rPr>
      <w:t xml:space="preserve">na podporu místních produktů </w:t>
    </w:r>
    <w:r w:rsidR="004344C3" w:rsidRPr="007427F3">
      <w:rPr>
        <w:rFonts w:ascii="Arial" w:hAnsi="Arial" w:cs="Arial"/>
        <w:i/>
      </w:rPr>
      <w:t xml:space="preserve">2016 - vyhodnocení </w:t>
    </w:r>
  </w:p>
  <w:p w14:paraId="42C8F76D" w14:textId="77777777" w:rsidR="004344C3" w:rsidRPr="00480A17" w:rsidRDefault="004344C3" w:rsidP="002123FA">
    <w:pPr>
      <w:pStyle w:val="Zhlav"/>
    </w:pPr>
    <w:r w:rsidRPr="007770DB">
      <w:rPr>
        <w:rFonts w:ascii="Arial" w:hAnsi="Arial" w:cs="Arial"/>
        <w:i/>
      </w:rPr>
      <w:t>Příloha č.</w:t>
    </w:r>
    <w:r>
      <w:rPr>
        <w:rFonts w:ascii="Arial" w:hAnsi="Arial" w:cs="Arial"/>
        <w:i/>
      </w:rPr>
      <w:t>3</w:t>
    </w:r>
    <w:r w:rsidRPr="007770DB">
      <w:rPr>
        <w:rFonts w:ascii="Arial" w:hAnsi="Arial" w:cs="Arial"/>
        <w:i/>
      </w:rPr>
      <w:t xml:space="preserve">- </w:t>
    </w:r>
    <w:r>
      <w:rPr>
        <w:rFonts w:ascii="Arial" w:hAnsi="Arial" w:cs="Arial"/>
        <w:i/>
        <w:noProof/>
      </w:rPr>
      <w:t>Vzorová veřejnoprávní smlouva</w:t>
    </w:r>
    <w:r w:rsidRPr="002869F4">
      <w:rPr>
        <w:rFonts w:ascii="Arial" w:hAnsi="Arial" w:cs="Arial"/>
        <w:i/>
        <w:noProof/>
      </w:rPr>
      <w:t xml:space="preserve"> v rámci </w:t>
    </w:r>
    <w:r>
      <w:rPr>
        <w:rFonts w:ascii="Arial" w:hAnsi="Arial" w:cs="Arial"/>
        <w:i/>
        <w:noProof/>
      </w:rPr>
      <w:t>dotačního</w:t>
    </w:r>
    <w:r w:rsidRPr="002869F4">
      <w:rPr>
        <w:rFonts w:ascii="Arial" w:hAnsi="Arial" w:cs="Arial"/>
        <w:i/>
        <w:noProof/>
      </w:rPr>
      <w:t xml:space="preserve"> titul</w:t>
    </w:r>
    <w:r>
      <w:rPr>
        <w:rFonts w:ascii="Arial" w:hAnsi="Arial" w:cs="Arial"/>
        <w:i/>
        <w:noProof/>
      </w:rPr>
      <w:t>u č.</w:t>
    </w:r>
    <w:r w:rsidRPr="002869F4">
      <w:rPr>
        <w:rFonts w:ascii="Arial" w:hAnsi="Arial" w:cs="Arial"/>
        <w:i/>
        <w:noProof/>
      </w:rPr>
      <w:t xml:space="preserve"> 1 – Podpora regionálního značení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1626C" w14:textId="77777777" w:rsidR="004344C3" w:rsidRDefault="004344C3" w:rsidP="00322E0E">
    <w:pPr>
      <w:pStyle w:val="Zpat"/>
      <w:rPr>
        <w:rFonts w:ascii="Arial" w:hAnsi="Arial" w:cs="Arial"/>
        <w:i/>
      </w:rPr>
    </w:pPr>
    <w:r>
      <w:rPr>
        <w:rFonts w:ascii="Arial" w:hAnsi="Arial" w:cs="Arial"/>
        <w:i/>
      </w:rPr>
      <w:t>______________________________________________________________________________________</w:t>
    </w:r>
  </w:p>
  <w:p w14:paraId="48D9B3EF" w14:textId="47FF076B" w:rsidR="004344C3" w:rsidRDefault="003658AD" w:rsidP="00322E0E">
    <w:pPr>
      <w:pStyle w:val="Zpat"/>
      <w:rPr>
        <w:rFonts w:ascii="Arial" w:hAnsi="Arial" w:cs="Arial"/>
        <w:i/>
      </w:rPr>
    </w:pPr>
    <w:r>
      <w:rPr>
        <w:rFonts w:ascii="Arial" w:hAnsi="Arial" w:cs="Arial"/>
        <w:i/>
      </w:rPr>
      <w:t xml:space="preserve">Zastupitelstvo </w:t>
    </w:r>
    <w:r w:rsidR="004344C3">
      <w:rPr>
        <w:rFonts w:ascii="Arial" w:hAnsi="Arial" w:cs="Arial"/>
        <w:i/>
      </w:rPr>
      <w:t>Olomouckého kraje 2</w:t>
    </w:r>
    <w:r>
      <w:rPr>
        <w:rFonts w:ascii="Arial" w:hAnsi="Arial" w:cs="Arial"/>
        <w:i/>
      </w:rPr>
      <w:t>9</w:t>
    </w:r>
    <w:r w:rsidR="004344C3">
      <w:rPr>
        <w:rFonts w:ascii="Arial" w:hAnsi="Arial" w:cs="Arial"/>
        <w:i/>
      </w:rPr>
      <w:t xml:space="preserve">. </w:t>
    </w:r>
    <w:r>
      <w:rPr>
        <w:rFonts w:ascii="Arial" w:hAnsi="Arial" w:cs="Arial"/>
        <w:i/>
      </w:rPr>
      <w:t>4</w:t>
    </w:r>
    <w:r w:rsidR="004344C3">
      <w:rPr>
        <w:rFonts w:ascii="Arial" w:hAnsi="Arial" w:cs="Arial"/>
        <w:i/>
      </w:rPr>
      <w:t>. 2016</w:t>
    </w:r>
    <w:r w:rsidR="004344C3">
      <w:rPr>
        <w:rFonts w:ascii="Arial" w:hAnsi="Arial" w:cs="Arial"/>
        <w:i/>
      </w:rPr>
      <w:tab/>
      <w:t xml:space="preserve">                          </w:t>
    </w:r>
    <w:r w:rsidR="004344C3">
      <w:rPr>
        <w:rFonts w:ascii="Arial" w:hAnsi="Arial" w:cs="Arial"/>
        <w:i/>
      </w:rPr>
      <w:tab/>
      <w:t xml:space="preserve"> </w:t>
    </w:r>
    <w:r w:rsidR="004344C3" w:rsidRPr="002F66C1">
      <w:rPr>
        <w:rFonts w:ascii="Arial" w:hAnsi="Arial" w:cs="Arial"/>
        <w:i/>
      </w:rPr>
      <w:t xml:space="preserve">Strana </w:t>
    </w:r>
    <w:r w:rsidR="004344C3" w:rsidRPr="002F66C1">
      <w:rPr>
        <w:rFonts w:ascii="Arial" w:hAnsi="Arial" w:cs="Arial"/>
        <w:i/>
      </w:rPr>
      <w:fldChar w:fldCharType="begin"/>
    </w:r>
    <w:r w:rsidR="004344C3" w:rsidRPr="002F66C1">
      <w:rPr>
        <w:rFonts w:ascii="Arial" w:hAnsi="Arial" w:cs="Arial"/>
        <w:i/>
      </w:rPr>
      <w:instrText xml:space="preserve"> PAGE </w:instrText>
    </w:r>
    <w:r w:rsidR="004344C3" w:rsidRPr="002F66C1">
      <w:rPr>
        <w:rFonts w:ascii="Arial" w:hAnsi="Arial" w:cs="Arial"/>
        <w:i/>
      </w:rPr>
      <w:fldChar w:fldCharType="separate"/>
    </w:r>
    <w:r w:rsidR="00042D9C">
      <w:rPr>
        <w:rFonts w:ascii="Arial" w:hAnsi="Arial" w:cs="Arial"/>
        <w:i/>
        <w:noProof/>
      </w:rPr>
      <w:t>17</w:t>
    </w:r>
    <w:r w:rsidR="004344C3" w:rsidRPr="002F66C1">
      <w:rPr>
        <w:rFonts w:ascii="Arial" w:hAnsi="Arial" w:cs="Arial"/>
        <w:i/>
      </w:rPr>
      <w:fldChar w:fldCharType="end"/>
    </w:r>
    <w:r w:rsidR="004344C3" w:rsidRPr="002F66C1">
      <w:rPr>
        <w:rFonts w:ascii="Arial" w:hAnsi="Arial" w:cs="Arial"/>
        <w:i/>
      </w:rPr>
      <w:t xml:space="preserve"> (celkem</w:t>
    </w:r>
    <w:r w:rsidR="004344C3">
      <w:rPr>
        <w:rFonts w:ascii="Arial" w:hAnsi="Arial" w:cs="Arial"/>
        <w:i/>
      </w:rPr>
      <w:t xml:space="preserve"> 17</w:t>
    </w:r>
    <w:r w:rsidR="004344C3" w:rsidRPr="002F66C1">
      <w:rPr>
        <w:rFonts w:ascii="Arial" w:hAnsi="Arial" w:cs="Arial"/>
        <w:i/>
      </w:rPr>
      <w:t>)</w:t>
    </w:r>
  </w:p>
  <w:p w14:paraId="62D8A479" w14:textId="1F72A0B6" w:rsidR="004344C3" w:rsidRDefault="00170490" w:rsidP="00322E0E">
    <w:pPr>
      <w:pStyle w:val="Zpat"/>
      <w:ind w:right="360"/>
      <w:rPr>
        <w:rFonts w:ascii="Arial" w:hAnsi="Arial" w:cs="Arial"/>
        <w:i/>
      </w:rPr>
    </w:pPr>
    <w:r>
      <w:rPr>
        <w:rFonts w:ascii="Arial" w:hAnsi="Arial" w:cs="Arial"/>
        <w:i/>
      </w:rPr>
      <w:t>3</w:t>
    </w:r>
    <w:r w:rsidR="00042D9C">
      <w:rPr>
        <w:rFonts w:ascii="Arial" w:hAnsi="Arial" w:cs="Arial"/>
        <w:i/>
      </w:rPr>
      <w:t>1</w:t>
    </w:r>
    <w:r w:rsidR="004344C3" w:rsidRPr="002B5CF0">
      <w:rPr>
        <w:rFonts w:ascii="Arial" w:hAnsi="Arial" w:cs="Arial"/>
        <w:i/>
      </w:rPr>
      <w:t xml:space="preserve">. – </w:t>
    </w:r>
    <w:r w:rsidR="004344C3" w:rsidRPr="007427F3">
      <w:rPr>
        <w:rFonts w:ascii="Arial" w:hAnsi="Arial" w:cs="Arial"/>
        <w:i/>
      </w:rPr>
      <w:t xml:space="preserve">Program </w:t>
    </w:r>
    <w:r w:rsidR="004344C3">
      <w:rPr>
        <w:rFonts w:ascii="Arial" w:hAnsi="Arial" w:cs="Arial"/>
        <w:i/>
      </w:rPr>
      <w:t xml:space="preserve">na podporu místních produktů </w:t>
    </w:r>
    <w:r w:rsidR="004344C3" w:rsidRPr="007427F3">
      <w:rPr>
        <w:rFonts w:ascii="Arial" w:hAnsi="Arial" w:cs="Arial"/>
        <w:i/>
      </w:rPr>
      <w:t xml:space="preserve">2016 - vyhodnocení </w:t>
    </w:r>
  </w:p>
  <w:p w14:paraId="2C2AAF31" w14:textId="251C2825" w:rsidR="004344C3" w:rsidRPr="00480A17" w:rsidRDefault="004344C3" w:rsidP="002123FA">
    <w:pPr>
      <w:pStyle w:val="Zhlav"/>
    </w:pPr>
    <w:r w:rsidRPr="007770DB">
      <w:rPr>
        <w:rFonts w:ascii="Arial" w:hAnsi="Arial" w:cs="Arial"/>
        <w:i/>
      </w:rPr>
      <w:t>Příloha č.</w:t>
    </w:r>
    <w:r>
      <w:rPr>
        <w:rFonts w:ascii="Arial" w:hAnsi="Arial" w:cs="Arial"/>
        <w:i/>
      </w:rPr>
      <w:t>4</w:t>
    </w:r>
    <w:r w:rsidR="00572848">
      <w:rPr>
        <w:rFonts w:ascii="Arial" w:hAnsi="Arial" w:cs="Arial"/>
        <w:i/>
      </w:rPr>
      <w:t xml:space="preserve"> </w:t>
    </w:r>
    <w:r w:rsidRPr="007770DB">
      <w:rPr>
        <w:rFonts w:ascii="Arial" w:hAnsi="Arial" w:cs="Arial"/>
        <w:i/>
      </w:rPr>
      <w:t xml:space="preserve">- </w:t>
    </w:r>
    <w:r>
      <w:rPr>
        <w:rFonts w:ascii="Arial" w:hAnsi="Arial" w:cs="Arial"/>
        <w:i/>
        <w:noProof/>
      </w:rPr>
      <w:t>Vzorová veřejnoprávní smlouva</w:t>
    </w:r>
    <w:r w:rsidRPr="002869F4">
      <w:rPr>
        <w:rFonts w:ascii="Arial" w:hAnsi="Arial" w:cs="Arial"/>
        <w:i/>
        <w:noProof/>
      </w:rPr>
      <w:t xml:space="preserve"> v rámci </w:t>
    </w:r>
    <w:r>
      <w:rPr>
        <w:rFonts w:ascii="Arial" w:hAnsi="Arial" w:cs="Arial"/>
        <w:i/>
        <w:noProof/>
      </w:rPr>
      <w:t>dotačního</w:t>
    </w:r>
    <w:r w:rsidRPr="002869F4">
      <w:rPr>
        <w:rFonts w:ascii="Arial" w:hAnsi="Arial" w:cs="Arial"/>
        <w:i/>
        <w:noProof/>
      </w:rPr>
      <w:t xml:space="preserve"> titul</w:t>
    </w:r>
    <w:r>
      <w:rPr>
        <w:rFonts w:ascii="Arial" w:hAnsi="Arial" w:cs="Arial"/>
        <w:i/>
        <w:noProof/>
      </w:rPr>
      <w:t>u č. 2</w:t>
    </w:r>
    <w:r w:rsidRPr="002869F4">
      <w:rPr>
        <w:rFonts w:ascii="Arial" w:hAnsi="Arial" w:cs="Arial"/>
        <w:i/>
        <w:noProof/>
      </w:rPr>
      <w:t xml:space="preserve"> – Podpora </w:t>
    </w:r>
    <w:r>
      <w:rPr>
        <w:rFonts w:ascii="Arial" w:hAnsi="Arial" w:cs="Arial"/>
        <w:i/>
        <w:noProof/>
      </w:rPr>
      <w:t>farmářských trhů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594B" w14:textId="77777777" w:rsidR="0090606E" w:rsidRDefault="0090606E">
      <w:r>
        <w:separator/>
      </w:r>
    </w:p>
  </w:footnote>
  <w:footnote w:type="continuationSeparator" w:id="0">
    <w:p w14:paraId="0D8174A0" w14:textId="77777777" w:rsidR="0090606E" w:rsidRDefault="0090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B7F8" w14:textId="77777777" w:rsidR="004344C3" w:rsidRPr="00CA1E04" w:rsidRDefault="004344C3" w:rsidP="00CA1E04">
    <w:pPr>
      <w:pStyle w:val="Zhlav"/>
    </w:pPr>
    <w:r w:rsidRPr="007770DB">
      <w:rPr>
        <w:rFonts w:ascii="Arial" w:hAnsi="Arial" w:cs="Arial"/>
        <w:i/>
      </w:rPr>
      <w:t>Příloha č.</w:t>
    </w:r>
    <w:r>
      <w:rPr>
        <w:rFonts w:ascii="Arial" w:hAnsi="Arial" w:cs="Arial"/>
        <w:i/>
      </w:rPr>
      <w:t>3</w:t>
    </w:r>
    <w:r w:rsidRPr="007770DB">
      <w:rPr>
        <w:rFonts w:ascii="Arial" w:hAnsi="Arial" w:cs="Arial"/>
        <w:i/>
      </w:rPr>
      <w:t xml:space="preserve">- </w:t>
    </w:r>
    <w:r>
      <w:rPr>
        <w:rFonts w:ascii="Arial" w:hAnsi="Arial" w:cs="Arial"/>
        <w:i/>
        <w:noProof/>
      </w:rPr>
      <w:t>Vzorová veřejnoprávní smlouva</w:t>
    </w:r>
    <w:r w:rsidRPr="002869F4">
      <w:rPr>
        <w:rFonts w:ascii="Arial" w:hAnsi="Arial" w:cs="Arial"/>
        <w:i/>
        <w:noProof/>
      </w:rPr>
      <w:t xml:space="preserve"> v rámci </w:t>
    </w:r>
    <w:r>
      <w:rPr>
        <w:rFonts w:ascii="Arial" w:hAnsi="Arial" w:cs="Arial"/>
        <w:i/>
        <w:noProof/>
      </w:rPr>
      <w:t>dotačního</w:t>
    </w:r>
    <w:r w:rsidRPr="002869F4">
      <w:rPr>
        <w:rFonts w:ascii="Arial" w:hAnsi="Arial" w:cs="Arial"/>
        <w:i/>
        <w:noProof/>
      </w:rPr>
      <w:t xml:space="preserve"> titul</w:t>
    </w:r>
    <w:r>
      <w:rPr>
        <w:rFonts w:ascii="Arial" w:hAnsi="Arial" w:cs="Arial"/>
        <w:i/>
        <w:noProof/>
      </w:rPr>
      <w:t>u č.</w:t>
    </w:r>
    <w:r w:rsidRPr="002869F4">
      <w:rPr>
        <w:rFonts w:ascii="Arial" w:hAnsi="Arial" w:cs="Arial"/>
        <w:i/>
        <w:noProof/>
      </w:rPr>
      <w:t xml:space="preserve"> 1 – Podpora regionálního značení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FAAD" w14:textId="77777777" w:rsidR="004344C3" w:rsidRPr="00CA1E04" w:rsidRDefault="004344C3" w:rsidP="00CA1E04">
    <w:pPr>
      <w:pStyle w:val="Zhlav"/>
    </w:pPr>
    <w:r w:rsidRPr="007770DB">
      <w:rPr>
        <w:rFonts w:ascii="Arial" w:hAnsi="Arial" w:cs="Arial"/>
        <w:i/>
      </w:rPr>
      <w:t>Příloha č.</w:t>
    </w:r>
    <w:r>
      <w:rPr>
        <w:rFonts w:ascii="Arial" w:hAnsi="Arial" w:cs="Arial"/>
        <w:i/>
      </w:rPr>
      <w:t>4</w:t>
    </w:r>
    <w:r w:rsidRPr="007770DB">
      <w:rPr>
        <w:rFonts w:ascii="Arial" w:hAnsi="Arial" w:cs="Arial"/>
        <w:i/>
      </w:rPr>
      <w:t xml:space="preserve">- </w:t>
    </w:r>
    <w:r>
      <w:rPr>
        <w:rFonts w:ascii="Arial" w:hAnsi="Arial" w:cs="Arial"/>
        <w:i/>
        <w:noProof/>
      </w:rPr>
      <w:t>Vzorová veřejnoprávní smlouva</w:t>
    </w:r>
    <w:r w:rsidRPr="002869F4">
      <w:rPr>
        <w:rFonts w:ascii="Arial" w:hAnsi="Arial" w:cs="Arial"/>
        <w:i/>
        <w:noProof/>
      </w:rPr>
      <w:t xml:space="preserve"> v rámci </w:t>
    </w:r>
    <w:r>
      <w:rPr>
        <w:rFonts w:ascii="Arial" w:hAnsi="Arial" w:cs="Arial"/>
        <w:i/>
        <w:noProof/>
      </w:rPr>
      <w:t>dotačního</w:t>
    </w:r>
    <w:r w:rsidRPr="002869F4">
      <w:rPr>
        <w:rFonts w:ascii="Arial" w:hAnsi="Arial" w:cs="Arial"/>
        <w:i/>
        <w:noProof/>
      </w:rPr>
      <w:t xml:space="preserve"> titul</w:t>
    </w:r>
    <w:r>
      <w:rPr>
        <w:rFonts w:ascii="Arial" w:hAnsi="Arial" w:cs="Arial"/>
        <w:i/>
        <w:noProof/>
      </w:rPr>
      <w:t>u č. 2</w:t>
    </w:r>
    <w:r w:rsidRPr="002869F4">
      <w:rPr>
        <w:rFonts w:ascii="Arial" w:hAnsi="Arial" w:cs="Arial"/>
        <w:i/>
        <w:noProof/>
      </w:rPr>
      <w:t xml:space="preserve"> – Podpora </w:t>
    </w:r>
    <w:r>
      <w:rPr>
        <w:rFonts w:ascii="Arial" w:hAnsi="Arial" w:cs="Arial"/>
        <w:i/>
        <w:noProof/>
      </w:rPr>
      <w:t>farmářských trhů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593"/>
    <w:multiLevelType w:val="hybridMultilevel"/>
    <w:tmpl w:val="5E6EFE94"/>
    <w:lvl w:ilvl="0" w:tplc="2DAA1B5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3E62A1"/>
    <w:multiLevelType w:val="multilevel"/>
    <w:tmpl w:val="89A2B75E"/>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31BC58B2"/>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11BB638C"/>
    <w:multiLevelType w:val="hybridMultilevel"/>
    <w:tmpl w:val="3BC66C3E"/>
    <w:lvl w:ilvl="0" w:tplc="90360A8E">
      <w:start w:val="1"/>
      <w:numFmt w:val="lowerLetter"/>
      <w:lvlText w:val="%1)"/>
      <w:lvlJc w:val="left"/>
      <w:pPr>
        <w:tabs>
          <w:tab w:val="num" w:pos="1647"/>
        </w:tabs>
        <w:ind w:left="1647"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2415C4"/>
    <w:multiLevelType w:val="hybridMultilevel"/>
    <w:tmpl w:val="E0CA3E4C"/>
    <w:lvl w:ilvl="0" w:tplc="3D703AD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BF6764"/>
    <w:multiLevelType w:val="hybridMultilevel"/>
    <w:tmpl w:val="F2B6DD1A"/>
    <w:lvl w:ilvl="0" w:tplc="6A9423CE">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6">
    <w:nsid w:val="1F85761B"/>
    <w:multiLevelType w:val="hybridMultilevel"/>
    <w:tmpl w:val="B00C3D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F3741C"/>
    <w:multiLevelType w:val="multilevel"/>
    <w:tmpl w:val="F492301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2F3968F8"/>
    <w:multiLevelType w:val="hybridMultilevel"/>
    <w:tmpl w:val="233E4B0A"/>
    <w:lvl w:ilvl="0" w:tplc="35B61792">
      <w:start w:val="1"/>
      <w:numFmt w:val="decimal"/>
      <w:lvlText w:val="%1."/>
      <w:lvlJc w:val="left"/>
      <w:pPr>
        <w:ind w:left="720" w:hanging="360"/>
      </w:pPr>
      <w:rPr>
        <w:rFonts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8322DC"/>
    <w:multiLevelType w:val="hybridMultilevel"/>
    <w:tmpl w:val="B1220980"/>
    <w:lvl w:ilvl="0" w:tplc="E08041DC">
      <w:start w:val="11"/>
      <w:numFmt w:val="decimal"/>
      <w:lvlText w:val="%1."/>
      <w:lvlJc w:val="left"/>
      <w:pPr>
        <w:tabs>
          <w:tab w:val="num" w:pos="717"/>
        </w:tabs>
        <w:ind w:left="717" w:hanging="357"/>
      </w:pPr>
      <w:rPr>
        <w:rFonts w:hint="default"/>
        <w:sz w:val="24"/>
        <w:szCs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34C34AAC"/>
    <w:multiLevelType w:val="multilevel"/>
    <w:tmpl w:val="D80247E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5B050A92"/>
    <w:multiLevelType w:val="hybridMultilevel"/>
    <w:tmpl w:val="A3905930"/>
    <w:lvl w:ilvl="0" w:tplc="80FA8012">
      <w:start w:val="1"/>
      <w:numFmt w:val="upperRoman"/>
      <w:pStyle w:val="Smlouvanadpisslo3tuntext"/>
      <w:lvlText w:val="%1."/>
      <w:lvlJc w:val="left"/>
      <w:pPr>
        <w:tabs>
          <w:tab w:val="num" w:pos="720"/>
        </w:tabs>
        <w:ind w:left="113" w:hanging="113"/>
      </w:pPr>
      <w:rPr>
        <w:rFonts w:ascii="Times New Roman" w:hAnsi="Times New Roman" w:cs="Times New Roman" w:hint="default"/>
        <w:b/>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BB332B9"/>
    <w:multiLevelType w:val="multilevel"/>
    <w:tmpl w:val="D46CE8B2"/>
    <w:lvl w:ilvl="0">
      <w:start w:val="1"/>
      <w:numFmt w:val="lowerLetter"/>
      <w:lvlText w:val="%1)"/>
      <w:lvlJc w:val="left"/>
      <w:pPr>
        <w:tabs>
          <w:tab w:val="num" w:pos="360"/>
        </w:tabs>
        <w:ind w:left="360" w:hanging="360"/>
      </w:pPr>
      <w:rPr>
        <w:rFonts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5D0B4230"/>
    <w:multiLevelType w:val="hybridMultilevel"/>
    <w:tmpl w:val="F29C02B4"/>
    <w:lvl w:ilvl="0" w:tplc="949A5ADE">
      <w:start w:val="42"/>
      <w:numFmt w:val="bullet"/>
      <w:pStyle w:val="Radaploha1"/>
      <w:lvlText w:val="-"/>
      <w:lvlJc w:val="left"/>
      <w:pPr>
        <w:tabs>
          <w:tab w:val="num" w:pos="567"/>
        </w:tabs>
        <w:ind w:left="567" w:hanging="567"/>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3D24D76"/>
    <w:multiLevelType w:val="multilevel"/>
    <w:tmpl w:val="43847F64"/>
    <w:lvl w:ilvl="0">
      <w:start w:val="5"/>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64946130"/>
    <w:multiLevelType w:val="hybridMultilevel"/>
    <w:tmpl w:val="528E614A"/>
    <w:lvl w:ilvl="0" w:tplc="ADCE2534">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6D4B31A0"/>
    <w:multiLevelType w:val="multilevel"/>
    <w:tmpl w:val="CE30AE7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6EDF4255"/>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nsid w:val="72E160BE"/>
    <w:multiLevelType w:val="hybridMultilevel"/>
    <w:tmpl w:val="448C1284"/>
    <w:lvl w:ilvl="0" w:tplc="93B4DF24">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72E50D65"/>
    <w:multiLevelType w:val="hybridMultilevel"/>
    <w:tmpl w:val="01D6BDF6"/>
    <w:lvl w:ilvl="0" w:tplc="07CC70C0">
      <w:start w:val="1"/>
      <w:numFmt w:val="bullet"/>
      <w:lvlText w:val="-"/>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pStyle w:val="slovan-1rove"/>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nsid w:val="767527CC"/>
    <w:multiLevelType w:val="hybridMultilevel"/>
    <w:tmpl w:val="177A2C28"/>
    <w:lvl w:ilvl="0" w:tplc="D23018E2">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1">
    <w:nsid w:val="78181150"/>
    <w:multiLevelType w:val="hybridMultilevel"/>
    <w:tmpl w:val="E61E8D8E"/>
    <w:lvl w:ilvl="0" w:tplc="F336FA9C">
      <w:start w:val="1"/>
      <w:numFmt w:val="lowerLetter"/>
      <w:pStyle w:val="za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B2A4B64"/>
    <w:multiLevelType w:val="multilevel"/>
    <w:tmpl w:val="2BF0E29C"/>
    <w:lvl w:ilvl="0">
      <w:start w:val="1"/>
      <w:numFmt w:val="lowerLetter"/>
      <w:lvlText w:val="%1)"/>
      <w:lvlJc w:val="left"/>
      <w:pPr>
        <w:tabs>
          <w:tab w:val="num" w:pos="360"/>
        </w:tabs>
        <w:ind w:left="360" w:hanging="360"/>
      </w:pPr>
      <w:rPr>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3"/>
  </w:num>
  <w:num w:numId="2">
    <w:abstractNumId w:val="19"/>
  </w:num>
  <w:num w:numId="3">
    <w:abstractNumId w:val="2"/>
  </w:num>
  <w:num w:numId="4">
    <w:abstractNumId w:val="11"/>
  </w:num>
  <w:num w:numId="5">
    <w:abstractNumId w:val="2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8"/>
  </w:num>
  <w:num w:numId="12">
    <w:abstractNumId w:val="10"/>
  </w:num>
  <w:num w:numId="13">
    <w:abstractNumId w:val="20"/>
  </w:num>
  <w:num w:numId="14">
    <w:abstractNumId w:val="17"/>
  </w:num>
  <w:num w:numId="15">
    <w:abstractNumId w:val="9"/>
  </w:num>
  <w:num w:numId="16">
    <w:abstractNumId w:val="7"/>
  </w:num>
  <w:num w:numId="17">
    <w:abstractNumId w:val="12"/>
  </w:num>
  <w:num w:numId="18">
    <w:abstractNumId w:val="3"/>
  </w:num>
  <w:num w:numId="19">
    <w:abstractNumId w:val="14"/>
  </w:num>
  <w:num w:numId="20">
    <w:abstractNumId w:val="8"/>
  </w:num>
  <w:num w:numId="21">
    <w:abstractNumId w:val="15"/>
  </w:num>
  <w:num w:numId="22">
    <w:abstractNumId w:val="5"/>
  </w:num>
  <w:num w:numId="23">
    <w:abstractNumId w:val="6"/>
  </w:num>
  <w:num w:numId="24">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hanesová Zuzana">
    <w15:presenceInfo w15:providerId="AD" w15:userId="S-1-5-21-1345087706-903693047-1615293757-6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1"/>
    <w:rsid w:val="0000055F"/>
    <w:rsid w:val="000028CD"/>
    <w:rsid w:val="00002EDF"/>
    <w:rsid w:val="00004D65"/>
    <w:rsid w:val="00005599"/>
    <w:rsid w:val="00005EB1"/>
    <w:rsid w:val="00011E9C"/>
    <w:rsid w:val="00012782"/>
    <w:rsid w:val="00013A07"/>
    <w:rsid w:val="00014072"/>
    <w:rsid w:val="00014A94"/>
    <w:rsid w:val="00016878"/>
    <w:rsid w:val="000225FC"/>
    <w:rsid w:val="0002265C"/>
    <w:rsid w:val="00022982"/>
    <w:rsid w:val="00026FB7"/>
    <w:rsid w:val="00030878"/>
    <w:rsid w:val="000338B6"/>
    <w:rsid w:val="00033B1E"/>
    <w:rsid w:val="000353F3"/>
    <w:rsid w:val="0003558E"/>
    <w:rsid w:val="00037648"/>
    <w:rsid w:val="00037663"/>
    <w:rsid w:val="00042BF8"/>
    <w:rsid w:val="00042D9C"/>
    <w:rsid w:val="0004440D"/>
    <w:rsid w:val="00052E70"/>
    <w:rsid w:val="00060981"/>
    <w:rsid w:val="00061A25"/>
    <w:rsid w:val="00064E45"/>
    <w:rsid w:val="00065B03"/>
    <w:rsid w:val="00067910"/>
    <w:rsid w:val="000719B3"/>
    <w:rsid w:val="00071B22"/>
    <w:rsid w:val="00071C08"/>
    <w:rsid w:val="00075BB8"/>
    <w:rsid w:val="00076320"/>
    <w:rsid w:val="0007655A"/>
    <w:rsid w:val="00077695"/>
    <w:rsid w:val="00080F28"/>
    <w:rsid w:val="0008175E"/>
    <w:rsid w:val="00083AAC"/>
    <w:rsid w:val="00083D39"/>
    <w:rsid w:val="00084476"/>
    <w:rsid w:val="00086E78"/>
    <w:rsid w:val="00087539"/>
    <w:rsid w:val="00090EE0"/>
    <w:rsid w:val="000911F6"/>
    <w:rsid w:val="00091E75"/>
    <w:rsid w:val="0009239F"/>
    <w:rsid w:val="00093089"/>
    <w:rsid w:val="00094BAF"/>
    <w:rsid w:val="000977E2"/>
    <w:rsid w:val="000A0F10"/>
    <w:rsid w:val="000A184A"/>
    <w:rsid w:val="000A32AC"/>
    <w:rsid w:val="000A57D8"/>
    <w:rsid w:val="000A67F9"/>
    <w:rsid w:val="000A7A5C"/>
    <w:rsid w:val="000B067C"/>
    <w:rsid w:val="000B5094"/>
    <w:rsid w:val="000B5C7B"/>
    <w:rsid w:val="000C2CA2"/>
    <w:rsid w:val="000C4EEF"/>
    <w:rsid w:val="000C510B"/>
    <w:rsid w:val="000D4390"/>
    <w:rsid w:val="000D4D4A"/>
    <w:rsid w:val="000D7D17"/>
    <w:rsid w:val="000E036B"/>
    <w:rsid w:val="000E2BE4"/>
    <w:rsid w:val="000E2E2C"/>
    <w:rsid w:val="000E3956"/>
    <w:rsid w:val="000E614B"/>
    <w:rsid w:val="000E6242"/>
    <w:rsid w:val="000E7863"/>
    <w:rsid w:val="000F61BF"/>
    <w:rsid w:val="000F6ACB"/>
    <w:rsid w:val="001010D4"/>
    <w:rsid w:val="00103CD0"/>
    <w:rsid w:val="001075DD"/>
    <w:rsid w:val="001105BC"/>
    <w:rsid w:val="00112648"/>
    <w:rsid w:val="00113AA5"/>
    <w:rsid w:val="0011458B"/>
    <w:rsid w:val="00116328"/>
    <w:rsid w:val="00116BB3"/>
    <w:rsid w:val="001204DF"/>
    <w:rsid w:val="0012063F"/>
    <w:rsid w:val="001217D8"/>
    <w:rsid w:val="00121D01"/>
    <w:rsid w:val="0012259B"/>
    <w:rsid w:val="00124E2E"/>
    <w:rsid w:val="00131ADD"/>
    <w:rsid w:val="0013222B"/>
    <w:rsid w:val="0013556C"/>
    <w:rsid w:val="00135865"/>
    <w:rsid w:val="00137180"/>
    <w:rsid w:val="001415FC"/>
    <w:rsid w:val="00142CDD"/>
    <w:rsid w:val="00143290"/>
    <w:rsid w:val="00145982"/>
    <w:rsid w:val="0015176E"/>
    <w:rsid w:val="00154FBD"/>
    <w:rsid w:val="00160AB6"/>
    <w:rsid w:val="00161516"/>
    <w:rsid w:val="00161864"/>
    <w:rsid w:val="001700CB"/>
    <w:rsid w:val="00170490"/>
    <w:rsid w:val="00170EC4"/>
    <w:rsid w:val="00172BA8"/>
    <w:rsid w:val="00175557"/>
    <w:rsid w:val="0018019E"/>
    <w:rsid w:val="00180403"/>
    <w:rsid w:val="00183FBF"/>
    <w:rsid w:val="0018400B"/>
    <w:rsid w:val="001917BC"/>
    <w:rsid w:val="0019284E"/>
    <w:rsid w:val="001A1E8D"/>
    <w:rsid w:val="001A203C"/>
    <w:rsid w:val="001A211A"/>
    <w:rsid w:val="001A2C6F"/>
    <w:rsid w:val="001A30E2"/>
    <w:rsid w:val="001A5926"/>
    <w:rsid w:val="001A5E6C"/>
    <w:rsid w:val="001A6374"/>
    <w:rsid w:val="001A655C"/>
    <w:rsid w:val="001B0598"/>
    <w:rsid w:val="001B1587"/>
    <w:rsid w:val="001B196A"/>
    <w:rsid w:val="001B2B90"/>
    <w:rsid w:val="001B3AFA"/>
    <w:rsid w:val="001B4688"/>
    <w:rsid w:val="001B51DC"/>
    <w:rsid w:val="001B66AB"/>
    <w:rsid w:val="001B77F2"/>
    <w:rsid w:val="001C08AF"/>
    <w:rsid w:val="001C15DB"/>
    <w:rsid w:val="001C5132"/>
    <w:rsid w:val="001D2F08"/>
    <w:rsid w:val="001D476F"/>
    <w:rsid w:val="001D4A2A"/>
    <w:rsid w:val="001D55BB"/>
    <w:rsid w:val="001D5F7F"/>
    <w:rsid w:val="001E07E4"/>
    <w:rsid w:val="001E2CD8"/>
    <w:rsid w:val="001E69F3"/>
    <w:rsid w:val="001E6A95"/>
    <w:rsid w:val="001E721E"/>
    <w:rsid w:val="001E79AD"/>
    <w:rsid w:val="001F0173"/>
    <w:rsid w:val="001F3858"/>
    <w:rsid w:val="001F3E57"/>
    <w:rsid w:val="00200FF8"/>
    <w:rsid w:val="00201C8D"/>
    <w:rsid w:val="002036F8"/>
    <w:rsid w:val="002044CD"/>
    <w:rsid w:val="00205387"/>
    <w:rsid w:val="002070B0"/>
    <w:rsid w:val="00212193"/>
    <w:rsid w:val="002123FA"/>
    <w:rsid w:val="0021464B"/>
    <w:rsid w:val="00214B07"/>
    <w:rsid w:val="00214CD9"/>
    <w:rsid w:val="00222132"/>
    <w:rsid w:val="00224916"/>
    <w:rsid w:val="00227E19"/>
    <w:rsid w:val="0023177D"/>
    <w:rsid w:val="0023281E"/>
    <w:rsid w:val="00232C21"/>
    <w:rsid w:val="00233F80"/>
    <w:rsid w:val="00234664"/>
    <w:rsid w:val="00236107"/>
    <w:rsid w:val="00236DB5"/>
    <w:rsid w:val="00242240"/>
    <w:rsid w:val="00244ACF"/>
    <w:rsid w:val="002509BA"/>
    <w:rsid w:val="00251550"/>
    <w:rsid w:val="002515A9"/>
    <w:rsid w:val="00251F45"/>
    <w:rsid w:val="002530BB"/>
    <w:rsid w:val="0025604F"/>
    <w:rsid w:val="00256953"/>
    <w:rsid w:val="002611F1"/>
    <w:rsid w:val="00262E4E"/>
    <w:rsid w:val="002636D4"/>
    <w:rsid w:val="00263962"/>
    <w:rsid w:val="002670C3"/>
    <w:rsid w:val="00267EC4"/>
    <w:rsid w:val="00270488"/>
    <w:rsid w:val="0027451E"/>
    <w:rsid w:val="00274C6F"/>
    <w:rsid w:val="00275B93"/>
    <w:rsid w:val="00281535"/>
    <w:rsid w:val="0028517A"/>
    <w:rsid w:val="002869F4"/>
    <w:rsid w:val="00287B92"/>
    <w:rsid w:val="00287BEC"/>
    <w:rsid w:val="002924E3"/>
    <w:rsid w:val="00293199"/>
    <w:rsid w:val="00293E1C"/>
    <w:rsid w:val="00293F78"/>
    <w:rsid w:val="00294084"/>
    <w:rsid w:val="00297D48"/>
    <w:rsid w:val="002A01FB"/>
    <w:rsid w:val="002A4E2B"/>
    <w:rsid w:val="002A76BF"/>
    <w:rsid w:val="002B0FC6"/>
    <w:rsid w:val="002B25A6"/>
    <w:rsid w:val="002B2BA1"/>
    <w:rsid w:val="002B31E0"/>
    <w:rsid w:val="002B342D"/>
    <w:rsid w:val="002B3982"/>
    <w:rsid w:val="002B47C3"/>
    <w:rsid w:val="002B4EB0"/>
    <w:rsid w:val="002B5CF0"/>
    <w:rsid w:val="002B76AE"/>
    <w:rsid w:val="002C09BA"/>
    <w:rsid w:val="002C418A"/>
    <w:rsid w:val="002C6041"/>
    <w:rsid w:val="002C6C8B"/>
    <w:rsid w:val="002C79D9"/>
    <w:rsid w:val="002D0FD2"/>
    <w:rsid w:val="002D2C1F"/>
    <w:rsid w:val="002D2DFB"/>
    <w:rsid w:val="002D53BF"/>
    <w:rsid w:val="002D79A4"/>
    <w:rsid w:val="002E4700"/>
    <w:rsid w:val="002E47C0"/>
    <w:rsid w:val="002E540C"/>
    <w:rsid w:val="002E7CEF"/>
    <w:rsid w:val="002E7EED"/>
    <w:rsid w:val="002F040A"/>
    <w:rsid w:val="002F0DAB"/>
    <w:rsid w:val="002F2435"/>
    <w:rsid w:val="002F249E"/>
    <w:rsid w:val="002F4405"/>
    <w:rsid w:val="002F4D45"/>
    <w:rsid w:val="002F627E"/>
    <w:rsid w:val="002F7BCA"/>
    <w:rsid w:val="002F7D0C"/>
    <w:rsid w:val="003030C6"/>
    <w:rsid w:val="00303AB9"/>
    <w:rsid w:val="00303C06"/>
    <w:rsid w:val="00306A47"/>
    <w:rsid w:val="0030770D"/>
    <w:rsid w:val="00310409"/>
    <w:rsid w:val="00310D92"/>
    <w:rsid w:val="00312267"/>
    <w:rsid w:val="0031607D"/>
    <w:rsid w:val="00320F2A"/>
    <w:rsid w:val="00322439"/>
    <w:rsid w:val="00322E0E"/>
    <w:rsid w:val="00326CCC"/>
    <w:rsid w:val="003272B4"/>
    <w:rsid w:val="00332696"/>
    <w:rsid w:val="00342C7F"/>
    <w:rsid w:val="00343198"/>
    <w:rsid w:val="00343E6A"/>
    <w:rsid w:val="00353302"/>
    <w:rsid w:val="00353C63"/>
    <w:rsid w:val="00355169"/>
    <w:rsid w:val="00356B79"/>
    <w:rsid w:val="00361039"/>
    <w:rsid w:val="003614D4"/>
    <w:rsid w:val="00361954"/>
    <w:rsid w:val="003634DC"/>
    <w:rsid w:val="00363B4C"/>
    <w:rsid w:val="003652A6"/>
    <w:rsid w:val="00365365"/>
    <w:rsid w:val="003658AD"/>
    <w:rsid w:val="003702AC"/>
    <w:rsid w:val="00370D88"/>
    <w:rsid w:val="00373CE8"/>
    <w:rsid w:val="00374B94"/>
    <w:rsid w:val="0037655E"/>
    <w:rsid w:val="00376DFA"/>
    <w:rsid w:val="00377A80"/>
    <w:rsid w:val="00380839"/>
    <w:rsid w:val="00380C65"/>
    <w:rsid w:val="003818B1"/>
    <w:rsid w:val="00382E5E"/>
    <w:rsid w:val="003864B1"/>
    <w:rsid w:val="00393DCF"/>
    <w:rsid w:val="00396AEF"/>
    <w:rsid w:val="00396EA0"/>
    <w:rsid w:val="00396F10"/>
    <w:rsid w:val="003977FF"/>
    <w:rsid w:val="003A6294"/>
    <w:rsid w:val="003B1862"/>
    <w:rsid w:val="003B4ECF"/>
    <w:rsid w:val="003B6789"/>
    <w:rsid w:val="003C13A7"/>
    <w:rsid w:val="003C5569"/>
    <w:rsid w:val="003C65BD"/>
    <w:rsid w:val="003D0D6D"/>
    <w:rsid w:val="003E1DAB"/>
    <w:rsid w:val="003E574A"/>
    <w:rsid w:val="003F44A3"/>
    <w:rsid w:val="003F63E0"/>
    <w:rsid w:val="00401C04"/>
    <w:rsid w:val="00404535"/>
    <w:rsid w:val="00404D47"/>
    <w:rsid w:val="0040600A"/>
    <w:rsid w:val="00410EDA"/>
    <w:rsid w:val="004112DD"/>
    <w:rsid w:val="004138FD"/>
    <w:rsid w:val="00414C8B"/>
    <w:rsid w:val="004153D1"/>
    <w:rsid w:val="004156CD"/>
    <w:rsid w:val="00420C63"/>
    <w:rsid w:val="00425209"/>
    <w:rsid w:val="004342E0"/>
    <w:rsid w:val="004344C3"/>
    <w:rsid w:val="004354E3"/>
    <w:rsid w:val="00444C13"/>
    <w:rsid w:val="00446BDB"/>
    <w:rsid w:val="00450BC9"/>
    <w:rsid w:val="00450E0C"/>
    <w:rsid w:val="0045236E"/>
    <w:rsid w:val="004528D8"/>
    <w:rsid w:val="00452D41"/>
    <w:rsid w:val="00455B2C"/>
    <w:rsid w:val="00457D20"/>
    <w:rsid w:val="00461712"/>
    <w:rsid w:val="004627A4"/>
    <w:rsid w:val="00463D28"/>
    <w:rsid w:val="00466DBD"/>
    <w:rsid w:val="00466FC9"/>
    <w:rsid w:val="0046776B"/>
    <w:rsid w:val="00473B8F"/>
    <w:rsid w:val="004744A1"/>
    <w:rsid w:val="004758CB"/>
    <w:rsid w:val="00475FCD"/>
    <w:rsid w:val="004761AB"/>
    <w:rsid w:val="004766FA"/>
    <w:rsid w:val="00477306"/>
    <w:rsid w:val="004807FE"/>
    <w:rsid w:val="00480A17"/>
    <w:rsid w:val="0048236E"/>
    <w:rsid w:val="00482CE2"/>
    <w:rsid w:val="00486ED9"/>
    <w:rsid w:val="00486F7D"/>
    <w:rsid w:val="004902C2"/>
    <w:rsid w:val="004924EB"/>
    <w:rsid w:val="0049250A"/>
    <w:rsid w:val="00492549"/>
    <w:rsid w:val="00494CA2"/>
    <w:rsid w:val="004958D7"/>
    <w:rsid w:val="004971FA"/>
    <w:rsid w:val="004A199C"/>
    <w:rsid w:val="004A1B9C"/>
    <w:rsid w:val="004A1CFC"/>
    <w:rsid w:val="004A347A"/>
    <w:rsid w:val="004A3B10"/>
    <w:rsid w:val="004A3C98"/>
    <w:rsid w:val="004A503A"/>
    <w:rsid w:val="004A524D"/>
    <w:rsid w:val="004A545A"/>
    <w:rsid w:val="004A56BF"/>
    <w:rsid w:val="004A7326"/>
    <w:rsid w:val="004A7A5A"/>
    <w:rsid w:val="004A7BA0"/>
    <w:rsid w:val="004A7C18"/>
    <w:rsid w:val="004B109D"/>
    <w:rsid w:val="004B3FE3"/>
    <w:rsid w:val="004B6C92"/>
    <w:rsid w:val="004C2292"/>
    <w:rsid w:val="004C4E1F"/>
    <w:rsid w:val="004C55BF"/>
    <w:rsid w:val="004C5AF5"/>
    <w:rsid w:val="004C5CCD"/>
    <w:rsid w:val="004C66F7"/>
    <w:rsid w:val="004D1928"/>
    <w:rsid w:val="004D415D"/>
    <w:rsid w:val="004D4602"/>
    <w:rsid w:val="004D5E06"/>
    <w:rsid w:val="004D7EDF"/>
    <w:rsid w:val="004E1135"/>
    <w:rsid w:val="004E23C8"/>
    <w:rsid w:val="004E350A"/>
    <w:rsid w:val="004E69BA"/>
    <w:rsid w:val="004F1340"/>
    <w:rsid w:val="004F2AA6"/>
    <w:rsid w:val="004F30C0"/>
    <w:rsid w:val="004F5BED"/>
    <w:rsid w:val="004F7BC9"/>
    <w:rsid w:val="0050126A"/>
    <w:rsid w:val="00502669"/>
    <w:rsid w:val="00502915"/>
    <w:rsid w:val="0050302A"/>
    <w:rsid w:val="00507F25"/>
    <w:rsid w:val="0051344D"/>
    <w:rsid w:val="00516DFF"/>
    <w:rsid w:val="00520579"/>
    <w:rsid w:val="00523FF2"/>
    <w:rsid w:val="0052559D"/>
    <w:rsid w:val="0052569F"/>
    <w:rsid w:val="0052634B"/>
    <w:rsid w:val="00526674"/>
    <w:rsid w:val="00534366"/>
    <w:rsid w:val="00537A70"/>
    <w:rsid w:val="00541358"/>
    <w:rsid w:val="005422E6"/>
    <w:rsid w:val="0054686D"/>
    <w:rsid w:val="00547747"/>
    <w:rsid w:val="00547E66"/>
    <w:rsid w:val="005513A6"/>
    <w:rsid w:val="00553BCC"/>
    <w:rsid w:val="00556B00"/>
    <w:rsid w:val="00561814"/>
    <w:rsid w:val="0056356E"/>
    <w:rsid w:val="00564482"/>
    <w:rsid w:val="00564CF5"/>
    <w:rsid w:val="005701FD"/>
    <w:rsid w:val="00570DDE"/>
    <w:rsid w:val="005710D3"/>
    <w:rsid w:val="00571ADB"/>
    <w:rsid w:val="005721FA"/>
    <w:rsid w:val="00572848"/>
    <w:rsid w:val="0057435E"/>
    <w:rsid w:val="00575EF6"/>
    <w:rsid w:val="00575FE5"/>
    <w:rsid w:val="00576713"/>
    <w:rsid w:val="00581EDA"/>
    <w:rsid w:val="00582FFA"/>
    <w:rsid w:val="0058361F"/>
    <w:rsid w:val="00591D26"/>
    <w:rsid w:val="00592979"/>
    <w:rsid w:val="00595044"/>
    <w:rsid w:val="005954E0"/>
    <w:rsid w:val="0059651B"/>
    <w:rsid w:val="005A2585"/>
    <w:rsid w:val="005A27A0"/>
    <w:rsid w:val="005A5DF3"/>
    <w:rsid w:val="005B03E0"/>
    <w:rsid w:val="005B0D5F"/>
    <w:rsid w:val="005B2028"/>
    <w:rsid w:val="005B5896"/>
    <w:rsid w:val="005B5A21"/>
    <w:rsid w:val="005B7E2F"/>
    <w:rsid w:val="005C0573"/>
    <w:rsid w:val="005C0EE7"/>
    <w:rsid w:val="005C50F8"/>
    <w:rsid w:val="005C6260"/>
    <w:rsid w:val="005D06F3"/>
    <w:rsid w:val="005D1AF1"/>
    <w:rsid w:val="005D1EE8"/>
    <w:rsid w:val="005D3502"/>
    <w:rsid w:val="005D4F66"/>
    <w:rsid w:val="005D6145"/>
    <w:rsid w:val="005D66EF"/>
    <w:rsid w:val="005E1666"/>
    <w:rsid w:val="005E190B"/>
    <w:rsid w:val="005E2197"/>
    <w:rsid w:val="005E2A3B"/>
    <w:rsid w:val="005E6218"/>
    <w:rsid w:val="005E6AF8"/>
    <w:rsid w:val="005E7BCA"/>
    <w:rsid w:val="005F11ED"/>
    <w:rsid w:val="005F178B"/>
    <w:rsid w:val="005F3B74"/>
    <w:rsid w:val="005F5339"/>
    <w:rsid w:val="005F622C"/>
    <w:rsid w:val="005F68A3"/>
    <w:rsid w:val="005F6CD6"/>
    <w:rsid w:val="005F6F3F"/>
    <w:rsid w:val="005F718C"/>
    <w:rsid w:val="006003AA"/>
    <w:rsid w:val="00600BD8"/>
    <w:rsid w:val="00605865"/>
    <w:rsid w:val="00606C1C"/>
    <w:rsid w:val="00607758"/>
    <w:rsid w:val="00611B30"/>
    <w:rsid w:val="006137A6"/>
    <w:rsid w:val="0061707B"/>
    <w:rsid w:val="00620E86"/>
    <w:rsid w:val="0062127D"/>
    <w:rsid w:val="006335D9"/>
    <w:rsid w:val="00633A76"/>
    <w:rsid w:val="006340E6"/>
    <w:rsid w:val="00634A01"/>
    <w:rsid w:val="0063512A"/>
    <w:rsid w:val="00635EB2"/>
    <w:rsid w:val="00636ED0"/>
    <w:rsid w:val="00636FE7"/>
    <w:rsid w:val="00637C02"/>
    <w:rsid w:val="00640840"/>
    <w:rsid w:val="0064149F"/>
    <w:rsid w:val="00642BE5"/>
    <w:rsid w:val="006443A4"/>
    <w:rsid w:val="006453C1"/>
    <w:rsid w:val="006459D5"/>
    <w:rsid w:val="00645A38"/>
    <w:rsid w:val="00646AB1"/>
    <w:rsid w:val="0064759E"/>
    <w:rsid w:val="00647E29"/>
    <w:rsid w:val="00651CC7"/>
    <w:rsid w:val="0065224C"/>
    <w:rsid w:val="006539C0"/>
    <w:rsid w:val="00654AB2"/>
    <w:rsid w:val="00655274"/>
    <w:rsid w:val="006574CE"/>
    <w:rsid w:val="00657C96"/>
    <w:rsid w:val="00660122"/>
    <w:rsid w:val="006602C0"/>
    <w:rsid w:val="0066053D"/>
    <w:rsid w:val="00660E16"/>
    <w:rsid w:val="006610B8"/>
    <w:rsid w:val="00661105"/>
    <w:rsid w:val="0066118C"/>
    <w:rsid w:val="00661508"/>
    <w:rsid w:val="006618AA"/>
    <w:rsid w:val="006629E5"/>
    <w:rsid w:val="00664D1E"/>
    <w:rsid w:val="0066668C"/>
    <w:rsid w:val="00666A44"/>
    <w:rsid w:val="00666CD1"/>
    <w:rsid w:val="0067123C"/>
    <w:rsid w:val="0067765F"/>
    <w:rsid w:val="00677C81"/>
    <w:rsid w:val="006844AF"/>
    <w:rsid w:val="00684960"/>
    <w:rsid w:val="00686831"/>
    <w:rsid w:val="006908E6"/>
    <w:rsid w:val="006933BE"/>
    <w:rsid w:val="00693DA3"/>
    <w:rsid w:val="0069676E"/>
    <w:rsid w:val="006A00F8"/>
    <w:rsid w:val="006A1F4F"/>
    <w:rsid w:val="006A49D7"/>
    <w:rsid w:val="006A5E74"/>
    <w:rsid w:val="006A6262"/>
    <w:rsid w:val="006A695B"/>
    <w:rsid w:val="006A6E77"/>
    <w:rsid w:val="006B096E"/>
    <w:rsid w:val="006B16E6"/>
    <w:rsid w:val="006B1BEE"/>
    <w:rsid w:val="006B2189"/>
    <w:rsid w:val="006B4472"/>
    <w:rsid w:val="006B4B4C"/>
    <w:rsid w:val="006B610B"/>
    <w:rsid w:val="006C0DFE"/>
    <w:rsid w:val="006C6723"/>
    <w:rsid w:val="006C7826"/>
    <w:rsid w:val="006D0B96"/>
    <w:rsid w:val="006D16FD"/>
    <w:rsid w:val="006D54B5"/>
    <w:rsid w:val="006D74B8"/>
    <w:rsid w:val="006D7F4A"/>
    <w:rsid w:val="006E1139"/>
    <w:rsid w:val="006E38CF"/>
    <w:rsid w:val="006E73DA"/>
    <w:rsid w:val="006E7E12"/>
    <w:rsid w:val="006F1667"/>
    <w:rsid w:val="006F41E6"/>
    <w:rsid w:val="006F4AE0"/>
    <w:rsid w:val="006F564F"/>
    <w:rsid w:val="006F707F"/>
    <w:rsid w:val="006F7F63"/>
    <w:rsid w:val="00700B6A"/>
    <w:rsid w:val="00702D00"/>
    <w:rsid w:val="00703EF3"/>
    <w:rsid w:val="00710C3A"/>
    <w:rsid w:val="00713A5D"/>
    <w:rsid w:val="0072021E"/>
    <w:rsid w:val="00720DCD"/>
    <w:rsid w:val="00722008"/>
    <w:rsid w:val="007245B7"/>
    <w:rsid w:val="00725747"/>
    <w:rsid w:val="00725A6E"/>
    <w:rsid w:val="00725D52"/>
    <w:rsid w:val="00731634"/>
    <w:rsid w:val="00732613"/>
    <w:rsid w:val="007328E8"/>
    <w:rsid w:val="007350EA"/>
    <w:rsid w:val="007366D1"/>
    <w:rsid w:val="007427F3"/>
    <w:rsid w:val="007431BC"/>
    <w:rsid w:val="00743D39"/>
    <w:rsid w:val="00744921"/>
    <w:rsid w:val="007454C4"/>
    <w:rsid w:val="007477B7"/>
    <w:rsid w:val="007536AF"/>
    <w:rsid w:val="007539B3"/>
    <w:rsid w:val="007540E0"/>
    <w:rsid w:val="00755ABB"/>
    <w:rsid w:val="00756FDD"/>
    <w:rsid w:val="00757F80"/>
    <w:rsid w:val="0076051D"/>
    <w:rsid w:val="00761C8C"/>
    <w:rsid w:val="00762BBC"/>
    <w:rsid w:val="0076530C"/>
    <w:rsid w:val="00765A5A"/>
    <w:rsid w:val="00765E60"/>
    <w:rsid w:val="00765EA8"/>
    <w:rsid w:val="00767ED7"/>
    <w:rsid w:val="007722EC"/>
    <w:rsid w:val="007728F5"/>
    <w:rsid w:val="00772932"/>
    <w:rsid w:val="007738FC"/>
    <w:rsid w:val="007748DD"/>
    <w:rsid w:val="007770DB"/>
    <w:rsid w:val="00780DB2"/>
    <w:rsid w:val="00780FE4"/>
    <w:rsid w:val="00782DF2"/>
    <w:rsid w:val="00783062"/>
    <w:rsid w:val="00784719"/>
    <w:rsid w:val="007852D0"/>
    <w:rsid w:val="007866E0"/>
    <w:rsid w:val="00786CFB"/>
    <w:rsid w:val="007909DE"/>
    <w:rsid w:val="007952B3"/>
    <w:rsid w:val="00796A7A"/>
    <w:rsid w:val="007975C8"/>
    <w:rsid w:val="00797DAF"/>
    <w:rsid w:val="007A05AB"/>
    <w:rsid w:val="007A4961"/>
    <w:rsid w:val="007A4F71"/>
    <w:rsid w:val="007A66EA"/>
    <w:rsid w:val="007A73D5"/>
    <w:rsid w:val="007A7D22"/>
    <w:rsid w:val="007B1DF4"/>
    <w:rsid w:val="007B3389"/>
    <w:rsid w:val="007B4758"/>
    <w:rsid w:val="007B5609"/>
    <w:rsid w:val="007B7050"/>
    <w:rsid w:val="007C0246"/>
    <w:rsid w:val="007C0268"/>
    <w:rsid w:val="007C042A"/>
    <w:rsid w:val="007C2879"/>
    <w:rsid w:val="007C39CB"/>
    <w:rsid w:val="007C3BD9"/>
    <w:rsid w:val="007C4485"/>
    <w:rsid w:val="007D0ABE"/>
    <w:rsid w:val="007D1095"/>
    <w:rsid w:val="007D6597"/>
    <w:rsid w:val="007E1632"/>
    <w:rsid w:val="007E1D7D"/>
    <w:rsid w:val="007E268F"/>
    <w:rsid w:val="007E34D1"/>
    <w:rsid w:val="007E3867"/>
    <w:rsid w:val="007E3A88"/>
    <w:rsid w:val="007E3E49"/>
    <w:rsid w:val="007E51F1"/>
    <w:rsid w:val="007E6BEF"/>
    <w:rsid w:val="007F1197"/>
    <w:rsid w:val="007F4B99"/>
    <w:rsid w:val="007F5D93"/>
    <w:rsid w:val="00803EF3"/>
    <w:rsid w:val="0080462D"/>
    <w:rsid w:val="008067E8"/>
    <w:rsid w:val="00807188"/>
    <w:rsid w:val="00807255"/>
    <w:rsid w:val="00807671"/>
    <w:rsid w:val="00807F0F"/>
    <w:rsid w:val="00810E1D"/>
    <w:rsid w:val="008112C4"/>
    <w:rsid w:val="00811F65"/>
    <w:rsid w:val="00814478"/>
    <w:rsid w:val="00817425"/>
    <w:rsid w:val="00822437"/>
    <w:rsid w:val="00823E09"/>
    <w:rsid w:val="00824E81"/>
    <w:rsid w:val="0082714E"/>
    <w:rsid w:val="00831318"/>
    <w:rsid w:val="00833992"/>
    <w:rsid w:val="008348FA"/>
    <w:rsid w:val="008357A2"/>
    <w:rsid w:val="00844FDF"/>
    <w:rsid w:val="00845FBE"/>
    <w:rsid w:val="00846868"/>
    <w:rsid w:val="00852516"/>
    <w:rsid w:val="0085269F"/>
    <w:rsid w:val="00852752"/>
    <w:rsid w:val="00854138"/>
    <w:rsid w:val="008547CE"/>
    <w:rsid w:val="00855351"/>
    <w:rsid w:val="0085696D"/>
    <w:rsid w:val="0086048F"/>
    <w:rsid w:val="0086407A"/>
    <w:rsid w:val="00864CC4"/>
    <w:rsid w:val="00867BD6"/>
    <w:rsid w:val="0087153A"/>
    <w:rsid w:val="00872EF7"/>
    <w:rsid w:val="00873EBB"/>
    <w:rsid w:val="00874FDA"/>
    <w:rsid w:val="00883D7F"/>
    <w:rsid w:val="00890A46"/>
    <w:rsid w:val="00897F0A"/>
    <w:rsid w:val="008A39AE"/>
    <w:rsid w:val="008A4164"/>
    <w:rsid w:val="008A5027"/>
    <w:rsid w:val="008A60F0"/>
    <w:rsid w:val="008A72EB"/>
    <w:rsid w:val="008A7498"/>
    <w:rsid w:val="008B06E0"/>
    <w:rsid w:val="008B0873"/>
    <w:rsid w:val="008B110F"/>
    <w:rsid w:val="008B28B3"/>
    <w:rsid w:val="008B29B3"/>
    <w:rsid w:val="008B7598"/>
    <w:rsid w:val="008B7C24"/>
    <w:rsid w:val="008B7DF0"/>
    <w:rsid w:val="008C1396"/>
    <w:rsid w:val="008C225C"/>
    <w:rsid w:val="008C6A7B"/>
    <w:rsid w:val="008C74A8"/>
    <w:rsid w:val="008D0765"/>
    <w:rsid w:val="008D18E6"/>
    <w:rsid w:val="008D395D"/>
    <w:rsid w:val="008D3FF2"/>
    <w:rsid w:val="008D4F69"/>
    <w:rsid w:val="008D5949"/>
    <w:rsid w:val="008E016B"/>
    <w:rsid w:val="008E036C"/>
    <w:rsid w:val="008E3327"/>
    <w:rsid w:val="008E64CF"/>
    <w:rsid w:val="008F0BEA"/>
    <w:rsid w:val="008F7C1D"/>
    <w:rsid w:val="009037D7"/>
    <w:rsid w:val="009055CF"/>
    <w:rsid w:val="0090564E"/>
    <w:rsid w:val="0090606E"/>
    <w:rsid w:val="00906AFF"/>
    <w:rsid w:val="009104BA"/>
    <w:rsid w:val="00910604"/>
    <w:rsid w:val="00910826"/>
    <w:rsid w:val="00913BCC"/>
    <w:rsid w:val="00914160"/>
    <w:rsid w:val="00914B1B"/>
    <w:rsid w:val="00917469"/>
    <w:rsid w:val="009212DA"/>
    <w:rsid w:val="0092156C"/>
    <w:rsid w:val="009221C9"/>
    <w:rsid w:val="00922AC5"/>
    <w:rsid w:val="00922E8F"/>
    <w:rsid w:val="009247B0"/>
    <w:rsid w:val="009270BB"/>
    <w:rsid w:val="0093032E"/>
    <w:rsid w:val="0093098E"/>
    <w:rsid w:val="009338FB"/>
    <w:rsid w:val="00935291"/>
    <w:rsid w:val="00935661"/>
    <w:rsid w:val="009358D0"/>
    <w:rsid w:val="009369C8"/>
    <w:rsid w:val="0094004E"/>
    <w:rsid w:val="00940DBE"/>
    <w:rsid w:val="009439CD"/>
    <w:rsid w:val="009449A2"/>
    <w:rsid w:val="00945B9D"/>
    <w:rsid w:val="00946345"/>
    <w:rsid w:val="00946866"/>
    <w:rsid w:val="00950CAF"/>
    <w:rsid w:val="009617F7"/>
    <w:rsid w:val="00961A0F"/>
    <w:rsid w:val="00961D4D"/>
    <w:rsid w:val="00962791"/>
    <w:rsid w:val="00966924"/>
    <w:rsid w:val="00974FE4"/>
    <w:rsid w:val="00977830"/>
    <w:rsid w:val="00977E3B"/>
    <w:rsid w:val="00977E75"/>
    <w:rsid w:val="00982C36"/>
    <w:rsid w:val="00983044"/>
    <w:rsid w:val="00984DF2"/>
    <w:rsid w:val="009850B8"/>
    <w:rsid w:val="00985686"/>
    <w:rsid w:val="00987554"/>
    <w:rsid w:val="00990B56"/>
    <w:rsid w:val="0099119E"/>
    <w:rsid w:val="00991569"/>
    <w:rsid w:val="00991ED7"/>
    <w:rsid w:val="00994142"/>
    <w:rsid w:val="00994847"/>
    <w:rsid w:val="0099568A"/>
    <w:rsid w:val="009A09A4"/>
    <w:rsid w:val="009A0B8E"/>
    <w:rsid w:val="009A0C5E"/>
    <w:rsid w:val="009A338B"/>
    <w:rsid w:val="009A42C6"/>
    <w:rsid w:val="009A59FD"/>
    <w:rsid w:val="009A7926"/>
    <w:rsid w:val="009B01A3"/>
    <w:rsid w:val="009B1138"/>
    <w:rsid w:val="009B2D67"/>
    <w:rsid w:val="009B6E7B"/>
    <w:rsid w:val="009B7C2F"/>
    <w:rsid w:val="009C0AE5"/>
    <w:rsid w:val="009C0DDF"/>
    <w:rsid w:val="009C11E8"/>
    <w:rsid w:val="009C1D1B"/>
    <w:rsid w:val="009C1F56"/>
    <w:rsid w:val="009C27C5"/>
    <w:rsid w:val="009C4849"/>
    <w:rsid w:val="009C5A24"/>
    <w:rsid w:val="009D1018"/>
    <w:rsid w:val="009D189E"/>
    <w:rsid w:val="009D4A7C"/>
    <w:rsid w:val="009D6949"/>
    <w:rsid w:val="009E014C"/>
    <w:rsid w:val="009E02B4"/>
    <w:rsid w:val="009E1565"/>
    <w:rsid w:val="009E2659"/>
    <w:rsid w:val="009E2B7F"/>
    <w:rsid w:val="009E4143"/>
    <w:rsid w:val="009E4635"/>
    <w:rsid w:val="009E6655"/>
    <w:rsid w:val="009F10C8"/>
    <w:rsid w:val="009F10FE"/>
    <w:rsid w:val="009F159A"/>
    <w:rsid w:val="009F37F3"/>
    <w:rsid w:val="009F470B"/>
    <w:rsid w:val="009F67F3"/>
    <w:rsid w:val="00A002AA"/>
    <w:rsid w:val="00A00482"/>
    <w:rsid w:val="00A00753"/>
    <w:rsid w:val="00A010E6"/>
    <w:rsid w:val="00A020E0"/>
    <w:rsid w:val="00A02186"/>
    <w:rsid w:val="00A02278"/>
    <w:rsid w:val="00A05FC4"/>
    <w:rsid w:val="00A0626E"/>
    <w:rsid w:val="00A06C99"/>
    <w:rsid w:val="00A10D68"/>
    <w:rsid w:val="00A1138C"/>
    <w:rsid w:val="00A116AE"/>
    <w:rsid w:val="00A208C1"/>
    <w:rsid w:val="00A24374"/>
    <w:rsid w:val="00A25D1A"/>
    <w:rsid w:val="00A2759B"/>
    <w:rsid w:val="00A3092A"/>
    <w:rsid w:val="00A30B56"/>
    <w:rsid w:val="00A30F37"/>
    <w:rsid w:val="00A31333"/>
    <w:rsid w:val="00A32CDA"/>
    <w:rsid w:val="00A34086"/>
    <w:rsid w:val="00A36C7B"/>
    <w:rsid w:val="00A37195"/>
    <w:rsid w:val="00A4024F"/>
    <w:rsid w:val="00A417E5"/>
    <w:rsid w:val="00A4191D"/>
    <w:rsid w:val="00A43FA2"/>
    <w:rsid w:val="00A4465A"/>
    <w:rsid w:val="00A5061D"/>
    <w:rsid w:val="00A516BE"/>
    <w:rsid w:val="00A5249E"/>
    <w:rsid w:val="00A544B9"/>
    <w:rsid w:val="00A55ECC"/>
    <w:rsid w:val="00A55F3F"/>
    <w:rsid w:val="00A56627"/>
    <w:rsid w:val="00A57169"/>
    <w:rsid w:val="00A577CA"/>
    <w:rsid w:val="00A61F1E"/>
    <w:rsid w:val="00A67A75"/>
    <w:rsid w:val="00A7201D"/>
    <w:rsid w:val="00A8210C"/>
    <w:rsid w:val="00A84210"/>
    <w:rsid w:val="00A85327"/>
    <w:rsid w:val="00A86F74"/>
    <w:rsid w:val="00A871C5"/>
    <w:rsid w:val="00A93155"/>
    <w:rsid w:val="00A93579"/>
    <w:rsid w:val="00A975FB"/>
    <w:rsid w:val="00AA0A27"/>
    <w:rsid w:val="00AA150B"/>
    <w:rsid w:val="00AA1781"/>
    <w:rsid w:val="00AA1FCF"/>
    <w:rsid w:val="00AA351B"/>
    <w:rsid w:val="00AA47DC"/>
    <w:rsid w:val="00AA4BAA"/>
    <w:rsid w:val="00AA59D6"/>
    <w:rsid w:val="00AA5C6D"/>
    <w:rsid w:val="00AB1C6C"/>
    <w:rsid w:val="00AB5F24"/>
    <w:rsid w:val="00AB60C7"/>
    <w:rsid w:val="00AB6E3C"/>
    <w:rsid w:val="00AC1E02"/>
    <w:rsid w:val="00AC3506"/>
    <w:rsid w:val="00AC38DE"/>
    <w:rsid w:val="00AC3EA0"/>
    <w:rsid w:val="00AC5B6F"/>
    <w:rsid w:val="00AC5E99"/>
    <w:rsid w:val="00AC70EA"/>
    <w:rsid w:val="00AC7669"/>
    <w:rsid w:val="00AD01E6"/>
    <w:rsid w:val="00AD1391"/>
    <w:rsid w:val="00AD1937"/>
    <w:rsid w:val="00AD2D80"/>
    <w:rsid w:val="00AD5BFD"/>
    <w:rsid w:val="00AD5EA1"/>
    <w:rsid w:val="00AE084B"/>
    <w:rsid w:val="00AE2C2B"/>
    <w:rsid w:val="00AE5247"/>
    <w:rsid w:val="00AE57C6"/>
    <w:rsid w:val="00AF0A06"/>
    <w:rsid w:val="00AF20D0"/>
    <w:rsid w:val="00AF342C"/>
    <w:rsid w:val="00AF6A0E"/>
    <w:rsid w:val="00AF7E7F"/>
    <w:rsid w:val="00B03357"/>
    <w:rsid w:val="00B04223"/>
    <w:rsid w:val="00B04399"/>
    <w:rsid w:val="00B046EF"/>
    <w:rsid w:val="00B0526F"/>
    <w:rsid w:val="00B06CA2"/>
    <w:rsid w:val="00B113BB"/>
    <w:rsid w:val="00B1202A"/>
    <w:rsid w:val="00B178CD"/>
    <w:rsid w:val="00B1795E"/>
    <w:rsid w:val="00B2063A"/>
    <w:rsid w:val="00B20FBF"/>
    <w:rsid w:val="00B226FE"/>
    <w:rsid w:val="00B24209"/>
    <w:rsid w:val="00B24FFF"/>
    <w:rsid w:val="00B26759"/>
    <w:rsid w:val="00B26B39"/>
    <w:rsid w:val="00B27EF3"/>
    <w:rsid w:val="00B30568"/>
    <w:rsid w:val="00B33B32"/>
    <w:rsid w:val="00B42399"/>
    <w:rsid w:val="00B44ED0"/>
    <w:rsid w:val="00B510D9"/>
    <w:rsid w:val="00B51235"/>
    <w:rsid w:val="00B5145E"/>
    <w:rsid w:val="00B546DA"/>
    <w:rsid w:val="00B61668"/>
    <w:rsid w:val="00B61D8E"/>
    <w:rsid w:val="00B620C7"/>
    <w:rsid w:val="00B63FA7"/>
    <w:rsid w:val="00B65492"/>
    <w:rsid w:val="00B6691E"/>
    <w:rsid w:val="00B672BD"/>
    <w:rsid w:val="00B711D3"/>
    <w:rsid w:val="00B751E6"/>
    <w:rsid w:val="00B7547A"/>
    <w:rsid w:val="00B7593A"/>
    <w:rsid w:val="00B75BC6"/>
    <w:rsid w:val="00B815C1"/>
    <w:rsid w:val="00B820A7"/>
    <w:rsid w:val="00B82F59"/>
    <w:rsid w:val="00B837F2"/>
    <w:rsid w:val="00B85263"/>
    <w:rsid w:val="00B8587B"/>
    <w:rsid w:val="00B85D91"/>
    <w:rsid w:val="00B96943"/>
    <w:rsid w:val="00BA0D91"/>
    <w:rsid w:val="00BA5043"/>
    <w:rsid w:val="00BB1836"/>
    <w:rsid w:val="00BB2B49"/>
    <w:rsid w:val="00BB3C04"/>
    <w:rsid w:val="00BB4497"/>
    <w:rsid w:val="00BB4E15"/>
    <w:rsid w:val="00BB50F8"/>
    <w:rsid w:val="00BB7AB2"/>
    <w:rsid w:val="00BB7F73"/>
    <w:rsid w:val="00BC071D"/>
    <w:rsid w:val="00BC17CD"/>
    <w:rsid w:val="00BC19B7"/>
    <w:rsid w:val="00BC2F4E"/>
    <w:rsid w:val="00BC5A7F"/>
    <w:rsid w:val="00BD2AD7"/>
    <w:rsid w:val="00BD48D3"/>
    <w:rsid w:val="00BD5D43"/>
    <w:rsid w:val="00BD7247"/>
    <w:rsid w:val="00BD766A"/>
    <w:rsid w:val="00BE181D"/>
    <w:rsid w:val="00BE6A89"/>
    <w:rsid w:val="00BE7435"/>
    <w:rsid w:val="00BE7E68"/>
    <w:rsid w:val="00BF0892"/>
    <w:rsid w:val="00BF0D86"/>
    <w:rsid w:val="00BF2DA0"/>
    <w:rsid w:val="00BF41D4"/>
    <w:rsid w:val="00BF7BD9"/>
    <w:rsid w:val="00BF7C6F"/>
    <w:rsid w:val="00C009BD"/>
    <w:rsid w:val="00C045E8"/>
    <w:rsid w:val="00C04DCD"/>
    <w:rsid w:val="00C07FEC"/>
    <w:rsid w:val="00C108CD"/>
    <w:rsid w:val="00C12A92"/>
    <w:rsid w:val="00C13E15"/>
    <w:rsid w:val="00C15A9F"/>
    <w:rsid w:val="00C230E4"/>
    <w:rsid w:val="00C230F3"/>
    <w:rsid w:val="00C25773"/>
    <w:rsid w:val="00C25E21"/>
    <w:rsid w:val="00C32CCD"/>
    <w:rsid w:val="00C32D3C"/>
    <w:rsid w:val="00C3519B"/>
    <w:rsid w:val="00C354A5"/>
    <w:rsid w:val="00C357E2"/>
    <w:rsid w:val="00C36DAD"/>
    <w:rsid w:val="00C40D27"/>
    <w:rsid w:val="00C417AC"/>
    <w:rsid w:val="00C42205"/>
    <w:rsid w:val="00C42840"/>
    <w:rsid w:val="00C4395C"/>
    <w:rsid w:val="00C46990"/>
    <w:rsid w:val="00C46DC2"/>
    <w:rsid w:val="00C473DE"/>
    <w:rsid w:val="00C4777E"/>
    <w:rsid w:val="00C51379"/>
    <w:rsid w:val="00C51CDD"/>
    <w:rsid w:val="00C56095"/>
    <w:rsid w:val="00C5679A"/>
    <w:rsid w:val="00C60E7E"/>
    <w:rsid w:val="00C64B6E"/>
    <w:rsid w:val="00C65861"/>
    <w:rsid w:val="00C65A8A"/>
    <w:rsid w:val="00C66715"/>
    <w:rsid w:val="00C70A28"/>
    <w:rsid w:val="00C7145F"/>
    <w:rsid w:val="00C72724"/>
    <w:rsid w:val="00C727FE"/>
    <w:rsid w:val="00C72CC0"/>
    <w:rsid w:val="00C7758F"/>
    <w:rsid w:val="00C811ED"/>
    <w:rsid w:val="00C83336"/>
    <w:rsid w:val="00C927BE"/>
    <w:rsid w:val="00C93033"/>
    <w:rsid w:val="00C939A6"/>
    <w:rsid w:val="00C949A1"/>
    <w:rsid w:val="00C95DB2"/>
    <w:rsid w:val="00C96C0F"/>
    <w:rsid w:val="00C96EDA"/>
    <w:rsid w:val="00C97ACB"/>
    <w:rsid w:val="00CA1E04"/>
    <w:rsid w:val="00CA2E79"/>
    <w:rsid w:val="00CA40EE"/>
    <w:rsid w:val="00CA4193"/>
    <w:rsid w:val="00CA41E8"/>
    <w:rsid w:val="00CA425F"/>
    <w:rsid w:val="00CA55FB"/>
    <w:rsid w:val="00CA7EEC"/>
    <w:rsid w:val="00CB0908"/>
    <w:rsid w:val="00CB0B73"/>
    <w:rsid w:val="00CB1397"/>
    <w:rsid w:val="00CB54FA"/>
    <w:rsid w:val="00CC17B0"/>
    <w:rsid w:val="00CC4277"/>
    <w:rsid w:val="00CC54A9"/>
    <w:rsid w:val="00CC7D3D"/>
    <w:rsid w:val="00CD2815"/>
    <w:rsid w:val="00CD45E0"/>
    <w:rsid w:val="00CD66FF"/>
    <w:rsid w:val="00CD6A7D"/>
    <w:rsid w:val="00CD7CF3"/>
    <w:rsid w:val="00CE322D"/>
    <w:rsid w:val="00CE3977"/>
    <w:rsid w:val="00CE3DB0"/>
    <w:rsid w:val="00CE43A0"/>
    <w:rsid w:val="00CE4CD6"/>
    <w:rsid w:val="00CE5718"/>
    <w:rsid w:val="00CE5EF5"/>
    <w:rsid w:val="00CE63AD"/>
    <w:rsid w:val="00CE6F82"/>
    <w:rsid w:val="00CF1C51"/>
    <w:rsid w:val="00CF5A86"/>
    <w:rsid w:val="00CF729C"/>
    <w:rsid w:val="00CF79DC"/>
    <w:rsid w:val="00D024D5"/>
    <w:rsid w:val="00D03B63"/>
    <w:rsid w:val="00D10658"/>
    <w:rsid w:val="00D1097D"/>
    <w:rsid w:val="00D11F37"/>
    <w:rsid w:val="00D1320F"/>
    <w:rsid w:val="00D14997"/>
    <w:rsid w:val="00D15E98"/>
    <w:rsid w:val="00D2026F"/>
    <w:rsid w:val="00D25736"/>
    <w:rsid w:val="00D27954"/>
    <w:rsid w:val="00D30F8B"/>
    <w:rsid w:val="00D315E5"/>
    <w:rsid w:val="00D31637"/>
    <w:rsid w:val="00D31BCB"/>
    <w:rsid w:val="00D31C61"/>
    <w:rsid w:val="00D32C98"/>
    <w:rsid w:val="00D35099"/>
    <w:rsid w:val="00D35CD6"/>
    <w:rsid w:val="00D35EF9"/>
    <w:rsid w:val="00D360B3"/>
    <w:rsid w:val="00D37B46"/>
    <w:rsid w:val="00D40C4A"/>
    <w:rsid w:val="00D42C21"/>
    <w:rsid w:val="00D4310E"/>
    <w:rsid w:val="00D444A8"/>
    <w:rsid w:val="00D511AA"/>
    <w:rsid w:val="00D54D06"/>
    <w:rsid w:val="00D577F8"/>
    <w:rsid w:val="00D608D6"/>
    <w:rsid w:val="00D60C7A"/>
    <w:rsid w:val="00D61A95"/>
    <w:rsid w:val="00D61BB0"/>
    <w:rsid w:val="00D646F0"/>
    <w:rsid w:val="00D64887"/>
    <w:rsid w:val="00D65348"/>
    <w:rsid w:val="00D66F42"/>
    <w:rsid w:val="00D67330"/>
    <w:rsid w:val="00D67C30"/>
    <w:rsid w:val="00D704BC"/>
    <w:rsid w:val="00D710E6"/>
    <w:rsid w:val="00D7335C"/>
    <w:rsid w:val="00D73672"/>
    <w:rsid w:val="00D74761"/>
    <w:rsid w:val="00D74FB0"/>
    <w:rsid w:val="00D75266"/>
    <w:rsid w:val="00D75B7D"/>
    <w:rsid w:val="00D75C70"/>
    <w:rsid w:val="00D760CA"/>
    <w:rsid w:val="00D77B60"/>
    <w:rsid w:val="00D81DE5"/>
    <w:rsid w:val="00D83285"/>
    <w:rsid w:val="00D8550A"/>
    <w:rsid w:val="00D85709"/>
    <w:rsid w:val="00D862BF"/>
    <w:rsid w:val="00D86FC5"/>
    <w:rsid w:val="00D8735E"/>
    <w:rsid w:val="00D92DF3"/>
    <w:rsid w:val="00D96BDD"/>
    <w:rsid w:val="00D96F94"/>
    <w:rsid w:val="00DA3113"/>
    <w:rsid w:val="00DB09A6"/>
    <w:rsid w:val="00DB1960"/>
    <w:rsid w:val="00DB258E"/>
    <w:rsid w:val="00DB2EEF"/>
    <w:rsid w:val="00DB33E7"/>
    <w:rsid w:val="00DB37B5"/>
    <w:rsid w:val="00DB439A"/>
    <w:rsid w:val="00DB5AA6"/>
    <w:rsid w:val="00DB60A8"/>
    <w:rsid w:val="00DB7BF8"/>
    <w:rsid w:val="00DC157A"/>
    <w:rsid w:val="00DC2350"/>
    <w:rsid w:val="00DC42BE"/>
    <w:rsid w:val="00DD1156"/>
    <w:rsid w:val="00DD198A"/>
    <w:rsid w:val="00DD564B"/>
    <w:rsid w:val="00DD605F"/>
    <w:rsid w:val="00DD7A76"/>
    <w:rsid w:val="00DD7DB9"/>
    <w:rsid w:val="00DE0005"/>
    <w:rsid w:val="00DE1A88"/>
    <w:rsid w:val="00DE3DFF"/>
    <w:rsid w:val="00DE3EB4"/>
    <w:rsid w:val="00DE4CA6"/>
    <w:rsid w:val="00DE5140"/>
    <w:rsid w:val="00DE5EE9"/>
    <w:rsid w:val="00DF01E4"/>
    <w:rsid w:val="00DF0769"/>
    <w:rsid w:val="00DF1275"/>
    <w:rsid w:val="00DF1C5B"/>
    <w:rsid w:val="00DF209D"/>
    <w:rsid w:val="00DF2251"/>
    <w:rsid w:val="00DF2EC8"/>
    <w:rsid w:val="00DF52CB"/>
    <w:rsid w:val="00E002B1"/>
    <w:rsid w:val="00E02493"/>
    <w:rsid w:val="00E02E31"/>
    <w:rsid w:val="00E0631D"/>
    <w:rsid w:val="00E11A40"/>
    <w:rsid w:val="00E13E31"/>
    <w:rsid w:val="00E1516B"/>
    <w:rsid w:val="00E151EA"/>
    <w:rsid w:val="00E155A4"/>
    <w:rsid w:val="00E16696"/>
    <w:rsid w:val="00E175E7"/>
    <w:rsid w:val="00E17E3F"/>
    <w:rsid w:val="00E20B89"/>
    <w:rsid w:val="00E21C21"/>
    <w:rsid w:val="00E22937"/>
    <w:rsid w:val="00E24D78"/>
    <w:rsid w:val="00E27DC4"/>
    <w:rsid w:val="00E30686"/>
    <w:rsid w:val="00E363BF"/>
    <w:rsid w:val="00E36F3D"/>
    <w:rsid w:val="00E42149"/>
    <w:rsid w:val="00E433E0"/>
    <w:rsid w:val="00E46361"/>
    <w:rsid w:val="00E47B0C"/>
    <w:rsid w:val="00E50144"/>
    <w:rsid w:val="00E51312"/>
    <w:rsid w:val="00E524C4"/>
    <w:rsid w:val="00E53980"/>
    <w:rsid w:val="00E543BA"/>
    <w:rsid w:val="00E54C2C"/>
    <w:rsid w:val="00E554C6"/>
    <w:rsid w:val="00E566E0"/>
    <w:rsid w:val="00E57D37"/>
    <w:rsid w:val="00E57DCE"/>
    <w:rsid w:val="00E60B40"/>
    <w:rsid w:val="00E615AA"/>
    <w:rsid w:val="00E6637E"/>
    <w:rsid w:val="00E702EE"/>
    <w:rsid w:val="00E71BD9"/>
    <w:rsid w:val="00E72A45"/>
    <w:rsid w:val="00E76377"/>
    <w:rsid w:val="00E76AB9"/>
    <w:rsid w:val="00E76CA1"/>
    <w:rsid w:val="00E77D4C"/>
    <w:rsid w:val="00E804AB"/>
    <w:rsid w:val="00E81198"/>
    <w:rsid w:val="00E84CD9"/>
    <w:rsid w:val="00E856CC"/>
    <w:rsid w:val="00E85929"/>
    <w:rsid w:val="00E9135D"/>
    <w:rsid w:val="00E91909"/>
    <w:rsid w:val="00E9280B"/>
    <w:rsid w:val="00E93376"/>
    <w:rsid w:val="00E9498B"/>
    <w:rsid w:val="00EA0560"/>
    <w:rsid w:val="00EA5407"/>
    <w:rsid w:val="00EA62AF"/>
    <w:rsid w:val="00EB3230"/>
    <w:rsid w:val="00EB3E09"/>
    <w:rsid w:val="00EB69B5"/>
    <w:rsid w:val="00EC1860"/>
    <w:rsid w:val="00EC1C16"/>
    <w:rsid w:val="00EC248D"/>
    <w:rsid w:val="00EC32C8"/>
    <w:rsid w:val="00EC4A18"/>
    <w:rsid w:val="00EC5467"/>
    <w:rsid w:val="00EC5F88"/>
    <w:rsid w:val="00EC62FC"/>
    <w:rsid w:val="00EC74E8"/>
    <w:rsid w:val="00ED051D"/>
    <w:rsid w:val="00ED16A8"/>
    <w:rsid w:val="00ED6479"/>
    <w:rsid w:val="00ED6A56"/>
    <w:rsid w:val="00EE203D"/>
    <w:rsid w:val="00EE2F4D"/>
    <w:rsid w:val="00EE4824"/>
    <w:rsid w:val="00EE55A0"/>
    <w:rsid w:val="00EE65D5"/>
    <w:rsid w:val="00EE6DC3"/>
    <w:rsid w:val="00EF0ABE"/>
    <w:rsid w:val="00EF0F78"/>
    <w:rsid w:val="00EF33D6"/>
    <w:rsid w:val="00EF7C89"/>
    <w:rsid w:val="00F010DA"/>
    <w:rsid w:val="00F03916"/>
    <w:rsid w:val="00F05B7B"/>
    <w:rsid w:val="00F11353"/>
    <w:rsid w:val="00F15E16"/>
    <w:rsid w:val="00F16E7C"/>
    <w:rsid w:val="00F178D3"/>
    <w:rsid w:val="00F17DC0"/>
    <w:rsid w:val="00F2056A"/>
    <w:rsid w:val="00F209D8"/>
    <w:rsid w:val="00F213E4"/>
    <w:rsid w:val="00F2305A"/>
    <w:rsid w:val="00F230F5"/>
    <w:rsid w:val="00F23F6E"/>
    <w:rsid w:val="00F25623"/>
    <w:rsid w:val="00F3105B"/>
    <w:rsid w:val="00F321B7"/>
    <w:rsid w:val="00F32D78"/>
    <w:rsid w:val="00F32FB3"/>
    <w:rsid w:val="00F34FC5"/>
    <w:rsid w:val="00F35F1B"/>
    <w:rsid w:val="00F374EE"/>
    <w:rsid w:val="00F377A2"/>
    <w:rsid w:val="00F40432"/>
    <w:rsid w:val="00F40548"/>
    <w:rsid w:val="00F41CD8"/>
    <w:rsid w:val="00F431FE"/>
    <w:rsid w:val="00F44F7B"/>
    <w:rsid w:val="00F45449"/>
    <w:rsid w:val="00F47932"/>
    <w:rsid w:val="00F50844"/>
    <w:rsid w:val="00F50BC5"/>
    <w:rsid w:val="00F510C5"/>
    <w:rsid w:val="00F53914"/>
    <w:rsid w:val="00F55E47"/>
    <w:rsid w:val="00F61799"/>
    <w:rsid w:val="00F63602"/>
    <w:rsid w:val="00F639D4"/>
    <w:rsid w:val="00F63F0D"/>
    <w:rsid w:val="00F64939"/>
    <w:rsid w:val="00F657FF"/>
    <w:rsid w:val="00F7079A"/>
    <w:rsid w:val="00F70F9C"/>
    <w:rsid w:val="00F727A6"/>
    <w:rsid w:val="00F72C3F"/>
    <w:rsid w:val="00F7353F"/>
    <w:rsid w:val="00F81E27"/>
    <w:rsid w:val="00F84003"/>
    <w:rsid w:val="00F84EFD"/>
    <w:rsid w:val="00F9362B"/>
    <w:rsid w:val="00F95509"/>
    <w:rsid w:val="00F962D2"/>
    <w:rsid w:val="00F96698"/>
    <w:rsid w:val="00F9723F"/>
    <w:rsid w:val="00FA0ECB"/>
    <w:rsid w:val="00FB0892"/>
    <w:rsid w:val="00FB1646"/>
    <w:rsid w:val="00FB41FC"/>
    <w:rsid w:val="00FB58A2"/>
    <w:rsid w:val="00FB5F82"/>
    <w:rsid w:val="00FB5FB2"/>
    <w:rsid w:val="00FC113F"/>
    <w:rsid w:val="00FC212F"/>
    <w:rsid w:val="00FC2E32"/>
    <w:rsid w:val="00FC4FE6"/>
    <w:rsid w:val="00FC73B5"/>
    <w:rsid w:val="00FD0EB3"/>
    <w:rsid w:val="00FD2F02"/>
    <w:rsid w:val="00FD34B6"/>
    <w:rsid w:val="00FD3E2C"/>
    <w:rsid w:val="00FD637A"/>
    <w:rsid w:val="00FD63D2"/>
    <w:rsid w:val="00FE07D5"/>
    <w:rsid w:val="00FE4249"/>
    <w:rsid w:val="00FE49C9"/>
    <w:rsid w:val="00FE4AA2"/>
    <w:rsid w:val="00FE656F"/>
    <w:rsid w:val="00FE79AC"/>
    <w:rsid w:val="00FF10AB"/>
    <w:rsid w:val="00FF2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AF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61F"/>
  </w:style>
  <w:style w:type="paragraph" w:styleId="Nadpis1">
    <w:name w:val="heading 1"/>
    <w:basedOn w:val="Normln"/>
    <w:next w:val="Normln"/>
    <w:link w:val="Nadpis1Char"/>
    <w:uiPriority w:val="9"/>
    <w:qFormat/>
    <w:rsid w:val="007770DB"/>
    <w:pPr>
      <w:keepNext/>
      <w:outlineLvl w:val="0"/>
    </w:pPr>
    <w:rPr>
      <w:b/>
      <w:bCs/>
      <w:sz w:val="32"/>
      <w:szCs w:val="32"/>
    </w:rPr>
  </w:style>
  <w:style w:type="paragraph" w:styleId="Nadpis2">
    <w:name w:val="heading 2"/>
    <w:basedOn w:val="Normln"/>
    <w:next w:val="Normln"/>
    <w:link w:val="Nadpis2Char"/>
    <w:uiPriority w:val="99"/>
    <w:qFormat/>
    <w:rsid w:val="00AF342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1text">
    <w:name w:val="Odsazený1 text"/>
    <w:basedOn w:val="Normln"/>
    <w:uiPriority w:val="99"/>
    <w:rsid w:val="00060981"/>
    <w:pPr>
      <w:widowControl w:val="0"/>
      <w:spacing w:after="120"/>
      <w:ind w:left="567"/>
      <w:jc w:val="both"/>
    </w:pPr>
    <w:rPr>
      <w:rFonts w:ascii="Arial" w:hAnsi="Arial"/>
      <w:noProof/>
      <w:sz w:val="24"/>
    </w:rPr>
  </w:style>
  <w:style w:type="paragraph" w:customStyle="1" w:styleId="Radaplohy">
    <w:name w:val="Rada přílohy"/>
    <w:basedOn w:val="Normln"/>
    <w:rsid w:val="00060981"/>
    <w:pPr>
      <w:widowControl w:val="0"/>
      <w:spacing w:before="480" w:after="120"/>
      <w:jc w:val="both"/>
    </w:pPr>
    <w:rPr>
      <w:rFonts w:ascii="Arial" w:hAnsi="Arial"/>
      <w:noProof/>
      <w:sz w:val="24"/>
      <w:u w:val="single"/>
    </w:rPr>
  </w:style>
  <w:style w:type="paragraph" w:customStyle="1" w:styleId="Radaploha1">
    <w:name w:val="Rada příloha č.1"/>
    <w:basedOn w:val="Normln"/>
    <w:rsid w:val="00060981"/>
    <w:pPr>
      <w:widowControl w:val="0"/>
      <w:numPr>
        <w:numId w:val="1"/>
      </w:numPr>
      <w:spacing w:after="120"/>
      <w:jc w:val="both"/>
    </w:pPr>
    <w:rPr>
      <w:rFonts w:ascii="Arial" w:hAnsi="Arial"/>
      <w:noProof/>
      <w:sz w:val="24"/>
      <w:u w:val="single"/>
    </w:rPr>
  </w:style>
  <w:style w:type="paragraph" w:styleId="Zpat">
    <w:name w:val="footer"/>
    <w:basedOn w:val="Normln"/>
    <w:link w:val="ZpatChar"/>
    <w:uiPriority w:val="99"/>
    <w:rsid w:val="00060981"/>
    <w:pPr>
      <w:tabs>
        <w:tab w:val="center" w:pos="4536"/>
        <w:tab w:val="right" w:pos="9072"/>
      </w:tabs>
    </w:pPr>
  </w:style>
  <w:style w:type="paragraph" w:styleId="Zhlav">
    <w:name w:val="header"/>
    <w:basedOn w:val="Normln"/>
    <w:link w:val="ZhlavChar"/>
    <w:rsid w:val="009A0C5E"/>
    <w:pPr>
      <w:tabs>
        <w:tab w:val="center" w:pos="4536"/>
        <w:tab w:val="right" w:pos="9072"/>
      </w:tabs>
    </w:pPr>
  </w:style>
  <w:style w:type="paragraph" w:customStyle="1" w:styleId="Normln1">
    <w:name w:val="Normální1"/>
    <w:rsid w:val="007770DB"/>
    <w:pPr>
      <w:widowControl w:val="0"/>
      <w:autoSpaceDE w:val="0"/>
      <w:autoSpaceDN w:val="0"/>
    </w:pPr>
    <w:rPr>
      <w:sz w:val="24"/>
      <w:szCs w:val="24"/>
      <w:lang w:val="fr-FR"/>
    </w:rPr>
  </w:style>
  <w:style w:type="paragraph" w:customStyle="1" w:styleId="titlefront">
    <w:name w:val="title_front"/>
    <w:basedOn w:val="Normln1"/>
    <w:rsid w:val="007770DB"/>
  </w:style>
  <w:style w:type="paragraph" w:styleId="Textbubliny">
    <w:name w:val="Balloon Text"/>
    <w:basedOn w:val="Normln"/>
    <w:link w:val="TextbublinyChar"/>
    <w:uiPriority w:val="99"/>
    <w:semiHidden/>
    <w:rsid w:val="001C08AF"/>
    <w:rPr>
      <w:rFonts w:ascii="Tahoma" w:hAnsi="Tahoma" w:cs="Tahoma"/>
      <w:sz w:val="16"/>
      <w:szCs w:val="16"/>
    </w:rPr>
  </w:style>
  <w:style w:type="character" w:styleId="slostrnky">
    <w:name w:val="page number"/>
    <w:rsid w:val="001D476F"/>
  </w:style>
  <w:style w:type="character" w:styleId="Zstupntext">
    <w:name w:val="Placeholder Text"/>
    <w:basedOn w:val="Standardnpsmoodstavce"/>
    <w:uiPriority w:val="99"/>
    <w:semiHidden/>
    <w:rsid w:val="00463D28"/>
    <w:rPr>
      <w:color w:val="808080"/>
    </w:rPr>
  </w:style>
  <w:style w:type="paragraph" w:styleId="Odstavecseseznamem">
    <w:name w:val="List Paragraph"/>
    <w:basedOn w:val="Normln"/>
    <w:uiPriority w:val="34"/>
    <w:qFormat/>
    <w:rsid w:val="00570DDE"/>
    <w:pPr>
      <w:ind w:left="720"/>
      <w:contextualSpacing/>
    </w:pPr>
  </w:style>
  <w:style w:type="paragraph" w:styleId="Titulek">
    <w:name w:val="caption"/>
    <w:basedOn w:val="Normln"/>
    <w:next w:val="Normln"/>
    <w:unhideWhenUsed/>
    <w:qFormat/>
    <w:rsid w:val="001D2F08"/>
    <w:pPr>
      <w:spacing w:after="200"/>
    </w:pPr>
    <w:rPr>
      <w:b/>
      <w:bCs/>
      <w:color w:val="4F81BD" w:themeColor="accent1"/>
      <w:sz w:val="18"/>
      <w:szCs w:val="18"/>
    </w:rPr>
  </w:style>
  <w:style w:type="character" w:customStyle="1" w:styleId="Nadpis2Char">
    <w:name w:val="Nadpis 2 Char"/>
    <w:basedOn w:val="Standardnpsmoodstavce"/>
    <w:link w:val="Nadpis2"/>
    <w:uiPriority w:val="99"/>
    <w:rsid w:val="00AF342C"/>
    <w:rPr>
      <w:rFonts w:ascii="Arial" w:hAnsi="Arial" w:cs="Arial"/>
      <w:b/>
      <w:bCs/>
      <w:i/>
      <w:iCs/>
      <w:sz w:val="28"/>
      <w:szCs w:val="28"/>
    </w:rPr>
  </w:style>
  <w:style w:type="character" w:customStyle="1" w:styleId="Nadpis1Char">
    <w:name w:val="Nadpis 1 Char"/>
    <w:basedOn w:val="Standardnpsmoodstavce"/>
    <w:link w:val="Nadpis1"/>
    <w:uiPriority w:val="9"/>
    <w:rsid w:val="00AF342C"/>
    <w:rPr>
      <w:b/>
      <w:bCs/>
      <w:sz w:val="32"/>
      <w:szCs w:val="32"/>
    </w:rPr>
  </w:style>
  <w:style w:type="paragraph" w:customStyle="1" w:styleId="Radadvodovzprva">
    <w:name w:val="Rada důvodová zpráva"/>
    <w:basedOn w:val="Normln"/>
    <w:uiPriority w:val="99"/>
    <w:rsid w:val="00AF342C"/>
    <w:pPr>
      <w:widowControl w:val="0"/>
      <w:spacing w:after="480"/>
      <w:jc w:val="both"/>
    </w:pPr>
    <w:rPr>
      <w:rFonts w:ascii="Arial" w:hAnsi="Arial"/>
      <w:b/>
      <w:noProof/>
      <w:sz w:val="24"/>
    </w:rPr>
  </w:style>
  <w:style w:type="character" w:customStyle="1" w:styleId="ZhlavChar">
    <w:name w:val="Záhlaví Char"/>
    <w:basedOn w:val="Standardnpsmoodstavce"/>
    <w:link w:val="Zhlav"/>
    <w:rsid w:val="00AF342C"/>
  </w:style>
  <w:style w:type="character" w:customStyle="1" w:styleId="ZpatChar">
    <w:name w:val="Zápatí Char"/>
    <w:basedOn w:val="Standardnpsmoodstavce"/>
    <w:link w:val="Zpat"/>
    <w:uiPriority w:val="99"/>
    <w:rsid w:val="00AF342C"/>
  </w:style>
  <w:style w:type="paragraph" w:customStyle="1" w:styleId="Tabulkatuntext16nasted">
    <w:name w:val="Tabulka tučný text_16 na střed"/>
    <w:basedOn w:val="Normln"/>
    <w:rsid w:val="00AF342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AF342C"/>
    <w:pPr>
      <w:widowControl w:val="0"/>
      <w:spacing w:before="40" w:after="40"/>
      <w:jc w:val="center"/>
    </w:pPr>
    <w:rPr>
      <w:rFonts w:ascii="Arial" w:hAnsi="Arial"/>
      <w:b/>
      <w:noProof/>
      <w:sz w:val="24"/>
    </w:rPr>
  </w:style>
  <w:style w:type="paragraph" w:customStyle="1" w:styleId="Tabulkazkladntext">
    <w:name w:val="Tabulka základní text"/>
    <w:basedOn w:val="Normln"/>
    <w:link w:val="TabulkazkladntextChar"/>
    <w:rsid w:val="00AF342C"/>
    <w:pPr>
      <w:widowControl w:val="0"/>
      <w:spacing w:before="40" w:after="40"/>
    </w:pPr>
    <w:rPr>
      <w:rFonts w:ascii="Arial" w:hAnsi="Arial" w:cs="Arial"/>
      <w:noProof/>
      <w:sz w:val="24"/>
    </w:rPr>
  </w:style>
  <w:style w:type="character" w:customStyle="1" w:styleId="TabulkazkladntextChar">
    <w:name w:val="Tabulka základní text Char"/>
    <w:link w:val="Tabulkazkladntext"/>
    <w:rsid w:val="00AF342C"/>
    <w:rPr>
      <w:rFonts w:ascii="Arial" w:hAnsi="Arial" w:cs="Arial"/>
      <w:noProof/>
      <w:sz w:val="24"/>
    </w:rPr>
  </w:style>
  <w:style w:type="paragraph" w:customStyle="1" w:styleId="Tabulkazkladntextnasted">
    <w:name w:val="Tabulka základní text na střed"/>
    <w:basedOn w:val="Normln"/>
    <w:rsid w:val="00AF342C"/>
    <w:pPr>
      <w:widowControl w:val="0"/>
      <w:spacing w:before="40" w:after="40"/>
      <w:jc w:val="center"/>
    </w:pPr>
    <w:rPr>
      <w:rFonts w:ascii="Arial" w:hAnsi="Arial"/>
      <w:noProof/>
      <w:sz w:val="24"/>
    </w:rPr>
  </w:style>
  <w:style w:type="paragraph" w:styleId="Zkladntext2">
    <w:name w:val="Body Text 2"/>
    <w:basedOn w:val="Normln"/>
    <w:link w:val="Zkladntext2Char"/>
    <w:rsid w:val="00AF342C"/>
    <w:pPr>
      <w:spacing w:after="120" w:line="480" w:lineRule="auto"/>
    </w:pPr>
    <w:rPr>
      <w:rFonts w:ascii="Arial" w:hAnsi="Arial"/>
      <w:sz w:val="24"/>
      <w:szCs w:val="24"/>
    </w:rPr>
  </w:style>
  <w:style w:type="character" w:customStyle="1" w:styleId="Zkladntext2Char">
    <w:name w:val="Základní text 2 Char"/>
    <w:basedOn w:val="Standardnpsmoodstavce"/>
    <w:link w:val="Zkladntext2"/>
    <w:rsid w:val="00AF342C"/>
    <w:rPr>
      <w:rFonts w:ascii="Arial" w:hAnsi="Arial"/>
      <w:sz w:val="24"/>
      <w:szCs w:val="24"/>
    </w:rPr>
  </w:style>
  <w:style w:type="paragraph" w:customStyle="1" w:styleId="Zkladntext21">
    <w:name w:val="Základní text 21"/>
    <w:basedOn w:val="Normln"/>
    <w:rsid w:val="00AF342C"/>
    <w:rPr>
      <w:i/>
    </w:rPr>
  </w:style>
  <w:style w:type="character" w:customStyle="1" w:styleId="TextbublinyChar">
    <w:name w:val="Text bubliny Char"/>
    <w:basedOn w:val="Standardnpsmoodstavce"/>
    <w:link w:val="Textbubliny"/>
    <w:uiPriority w:val="99"/>
    <w:semiHidden/>
    <w:rsid w:val="00AF342C"/>
    <w:rPr>
      <w:rFonts w:ascii="Tahoma" w:hAnsi="Tahoma" w:cs="Tahoma"/>
      <w:sz w:val="16"/>
      <w:szCs w:val="16"/>
    </w:rPr>
  </w:style>
  <w:style w:type="paragraph" w:styleId="Zkladntext">
    <w:name w:val="Body Text"/>
    <w:basedOn w:val="Normln"/>
    <w:link w:val="ZkladntextChar"/>
    <w:uiPriority w:val="99"/>
    <w:unhideWhenUsed/>
    <w:rsid w:val="00AF342C"/>
    <w:pPr>
      <w:spacing w:after="120"/>
    </w:pPr>
    <w:rPr>
      <w:sz w:val="24"/>
      <w:szCs w:val="24"/>
    </w:rPr>
  </w:style>
  <w:style w:type="character" w:customStyle="1" w:styleId="ZkladntextChar">
    <w:name w:val="Základní text Char"/>
    <w:basedOn w:val="Standardnpsmoodstavce"/>
    <w:link w:val="Zkladntext"/>
    <w:uiPriority w:val="99"/>
    <w:rsid w:val="00AF342C"/>
    <w:rPr>
      <w:sz w:val="24"/>
      <w:szCs w:val="24"/>
    </w:rPr>
  </w:style>
  <w:style w:type="paragraph" w:styleId="Textpoznpodarou">
    <w:name w:val="footnote text"/>
    <w:basedOn w:val="Normln"/>
    <w:link w:val="TextpoznpodarouChar"/>
    <w:uiPriority w:val="99"/>
    <w:rsid w:val="00AF342C"/>
  </w:style>
  <w:style w:type="character" w:customStyle="1" w:styleId="TextpoznpodarouChar">
    <w:name w:val="Text pozn. pod čarou Char"/>
    <w:basedOn w:val="Standardnpsmoodstavce"/>
    <w:link w:val="Textpoznpodarou"/>
    <w:uiPriority w:val="99"/>
    <w:rsid w:val="00AF342C"/>
  </w:style>
  <w:style w:type="paragraph" w:customStyle="1" w:styleId="StylNadpis2TimesNewRoman11bnenTunPed0bZ">
    <w:name w:val="Styl Nadpis 2 + Times New Roman 11 b. není Tučné Před:  0 b. Z..."/>
    <w:basedOn w:val="Nadpis2"/>
    <w:next w:val="Nadpis2"/>
    <w:uiPriority w:val="99"/>
    <w:rsid w:val="00AF342C"/>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AF342C"/>
    <w:pPr>
      <w:numPr>
        <w:ilvl w:val="2"/>
        <w:numId w:val="2"/>
      </w:numPr>
      <w:tabs>
        <w:tab w:val="left" w:pos="397"/>
      </w:tabs>
      <w:spacing w:before="120"/>
      <w:jc w:val="both"/>
    </w:pPr>
    <w:rPr>
      <w:sz w:val="24"/>
    </w:rPr>
  </w:style>
  <w:style w:type="character" w:styleId="Hypertextovodkaz">
    <w:name w:val="Hyperlink"/>
    <w:basedOn w:val="Standardnpsmoodstavce"/>
    <w:uiPriority w:val="99"/>
    <w:rsid w:val="00AF342C"/>
    <w:rPr>
      <w:color w:val="0000FF"/>
      <w:u w:val="single"/>
    </w:rPr>
  </w:style>
  <w:style w:type="paragraph" w:customStyle="1" w:styleId="Mstoadatumvlevo">
    <w:name w:val="Místo a datum vlevo"/>
    <w:basedOn w:val="Normln"/>
    <w:uiPriority w:val="99"/>
    <w:rsid w:val="00AF342C"/>
    <w:pPr>
      <w:widowControl w:val="0"/>
      <w:spacing w:before="600" w:after="600"/>
      <w:jc w:val="both"/>
    </w:pPr>
    <w:rPr>
      <w:rFonts w:ascii="Arial" w:hAnsi="Arial"/>
      <w:noProof/>
      <w:sz w:val="24"/>
    </w:rPr>
  </w:style>
  <w:style w:type="paragraph" w:customStyle="1" w:styleId="slo1text">
    <w:name w:val="Číslo1 text"/>
    <w:basedOn w:val="Normln"/>
    <w:rsid w:val="00AF342C"/>
    <w:pPr>
      <w:widowControl w:val="0"/>
      <w:tabs>
        <w:tab w:val="num" w:pos="360"/>
      </w:tabs>
      <w:spacing w:after="120"/>
      <w:jc w:val="both"/>
      <w:outlineLvl w:val="0"/>
    </w:pPr>
    <w:rPr>
      <w:rFonts w:ascii="Arial" w:hAnsi="Arial"/>
      <w:noProof/>
      <w:sz w:val="24"/>
    </w:rPr>
  </w:style>
  <w:style w:type="paragraph" w:customStyle="1" w:styleId="Zkladntextnasted">
    <w:name w:val="Základní text na střed"/>
    <w:basedOn w:val="Normln"/>
    <w:uiPriority w:val="99"/>
    <w:rsid w:val="00AF342C"/>
    <w:pPr>
      <w:widowControl w:val="0"/>
      <w:spacing w:before="120" w:after="120"/>
      <w:jc w:val="center"/>
    </w:pPr>
    <w:rPr>
      <w:rFonts w:ascii="Arial" w:hAnsi="Arial"/>
      <w:noProof/>
      <w:snapToGrid w:val="0"/>
      <w:sz w:val="24"/>
    </w:rPr>
  </w:style>
  <w:style w:type="paragraph" w:customStyle="1" w:styleId="Smlouvapodpisy">
    <w:name w:val="Smlouva podpisy"/>
    <w:basedOn w:val="Normln"/>
    <w:uiPriority w:val="99"/>
    <w:rsid w:val="00AF342C"/>
    <w:pPr>
      <w:widowControl w:val="0"/>
      <w:jc w:val="center"/>
    </w:pPr>
    <w:rPr>
      <w:rFonts w:ascii="Arial" w:hAnsi="Arial"/>
      <w:noProof/>
      <w:sz w:val="24"/>
    </w:rPr>
  </w:style>
  <w:style w:type="paragraph" w:customStyle="1" w:styleId="Smlouvanadpisslo3tuntext">
    <w:name w:val="Smlouva nadpis číslo3 tučný text"/>
    <w:basedOn w:val="Normln"/>
    <w:uiPriority w:val="99"/>
    <w:rsid w:val="00AF342C"/>
    <w:pPr>
      <w:widowControl w:val="0"/>
      <w:numPr>
        <w:numId w:val="4"/>
      </w:numPr>
      <w:spacing w:before="360" w:after="360"/>
      <w:jc w:val="center"/>
    </w:pPr>
    <w:rPr>
      <w:rFonts w:ascii="Arial" w:hAnsi="Arial"/>
      <w:b/>
      <w:noProof/>
      <w:sz w:val="24"/>
    </w:rPr>
  </w:style>
  <w:style w:type="paragraph" w:customStyle="1" w:styleId="NoteHead">
    <w:name w:val="NoteHead"/>
    <w:basedOn w:val="Normln"/>
    <w:next w:val="Normln"/>
    <w:uiPriority w:val="99"/>
    <w:rsid w:val="00AF342C"/>
    <w:pPr>
      <w:spacing w:before="720" w:after="720"/>
      <w:jc w:val="center"/>
    </w:pPr>
    <w:rPr>
      <w:b/>
      <w:bCs/>
      <w:smallCaps/>
      <w:sz w:val="24"/>
      <w:szCs w:val="24"/>
    </w:rPr>
  </w:style>
  <w:style w:type="paragraph" w:customStyle="1" w:styleId="slo1text0">
    <w:name w:val="slo1text"/>
    <w:basedOn w:val="Normln"/>
    <w:uiPriority w:val="99"/>
    <w:rsid w:val="00AF342C"/>
    <w:pPr>
      <w:spacing w:after="120"/>
      <w:jc w:val="both"/>
    </w:pPr>
    <w:rPr>
      <w:rFonts w:ascii="Arial" w:hAnsi="Arial" w:cs="Arial"/>
      <w:sz w:val="24"/>
      <w:szCs w:val="24"/>
    </w:rPr>
  </w:style>
  <w:style w:type="character" w:customStyle="1" w:styleId="Tunproloenznak">
    <w:name w:val="Tučný proložený znak"/>
    <w:uiPriority w:val="99"/>
    <w:rsid w:val="00AF342C"/>
    <w:rPr>
      <w:rFonts w:ascii="Arial" w:hAnsi="Arial"/>
      <w:b/>
      <w:dstrike w:val="0"/>
      <w:color w:val="auto"/>
      <w:spacing w:val="70"/>
      <w:sz w:val="24"/>
      <w:u w:val="none"/>
      <w:vertAlign w:val="baseline"/>
    </w:rPr>
  </w:style>
  <w:style w:type="character" w:customStyle="1" w:styleId="TextvysvtlivekChar">
    <w:name w:val="Text vysvětlivek Char"/>
    <w:basedOn w:val="Standardnpsmoodstavce"/>
    <w:link w:val="Textvysvtlivek"/>
    <w:uiPriority w:val="99"/>
    <w:rsid w:val="00AF342C"/>
  </w:style>
  <w:style w:type="paragraph" w:styleId="Textvysvtlivek">
    <w:name w:val="endnote text"/>
    <w:basedOn w:val="Normln"/>
    <w:link w:val="TextvysvtlivekChar"/>
    <w:uiPriority w:val="99"/>
    <w:unhideWhenUsed/>
    <w:rsid w:val="00AF342C"/>
  </w:style>
  <w:style w:type="character" w:customStyle="1" w:styleId="TextvysvtlivekChar1">
    <w:name w:val="Text vysvětlivek Char1"/>
    <w:basedOn w:val="Standardnpsmoodstavce"/>
    <w:uiPriority w:val="99"/>
    <w:rsid w:val="00AF342C"/>
  </w:style>
  <w:style w:type="paragraph" w:customStyle="1" w:styleId="Odsazen2text">
    <w:name w:val="Odsazený2 text"/>
    <w:basedOn w:val="Normln"/>
    <w:rsid w:val="00AF342C"/>
    <w:pPr>
      <w:widowControl w:val="0"/>
      <w:tabs>
        <w:tab w:val="num" w:pos="1134"/>
      </w:tabs>
      <w:spacing w:after="120"/>
      <w:ind w:left="1134" w:hanging="567"/>
      <w:jc w:val="both"/>
    </w:pPr>
    <w:rPr>
      <w:rFonts w:ascii="Arial" w:hAnsi="Arial"/>
      <w:noProof/>
      <w:sz w:val="24"/>
    </w:rPr>
  </w:style>
  <w:style w:type="paragraph" w:customStyle="1" w:styleId="slo111text">
    <w:name w:val="Číslo1.1.1 text"/>
    <w:basedOn w:val="Normln"/>
    <w:rsid w:val="00AF342C"/>
    <w:pPr>
      <w:widowControl w:val="0"/>
      <w:tabs>
        <w:tab w:val="num" w:pos="1854"/>
      </w:tabs>
      <w:spacing w:after="120"/>
      <w:ind w:left="1701" w:hanging="567"/>
      <w:jc w:val="both"/>
      <w:outlineLvl w:val="2"/>
    </w:pPr>
    <w:rPr>
      <w:rFonts w:ascii="Arial" w:hAnsi="Arial"/>
      <w:noProof/>
      <w:sz w:val="24"/>
    </w:rPr>
  </w:style>
  <w:style w:type="character" w:customStyle="1" w:styleId="ProsttextChar">
    <w:name w:val="Prostý text Char"/>
    <w:basedOn w:val="Standardnpsmoodstavce"/>
    <w:link w:val="Prosttext"/>
    <w:uiPriority w:val="99"/>
    <w:rsid w:val="00AF342C"/>
    <w:rPr>
      <w:rFonts w:ascii="Calibri" w:hAnsi="Calibri"/>
      <w:szCs w:val="21"/>
    </w:rPr>
  </w:style>
  <w:style w:type="paragraph" w:styleId="Prosttext">
    <w:name w:val="Plain Text"/>
    <w:basedOn w:val="Normln"/>
    <w:link w:val="ProsttextChar"/>
    <w:uiPriority w:val="99"/>
    <w:unhideWhenUsed/>
    <w:rsid w:val="00AF342C"/>
    <w:rPr>
      <w:rFonts w:ascii="Calibri" w:hAnsi="Calibri"/>
      <w:szCs w:val="21"/>
    </w:rPr>
  </w:style>
  <w:style w:type="character" w:customStyle="1" w:styleId="ProsttextChar1">
    <w:name w:val="Prostý text Char1"/>
    <w:basedOn w:val="Standardnpsmoodstavce"/>
    <w:uiPriority w:val="99"/>
    <w:rsid w:val="00AF342C"/>
    <w:rPr>
      <w:rFonts w:ascii="Consolas" w:hAnsi="Consolas"/>
      <w:sz w:val="21"/>
      <w:szCs w:val="21"/>
    </w:rPr>
  </w:style>
  <w:style w:type="paragraph" w:customStyle="1" w:styleId="zaA">
    <w:name w:val="za A"/>
    <w:basedOn w:val="Normln"/>
    <w:rsid w:val="00AF342C"/>
    <w:pPr>
      <w:numPr>
        <w:numId w:val="5"/>
      </w:numPr>
      <w:spacing w:before="100" w:beforeAutospacing="1" w:after="60"/>
      <w:jc w:val="both"/>
    </w:pPr>
    <w:rPr>
      <w:rFonts w:ascii="Arial" w:hAnsi="Arial" w:cs="Arial"/>
      <w:b/>
      <w:sz w:val="24"/>
      <w:szCs w:val="24"/>
    </w:rPr>
  </w:style>
  <w:style w:type="paragraph" w:styleId="Zkladntextodsazen">
    <w:name w:val="Body Text Indent"/>
    <w:basedOn w:val="Normln"/>
    <w:link w:val="ZkladntextodsazenChar"/>
    <w:rsid w:val="00AF342C"/>
    <w:pPr>
      <w:spacing w:after="120"/>
      <w:ind w:left="283"/>
    </w:pPr>
    <w:rPr>
      <w:sz w:val="24"/>
      <w:szCs w:val="24"/>
    </w:rPr>
  </w:style>
  <w:style w:type="character" w:customStyle="1" w:styleId="ZkladntextodsazenChar">
    <w:name w:val="Základní text odsazený Char"/>
    <w:basedOn w:val="Standardnpsmoodstavce"/>
    <w:link w:val="Zkladntextodsazen"/>
    <w:rsid w:val="00AF342C"/>
    <w:rPr>
      <w:sz w:val="24"/>
      <w:szCs w:val="24"/>
    </w:rPr>
  </w:style>
  <w:style w:type="character" w:styleId="Siln">
    <w:name w:val="Strong"/>
    <w:qFormat/>
    <w:rsid w:val="00AF342C"/>
    <w:rPr>
      <w:b/>
      <w:bCs/>
    </w:rPr>
  </w:style>
  <w:style w:type="table" w:styleId="Mkatabulky">
    <w:name w:val="Table Grid"/>
    <w:basedOn w:val="Normlntabulka"/>
    <w:uiPriority w:val="59"/>
    <w:rsid w:val="00F479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nastedChar">
    <w:name w:val="Tabulka tučný text na střed Char"/>
    <w:basedOn w:val="Normln"/>
    <w:link w:val="TabulkatuntextnastedCharChar"/>
    <w:rsid w:val="00A67A75"/>
    <w:pPr>
      <w:widowControl w:val="0"/>
      <w:spacing w:before="40" w:after="40"/>
      <w:jc w:val="center"/>
    </w:pPr>
    <w:rPr>
      <w:rFonts w:ascii="Arial" w:hAnsi="Arial"/>
      <w:b/>
      <w:noProof/>
      <w:sz w:val="24"/>
    </w:rPr>
  </w:style>
  <w:style w:type="paragraph" w:customStyle="1" w:styleId="TabulkazkladntextnastedChar">
    <w:name w:val="Tabulka základní text na střed Char"/>
    <w:basedOn w:val="Normln"/>
    <w:link w:val="TabulkazkladntextnastedCharChar"/>
    <w:rsid w:val="00A67A75"/>
    <w:pPr>
      <w:widowControl w:val="0"/>
      <w:spacing w:before="40" w:after="40"/>
      <w:jc w:val="center"/>
    </w:pPr>
    <w:rPr>
      <w:rFonts w:ascii="Arial" w:hAnsi="Arial"/>
      <w:noProof/>
      <w:sz w:val="24"/>
    </w:rPr>
  </w:style>
  <w:style w:type="character" w:customStyle="1" w:styleId="TabulkatuntextnastedCharChar">
    <w:name w:val="Tabulka tučný text na střed Char Char"/>
    <w:link w:val="TabulkatuntextnastedChar"/>
    <w:rsid w:val="00A67A75"/>
    <w:rPr>
      <w:rFonts w:ascii="Arial" w:hAnsi="Arial"/>
      <w:b/>
      <w:noProof/>
      <w:sz w:val="24"/>
    </w:rPr>
  </w:style>
  <w:style w:type="character" w:customStyle="1" w:styleId="TabulkazkladntextnastedCharChar">
    <w:name w:val="Tabulka základní text na střed Char Char"/>
    <w:link w:val="TabulkazkladntextnastedChar"/>
    <w:rsid w:val="00A67A75"/>
    <w:rPr>
      <w:rFonts w:ascii="Arial" w:hAnsi="Arial"/>
      <w:noProof/>
      <w:sz w:val="24"/>
    </w:rPr>
  </w:style>
  <w:style w:type="paragraph" w:customStyle="1" w:styleId="Normal">
    <w:name w:val="[Normal]"/>
    <w:rsid w:val="002B5CF0"/>
    <w:pPr>
      <w:widowControl w:val="0"/>
      <w:autoSpaceDE w:val="0"/>
      <w:autoSpaceDN w:val="0"/>
      <w:adjustRightInd w:val="0"/>
    </w:pPr>
    <w:rPr>
      <w:rFonts w:ascii="Arial" w:hAnsi="Arial" w:cs="Arial"/>
      <w:sz w:val="24"/>
      <w:szCs w:val="24"/>
    </w:rPr>
  </w:style>
  <w:style w:type="paragraph" w:customStyle="1" w:styleId="Smlouvanadpis1">
    <w:name w:val="Smlouva nadpis1"/>
    <w:basedOn w:val="Normln"/>
    <w:rsid w:val="00013A07"/>
    <w:pPr>
      <w:widowControl w:val="0"/>
      <w:spacing w:after="60"/>
      <w:jc w:val="center"/>
    </w:pPr>
    <w:rPr>
      <w:rFonts w:ascii="Arial" w:hAnsi="Arial"/>
      <w:b/>
      <w:noProof/>
      <w:sz w:val="32"/>
    </w:rPr>
  </w:style>
  <w:style w:type="character" w:styleId="Odkaznakoment">
    <w:name w:val="annotation reference"/>
    <w:basedOn w:val="Standardnpsmoodstavce"/>
    <w:uiPriority w:val="99"/>
    <w:rsid w:val="00B27EF3"/>
    <w:rPr>
      <w:sz w:val="16"/>
      <w:szCs w:val="16"/>
    </w:rPr>
  </w:style>
  <w:style w:type="paragraph" w:styleId="Textkomente">
    <w:name w:val="annotation text"/>
    <w:basedOn w:val="Normln"/>
    <w:link w:val="TextkomenteChar"/>
    <w:uiPriority w:val="99"/>
    <w:rsid w:val="00B27EF3"/>
  </w:style>
  <w:style w:type="character" w:customStyle="1" w:styleId="TextkomenteChar">
    <w:name w:val="Text komentáře Char"/>
    <w:basedOn w:val="Standardnpsmoodstavce"/>
    <w:link w:val="Textkomente"/>
    <w:uiPriority w:val="99"/>
    <w:rsid w:val="00B27EF3"/>
  </w:style>
  <w:style w:type="paragraph" w:styleId="Pedmtkomente">
    <w:name w:val="annotation subject"/>
    <w:basedOn w:val="Textkomente"/>
    <w:next w:val="Textkomente"/>
    <w:link w:val="PedmtkomenteChar"/>
    <w:rsid w:val="00B27EF3"/>
    <w:rPr>
      <w:b/>
      <w:bCs/>
    </w:rPr>
  </w:style>
  <w:style w:type="character" w:customStyle="1" w:styleId="PedmtkomenteChar">
    <w:name w:val="Předmět komentáře Char"/>
    <w:basedOn w:val="TextkomenteChar"/>
    <w:link w:val="Pedmtkomente"/>
    <w:rsid w:val="00B27EF3"/>
    <w:rPr>
      <w:b/>
      <w:bCs/>
    </w:rPr>
  </w:style>
  <w:style w:type="paragraph" w:customStyle="1" w:styleId="Default">
    <w:name w:val="Default"/>
    <w:rsid w:val="002869F4"/>
    <w:pPr>
      <w:autoSpaceDE w:val="0"/>
      <w:autoSpaceDN w:val="0"/>
      <w:adjustRightInd w:val="0"/>
    </w:pPr>
    <w:rPr>
      <w:rFonts w:ascii="Arial" w:hAnsi="Arial" w:cs="Arial"/>
      <w:color w:val="000000"/>
      <w:sz w:val="24"/>
      <w:szCs w:val="24"/>
    </w:rPr>
  </w:style>
  <w:style w:type="character" w:styleId="Sledovanodkaz">
    <w:name w:val="FollowedHyperlink"/>
    <w:basedOn w:val="Standardnpsmoodstavce"/>
    <w:semiHidden/>
    <w:unhideWhenUsed/>
    <w:rsid w:val="000763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61F"/>
  </w:style>
  <w:style w:type="paragraph" w:styleId="Nadpis1">
    <w:name w:val="heading 1"/>
    <w:basedOn w:val="Normln"/>
    <w:next w:val="Normln"/>
    <w:link w:val="Nadpis1Char"/>
    <w:uiPriority w:val="9"/>
    <w:qFormat/>
    <w:rsid w:val="007770DB"/>
    <w:pPr>
      <w:keepNext/>
      <w:outlineLvl w:val="0"/>
    </w:pPr>
    <w:rPr>
      <w:b/>
      <w:bCs/>
      <w:sz w:val="32"/>
      <w:szCs w:val="32"/>
    </w:rPr>
  </w:style>
  <w:style w:type="paragraph" w:styleId="Nadpis2">
    <w:name w:val="heading 2"/>
    <w:basedOn w:val="Normln"/>
    <w:next w:val="Normln"/>
    <w:link w:val="Nadpis2Char"/>
    <w:uiPriority w:val="99"/>
    <w:qFormat/>
    <w:rsid w:val="00AF342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1text">
    <w:name w:val="Odsazený1 text"/>
    <w:basedOn w:val="Normln"/>
    <w:uiPriority w:val="99"/>
    <w:rsid w:val="00060981"/>
    <w:pPr>
      <w:widowControl w:val="0"/>
      <w:spacing w:after="120"/>
      <w:ind w:left="567"/>
      <w:jc w:val="both"/>
    </w:pPr>
    <w:rPr>
      <w:rFonts w:ascii="Arial" w:hAnsi="Arial"/>
      <w:noProof/>
      <w:sz w:val="24"/>
    </w:rPr>
  </w:style>
  <w:style w:type="paragraph" w:customStyle="1" w:styleId="Radaplohy">
    <w:name w:val="Rada přílohy"/>
    <w:basedOn w:val="Normln"/>
    <w:rsid w:val="00060981"/>
    <w:pPr>
      <w:widowControl w:val="0"/>
      <w:spacing w:before="480" w:after="120"/>
      <w:jc w:val="both"/>
    </w:pPr>
    <w:rPr>
      <w:rFonts w:ascii="Arial" w:hAnsi="Arial"/>
      <w:noProof/>
      <w:sz w:val="24"/>
      <w:u w:val="single"/>
    </w:rPr>
  </w:style>
  <w:style w:type="paragraph" w:customStyle="1" w:styleId="Radaploha1">
    <w:name w:val="Rada příloha č.1"/>
    <w:basedOn w:val="Normln"/>
    <w:rsid w:val="00060981"/>
    <w:pPr>
      <w:widowControl w:val="0"/>
      <w:numPr>
        <w:numId w:val="1"/>
      </w:numPr>
      <w:spacing w:after="120"/>
      <w:jc w:val="both"/>
    </w:pPr>
    <w:rPr>
      <w:rFonts w:ascii="Arial" w:hAnsi="Arial"/>
      <w:noProof/>
      <w:sz w:val="24"/>
      <w:u w:val="single"/>
    </w:rPr>
  </w:style>
  <w:style w:type="paragraph" w:styleId="Zpat">
    <w:name w:val="footer"/>
    <w:basedOn w:val="Normln"/>
    <w:link w:val="ZpatChar"/>
    <w:uiPriority w:val="99"/>
    <w:rsid w:val="00060981"/>
    <w:pPr>
      <w:tabs>
        <w:tab w:val="center" w:pos="4536"/>
        <w:tab w:val="right" w:pos="9072"/>
      </w:tabs>
    </w:pPr>
  </w:style>
  <w:style w:type="paragraph" w:styleId="Zhlav">
    <w:name w:val="header"/>
    <w:basedOn w:val="Normln"/>
    <w:link w:val="ZhlavChar"/>
    <w:rsid w:val="009A0C5E"/>
    <w:pPr>
      <w:tabs>
        <w:tab w:val="center" w:pos="4536"/>
        <w:tab w:val="right" w:pos="9072"/>
      </w:tabs>
    </w:pPr>
  </w:style>
  <w:style w:type="paragraph" w:customStyle="1" w:styleId="Normln1">
    <w:name w:val="Normální1"/>
    <w:rsid w:val="007770DB"/>
    <w:pPr>
      <w:widowControl w:val="0"/>
      <w:autoSpaceDE w:val="0"/>
      <w:autoSpaceDN w:val="0"/>
    </w:pPr>
    <w:rPr>
      <w:sz w:val="24"/>
      <w:szCs w:val="24"/>
      <w:lang w:val="fr-FR"/>
    </w:rPr>
  </w:style>
  <w:style w:type="paragraph" w:customStyle="1" w:styleId="titlefront">
    <w:name w:val="title_front"/>
    <w:basedOn w:val="Normln1"/>
    <w:rsid w:val="007770DB"/>
  </w:style>
  <w:style w:type="paragraph" w:styleId="Textbubliny">
    <w:name w:val="Balloon Text"/>
    <w:basedOn w:val="Normln"/>
    <w:link w:val="TextbublinyChar"/>
    <w:uiPriority w:val="99"/>
    <w:semiHidden/>
    <w:rsid w:val="001C08AF"/>
    <w:rPr>
      <w:rFonts w:ascii="Tahoma" w:hAnsi="Tahoma" w:cs="Tahoma"/>
      <w:sz w:val="16"/>
      <w:szCs w:val="16"/>
    </w:rPr>
  </w:style>
  <w:style w:type="character" w:styleId="slostrnky">
    <w:name w:val="page number"/>
    <w:rsid w:val="001D476F"/>
  </w:style>
  <w:style w:type="character" w:styleId="Zstupntext">
    <w:name w:val="Placeholder Text"/>
    <w:basedOn w:val="Standardnpsmoodstavce"/>
    <w:uiPriority w:val="99"/>
    <w:semiHidden/>
    <w:rsid w:val="00463D28"/>
    <w:rPr>
      <w:color w:val="808080"/>
    </w:rPr>
  </w:style>
  <w:style w:type="paragraph" w:styleId="Odstavecseseznamem">
    <w:name w:val="List Paragraph"/>
    <w:basedOn w:val="Normln"/>
    <w:uiPriority w:val="34"/>
    <w:qFormat/>
    <w:rsid w:val="00570DDE"/>
    <w:pPr>
      <w:ind w:left="720"/>
      <w:contextualSpacing/>
    </w:pPr>
  </w:style>
  <w:style w:type="paragraph" w:styleId="Titulek">
    <w:name w:val="caption"/>
    <w:basedOn w:val="Normln"/>
    <w:next w:val="Normln"/>
    <w:unhideWhenUsed/>
    <w:qFormat/>
    <w:rsid w:val="001D2F08"/>
    <w:pPr>
      <w:spacing w:after="200"/>
    </w:pPr>
    <w:rPr>
      <w:b/>
      <w:bCs/>
      <w:color w:val="4F81BD" w:themeColor="accent1"/>
      <w:sz w:val="18"/>
      <w:szCs w:val="18"/>
    </w:rPr>
  </w:style>
  <w:style w:type="character" w:customStyle="1" w:styleId="Nadpis2Char">
    <w:name w:val="Nadpis 2 Char"/>
    <w:basedOn w:val="Standardnpsmoodstavce"/>
    <w:link w:val="Nadpis2"/>
    <w:uiPriority w:val="99"/>
    <w:rsid w:val="00AF342C"/>
    <w:rPr>
      <w:rFonts w:ascii="Arial" w:hAnsi="Arial" w:cs="Arial"/>
      <w:b/>
      <w:bCs/>
      <w:i/>
      <w:iCs/>
      <w:sz w:val="28"/>
      <w:szCs w:val="28"/>
    </w:rPr>
  </w:style>
  <w:style w:type="character" w:customStyle="1" w:styleId="Nadpis1Char">
    <w:name w:val="Nadpis 1 Char"/>
    <w:basedOn w:val="Standardnpsmoodstavce"/>
    <w:link w:val="Nadpis1"/>
    <w:uiPriority w:val="9"/>
    <w:rsid w:val="00AF342C"/>
    <w:rPr>
      <w:b/>
      <w:bCs/>
      <w:sz w:val="32"/>
      <w:szCs w:val="32"/>
    </w:rPr>
  </w:style>
  <w:style w:type="paragraph" w:customStyle="1" w:styleId="Radadvodovzprva">
    <w:name w:val="Rada důvodová zpráva"/>
    <w:basedOn w:val="Normln"/>
    <w:uiPriority w:val="99"/>
    <w:rsid w:val="00AF342C"/>
    <w:pPr>
      <w:widowControl w:val="0"/>
      <w:spacing w:after="480"/>
      <w:jc w:val="both"/>
    </w:pPr>
    <w:rPr>
      <w:rFonts w:ascii="Arial" w:hAnsi="Arial"/>
      <w:b/>
      <w:noProof/>
      <w:sz w:val="24"/>
    </w:rPr>
  </w:style>
  <w:style w:type="character" w:customStyle="1" w:styleId="ZhlavChar">
    <w:name w:val="Záhlaví Char"/>
    <w:basedOn w:val="Standardnpsmoodstavce"/>
    <w:link w:val="Zhlav"/>
    <w:rsid w:val="00AF342C"/>
  </w:style>
  <w:style w:type="character" w:customStyle="1" w:styleId="ZpatChar">
    <w:name w:val="Zápatí Char"/>
    <w:basedOn w:val="Standardnpsmoodstavce"/>
    <w:link w:val="Zpat"/>
    <w:uiPriority w:val="99"/>
    <w:rsid w:val="00AF342C"/>
  </w:style>
  <w:style w:type="paragraph" w:customStyle="1" w:styleId="Tabulkatuntext16nasted">
    <w:name w:val="Tabulka tučný text_16 na střed"/>
    <w:basedOn w:val="Normln"/>
    <w:rsid w:val="00AF342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AF342C"/>
    <w:pPr>
      <w:widowControl w:val="0"/>
      <w:spacing w:before="40" w:after="40"/>
      <w:jc w:val="center"/>
    </w:pPr>
    <w:rPr>
      <w:rFonts w:ascii="Arial" w:hAnsi="Arial"/>
      <w:b/>
      <w:noProof/>
      <w:sz w:val="24"/>
    </w:rPr>
  </w:style>
  <w:style w:type="paragraph" w:customStyle="1" w:styleId="Tabulkazkladntext">
    <w:name w:val="Tabulka základní text"/>
    <w:basedOn w:val="Normln"/>
    <w:link w:val="TabulkazkladntextChar"/>
    <w:rsid w:val="00AF342C"/>
    <w:pPr>
      <w:widowControl w:val="0"/>
      <w:spacing w:before="40" w:after="40"/>
    </w:pPr>
    <w:rPr>
      <w:rFonts w:ascii="Arial" w:hAnsi="Arial" w:cs="Arial"/>
      <w:noProof/>
      <w:sz w:val="24"/>
    </w:rPr>
  </w:style>
  <w:style w:type="character" w:customStyle="1" w:styleId="TabulkazkladntextChar">
    <w:name w:val="Tabulka základní text Char"/>
    <w:link w:val="Tabulkazkladntext"/>
    <w:rsid w:val="00AF342C"/>
    <w:rPr>
      <w:rFonts w:ascii="Arial" w:hAnsi="Arial" w:cs="Arial"/>
      <w:noProof/>
      <w:sz w:val="24"/>
    </w:rPr>
  </w:style>
  <w:style w:type="paragraph" w:customStyle="1" w:styleId="Tabulkazkladntextnasted">
    <w:name w:val="Tabulka základní text na střed"/>
    <w:basedOn w:val="Normln"/>
    <w:rsid w:val="00AF342C"/>
    <w:pPr>
      <w:widowControl w:val="0"/>
      <w:spacing w:before="40" w:after="40"/>
      <w:jc w:val="center"/>
    </w:pPr>
    <w:rPr>
      <w:rFonts w:ascii="Arial" w:hAnsi="Arial"/>
      <w:noProof/>
      <w:sz w:val="24"/>
    </w:rPr>
  </w:style>
  <w:style w:type="paragraph" w:styleId="Zkladntext2">
    <w:name w:val="Body Text 2"/>
    <w:basedOn w:val="Normln"/>
    <w:link w:val="Zkladntext2Char"/>
    <w:rsid w:val="00AF342C"/>
    <w:pPr>
      <w:spacing w:after="120" w:line="480" w:lineRule="auto"/>
    </w:pPr>
    <w:rPr>
      <w:rFonts w:ascii="Arial" w:hAnsi="Arial"/>
      <w:sz w:val="24"/>
      <w:szCs w:val="24"/>
    </w:rPr>
  </w:style>
  <w:style w:type="character" w:customStyle="1" w:styleId="Zkladntext2Char">
    <w:name w:val="Základní text 2 Char"/>
    <w:basedOn w:val="Standardnpsmoodstavce"/>
    <w:link w:val="Zkladntext2"/>
    <w:rsid w:val="00AF342C"/>
    <w:rPr>
      <w:rFonts w:ascii="Arial" w:hAnsi="Arial"/>
      <w:sz w:val="24"/>
      <w:szCs w:val="24"/>
    </w:rPr>
  </w:style>
  <w:style w:type="paragraph" w:customStyle="1" w:styleId="Zkladntext21">
    <w:name w:val="Základní text 21"/>
    <w:basedOn w:val="Normln"/>
    <w:rsid w:val="00AF342C"/>
    <w:rPr>
      <w:i/>
    </w:rPr>
  </w:style>
  <w:style w:type="character" w:customStyle="1" w:styleId="TextbublinyChar">
    <w:name w:val="Text bubliny Char"/>
    <w:basedOn w:val="Standardnpsmoodstavce"/>
    <w:link w:val="Textbubliny"/>
    <w:uiPriority w:val="99"/>
    <w:semiHidden/>
    <w:rsid w:val="00AF342C"/>
    <w:rPr>
      <w:rFonts w:ascii="Tahoma" w:hAnsi="Tahoma" w:cs="Tahoma"/>
      <w:sz w:val="16"/>
      <w:szCs w:val="16"/>
    </w:rPr>
  </w:style>
  <w:style w:type="paragraph" w:styleId="Zkladntext">
    <w:name w:val="Body Text"/>
    <w:basedOn w:val="Normln"/>
    <w:link w:val="ZkladntextChar"/>
    <w:uiPriority w:val="99"/>
    <w:unhideWhenUsed/>
    <w:rsid w:val="00AF342C"/>
    <w:pPr>
      <w:spacing w:after="120"/>
    </w:pPr>
    <w:rPr>
      <w:sz w:val="24"/>
      <w:szCs w:val="24"/>
    </w:rPr>
  </w:style>
  <w:style w:type="character" w:customStyle="1" w:styleId="ZkladntextChar">
    <w:name w:val="Základní text Char"/>
    <w:basedOn w:val="Standardnpsmoodstavce"/>
    <w:link w:val="Zkladntext"/>
    <w:uiPriority w:val="99"/>
    <w:rsid w:val="00AF342C"/>
    <w:rPr>
      <w:sz w:val="24"/>
      <w:szCs w:val="24"/>
    </w:rPr>
  </w:style>
  <w:style w:type="paragraph" w:styleId="Textpoznpodarou">
    <w:name w:val="footnote text"/>
    <w:basedOn w:val="Normln"/>
    <w:link w:val="TextpoznpodarouChar"/>
    <w:uiPriority w:val="99"/>
    <w:rsid w:val="00AF342C"/>
  </w:style>
  <w:style w:type="character" w:customStyle="1" w:styleId="TextpoznpodarouChar">
    <w:name w:val="Text pozn. pod čarou Char"/>
    <w:basedOn w:val="Standardnpsmoodstavce"/>
    <w:link w:val="Textpoznpodarou"/>
    <w:uiPriority w:val="99"/>
    <w:rsid w:val="00AF342C"/>
  </w:style>
  <w:style w:type="paragraph" w:customStyle="1" w:styleId="StylNadpis2TimesNewRoman11bnenTunPed0bZ">
    <w:name w:val="Styl Nadpis 2 + Times New Roman 11 b. není Tučné Před:  0 b. Z..."/>
    <w:basedOn w:val="Nadpis2"/>
    <w:next w:val="Nadpis2"/>
    <w:uiPriority w:val="99"/>
    <w:rsid w:val="00AF342C"/>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AF342C"/>
    <w:pPr>
      <w:numPr>
        <w:ilvl w:val="2"/>
        <w:numId w:val="2"/>
      </w:numPr>
      <w:tabs>
        <w:tab w:val="left" w:pos="397"/>
      </w:tabs>
      <w:spacing w:before="120"/>
      <w:jc w:val="both"/>
    </w:pPr>
    <w:rPr>
      <w:sz w:val="24"/>
    </w:rPr>
  </w:style>
  <w:style w:type="character" w:styleId="Hypertextovodkaz">
    <w:name w:val="Hyperlink"/>
    <w:basedOn w:val="Standardnpsmoodstavce"/>
    <w:uiPriority w:val="99"/>
    <w:rsid w:val="00AF342C"/>
    <w:rPr>
      <w:color w:val="0000FF"/>
      <w:u w:val="single"/>
    </w:rPr>
  </w:style>
  <w:style w:type="paragraph" w:customStyle="1" w:styleId="Mstoadatumvlevo">
    <w:name w:val="Místo a datum vlevo"/>
    <w:basedOn w:val="Normln"/>
    <w:uiPriority w:val="99"/>
    <w:rsid w:val="00AF342C"/>
    <w:pPr>
      <w:widowControl w:val="0"/>
      <w:spacing w:before="600" w:after="600"/>
      <w:jc w:val="both"/>
    </w:pPr>
    <w:rPr>
      <w:rFonts w:ascii="Arial" w:hAnsi="Arial"/>
      <w:noProof/>
      <w:sz w:val="24"/>
    </w:rPr>
  </w:style>
  <w:style w:type="paragraph" w:customStyle="1" w:styleId="slo1text">
    <w:name w:val="Číslo1 text"/>
    <w:basedOn w:val="Normln"/>
    <w:rsid w:val="00AF342C"/>
    <w:pPr>
      <w:widowControl w:val="0"/>
      <w:tabs>
        <w:tab w:val="num" w:pos="360"/>
      </w:tabs>
      <w:spacing w:after="120"/>
      <w:jc w:val="both"/>
      <w:outlineLvl w:val="0"/>
    </w:pPr>
    <w:rPr>
      <w:rFonts w:ascii="Arial" w:hAnsi="Arial"/>
      <w:noProof/>
      <w:sz w:val="24"/>
    </w:rPr>
  </w:style>
  <w:style w:type="paragraph" w:customStyle="1" w:styleId="Zkladntextnasted">
    <w:name w:val="Základní text na střed"/>
    <w:basedOn w:val="Normln"/>
    <w:uiPriority w:val="99"/>
    <w:rsid w:val="00AF342C"/>
    <w:pPr>
      <w:widowControl w:val="0"/>
      <w:spacing w:before="120" w:after="120"/>
      <w:jc w:val="center"/>
    </w:pPr>
    <w:rPr>
      <w:rFonts w:ascii="Arial" w:hAnsi="Arial"/>
      <w:noProof/>
      <w:snapToGrid w:val="0"/>
      <w:sz w:val="24"/>
    </w:rPr>
  </w:style>
  <w:style w:type="paragraph" w:customStyle="1" w:styleId="Smlouvapodpisy">
    <w:name w:val="Smlouva podpisy"/>
    <w:basedOn w:val="Normln"/>
    <w:uiPriority w:val="99"/>
    <w:rsid w:val="00AF342C"/>
    <w:pPr>
      <w:widowControl w:val="0"/>
      <w:jc w:val="center"/>
    </w:pPr>
    <w:rPr>
      <w:rFonts w:ascii="Arial" w:hAnsi="Arial"/>
      <w:noProof/>
      <w:sz w:val="24"/>
    </w:rPr>
  </w:style>
  <w:style w:type="paragraph" w:customStyle="1" w:styleId="Smlouvanadpisslo3tuntext">
    <w:name w:val="Smlouva nadpis číslo3 tučný text"/>
    <w:basedOn w:val="Normln"/>
    <w:uiPriority w:val="99"/>
    <w:rsid w:val="00AF342C"/>
    <w:pPr>
      <w:widowControl w:val="0"/>
      <w:numPr>
        <w:numId w:val="4"/>
      </w:numPr>
      <w:spacing w:before="360" w:after="360"/>
      <w:jc w:val="center"/>
    </w:pPr>
    <w:rPr>
      <w:rFonts w:ascii="Arial" w:hAnsi="Arial"/>
      <w:b/>
      <w:noProof/>
      <w:sz w:val="24"/>
    </w:rPr>
  </w:style>
  <w:style w:type="paragraph" w:customStyle="1" w:styleId="NoteHead">
    <w:name w:val="NoteHead"/>
    <w:basedOn w:val="Normln"/>
    <w:next w:val="Normln"/>
    <w:uiPriority w:val="99"/>
    <w:rsid w:val="00AF342C"/>
    <w:pPr>
      <w:spacing w:before="720" w:after="720"/>
      <w:jc w:val="center"/>
    </w:pPr>
    <w:rPr>
      <w:b/>
      <w:bCs/>
      <w:smallCaps/>
      <w:sz w:val="24"/>
      <w:szCs w:val="24"/>
    </w:rPr>
  </w:style>
  <w:style w:type="paragraph" w:customStyle="1" w:styleId="slo1text0">
    <w:name w:val="slo1text"/>
    <w:basedOn w:val="Normln"/>
    <w:uiPriority w:val="99"/>
    <w:rsid w:val="00AF342C"/>
    <w:pPr>
      <w:spacing w:after="120"/>
      <w:jc w:val="both"/>
    </w:pPr>
    <w:rPr>
      <w:rFonts w:ascii="Arial" w:hAnsi="Arial" w:cs="Arial"/>
      <w:sz w:val="24"/>
      <w:szCs w:val="24"/>
    </w:rPr>
  </w:style>
  <w:style w:type="character" w:customStyle="1" w:styleId="Tunproloenznak">
    <w:name w:val="Tučný proložený znak"/>
    <w:uiPriority w:val="99"/>
    <w:rsid w:val="00AF342C"/>
    <w:rPr>
      <w:rFonts w:ascii="Arial" w:hAnsi="Arial"/>
      <w:b/>
      <w:dstrike w:val="0"/>
      <w:color w:val="auto"/>
      <w:spacing w:val="70"/>
      <w:sz w:val="24"/>
      <w:u w:val="none"/>
      <w:vertAlign w:val="baseline"/>
    </w:rPr>
  </w:style>
  <w:style w:type="character" w:customStyle="1" w:styleId="TextvysvtlivekChar">
    <w:name w:val="Text vysvětlivek Char"/>
    <w:basedOn w:val="Standardnpsmoodstavce"/>
    <w:link w:val="Textvysvtlivek"/>
    <w:uiPriority w:val="99"/>
    <w:rsid w:val="00AF342C"/>
  </w:style>
  <w:style w:type="paragraph" w:styleId="Textvysvtlivek">
    <w:name w:val="endnote text"/>
    <w:basedOn w:val="Normln"/>
    <w:link w:val="TextvysvtlivekChar"/>
    <w:uiPriority w:val="99"/>
    <w:unhideWhenUsed/>
    <w:rsid w:val="00AF342C"/>
  </w:style>
  <w:style w:type="character" w:customStyle="1" w:styleId="TextvysvtlivekChar1">
    <w:name w:val="Text vysvětlivek Char1"/>
    <w:basedOn w:val="Standardnpsmoodstavce"/>
    <w:uiPriority w:val="99"/>
    <w:rsid w:val="00AF342C"/>
  </w:style>
  <w:style w:type="paragraph" w:customStyle="1" w:styleId="Odsazen2text">
    <w:name w:val="Odsazený2 text"/>
    <w:basedOn w:val="Normln"/>
    <w:rsid w:val="00AF342C"/>
    <w:pPr>
      <w:widowControl w:val="0"/>
      <w:tabs>
        <w:tab w:val="num" w:pos="1134"/>
      </w:tabs>
      <w:spacing w:after="120"/>
      <w:ind w:left="1134" w:hanging="567"/>
      <w:jc w:val="both"/>
    </w:pPr>
    <w:rPr>
      <w:rFonts w:ascii="Arial" w:hAnsi="Arial"/>
      <w:noProof/>
      <w:sz w:val="24"/>
    </w:rPr>
  </w:style>
  <w:style w:type="paragraph" w:customStyle="1" w:styleId="slo111text">
    <w:name w:val="Číslo1.1.1 text"/>
    <w:basedOn w:val="Normln"/>
    <w:rsid w:val="00AF342C"/>
    <w:pPr>
      <w:widowControl w:val="0"/>
      <w:tabs>
        <w:tab w:val="num" w:pos="1854"/>
      </w:tabs>
      <w:spacing w:after="120"/>
      <w:ind w:left="1701" w:hanging="567"/>
      <w:jc w:val="both"/>
      <w:outlineLvl w:val="2"/>
    </w:pPr>
    <w:rPr>
      <w:rFonts w:ascii="Arial" w:hAnsi="Arial"/>
      <w:noProof/>
      <w:sz w:val="24"/>
    </w:rPr>
  </w:style>
  <w:style w:type="character" w:customStyle="1" w:styleId="ProsttextChar">
    <w:name w:val="Prostý text Char"/>
    <w:basedOn w:val="Standardnpsmoodstavce"/>
    <w:link w:val="Prosttext"/>
    <w:uiPriority w:val="99"/>
    <w:rsid w:val="00AF342C"/>
    <w:rPr>
      <w:rFonts w:ascii="Calibri" w:hAnsi="Calibri"/>
      <w:szCs w:val="21"/>
    </w:rPr>
  </w:style>
  <w:style w:type="paragraph" w:styleId="Prosttext">
    <w:name w:val="Plain Text"/>
    <w:basedOn w:val="Normln"/>
    <w:link w:val="ProsttextChar"/>
    <w:uiPriority w:val="99"/>
    <w:unhideWhenUsed/>
    <w:rsid w:val="00AF342C"/>
    <w:rPr>
      <w:rFonts w:ascii="Calibri" w:hAnsi="Calibri"/>
      <w:szCs w:val="21"/>
    </w:rPr>
  </w:style>
  <w:style w:type="character" w:customStyle="1" w:styleId="ProsttextChar1">
    <w:name w:val="Prostý text Char1"/>
    <w:basedOn w:val="Standardnpsmoodstavce"/>
    <w:uiPriority w:val="99"/>
    <w:rsid w:val="00AF342C"/>
    <w:rPr>
      <w:rFonts w:ascii="Consolas" w:hAnsi="Consolas"/>
      <w:sz w:val="21"/>
      <w:szCs w:val="21"/>
    </w:rPr>
  </w:style>
  <w:style w:type="paragraph" w:customStyle="1" w:styleId="zaA">
    <w:name w:val="za A"/>
    <w:basedOn w:val="Normln"/>
    <w:rsid w:val="00AF342C"/>
    <w:pPr>
      <w:numPr>
        <w:numId w:val="5"/>
      </w:numPr>
      <w:spacing w:before="100" w:beforeAutospacing="1" w:after="60"/>
      <w:jc w:val="both"/>
    </w:pPr>
    <w:rPr>
      <w:rFonts w:ascii="Arial" w:hAnsi="Arial" w:cs="Arial"/>
      <w:b/>
      <w:sz w:val="24"/>
      <w:szCs w:val="24"/>
    </w:rPr>
  </w:style>
  <w:style w:type="paragraph" w:styleId="Zkladntextodsazen">
    <w:name w:val="Body Text Indent"/>
    <w:basedOn w:val="Normln"/>
    <w:link w:val="ZkladntextodsazenChar"/>
    <w:rsid w:val="00AF342C"/>
    <w:pPr>
      <w:spacing w:after="120"/>
      <w:ind w:left="283"/>
    </w:pPr>
    <w:rPr>
      <w:sz w:val="24"/>
      <w:szCs w:val="24"/>
    </w:rPr>
  </w:style>
  <w:style w:type="character" w:customStyle="1" w:styleId="ZkladntextodsazenChar">
    <w:name w:val="Základní text odsazený Char"/>
    <w:basedOn w:val="Standardnpsmoodstavce"/>
    <w:link w:val="Zkladntextodsazen"/>
    <w:rsid w:val="00AF342C"/>
    <w:rPr>
      <w:sz w:val="24"/>
      <w:szCs w:val="24"/>
    </w:rPr>
  </w:style>
  <w:style w:type="character" w:styleId="Siln">
    <w:name w:val="Strong"/>
    <w:qFormat/>
    <w:rsid w:val="00AF342C"/>
    <w:rPr>
      <w:b/>
      <w:bCs/>
    </w:rPr>
  </w:style>
  <w:style w:type="table" w:styleId="Mkatabulky">
    <w:name w:val="Table Grid"/>
    <w:basedOn w:val="Normlntabulka"/>
    <w:uiPriority w:val="59"/>
    <w:rsid w:val="00F479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nastedChar">
    <w:name w:val="Tabulka tučný text na střed Char"/>
    <w:basedOn w:val="Normln"/>
    <w:link w:val="TabulkatuntextnastedCharChar"/>
    <w:rsid w:val="00A67A75"/>
    <w:pPr>
      <w:widowControl w:val="0"/>
      <w:spacing w:before="40" w:after="40"/>
      <w:jc w:val="center"/>
    </w:pPr>
    <w:rPr>
      <w:rFonts w:ascii="Arial" w:hAnsi="Arial"/>
      <w:b/>
      <w:noProof/>
      <w:sz w:val="24"/>
    </w:rPr>
  </w:style>
  <w:style w:type="paragraph" w:customStyle="1" w:styleId="TabulkazkladntextnastedChar">
    <w:name w:val="Tabulka základní text na střed Char"/>
    <w:basedOn w:val="Normln"/>
    <w:link w:val="TabulkazkladntextnastedCharChar"/>
    <w:rsid w:val="00A67A75"/>
    <w:pPr>
      <w:widowControl w:val="0"/>
      <w:spacing w:before="40" w:after="40"/>
      <w:jc w:val="center"/>
    </w:pPr>
    <w:rPr>
      <w:rFonts w:ascii="Arial" w:hAnsi="Arial"/>
      <w:noProof/>
      <w:sz w:val="24"/>
    </w:rPr>
  </w:style>
  <w:style w:type="character" w:customStyle="1" w:styleId="TabulkatuntextnastedCharChar">
    <w:name w:val="Tabulka tučný text na střed Char Char"/>
    <w:link w:val="TabulkatuntextnastedChar"/>
    <w:rsid w:val="00A67A75"/>
    <w:rPr>
      <w:rFonts w:ascii="Arial" w:hAnsi="Arial"/>
      <w:b/>
      <w:noProof/>
      <w:sz w:val="24"/>
    </w:rPr>
  </w:style>
  <w:style w:type="character" w:customStyle="1" w:styleId="TabulkazkladntextnastedCharChar">
    <w:name w:val="Tabulka základní text na střed Char Char"/>
    <w:link w:val="TabulkazkladntextnastedChar"/>
    <w:rsid w:val="00A67A75"/>
    <w:rPr>
      <w:rFonts w:ascii="Arial" w:hAnsi="Arial"/>
      <w:noProof/>
      <w:sz w:val="24"/>
    </w:rPr>
  </w:style>
  <w:style w:type="paragraph" w:customStyle="1" w:styleId="Normal">
    <w:name w:val="[Normal]"/>
    <w:rsid w:val="002B5CF0"/>
    <w:pPr>
      <w:widowControl w:val="0"/>
      <w:autoSpaceDE w:val="0"/>
      <w:autoSpaceDN w:val="0"/>
      <w:adjustRightInd w:val="0"/>
    </w:pPr>
    <w:rPr>
      <w:rFonts w:ascii="Arial" w:hAnsi="Arial" w:cs="Arial"/>
      <w:sz w:val="24"/>
      <w:szCs w:val="24"/>
    </w:rPr>
  </w:style>
  <w:style w:type="paragraph" w:customStyle="1" w:styleId="Smlouvanadpis1">
    <w:name w:val="Smlouva nadpis1"/>
    <w:basedOn w:val="Normln"/>
    <w:rsid w:val="00013A07"/>
    <w:pPr>
      <w:widowControl w:val="0"/>
      <w:spacing w:after="60"/>
      <w:jc w:val="center"/>
    </w:pPr>
    <w:rPr>
      <w:rFonts w:ascii="Arial" w:hAnsi="Arial"/>
      <w:b/>
      <w:noProof/>
      <w:sz w:val="32"/>
    </w:rPr>
  </w:style>
  <w:style w:type="character" w:styleId="Odkaznakoment">
    <w:name w:val="annotation reference"/>
    <w:basedOn w:val="Standardnpsmoodstavce"/>
    <w:uiPriority w:val="99"/>
    <w:rsid w:val="00B27EF3"/>
    <w:rPr>
      <w:sz w:val="16"/>
      <w:szCs w:val="16"/>
    </w:rPr>
  </w:style>
  <w:style w:type="paragraph" w:styleId="Textkomente">
    <w:name w:val="annotation text"/>
    <w:basedOn w:val="Normln"/>
    <w:link w:val="TextkomenteChar"/>
    <w:uiPriority w:val="99"/>
    <w:rsid w:val="00B27EF3"/>
  </w:style>
  <w:style w:type="character" w:customStyle="1" w:styleId="TextkomenteChar">
    <w:name w:val="Text komentáře Char"/>
    <w:basedOn w:val="Standardnpsmoodstavce"/>
    <w:link w:val="Textkomente"/>
    <w:uiPriority w:val="99"/>
    <w:rsid w:val="00B27EF3"/>
  </w:style>
  <w:style w:type="paragraph" w:styleId="Pedmtkomente">
    <w:name w:val="annotation subject"/>
    <w:basedOn w:val="Textkomente"/>
    <w:next w:val="Textkomente"/>
    <w:link w:val="PedmtkomenteChar"/>
    <w:rsid w:val="00B27EF3"/>
    <w:rPr>
      <w:b/>
      <w:bCs/>
    </w:rPr>
  </w:style>
  <w:style w:type="character" w:customStyle="1" w:styleId="PedmtkomenteChar">
    <w:name w:val="Předmět komentáře Char"/>
    <w:basedOn w:val="TextkomenteChar"/>
    <w:link w:val="Pedmtkomente"/>
    <w:rsid w:val="00B27EF3"/>
    <w:rPr>
      <w:b/>
      <w:bCs/>
    </w:rPr>
  </w:style>
  <w:style w:type="paragraph" w:customStyle="1" w:styleId="Default">
    <w:name w:val="Default"/>
    <w:rsid w:val="002869F4"/>
    <w:pPr>
      <w:autoSpaceDE w:val="0"/>
      <w:autoSpaceDN w:val="0"/>
      <w:adjustRightInd w:val="0"/>
    </w:pPr>
    <w:rPr>
      <w:rFonts w:ascii="Arial" w:hAnsi="Arial" w:cs="Arial"/>
      <w:color w:val="000000"/>
      <w:sz w:val="24"/>
      <w:szCs w:val="24"/>
    </w:rPr>
  </w:style>
  <w:style w:type="character" w:styleId="Sledovanodkaz">
    <w:name w:val="FollowedHyperlink"/>
    <w:basedOn w:val="Standardnpsmoodstavce"/>
    <w:semiHidden/>
    <w:unhideWhenUsed/>
    <w:rsid w:val="00076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8114">
      <w:bodyDiv w:val="1"/>
      <w:marLeft w:val="0"/>
      <w:marRight w:val="0"/>
      <w:marTop w:val="0"/>
      <w:marBottom w:val="0"/>
      <w:divBdr>
        <w:top w:val="none" w:sz="0" w:space="0" w:color="auto"/>
        <w:left w:val="none" w:sz="0" w:space="0" w:color="auto"/>
        <w:bottom w:val="none" w:sz="0" w:space="0" w:color="auto"/>
        <w:right w:val="none" w:sz="0" w:space="0" w:color="auto"/>
      </w:divBdr>
    </w:div>
    <w:div w:id="394856985">
      <w:bodyDiv w:val="1"/>
      <w:marLeft w:val="0"/>
      <w:marRight w:val="0"/>
      <w:marTop w:val="0"/>
      <w:marBottom w:val="0"/>
      <w:divBdr>
        <w:top w:val="none" w:sz="0" w:space="0" w:color="auto"/>
        <w:left w:val="none" w:sz="0" w:space="0" w:color="auto"/>
        <w:bottom w:val="none" w:sz="0" w:space="0" w:color="auto"/>
        <w:right w:val="none" w:sz="0" w:space="0" w:color="auto"/>
      </w:divBdr>
    </w:div>
    <w:div w:id="412705078">
      <w:bodyDiv w:val="1"/>
      <w:marLeft w:val="0"/>
      <w:marRight w:val="0"/>
      <w:marTop w:val="0"/>
      <w:marBottom w:val="0"/>
      <w:divBdr>
        <w:top w:val="none" w:sz="0" w:space="0" w:color="auto"/>
        <w:left w:val="none" w:sz="0" w:space="0" w:color="auto"/>
        <w:bottom w:val="none" w:sz="0" w:space="0" w:color="auto"/>
        <w:right w:val="none" w:sz="0" w:space="0" w:color="auto"/>
      </w:divBdr>
    </w:div>
    <w:div w:id="444497393">
      <w:bodyDiv w:val="1"/>
      <w:marLeft w:val="0"/>
      <w:marRight w:val="0"/>
      <w:marTop w:val="0"/>
      <w:marBottom w:val="0"/>
      <w:divBdr>
        <w:top w:val="none" w:sz="0" w:space="0" w:color="auto"/>
        <w:left w:val="none" w:sz="0" w:space="0" w:color="auto"/>
        <w:bottom w:val="none" w:sz="0" w:space="0" w:color="auto"/>
        <w:right w:val="none" w:sz="0" w:space="0" w:color="auto"/>
      </w:divBdr>
    </w:div>
    <w:div w:id="445001960">
      <w:bodyDiv w:val="1"/>
      <w:marLeft w:val="0"/>
      <w:marRight w:val="0"/>
      <w:marTop w:val="0"/>
      <w:marBottom w:val="0"/>
      <w:divBdr>
        <w:top w:val="none" w:sz="0" w:space="0" w:color="auto"/>
        <w:left w:val="none" w:sz="0" w:space="0" w:color="auto"/>
        <w:bottom w:val="none" w:sz="0" w:space="0" w:color="auto"/>
        <w:right w:val="none" w:sz="0" w:space="0" w:color="auto"/>
      </w:divBdr>
    </w:div>
    <w:div w:id="459155386">
      <w:bodyDiv w:val="1"/>
      <w:marLeft w:val="0"/>
      <w:marRight w:val="0"/>
      <w:marTop w:val="0"/>
      <w:marBottom w:val="0"/>
      <w:divBdr>
        <w:top w:val="none" w:sz="0" w:space="0" w:color="auto"/>
        <w:left w:val="none" w:sz="0" w:space="0" w:color="auto"/>
        <w:bottom w:val="none" w:sz="0" w:space="0" w:color="auto"/>
        <w:right w:val="none" w:sz="0" w:space="0" w:color="auto"/>
      </w:divBdr>
    </w:div>
    <w:div w:id="459691703">
      <w:bodyDiv w:val="1"/>
      <w:marLeft w:val="0"/>
      <w:marRight w:val="0"/>
      <w:marTop w:val="0"/>
      <w:marBottom w:val="0"/>
      <w:divBdr>
        <w:top w:val="none" w:sz="0" w:space="0" w:color="auto"/>
        <w:left w:val="none" w:sz="0" w:space="0" w:color="auto"/>
        <w:bottom w:val="none" w:sz="0" w:space="0" w:color="auto"/>
        <w:right w:val="none" w:sz="0" w:space="0" w:color="auto"/>
      </w:divBdr>
    </w:div>
    <w:div w:id="473258128">
      <w:bodyDiv w:val="1"/>
      <w:marLeft w:val="0"/>
      <w:marRight w:val="0"/>
      <w:marTop w:val="0"/>
      <w:marBottom w:val="0"/>
      <w:divBdr>
        <w:top w:val="none" w:sz="0" w:space="0" w:color="auto"/>
        <w:left w:val="none" w:sz="0" w:space="0" w:color="auto"/>
        <w:bottom w:val="none" w:sz="0" w:space="0" w:color="auto"/>
        <w:right w:val="none" w:sz="0" w:space="0" w:color="auto"/>
      </w:divBdr>
    </w:div>
    <w:div w:id="558060047">
      <w:bodyDiv w:val="1"/>
      <w:marLeft w:val="0"/>
      <w:marRight w:val="0"/>
      <w:marTop w:val="0"/>
      <w:marBottom w:val="0"/>
      <w:divBdr>
        <w:top w:val="none" w:sz="0" w:space="0" w:color="auto"/>
        <w:left w:val="none" w:sz="0" w:space="0" w:color="auto"/>
        <w:bottom w:val="none" w:sz="0" w:space="0" w:color="auto"/>
        <w:right w:val="none" w:sz="0" w:space="0" w:color="auto"/>
      </w:divBdr>
    </w:div>
    <w:div w:id="710880892">
      <w:bodyDiv w:val="1"/>
      <w:marLeft w:val="0"/>
      <w:marRight w:val="0"/>
      <w:marTop w:val="0"/>
      <w:marBottom w:val="0"/>
      <w:divBdr>
        <w:top w:val="none" w:sz="0" w:space="0" w:color="auto"/>
        <w:left w:val="none" w:sz="0" w:space="0" w:color="auto"/>
        <w:bottom w:val="none" w:sz="0" w:space="0" w:color="auto"/>
        <w:right w:val="none" w:sz="0" w:space="0" w:color="auto"/>
      </w:divBdr>
    </w:div>
    <w:div w:id="759640463">
      <w:bodyDiv w:val="1"/>
      <w:marLeft w:val="0"/>
      <w:marRight w:val="0"/>
      <w:marTop w:val="0"/>
      <w:marBottom w:val="0"/>
      <w:divBdr>
        <w:top w:val="none" w:sz="0" w:space="0" w:color="auto"/>
        <w:left w:val="none" w:sz="0" w:space="0" w:color="auto"/>
        <w:bottom w:val="none" w:sz="0" w:space="0" w:color="auto"/>
        <w:right w:val="none" w:sz="0" w:space="0" w:color="auto"/>
      </w:divBdr>
    </w:div>
    <w:div w:id="784930826">
      <w:bodyDiv w:val="1"/>
      <w:marLeft w:val="0"/>
      <w:marRight w:val="0"/>
      <w:marTop w:val="0"/>
      <w:marBottom w:val="0"/>
      <w:divBdr>
        <w:top w:val="none" w:sz="0" w:space="0" w:color="auto"/>
        <w:left w:val="none" w:sz="0" w:space="0" w:color="auto"/>
        <w:bottom w:val="none" w:sz="0" w:space="0" w:color="auto"/>
        <w:right w:val="none" w:sz="0" w:space="0" w:color="auto"/>
      </w:divBdr>
    </w:div>
    <w:div w:id="912736514">
      <w:bodyDiv w:val="1"/>
      <w:marLeft w:val="0"/>
      <w:marRight w:val="0"/>
      <w:marTop w:val="0"/>
      <w:marBottom w:val="0"/>
      <w:divBdr>
        <w:top w:val="none" w:sz="0" w:space="0" w:color="auto"/>
        <w:left w:val="none" w:sz="0" w:space="0" w:color="auto"/>
        <w:bottom w:val="none" w:sz="0" w:space="0" w:color="auto"/>
        <w:right w:val="none" w:sz="0" w:space="0" w:color="auto"/>
      </w:divBdr>
    </w:div>
    <w:div w:id="955214694">
      <w:bodyDiv w:val="1"/>
      <w:marLeft w:val="0"/>
      <w:marRight w:val="0"/>
      <w:marTop w:val="0"/>
      <w:marBottom w:val="0"/>
      <w:divBdr>
        <w:top w:val="none" w:sz="0" w:space="0" w:color="auto"/>
        <w:left w:val="none" w:sz="0" w:space="0" w:color="auto"/>
        <w:bottom w:val="none" w:sz="0" w:space="0" w:color="auto"/>
        <w:right w:val="none" w:sz="0" w:space="0" w:color="auto"/>
      </w:divBdr>
    </w:div>
    <w:div w:id="1078677870">
      <w:bodyDiv w:val="1"/>
      <w:marLeft w:val="0"/>
      <w:marRight w:val="0"/>
      <w:marTop w:val="0"/>
      <w:marBottom w:val="0"/>
      <w:divBdr>
        <w:top w:val="none" w:sz="0" w:space="0" w:color="auto"/>
        <w:left w:val="none" w:sz="0" w:space="0" w:color="auto"/>
        <w:bottom w:val="none" w:sz="0" w:space="0" w:color="auto"/>
        <w:right w:val="none" w:sz="0" w:space="0" w:color="auto"/>
      </w:divBdr>
    </w:div>
    <w:div w:id="1237667198">
      <w:bodyDiv w:val="1"/>
      <w:marLeft w:val="0"/>
      <w:marRight w:val="0"/>
      <w:marTop w:val="0"/>
      <w:marBottom w:val="0"/>
      <w:divBdr>
        <w:top w:val="none" w:sz="0" w:space="0" w:color="auto"/>
        <w:left w:val="none" w:sz="0" w:space="0" w:color="auto"/>
        <w:bottom w:val="none" w:sz="0" w:space="0" w:color="auto"/>
        <w:right w:val="none" w:sz="0" w:space="0" w:color="auto"/>
      </w:divBdr>
    </w:div>
    <w:div w:id="1249921703">
      <w:bodyDiv w:val="1"/>
      <w:marLeft w:val="0"/>
      <w:marRight w:val="0"/>
      <w:marTop w:val="0"/>
      <w:marBottom w:val="0"/>
      <w:divBdr>
        <w:top w:val="none" w:sz="0" w:space="0" w:color="auto"/>
        <w:left w:val="none" w:sz="0" w:space="0" w:color="auto"/>
        <w:bottom w:val="none" w:sz="0" w:space="0" w:color="auto"/>
        <w:right w:val="none" w:sz="0" w:space="0" w:color="auto"/>
      </w:divBdr>
    </w:div>
    <w:div w:id="1272278939">
      <w:bodyDiv w:val="1"/>
      <w:marLeft w:val="0"/>
      <w:marRight w:val="0"/>
      <w:marTop w:val="0"/>
      <w:marBottom w:val="0"/>
      <w:divBdr>
        <w:top w:val="none" w:sz="0" w:space="0" w:color="auto"/>
        <w:left w:val="none" w:sz="0" w:space="0" w:color="auto"/>
        <w:bottom w:val="none" w:sz="0" w:space="0" w:color="auto"/>
        <w:right w:val="none" w:sz="0" w:space="0" w:color="auto"/>
      </w:divBdr>
    </w:div>
    <w:div w:id="1300962597">
      <w:bodyDiv w:val="1"/>
      <w:marLeft w:val="0"/>
      <w:marRight w:val="0"/>
      <w:marTop w:val="0"/>
      <w:marBottom w:val="0"/>
      <w:divBdr>
        <w:top w:val="none" w:sz="0" w:space="0" w:color="auto"/>
        <w:left w:val="none" w:sz="0" w:space="0" w:color="auto"/>
        <w:bottom w:val="none" w:sz="0" w:space="0" w:color="auto"/>
        <w:right w:val="none" w:sz="0" w:space="0" w:color="auto"/>
      </w:divBdr>
    </w:div>
    <w:div w:id="1457064669">
      <w:bodyDiv w:val="1"/>
      <w:marLeft w:val="0"/>
      <w:marRight w:val="0"/>
      <w:marTop w:val="0"/>
      <w:marBottom w:val="0"/>
      <w:divBdr>
        <w:top w:val="none" w:sz="0" w:space="0" w:color="auto"/>
        <w:left w:val="none" w:sz="0" w:space="0" w:color="auto"/>
        <w:bottom w:val="none" w:sz="0" w:space="0" w:color="auto"/>
        <w:right w:val="none" w:sz="0" w:space="0" w:color="auto"/>
      </w:divBdr>
    </w:div>
    <w:div w:id="1512065380">
      <w:bodyDiv w:val="1"/>
      <w:marLeft w:val="0"/>
      <w:marRight w:val="0"/>
      <w:marTop w:val="0"/>
      <w:marBottom w:val="0"/>
      <w:divBdr>
        <w:top w:val="none" w:sz="0" w:space="0" w:color="auto"/>
        <w:left w:val="none" w:sz="0" w:space="0" w:color="auto"/>
        <w:bottom w:val="none" w:sz="0" w:space="0" w:color="auto"/>
        <w:right w:val="none" w:sz="0" w:space="0" w:color="auto"/>
      </w:divBdr>
    </w:div>
    <w:div w:id="1518155673">
      <w:bodyDiv w:val="1"/>
      <w:marLeft w:val="0"/>
      <w:marRight w:val="0"/>
      <w:marTop w:val="0"/>
      <w:marBottom w:val="0"/>
      <w:divBdr>
        <w:top w:val="none" w:sz="0" w:space="0" w:color="auto"/>
        <w:left w:val="none" w:sz="0" w:space="0" w:color="auto"/>
        <w:bottom w:val="none" w:sz="0" w:space="0" w:color="auto"/>
        <w:right w:val="none" w:sz="0" w:space="0" w:color="auto"/>
      </w:divBdr>
    </w:div>
    <w:div w:id="1596598901">
      <w:bodyDiv w:val="1"/>
      <w:marLeft w:val="0"/>
      <w:marRight w:val="0"/>
      <w:marTop w:val="0"/>
      <w:marBottom w:val="0"/>
      <w:divBdr>
        <w:top w:val="none" w:sz="0" w:space="0" w:color="auto"/>
        <w:left w:val="none" w:sz="0" w:space="0" w:color="auto"/>
        <w:bottom w:val="none" w:sz="0" w:space="0" w:color="auto"/>
        <w:right w:val="none" w:sz="0" w:space="0" w:color="auto"/>
      </w:divBdr>
    </w:div>
    <w:div w:id="1631662860">
      <w:bodyDiv w:val="1"/>
      <w:marLeft w:val="0"/>
      <w:marRight w:val="0"/>
      <w:marTop w:val="0"/>
      <w:marBottom w:val="0"/>
      <w:divBdr>
        <w:top w:val="none" w:sz="0" w:space="0" w:color="auto"/>
        <w:left w:val="none" w:sz="0" w:space="0" w:color="auto"/>
        <w:bottom w:val="none" w:sz="0" w:space="0" w:color="auto"/>
        <w:right w:val="none" w:sz="0" w:space="0" w:color="auto"/>
      </w:divBdr>
    </w:div>
    <w:div w:id="1646810037">
      <w:bodyDiv w:val="1"/>
      <w:marLeft w:val="0"/>
      <w:marRight w:val="0"/>
      <w:marTop w:val="0"/>
      <w:marBottom w:val="0"/>
      <w:divBdr>
        <w:top w:val="none" w:sz="0" w:space="0" w:color="auto"/>
        <w:left w:val="none" w:sz="0" w:space="0" w:color="auto"/>
        <w:bottom w:val="none" w:sz="0" w:space="0" w:color="auto"/>
        <w:right w:val="none" w:sz="0" w:space="0" w:color="auto"/>
      </w:divBdr>
    </w:div>
    <w:div w:id="1689912300">
      <w:bodyDiv w:val="1"/>
      <w:marLeft w:val="0"/>
      <w:marRight w:val="0"/>
      <w:marTop w:val="0"/>
      <w:marBottom w:val="0"/>
      <w:divBdr>
        <w:top w:val="none" w:sz="0" w:space="0" w:color="auto"/>
        <w:left w:val="none" w:sz="0" w:space="0" w:color="auto"/>
        <w:bottom w:val="none" w:sz="0" w:space="0" w:color="auto"/>
        <w:right w:val="none" w:sz="0" w:space="0" w:color="auto"/>
      </w:divBdr>
    </w:div>
    <w:div w:id="1704086828">
      <w:bodyDiv w:val="1"/>
      <w:marLeft w:val="0"/>
      <w:marRight w:val="0"/>
      <w:marTop w:val="0"/>
      <w:marBottom w:val="0"/>
      <w:divBdr>
        <w:top w:val="none" w:sz="0" w:space="0" w:color="auto"/>
        <w:left w:val="none" w:sz="0" w:space="0" w:color="auto"/>
        <w:bottom w:val="none" w:sz="0" w:space="0" w:color="auto"/>
        <w:right w:val="none" w:sz="0" w:space="0" w:color="auto"/>
      </w:divBdr>
    </w:div>
    <w:div w:id="1716350148">
      <w:bodyDiv w:val="1"/>
      <w:marLeft w:val="0"/>
      <w:marRight w:val="0"/>
      <w:marTop w:val="0"/>
      <w:marBottom w:val="0"/>
      <w:divBdr>
        <w:top w:val="none" w:sz="0" w:space="0" w:color="auto"/>
        <w:left w:val="none" w:sz="0" w:space="0" w:color="auto"/>
        <w:bottom w:val="none" w:sz="0" w:space="0" w:color="auto"/>
        <w:right w:val="none" w:sz="0" w:space="0" w:color="auto"/>
      </w:divBdr>
    </w:div>
    <w:div w:id="1755322419">
      <w:bodyDiv w:val="1"/>
      <w:marLeft w:val="0"/>
      <w:marRight w:val="0"/>
      <w:marTop w:val="0"/>
      <w:marBottom w:val="0"/>
      <w:divBdr>
        <w:top w:val="none" w:sz="0" w:space="0" w:color="auto"/>
        <w:left w:val="none" w:sz="0" w:space="0" w:color="auto"/>
        <w:bottom w:val="none" w:sz="0" w:space="0" w:color="auto"/>
        <w:right w:val="none" w:sz="0" w:space="0" w:color="auto"/>
      </w:divBdr>
    </w:div>
    <w:div w:id="1778866281">
      <w:bodyDiv w:val="1"/>
      <w:marLeft w:val="0"/>
      <w:marRight w:val="0"/>
      <w:marTop w:val="0"/>
      <w:marBottom w:val="0"/>
      <w:divBdr>
        <w:top w:val="none" w:sz="0" w:space="0" w:color="auto"/>
        <w:left w:val="none" w:sz="0" w:space="0" w:color="auto"/>
        <w:bottom w:val="none" w:sz="0" w:space="0" w:color="auto"/>
        <w:right w:val="none" w:sz="0" w:space="0" w:color="auto"/>
      </w:divBdr>
    </w:div>
    <w:div w:id="1935891847">
      <w:bodyDiv w:val="1"/>
      <w:marLeft w:val="0"/>
      <w:marRight w:val="0"/>
      <w:marTop w:val="0"/>
      <w:marBottom w:val="0"/>
      <w:divBdr>
        <w:top w:val="none" w:sz="0" w:space="0" w:color="auto"/>
        <w:left w:val="none" w:sz="0" w:space="0" w:color="auto"/>
        <w:bottom w:val="none" w:sz="0" w:space="0" w:color="auto"/>
        <w:right w:val="none" w:sz="0" w:space="0" w:color="auto"/>
      </w:divBdr>
    </w:div>
    <w:div w:id="2112119018">
      <w:bodyDiv w:val="1"/>
      <w:marLeft w:val="0"/>
      <w:marRight w:val="0"/>
      <w:marTop w:val="0"/>
      <w:marBottom w:val="0"/>
      <w:divBdr>
        <w:top w:val="none" w:sz="0" w:space="0" w:color="auto"/>
        <w:left w:val="none" w:sz="0" w:space="0" w:color="auto"/>
        <w:bottom w:val="none" w:sz="0" w:space="0" w:color="auto"/>
        <w:right w:val="none" w:sz="0" w:space="0" w:color="auto"/>
      </w:divBdr>
    </w:div>
    <w:div w:id="2126384911">
      <w:bodyDiv w:val="1"/>
      <w:marLeft w:val="0"/>
      <w:marRight w:val="0"/>
      <w:marTop w:val="0"/>
      <w:marBottom w:val="0"/>
      <w:divBdr>
        <w:top w:val="none" w:sz="0" w:space="0" w:color="auto"/>
        <w:left w:val="none" w:sz="0" w:space="0" w:color="auto"/>
        <w:bottom w:val="none" w:sz="0" w:space="0" w:color="auto"/>
        <w:right w:val="none" w:sz="0" w:space="0" w:color="auto"/>
      </w:divBdr>
    </w:div>
    <w:div w:id="21267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r-olomoucky.cz/vyuctovani-prispevku-dotace-cl-342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kr-olomoucky.cz/vyuctovani-prispevku-dotace-cl-3424.htm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FA4-72DD-4832-8B4A-673CBAB3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6939</Words>
  <Characters>39181</Characters>
  <Application>Microsoft Office Word</Application>
  <DocSecurity>0</DocSecurity>
  <Lines>326</Lines>
  <Paragraphs>92</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46028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Londa Josef</dc:creator>
  <cp:lastModifiedBy>Snášelová Michaela</cp:lastModifiedBy>
  <cp:revision>29</cp:revision>
  <cp:lastPrinted>2016-03-31T12:18:00Z</cp:lastPrinted>
  <dcterms:created xsi:type="dcterms:W3CDTF">2016-03-31T08:19:00Z</dcterms:created>
  <dcterms:modified xsi:type="dcterms:W3CDTF">2016-04-08T05:56:00Z</dcterms:modified>
</cp:coreProperties>
</file>