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68E09" w14:textId="77777777" w:rsidR="001F64FB" w:rsidRPr="00C228CC" w:rsidRDefault="006A1273" w:rsidP="002E6DA3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C228C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C228CC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výdajů na CEloroční činnost příjemce</w:t>
      </w:r>
    </w:p>
    <w:p w14:paraId="2D42E350" w14:textId="2B0393D5" w:rsidR="006A1273" w:rsidRPr="000414AC" w:rsidRDefault="001F64FB" w:rsidP="006A127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414AC">
        <w:rPr>
          <w:rFonts w:ascii="Arial" w:eastAsia="Times New Roman" w:hAnsi="Arial" w:cs="Arial"/>
          <w:b/>
          <w:caps/>
          <w:szCs w:val="28"/>
          <w:lang w:eastAsia="cs-CZ"/>
        </w:rPr>
        <w:t>pro dotační titul podpora integrace romských komunit</w:t>
      </w:r>
      <w:r w:rsidR="006A1273" w:rsidRPr="000414AC">
        <w:rPr>
          <w:rFonts w:ascii="Arial" w:eastAsia="Times New Roman" w:hAnsi="Arial" w:cs="Arial"/>
          <w:b/>
          <w:caps/>
          <w:szCs w:val="28"/>
          <w:lang w:eastAsia="cs-CZ"/>
        </w:rPr>
        <w:t xml:space="preserve"> </w:t>
      </w:r>
      <w:r w:rsidR="006A1273" w:rsidRPr="000414A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7A1732ED" w14:textId="77777777" w:rsidR="006A1273" w:rsidRPr="00C228CC" w:rsidRDefault="006A1273" w:rsidP="006A127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7099725" w14:textId="77777777" w:rsidR="006A1273" w:rsidRPr="00C228CC" w:rsidRDefault="006A1273" w:rsidP="006A127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C228CC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982FDB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070D062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2F701B0" w14:textId="77777777" w:rsidR="006A1273" w:rsidRPr="00C228CC" w:rsidRDefault="006A1273" w:rsidP="006A127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69089EB7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ABDD44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F84B288" w14:textId="0256519F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0B5EE6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0B5EE6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="000B5EE6">
        <w:rPr>
          <w:rFonts w:ascii="Arial" w:eastAsia="Times New Roman" w:hAnsi="Arial" w:cs="Arial"/>
          <w:sz w:val="24"/>
          <w:szCs w:val="24"/>
          <w:lang w:eastAsia="cs-CZ"/>
        </w:rPr>
        <w:t>, náměstkyní hejtmana</w:t>
      </w:r>
    </w:p>
    <w:p w14:paraId="10C1DAFC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C228CC">
        <w:rPr>
          <w:rFonts w:ascii="Arial" w:hAnsi="Arial" w:cs="Arial"/>
          <w:sz w:val="24"/>
          <w:szCs w:val="24"/>
        </w:rPr>
        <w:t>Komerční banka, a.s., pobočka Olomouc</w:t>
      </w:r>
    </w:p>
    <w:p w14:paraId="77FAA546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C228CC">
        <w:rPr>
          <w:rFonts w:ascii="Arial" w:hAnsi="Arial" w:cs="Arial"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sz w:val="24"/>
          <w:szCs w:val="24"/>
        </w:rPr>
        <w:t>.: 27 – 4228330207/0100</w:t>
      </w:r>
    </w:p>
    <w:p w14:paraId="65A36351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26020D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298E93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64FA625" w14:textId="77777777" w:rsidR="006A1273" w:rsidRPr="00C228CC" w:rsidRDefault="006A1273" w:rsidP="006A1273">
      <w:pPr>
        <w:spacing w:after="100"/>
        <w:rPr>
          <w:rFonts w:ascii="Arial" w:hAnsi="Arial" w:cs="Arial"/>
          <w:sz w:val="24"/>
          <w:szCs w:val="24"/>
        </w:rPr>
      </w:pPr>
    </w:p>
    <w:p w14:paraId="48A5C650" w14:textId="434B16A4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jméno/</w:t>
      </w:r>
      <w:r w:rsidR="006A1273" w:rsidRPr="00C228CC">
        <w:rPr>
          <w:rFonts w:ascii="Arial" w:hAnsi="Arial" w:cs="Arial"/>
          <w:sz w:val="24"/>
          <w:szCs w:val="24"/>
        </w:rPr>
        <w:t>název</w:t>
      </w:r>
    </w:p>
    <w:p w14:paraId="1AB5C1FB" w14:textId="32B05743" w:rsidR="006A1273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bydliště/</w:t>
      </w:r>
      <w:r w:rsidR="006A1273" w:rsidRPr="00C228CC">
        <w:rPr>
          <w:rFonts w:ascii="Arial" w:hAnsi="Arial" w:cs="Arial"/>
          <w:sz w:val="24"/>
          <w:szCs w:val="24"/>
        </w:rPr>
        <w:t>sídlo</w:t>
      </w:r>
    </w:p>
    <w:p w14:paraId="32107C55" w14:textId="3D7E9E4C" w:rsidR="001F64FB" w:rsidRPr="00C228CC" w:rsidRDefault="001F64FB" w:rsidP="006A1273">
      <w:pPr>
        <w:spacing w:after="10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>datum narození</w:t>
      </w:r>
    </w:p>
    <w:p w14:paraId="49DF88A2" w14:textId="77777777" w:rsidR="006A1273" w:rsidRPr="00C228CC" w:rsidRDefault="006A1273" w:rsidP="006A1273">
      <w:pPr>
        <w:spacing w:after="100"/>
        <w:rPr>
          <w:rStyle w:val="nowrap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IČ: </w:t>
      </w:r>
    </w:p>
    <w:p w14:paraId="1F898F83" w14:textId="77777777" w:rsidR="006A1273" w:rsidRPr="00C228CC" w:rsidRDefault="006A1273" w:rsidP="006A1273">
      <w:pPr>
        <w:spacing w:after="100"/>
        <w:rPr>
          <w:bCs/>
        </w:rPr>
      </w:pPr>
      <w:r w:rsidRPr="00C228CC">
        <w:rPr>
          <w:rStyle w:val="nowrap"/>
          <w:rFonts w:ascii="Arial" w:hAnsi="Arial" w:cs="Arial"/>
          <w:sz w:val="24"/>
          <w:szCs w:val="24"/>
        </w:rPr>
        <w:t>DIČ:</w:t>
      </w:r>
    </w:p>
    <w:p w14:paraId="7B535433" w14:textId="77777777" w:rsidR="006A1273" w:rsidRPr="00C228CC" w:rsidRDefault="006A1273" w:rsidP="006A1273">
      <w:pPr>
        <w:spacing w:before="120" w:after="12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t xml:space="preserve">Rejstřík: </w:t>
      </w:r>
    </w:p>
    <w:p w14:paraId="46D230E6" w14:textId="77777777" w:rsidR="006A1273" w:rsidRPr="00C228CC" w:rsidRDefault="006A1273" w:rsidP="006A127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Zastoupen: </w:t>
      </w:r>
    </w:p>
    <w:p w14:paraId="08AAB183" w14:textId="77777777" w:rsidR="006A1273" w:rsidRPr="00C228CC" w:rsidRDefault="006A1273" w:rsidP="006A127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C228CC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68ACC8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228CC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C228CC">
        <w:rPr>
          <w:rFonts w:ascii="Arial" w:hAnsi="Arial" w:cs="Arial"/>
          <w:bCs/>
          <w:sz w:val="24"/>
          <w:szCs w:val="24"/>
        </w:rPr>
        <w:t xml:space="preserve">.: </w:t>
      </w:r>
    </w:p>
    <w:p w14:paraId="25B9455B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228CC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A67F96" w14:textId="77777777" w:rsidR="006A1273" w:rsidRPr="00C228CC" w:rsidRDefault="006A1273" w:rsidP="006A127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797AEE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C6DC357" w14:textId="77777777" w:rsidR="006A1273" w:rsidRPr="00C228CC" w:rsidRDefault="006A1273" w:rsidP="006A127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9EBDA5D" w14:textId="77777777" w:rsidR="006A1273" w:rsidRPr="00C228CC" w:rsidRDefault="006A1273" w:rsidP="006A127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8250211" w14:textId="5022F405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228CC">
        <w:rPr>
          <w:rFonts w:ascii="Arial" w:hAnsi="Arial" w:cs="Arial"/>
          <w:sz w:val="24"/>
          <w:szCs w:val="24"/>
        </w:rPr>
        <w:lastRenderedPageBreak/>
        <w:t xml:space="preserve">podpory akce/projektu směřující/ho k sociálnímu začleňování a prevenci sociálního vyloučení příslušníků romských komunit na území Olomouckého kraje, dle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a dotačního titulu Podpora integrace romských komunit (dle vyhlášeného dotačního programu/titulu).</w:t>
      </w:r>
    </w:p>
    <w:p w14:paraId="3ECD2FAD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60AAD018" w14:textId="6375F168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10E3F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3FE172B" w14:textId="0C02AF54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97CE21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6FA2828" w14:textId="77777777" w:rsidR="006A1273" w:rsidRPr="00C228CC" w:rsidRDefault="006A1273" w:rsidP="006A127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5E348EB" w14:textId="77777777" w:rsidR="006A1273" w:rsidRPr="00C228CC" w:rsidRDefault="006A1273" w:rsidP="006A127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B7136AA" w14:textId="77777777" w:rsidR="006A1273" w:rsidRPr="00C228CC" w:rsidRDefault="006A1273" w:rsidP="00F7430D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14AE2B1" w14:textId="3EBB1F16" w:rsidR="006A1273" w:rsidRPr="00C228CC" w:rsidRDefault="00110E3F" w:rsidP="00F7430D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0E745FE" w14:textId="77777777" w:rsidR="006A1273" w:rsidRPr="00C228CC" w:rsidRDefault="006A1273" w:rsidP="00F7430D">
      <w:pPr>
        <w:keepNext/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374E2C3" w14:textId="77777777" w:rsidR="006A1273" w:rsidRPr="00C228CC" w:rsidRDefault="006A1273" w:rsidP="006A1273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228CC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262C2EBE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809ED54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snížit výši dosud čerpané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FE2777B" w14:textId="77777777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2E0EA893" w14:textId="31DDFD2A" w:rsidR="006A1273" w:rsidRPr="00C228CC" w:rsidRDefault="006A1273" w:rsidP="006A12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74F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</w:t>
      </w:r>
      <w:r w:rsidRPr="005B46BE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ZDPH, vypořádáním odpočtu podle § 76 ZDPH a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0365ED71" w14:textId="77777777" w:rsidR="006A1273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D3238C5" w14:textId="77777777" w:rsidR="00D74FC2" w:rsidRPr="005B46BE" w:rsidRDefault="00D74FC2" w:rsidP="00D74FC2">
      <w:pPr>
        <w:pStyle w:val="Smlouva-slovn2"/>
        <w:ind w:left="567" w:firstLine="0"/>
        <w:rPr>
          <w:sz w:val="24"/>
          <w:szCs w:val="24"/>
        </w:rPr>
      </w:pPr>
      <w:r w:rsidRPr="005B46BE">
        <w:rPr>
          <w:sz w:val="24"/>
          <w:szCs w:val="24"/>
        </w:rPr>
        <w:t xml:space="preserve">Dotaci lze použít na úhradu výdaje, který byl příjemcem uhrazen v období od </w:t>
      </w:r>
      <w:r w:rsidRPr="005B46BE">
        <w:rPr>
          <w:sz w:val="24"/>
          <w:szCs w:val="24"/>
        </w:rPr>
        <w:br/>
        <w:t xml:space="preserve">1. 1. 2016 do 31. 12. 2016, přičemž úhrada osobních nákladů (mzdové náklady </w:t>
      </w:r>
      <w:r w:rsidRPr="005B46BE">
        <w:rPr>
          <w:sz w:val="24"/>
          <w:szCs w:val="24"/>
        </w:rPr>
        <w:br/>
        <w:t>a související sociální a zdravotní pojištění) a ostatních uznatelných nákladů vztahujících se k danému období vyplacených nejpozději do 20. 1. 2017 se považuje za úhradu nákladů v kalendářním roce, na který byla dotace dle této smlouvy poskytnuta.</w:t>
      </w:r>
    </w:p>
    <w:p w14:paraId="7852B9F3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18B49E6F" w14:textId="77777777" w:rsidR="006A1273" w:rsidRPr="00C228CC" w:rsidRDefault="006A1273" w:rsidP="006A1273">
      <w:pPr>
        <w:ind w:hanging="720"/>
        <w:rPr>
          <w:rFonts w:ascii="Arial" w:hAnsi="Arial" w:cs="Arial"/>
          <w:bCs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642EC53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daní, daňových odpisů, poplatků a odvodů,</w:t>
      </w:r>
    </w:p>
    <w:p w14:paraId="7151A8D9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úhradu úvěrů a půjček,</w:t>
      </w:r>
    </w:p>
    <w:p w14:paraId="64C7780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věcí osobní potřeby,</w:t>
      </w:r>
    </w:p>
    <w:p w14:paraId="5355883A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penále, pokuty, </w:t>
      </w:r>
    </w:p>
    <w:p w14:paraId="1357FC6E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pojistné, </w:t>
      </w:r>
    </w:p>
    <w:p w14:paraId="317BB5E5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leasing,</w:t>
      </w:r>
    </w:p>
    <w:p w14:paraId="71FDD2ED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nákup darů – mimo ceny do soutěží,</w:t>
      </w:r>
    </w:p>
    <w:p w14:paraId="3191CBE7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14835DC" w14:textId="77777777" w:rsidR="006A1273" w:rsidRPr="00C228CC" w:rsidRDefault="006A1273" w:rsidP="006A127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A4703B4" w14:textId="77777777" w:rsidR="006A1273" w:rsidRPr="00C228CC" w:rsidRDefault="006A1273" w:rsidP="006A1273">
      <w:pPr>
        <w:ind w:left="1210" w:hanging="36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6165CE81" w14:textId="77777777" w:rsidR="006A1273" w:rsidRPr="00C228CC" w:rsidRDefault="006A1273" w:rsidP="00F7430D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bCs/>
          <w:sz w:val="24"/>
        </w:rPr>
      </w:pPr>
      <w:r w:rsidRPr="00C228CC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1406F8A8" w14:textId="77777777" w:rsidR="006A1273" w:rsidRPr="00C228CC" w:rsidRDefault="006A1273" w:rsidP="00F74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6A7DFB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7E2EFF55" w14:textId="77777777" w:rsidR="006A1273" w:rsidRPr="00C228CC" w:rsidRDefault="006A1273" w:rsidP="006A1273">
      <w:pPr>
        <w:numPr>
          <w:ilvl w:val="0"/>
          <w:numId w:val="4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C01ED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užití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781B75E6" w14:textId="50E2F48E" w:rsidR="00841C7C" w:rsidRDefault="006A1273" w:rsidP="00841C7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1357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361484" w:rsidRPr="00813572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813572">
        <w:rPr>
          <w:rFonts w:ascii="Arial" w:eastAsia="Times New Roman" w:hAnsi="Arial" w:cs="Arial"/>
          <w:sz w:val="24"/>
          <w:szCs w:val="24"/>
          <w:lang w:eastAsia="cs-CZ"/>
        </w:rPr>
        <w:t>% z 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zdrojů. V případě, že </w:t>
      </w:r>
      <w:r w:rsidR="00813572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celkové skutečné náklady vynaložené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budou nižší než celkové předpokládané náklady, </w:t>
      </w:r>
      <w:r w:rsidR="00841C7C" w:rsidRPr="005B46BE">
        <w:rPr>
          <w:rFonts w:ascii="Arial" w:eastAsia="Times New Roman" w:hAnsi="Arial" w:cs="Arial"/>
          <w:sz w:val="24"/>
          <w:szCs w:val="24"/>
          <w:lang w:eastAsia="cs-CZ"/>
        </w:rPr>
        <w:t>příjemce je povinen vzniklý rozdíl v rámci vyúčtování dotace vrátit poskytovateli v souladu s </w:t>
      </w:r>
      <w:proofErr w:type="spellStart"/>
      <w:r w:rsidR="00841C7C" w:rsidRPr="005B46B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41C7C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. čl. II odst. 2 tak, aby výše dotace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odpovídala </w:t>
      </w:r>
      <w:r w:rsidR="00361484" w:rsidRPr="005B46BE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% z</w:t>
      </w:r>
      <w:r w:rsidR="00813572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skutečných nákladů vynaložených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na účel dle čl. I. odst. 2 a 4 této smlouvy.</w:t>
      </w:r>
      <w:r w:rsidR="00841C7C"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 Vlastními zdroji nejsou prostředky z příspěvků a dotací přijatých příjemcem od státu a jiných územních samosprávných celků na účel, na nějž se poskytuje dotace dle této smlouvy.</w:t>
      </w:r>
    </w:p>
    <w:p w14:paraId="725F2EDB" w14:textId="77777777" w:rsidR="006A1273" w:rsidRPr="00C228CC" w:rsidRDefault="006A1273" w:rsidP="006A1273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66A0617" w14:textId="6C516E1B" w:rsidR="00361484" w:rsidRPr="00C228CC" w:rsidRDefault="006A1273" w:rsidP="00361484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14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EF6537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361484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291651BA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84A1972" w14:textId="241D9401" w:rsidR="006A1273" w:rsidRPr="005B46BE" w:rsidRDefault="006A1273" w:rsidP="006A127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v příloze č. 1 „Finanční vyúčtování</w:t>
      </w:r>
      <w:r w:rsidR="004C3171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poskytnuté v roce 2016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C22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841C7C" w:rsidRPr="005B46BE">
        <w:rPr>
          <w:rFonts w:ascii="Arial" w:eastAsia="Times New Roman" w:hAnsi="Arial" w:cs="Arial"/>
          <w:b/>
          <w:sz w:val="24"/>
          <w:szCs w:val="24"/>
          <w:lang w:eastAsia="cs-CZ"/>
        </w:rPr>
        <w:t>http://www.kr-olomoucky.cz/vyuctovani-prispevku-dotace-cl-3424.html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DBF1231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1629AB3C" w14:textId="77777777" w:rsidR="006A1273" w:rsidRPr="00C228CC" w:rsidRDefault="006A1273" w:rsidP="006A127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07954394" w14:textId="66085BCB" w:rsidR="00361484" w:rsidRPr="00813572" w:rsidRDefault="00361484" w:rsidP="00361484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</w:t>
      </w:r>
      <w:r w:rsidR="0057592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podobě. </w:t>
      </w:r>
    </w:p>
    <w:p w14:paraId="69405E95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228CC">
        <w:rPr>
          <w:rFonts w:ascii="Arial" w:hAnsi="Arial" w:cs="Arial"/>
          <w:sz w:val="24"/>
          <w:szCs w:val="24"/>
        </w:rPr>
        <w:t>být v listinné formě a musí obsahovat</w:t>
      </w:r>
      <w:r w:rsidRPr="00C228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28CC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C228CC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5796965" w14:textId="632A28B9" w:rsidR="006A1273" w:rsidRPr="00C228CC" w:rsidRDefault="00B35B6F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</w:t>
      </w:r>
      <w:r w:rsidRPr="00C228CC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361484" w:rsidRPr="00C228CC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C228CC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81357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505BDA"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9D1BEF"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CD3DC6" w14:textId="77777777" w:rsidR="006A1273" w:rsidRPr="00C228CC" w:rsidRDefault="006A1273" w:rsidP="006A127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405D37E" w14:textId="5A34D9DA" w:rsidR="00285D76" w:rsidRPr="00841C7C" w:rsidRDefault="006A1273" w:rsidP="00841C7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1C7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228CC" w:rsidRPr="00C228CC" w14:paraId="436DFABB" w14:textId="77777777" w:rsidTr="006A127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3983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1F91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228CC" w:rsidRPr="00C228CC" w14:paraId="45DF3A5E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B7EA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7FFF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8BB5FA3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1519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179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228CC" w:rsidRPr="00C228CC" w14:paraId="0A493D86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D13E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4057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26456D48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F128" w14:textId="77777777" w:rsidR="006A1273" w:rsidRPr="00C228CC" w:rsidRDefault="006A127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5D33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228CC" w:rsidRPr="00C228CC" w14:paraId="62E000E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3175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283A" w14:textId="77777777" w:rsidR="006A1273" w:rsidRPr="00C228CC" w:rsidRDefault="006A127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1273" w:rsidRPr="00C228CC" w14:paraId="3DD3717D" w14:textId="77777777" w:rsidTr="006A127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55B" w14:textId="77777777" w:rsidR="006A1273" w:rsidRPr="00C228CC" w:rsidRDefault="006A127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250F" w14:textId="367B6077" w:rsidR="006A1273" w:rsidRPr="00C228CC" w:rsidRDefault="0054594D" w:rsidP="0054594D">
            <w:pPr>
              <w:pStyle w:val="Odstavecseseznamem"/>
              <w:ind w:left="48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    5 </w:t>
            </w:r>
            <w:r w:rsidR="006A1273" w:rsidRPr="00C228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73B5955C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7F0AE95" w14:textId="58E90B56" w:rsidR="00841C7C" w:rsidRPr="005B46BE" w:rsidRDefault="00841C7C" w:rsidP="005B46BE">
      <w:pPr>
        <w:pStyle w:val="Odstavecseseznamem"/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5B46BE">
        <w:rPr>
          <w:rFonts w:ascii="Arial" w:hAnsi="Arial" w:cs="Arial"/>
          <w:sz w:val="24"/>
          <w:szCs w:val="24"/>
        </w:rPr>
        <w:t xml:space="preserve">27 – 4228330207/0100. V případě, že je vratka realizována v roce 2017,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t xml:space="preserve">vrátí </w:t>
      </w:r>
      <w:r w:rsidRPr="005B46B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na účet poskytovatele </w:t>
      </w:r>
      <w:r w:rsidRPr="005B46BE">
        <w:rPr>
          <w:rFonts w:ascii="Arial" w:hAnsi="Arial" w:cs="Arial"/>
          <w:sz w:val="24"/>
          <w:szCs w:val="24"/>
        </w:rPr>
        <w:t>č. 27-4228320287/0100. Případný odvod či penále se hradí na účet poskytovatele č. 27-4228320287/0100 na základě vystavené faktury.</w:t>
      </w:r>
    </w:p>
    <w:p w14:paraId="7EAB0C13" w14:textId="77777777" w:rsidR="006A1273" w:rsidRPr="0049250B" w:rsidRDefault="006A1273" w:rsidP="006A1273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45E8B9" w14:textId="05F98F4D" w:rsidR="0049250B" w:rsidRPr="00802CE7" w:rsidRDefault="0049250B" w:rsidP="00802CE7">
      <w:pPr>
        <w:pStyle w:val="Odstavecseseznamem"/>
        <w:spacing w:before="120" w:after="120"/>
        <w:ind w:left="567" w:firstLine="0"/>
        <w:rPr>
          <w:rFonts w:ascii="Arial" w:hAnsi="Arial" w:cs="Arial"/>
          <w:bCs/>
          <w:sz w:val="24"/>
        </w:rPr>
      </w:pPr>
      <w:r w:rsidRPr="0049250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Pr="004925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49250B">
        <w:rPr>
          <w:rFonts w:ascii="Arial" w:hAnsi="Arial" w:cs="Arial"/>
          <w:bCs/>
          <w:sz w:val="24"/>
        </w:rPr>
        <w:t>bude po dobu minimálně 2 let</w:t>
      </w:r>
      <w:r w:rsidRPr="0049250B">
        <w:rPr>
          <w:rFonts w:ascii="Arial" w:hAnsi="Arial" w:cs="Arial"/>
          <w:i/>
          <w:sz w:val="24"/>
        </w:rPr>
        <w:t xml:space="preserve"> </w:t>
      </w:r>
      <w:r w:rsidRPr="0049250B">
        <w:rPr>
          <w:rFonts w:ascii="Arial" w:hAnsi="Arial" w:cs="Arial"/>
          <w:bCs/>
          <w:sz w:val="24"/>
        </w:rPr>
        <w:t xml:space="preserve">ode dne platnosti a účinnosti Smlouvy provozovat pořízený majetek a neukončí toto provozování ani je nepřeruší bez vědomí a písemného souhlasu vyhlašovatele a bude nakládat s veškerým majetkem získaným nebo zhodnoceným, byť i jen částečně, z dotace (dále jen „majetek“) s péčí řádného hospodáře a </w:t>
      </w:r>
      <w:r w:rsidRPr="0049250B">
        <w:rPr>
          <w:rFonts w:ascii="Arial" w:hAnsi="Arial" w:cs="Arial"/>
          <w:sz w:val="24"/>
          <w:szCs w:val="24"/>
        </w:rPr>
        <w:t>nebude tento majetek ani jeho části</w:t>
      </w:r>
      <w:r>
        <w:t xml:space="preserve"> </w:t>
      </w:r>
      <w:r w:rsidRPr="0049250B">
        <w:rPr>
          <w:rFonts w:ascii="Arial" w:hAnsi="Arial" w:cs="Arial"/>
          <w:bCs/>
          <w:sz w:val="24"/>
        </w:rPr>
        <w:t>zatěžovat bez vědomí a písemného souhlasu vyhlašovatele žádnými věcnými právy třetích osob, včetně zástavního práva (s výjimkou zástavního práva zřízeného k zajištění úvěru příjemce ve vztahu k financování akce podle Smlouvy).</w:t>
      </w:r>
    </w:p>
    <w:p w14:paraId="7C61A569" w14:textId="77777777" w:rsidR="006A1273" w:rsidRPr="00C228CC" w:rsidRDefault="006A1273" w:rsidP="00802CE7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4913967F" w14:textId="77777777" w:rsidR="006A1273" w:rsidRPr="00C228CC" w:rsidRDefault="006A1273" w:rsidP="00802CE7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F815F88" w14:textId="2A695333" w:rsidR="006A1273" w:rsidRPr="00C228CC" w:rsidRDefault="006A1273" w:rsidP="00802CE7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</w:t>
      </w:r>
      <w:r w:rsidR="008135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 logem Olomouckého kraje). </w:t>
      </w:r>
    </w:p>
    <w:p w14:paraId="713A8C44" w14:textId="77777777" w:rsidR="006A1273" w:rsidRPr="00C228CC" w:rsidRDefault="006A1273" w:rsidP="00802CE7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C228C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6E23FED1" w14:textId="77777777" w:rsidR="006A1273" w:rsidRPr="00C228CC" w:rsidRDefault="006A1273" w:rsidP="00802CE7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75F38A57" w14:textId="77777777" w:rsidR="006A1273" w:rsidRPr="004C3171" w:rsidRDefault="006A1273" w:rsidP="00802CE7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0E2FA0E5" w14:textId="1C4F1319" w:rsidR="004C3171" w:rsidRPr="005B46BE" w:rsidRDefault="004C3171" w:rsidP="00802CE7">
      <w:pPr>
        <w:pStyle w:val="Odstavecseseznamem"/>
        <w:numPr>
          <w:ilvl w:val="0"/>
          <w:numId w:val="42"/>
        </w:numPr>
        <w:spacing w:before="120" w:after="120"/>
        <w:rPr>
          <w:rFonts w:ascii="Arial" w:hAnsi="Arial" w:cs="Arial"/>
          <w:sz w:val="24"/>
          <w:szCs w:val="24"/>
        </w:rPr>
      </w:pPr>
      <w:r w:rsidRPr="005B46BE"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B46BE">
        <w:rPr>
          <w:rFonts w:ascii="Arial" w:hAnsi="Arial" w:cs="Arial"/>
          <w:sz w:val="24"/>
          <w:szCs w:val="24"/>
        </w:rPr>
        <w:t>ust</w:t>
      </w:r>
      <w:proofErr w:type="spellEnd"/>
      <w:r w:rsidRPr="005B46BE">
        <w:rPr>
          <w:rFonts w:ascii="Arial" w:hAnsi="Arial" w:cs="Arial"/>
          <w:sz w:val="24"/>
          <w:szCs w:val="24"/>
        </w:rPr>
        <w:t xml:space="preserve">. § 22 zákona č. 250/2000 </w:t>
      </w:r>
      <w:r w:rsidRPr="005B46BE">
        <w:rPr>
          <w:rFonts w:ascii="Arial" w:hAnsi="Arial" w:cs="Arial"/>
          <w:sz w:val="24"/>
          <w:szCs w:val="24"/>
        </w:rPr>
        <w:lastRenderedPageBreak/>
        <w:t>Sb., o rozpočtových pravidlech územních rozpočtů, ve znění pozdějších předpisů.</w:t>
      </w:r>
    </w:p>
    <w:p w14:paraId="1B0F1389" w14:textId="77777777" w:rsidR="006A1273" w:rsidRPr="00C228CC" w:rsidRDefault="006A127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33D6422" w14:textId="77777777" w:rsidR="00653A23" w:rsidRPr="00C228CC" w:rsidRDefault="00653A23" w:rsidP="00DF3CAC">
      <w:pPr>
        <w:spacing w:before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6D1FD9" w14:textId="4B19734E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81357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716BA0B2" w14:textId="5BC7A2CE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9446B7" w:rsidRPr="00C228C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900B6D6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B73186B" w14:textId="7F64C67E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4C317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97C9132" w14:textId="77777777" w:rsidR="006A1273" w:rsidRPr="00C228CC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3D721F13" w14:textId="0A50737C" w:rsidR="009446B7" w:rsidRPr="005B46BE" w:rsidRDefault="009446B7" w:rsidP="00BD48F7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4ADAFA37" w14:textId="77777777" w:rsidR="006A1273" w:rsidRPr="005B46BE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4DBDDBA8" w14:textId="77777777" w:rsidR="006A1273" w:rsidRPr="005B46BE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7A0A768" w14:textId="77777777" w:rsidR="006A1273" w:rsidRPr="005B46BE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942FF6C" w14:textId="77777777" w:rsidR="006A1273" w:rsidRPr="005B46BE" w:rsidRDefault="006A1273" w:rsidP="006A127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A4DA661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46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6FF4B066" w14:textId="77777777" w:rsidR="006A1273" w:rsidRPr="00C228CC" w:rsidRDefault="006A1273" w:rsidP="006A127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9203F1B" w14:textId="77777777" w:rsidR="006A1273" w:rsidRPr="00C228CC" w:rsidRDefault="006A1273" w:rsidP="00653A23">
      <w:pPr>
        <w:pStyle w:val="Odstavecseseznamem"/>
        <w:numPr>
          <w:ilvl w:val="0"/>
          <w:numId w:val="47"/>
        </w:numPr>
        <w:spacing w:before="120" w:after="240"/>
        <w:rPr>
          <w:rFonts w:ascii="Arial" w:hAnsi="Arial" w:cs="Arial"/>
          <w:sz w:val="24"/>
          <w:szCs w:val="24"/>
        </w:rPr>
      </w:pPr>
      <w:r w:rsidRPr="00C228CC">
        <w:rPr>
          <w:rFonts w:ascii="Arial" w:hAnsi="Arial" w:cs="Arial"/>
          <w:sz w:val="24"/>
          <w:szCs w:val="24"/>
        </w:rPr>
        <w:lastRenderedPageBreak/>
        <w:t xml:space="preserve">Při veškeré korespondenci mezi poskytovatelem a příjemcem bude uváděno identifikační číslo OSV/0000X/2016/X. </w:t>
      </w:r>
    </w:p>
    <w:p w14:paraId="0676694A" w14:textId="77777777" w:rsidR="00653A23" w:rsidRPr="00C228CC" w:rsidRDefault="00653A23" w:rsidP="00653A23">
      <w:pPr>
        <w:pStyle w:val="Odstavecseseznamem"/>
        <w:spacing w:before="120" w:after="240"/>
        <w:ind w:left="567" w:firstLine="0"/>
        <w:rPr>
          <w:rFonts w:ascii="Arial" w:hAnsi="Arial" w:cs="Arial"/>
          <w:sz w:val="24"/>
          <w:szCs w:val="24"/>
        </w:rPr>
      </w:pPr>
    </w:p>
    <w:p w14:paraId="0521A0A4" w14:textId="77777777" w:rsidR="006A1273" w:rsidRPr="00C228CC" w:rsidRDefault="006A1273" w:rsidP="00653A23">
      <w:pPr>
        <w:pStyle w:val="Odstavecseseznamem"/>
        <w:numPr>
          <w:ilvl w:val="0"/>
          <w:numId w:val="47"/>
        </w:numPr>
        <w:spacing w:before="24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7FB9B15A" w14:textId="77777777" w:rsidR="00802CE7" w:rsidRPr="00C228CC" w:rsidRDefault="00802CE7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C5F09" w14:textId="77777777" w:rsidR="006A1273" w:rsidRPr="00C228CC" w:rsidRDefault="006A1273" w:rsidP="006A127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228CC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228C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28CC" w:rsidRPr="00C228CC" w14:paraId="5CC77889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7744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76C399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1D5CEC5" w14:textId="77777777" w:rsidR="006A1273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C3A8AA4" w14:textId="77777777" w:rsidR="00802CE7" w:rsidRPr="00C228CC" w:rsidRDefault="00802CE7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4637" w14:textId="77777777" w:rsidR="00653A23" w:rsidRPr="00C228CC" w:rsidRDefault="00653A2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E5890D" w14:textId="77777777" w:rsidR="006A1273" w:rsidRPr="00C228CC" w:rsidRDefault="006A1273" w:rsidP="006A127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1273" w:rsidRPr="00C228CC" w14:paraId="49BE969B" w14:textId="77777777" w:rsidTr="006A127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FE2D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AC0FCE7" w14:textId="77777777" w:rsidR="000B5EE6" w:rsidRDefault="000B5EE6" w:rsidP="000B5E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14:paraId="7BEAEFC3" w14:textId="4A850495" w:rsidR="006A1273" w:rsidRPr="00C228CC" w:rsidRDefault="000B5EE6" w:rsidP="000B5EE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F7E2" w14:textId="77777777" w:rsidR="006A1273" w:rsidRPr="00C228CC" w:rsidRDefault="006A127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228C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7D05DCA" w14:textId="77777777" w:rsidR="00495539" w:rsidRPr="00C228CC" w:rsidRDefault="00495539" w:rsidP="00A863E5">
      <w:pPr>
        <w:spacing w:after="120"/>
        <w:ind w:hanging="7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sectPr w:rsidR="00495539" w:rsidRPr="00C228CC" w:rsidSect="00404C4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3739A" w14:textId="77777777" w:rsidR="008516F1" w:rsidRDefault="008516F1" w:rsidP="00D40C40">
      <w:r>
        <w:separator/>
      </w:r>
    </w:p>
  </w:endnote>
  <w:endnote w:type="continuationSeparator" w:id="0">
    <w:p w14:paraId="460A4030" w14:textId="77777777" w:rsidR="008516F1" w:rsidRDefault="008516F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9D28" w14:textId="612C374D" w:rsidR="006D3376" w:rsidRPr="009C524D" w:rsidRDefault="00FF7304" w:rsidP="00F6705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6D3376" w:rsidRPr="009C524D">
      <w:rPr>
        <w:rFonts w:ascii="Arial" w:hAnsi="Arial" w:cs="Arial"/>
        <w:i/>
        <w:sz w:val="20"/>
        <w:szCs w:val="20"/>
      </w:rPr>
      <w:tab/>
    </w:r>
    <w:r w:rsidR="006D3376" w:rsidRPr="009C524D">
      <w:rPr>
        <w:rFonts w:ascii="Arial" w:hAnsi="Arial" w:cs="Arial"/>
        <w:i/>
        <w:sz w:val="20"/>
        <w:szCs w:val="20"/>
      </w:rPr>
      <w:tab/>
      <w:t xml:space="preserve">Strana </w:t>
    </w:r>
    <w:r w:rsidR="006D3376" w:rsidRPr="009C524D">
      <w:rPr>
        <w:rFonts w:ascii="Arial" w:hAnsi="Arial" w:cs="Arial"/>
        <w:i/>
        <w:sz w:val="20"/>
        <w:szCs w:val="20"/>
      </w:rPr>
      <w:fldChar w:fldCharType="begin"/>
    </w:r>
    <w:r w:rsidR="006D3376" w:rsidRPr="009C524D">
      <w:rPr>
        <w:rFonts w:ascii="Arial" w:hAnsi="Arial" w:cs="Arial"/>
        <w:i/>
        <w:sz w:val="20"/>
        <w:szCs w:val="20"/>
      </w:rPr>
      <w:instrText>PAGE   \* MERGEFORMAT</w:instrText>
    </w:r>
    <w:r w:rsidR="006D3376" w:rsidRPr="009C524D">
      <w:rPr>
        <w:rFonts w:ascii="Arial" w:hAnsi="Arial" w:cs="Arial"/>
        <w:i/>
        <w:sz w:val="20"/>
        <w:szCs w:val="20"/>
      </w:rPr>
      <w:fldChar w:fldCharType="separate"/>
    </w:r>
    <w:r w:rsidR="00695D38">
      <w:rPr>
        <w:rFonts w:ascii="Arial" w:hAnsi="Arial" w:cs="Arial"/>
        <w:i/>
        <w:noProof/>
        <w:sz w:val="20"/>
        <w:szCs w:val="20"/>
      </w:rPr>
      <w:t>98</w:t>
    </w:r>
    <w:r w:rsidR="006D3376" w:rsidRPr="009C524D">
      <w:rPr>
        <w:rFonts w:ascii="Arial" w:hAnsi="Arial" w:cs="Arial"/>
        <w:i/>
        <w:sz w:val="20"/>
        <w:szCs w:val="20"/>
      </w:rPr>
      <w:fldChar w:fldCharType="end"/>
    </w:r>
    <w:r w:rsidR="006D3376" w:rsidRPr="009C524D">
      <w:rPr>
        <w:rFonts w:ascii="Arial" w:hAnsi="Arial" w:cs="Arial"/>
        <w:i/>
        <w:sz w:val="20"/>
        <w:szCs w:val="20"/>
      </w:rPr>
      <w:t xml:space="preserve"> (celkem </w:t>
    </w:r>
    <w:r w:rsidR="00DA3F37" w:rsidRPr="009C524D">
      <w:rPr>
        <w:rFonts w:ascii="Arial" w:hAnsi="Arial" w:cs="Arial"/>
        <w:i/>
        <w:sz w:val="20"/>
        <w:szCs w:val="20"/>
      </w:rPr>
      <w:t>2</w:t>
    </w:r>
    <w:r w:rsidR="00F04E8C">
      <w:rPr>
        <w:rFonts w:ascii="Arial" w:hAnsi="Arial" w:cs="Arial"/>
        <w:i/>
        <w:sz w:val="20"/>
        <w:szCs w:val="20"/>
      </w:rPr>
      <w:t>4</w:t>
    </w:r>
    <w:r w:rsidR="00DA3F37" w:rsidRPr="009C524D">
      <w:rPr>
        <w:rFonts w:ascii="Arial" w:hAnsi="Arial" w:cs="Arial"/>
        <w:i/>
        <w:sz w:val="20"/>
        <w:szCs w:val="20"/>
      </w:rPr>
      <w:t>0</w:t>
    </w:r>
    <w:r w:rsidR="006D3376" w:rsidRPr="009C524D">
      <w:rPr>
        <w:rFonts w:ascii="Arial" w:hAnsi="Arial" w:cs="Arial"/>
        <w:i/>
        <w:sz w:val="20"/>
        <w:szCs w:val="20"/>
      </w:rPr>
      <w:t>)</w:t>
    </w:r>
  </w:p>
  <w:p w14:paraId="3C9CE2EC" w14:textId="05E5A485" w:rsidR="006D3376" w:rsidRPr="009C524D" w:rsidRDefault="00695D38" w:rsidP="007736BE">
    <w:pPr>
      <w:pStyle w:val="Zhlav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7736BE">
      <w:rPr>
        <w:rFonts w:ascii="Arial" w:hAnsi="Arial" w:cs="Arial"/>
        <w:i/>
        <w:iCs/>
        <w:sz w:val="20"/>
        <w:szCs w:val="20"/>
      </w:rPr>
      <w:t>.</w:t>
    </w:r>
    <w:r w:rsidR="006D3376" w:rsidRPr="009C524D">
      <w:rPr>
        <w:rFonts w:ascii="Arial" w:hAnsi="Arial" w:cs="Arial"/>
        <w:i/>
        <w:iCs/>
        <w:sz w:val="20"/>
        <w:szCs w:val="20"/>
      </w:rPr>
      <w:t xml:space="preserve">– </w:t>
    </w:r>
    <w:r w:rsidR="004765F2">
      <w:rPr>
        <w:rFonts w:ascii="Arial" w:hAnsi="Arial" w:cs="Arial"/>
        <w:i/>
        <w:iCs/>
        <w:sz w:val="20"/>
        <w:szCs w:val="20"/>
      </w:rPr>
      <w:t>Dotační program pro sociální oblast 2016 - vyhodnocení</w:t>
    </w:r>
  </w:p>
  <w:p w14:paraId="574FA364" w14:textId="113AB705" w:rsidR="006D3376" w:rsidRPr="009C524D" w:rsidRDefault="009C524D" w:rsidP="009C524D">
    <w:pPr>
      <w:pStyle w:val="Zhlav"/>
      <w:ind w:left="1701" w:hanging="1701"/>
      <w:rPr>
        <w:rFonts w:ascii="Arial" w:hAnsi="Arial" w:cs="Arial"/>
        <w:i/>
        <w:sz w:val="20"/>
        <w:szCs w:val="20"/>
      </w:rPr>
    </w:pPr>
    <w:r w:rsidRPr="009C524D">
      <w:rPr>
        <w:rFonts w:ascii="Arial" w:hAnsi="Arial" w:cs="Arial"/>
        <w:i/>
        <w:sz w:val="20"/>
        <w:szCs w:val="20"/>
      </w:rPr>
      <w:t xml:space="preserve">Příloha č. 10g </w:t>
    </w:r>
    <w:r w:rsidRPr="009C524D">
      <w:rPr>
        <w:rFonts w:ascii="Arial" w:hAnsi="Arial" w:cs="Arial"/>
        <w:i/>
        <w:sz w:val="20"/>
        <w:szCs w:val="20"/>
      </w:rPr>
      <w:softHyphen/>
      <w:t>– Vzorová veřejnoprávní smlouva v rámci dotačního titulu č. 2 - Podpora integrace romských komunit (činnost – plná výše dotace – nad 30 000 Kč)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6D3376" w:rsidRPr="00531AE7" w:rsidRDefault="006D3376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6D3376" w:rsidRPr="00531AE7" w:rsidRDefault="006D337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6D3376" w:rsidRPr="00531AE7" w:rsidRDefault="006D337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6D3376" w:rsidRDefault="006D33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9FBD6" w14:textId="77777777" w:rsidR="008516F1" w:rsidRDefault="008516F1" w:rsidP="00D40C40">
      <w:r>
        <w:separator/>
      </w:r>
    </w:p>
  </w:footnote>
  <w:footnote w:type="continuationSeparator" w:id="0">
    <w:p w14:paraId="4C0C908F" w14:textId="77777777" w:rsidR="008516F1" w:rsidRDefault="008516F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09CE" w14:textId="3C753679" w:rsidR="009C524D" w:rsidRDefault="009C524D" w:rsidP="009C524D">
    <w:pPr>
      <w:pStyle w:val="Zhlav"/>
      <w:ind w:left="1701" w:hanging="170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10g </w:t>
    </w:r>
    <w:r>
      <w:rPr>
        <w:rFonts w:ascii="Arial" w:hAnsi="Arial" w:cs="Arial"/>
        <w:sz w:val="20"/>
        <w:szCs w:val="20"/>
      </w:rPr>
      <w:softHyphen/>
      <w:t>– Vzorová veřejnoprávní smlouva v rámci dotačního titulu č. 2 - Podpora integrace romských komunit (činnost – plná výše dotace – nad 30 000 Kč)</w:t>
    </w:r>
  </w:p>
  <w:p w14:paraId="404F15D5" w14:textId="77777777" w:rsidR="006D3376" w:rsidRDefault="006D33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8BA4B506"/>
    <w:lvl w:ilvl="0" w:tplc="1C8460B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9CDE5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0F965A18"/>
    <w:lvl w:ilvl="0" w:tplc="CA1404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585"/>
    <w:multiLevelType w:val="hybridMultilevel"/>
    <w:tmpl w:val="AEB60234"/>
    <w:lvl w:ilvl="0" w:tplc="E3723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B21A9"/>
    <w:multiLevelType w:val="hybridMultilevel"/>
    <w:tmpl w:val="418E3D02"/>
    <w:lvl w:ilvl="0" w:tplc="C2D29590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57937"/>
    <w:multiLevelType w:val="hybridMultilevel"/>
    <w:tmpl w:val="FAD0C630"/>
    <w:lvl w:ilvl="0" w:tplc="1042236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F62E4"/>
    <w:multiLevelType w:val="hybridMultilevel"/>
    <w:tmpl w:val="46521058"/>
    <w:lvl w:ilvl="0" w:tplc="5D8AE7E0">
      <w:start w:val="4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FE7335D"/>
    <w:multiLevelType w:val="hybridMultilevel"/>
    <w:tmpl w:val="953C9C72"/>
    <w:lvl w:ilvl="0" w:tplc="5F2460A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32923A5"/>
    <w:multiLevelType w:val="multilevel"/>
    <w:tmpl w:val="6D6097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2">
    <w:nsid w:val="58765E3C"/>
    <w:multiLevelType w:val="hybridMultilevel"/>
    <w:tmpl w:val="E47C2072"/>
    <w:lvl w:ilvl="0" w:tplc="0405000F">
      <w:start w:val="1"/>
      <w:numFmt w:val="decimal"/>
      <w:lvlText w:val="%1."/>
      <w:lvlJc w:val="left"/>
      <w:pPr>
        <w:ind w:left="1702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8B0A67"/>
    <w:multiLevelType w:val="hybridMultilevel"/>
    <w:tmpl w:val="89FE5E1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5">
    <w:nsid w:val="59F54BAF"/>
    <w:multiLevelType w:val="multilevel"/>
    <w:tmpl w:val="5046F96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63492948"/>
    <w:multiLevelType w:val="hybridMultilevel"/>
    <w:tmpl w:val="F920ED0E"/>
    <w:lvl w:ilvl="0" w:tplc="5D8AE7E0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B97ED2"/>
    <w:multiLevelType w:val="multilevel"/>
    <w:tmpl w:val="023E6592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72D7DA7"/>
    <w:multiLevelType w:val="hybridMultilevel"/>
    <w:tmpl w:val="330A8B32"/>
    <w:lvl w:ilvl="0" w:tplc="7EB21B7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33">
    <w:nsid w:val="7A8F1159"/>
    <w:multiLevelType w:val="multilevel"/>
    <w:tmpl w:val="D054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CAD4641"/>
    <w:multiLevelType w:val="hybridMultilevel"/>
    <w:tmpl w:val="5EFC4ADA"/>
    <w:lvl w:ilvl="0" w:tplc="5270E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A4085"/>
    <w:multiLevelType w:val="multilevel"/>
    <w:tmpl w:val="3A90295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17"/>
  </w:num>
  <w:num w:numId="4">
    <w:abstractNumId w:val="36"/>
  </w:num>
  <w:num w:numId="5">
    <w:abstractNumId w:val="18"/>
  </w:num>
  <w:num w:numId="6">
    <w:abstractNumId w:val="19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9"/>
  </w:num>
  <w:num w:numId="18">
    <w:abstractNumId w:val="16"/>
  </w:num>
  <w:num w:numId="19">
    <w:abstractNumId w:val="7"/>
  </w:num>
  <w:num w:numId="20">
    <w:abstractNumId w:val="6"/>
  </w:num>
  <w:num w:numId="21">
    <w:abstractNumId w:val="25"/>
  </w:num>
  <w:num w:numId="22">
    <w:abstractNumId w:val="35"/>
  </w:num>
  <w:num w:numId="23">
    <w:abstractNumId w:val="26"/>
  </w:num>
  <w:num w:numId="24">
    <w:abstractNumId w:val="15"/>
  </w:num>
  <w:num w:numId="25">
    <w:abstractNumId w:val="38"/>
  </w:num>
  <w:num w:numId="26">
    <w:abstractNumId w:val="23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20"/>
  </w:num>
  <w:num w:numId="32">
    <w:abstractNumId w:val="4"/>
  </w:num>
  <w:num w:numId="33">
    <w:abstractNumId w:val="21"/>
  </w:num>
  <w:num w:numId="34">
    <w:abstractNumId w:val="10"/>
  </w:num>
  <w:num w:numId="35">
    <w:abstractNumId w:val="13"/>
  </w:num>
  <w:num w:numId="36">
    <w:abstractNumId w:val="37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15CA9"/>
    <w:rsid w:val="00025AAA"/>
    <w:rsid w:val="00032265"/>
    <w:rsid w:val="000335E1"/>
    <w:rsid w:val="00034F6D"/>
    <w:rsid w:val="00036D9F"/>
    <w:rsid w:val="00037E6B"/>
    <w:rsid w:val="00037E91"/>
    <w:rsid w:val="00040936"/>
    <w:rsid w:val="000414AC"/>
    <w:rsid w:val="000422B6"/>
    <w:rsid w:val="00042781"/>
    <w:rsid w:val="00044F1D"/>
    <w:rsid w:val="000463D9"/>
    <w:rsid w:val="0004640A"/>
    <w:rsid w:val="00046C45"/>
    <w:rsid w:val="00050256"/>
    <w:rsid w:val="0005287A"/>
    <w:rsid w:val="00060C62"/>
    <w:rsid w:val="00062C9D"/>
    <w:rsid w:val="000635CB"/>
    <w:rsid w:val="0006452A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812E1"/>
    <w:rsid w:val="00083837"/>
    <w:rsid w:val="00083BA7"/>
    <w:rsid w:val="0009167B"/>
    <w:rsid w:val="000950D4"/>
    <w:rsid w:val="0009666A"/>
    <w:rsid w:val="000A1C1C"/>
    <w:rsid w:val="000A2109"/>
    <w:rsid w:val="000A6591"/>
    <w:rsid w:val="000B0318"/>
    <w:rsid w:val="000B12CB"/>
    <w:rsid w:val="000B1B0F"/>
    <w:rsid w:val="000B5EE6"/>
    <w:rsid w:val="000C43D4"/>
    <w:rsid w:val="000C595D"/>
    <w:rsid w:val="000C7650"/>
    <w:rsid w:val="000D0819"/>
    <w:rsid w:val="000D319D"/>
    <w:rsid w:val="000D442F"/>
    <w:rsid w:val="000E2BFA"/>
    <w:rsid w:val="000E4EB8"/>
    <w:rsid w:val="000E72E9"/>
    <w:rsid w:val="000E7952"/>
    <w:rsid w:val="0010380F"/>
    <w:rsid w:val="00105061"/>
    <w:rsid w:val="00107977"/>
    <w:rsid w:val="00110E3F"/>
    <w:rsid w:val="001158F5"/>
    <w:rsid w:val="00117CC2"/>
    <w:rsid w:val="00122793"/>
    <w:rsid w:val="0012518C"/>
    <w:rsid w:val="00125FEF"/>
    <w:rsid w:val="00127828"/>
    <w:rsid w:val="00127866"/>
    <w:rsid w:val="001375BC"/>
    <w:rsid w:val="00137D65"/>
    <w:rsid w:val="00137DE8"/>
    <w:rsid w:val="001436D1"/>
    <w:rsid w:val="00150850"/>
    <w:rsid w:val="00151043"/>
    <w:rsid w:val="00152CB3"/>
    <w:rsid w:val="00153478"/>
    <w:rsid w:val="001547BB"/>
    <w:rsid w:val="00154952"/>
    <w:rsid w:val="001563D8"/>
    <w:rsid w:val="001621C6"/>
    <w:rsid w:val="00165A7E"/>
    <w:rsid w:val="00166168"/>
    <w:rsid w:val="0016665E"/>
    <w:rsid w:val="001705B5"/>
    <w:rsid w:val="00171C02"/>
    <w:rsid w:val="001720A1"/>
    <w:rsid w:val="00172C61"/>
    <w:rsid w:val="00173F42"/>
    <w:rsid w:val="00175D80"/>
    <w:rsid w:val="001803AE"/>
    <w:rsid w:val="0018067C"/>
    <w:rsid w:val="00183700"/>
    <w:rsid w:val="001854AA"/>
    <w:rsid w:val="001876F7"/>
    <w:rsid w:val="00187FE4"/>
    <w:rsid w:val="00190C18"/>
    <w:rsid w:val="0019284F"/>
    <w:rsid w:val="001972DF"/>
    <w:rsid w:val="001A028E"/>
    <w:rsid w:val="001A05C6"/>
    <w:rsid w:val="001A13B7"/>
    <w:rsid w:val="001A1C6B"/>
    <w:rsid w:val="001A2630"/>
    <w:rsid w:val="001A336F"/>
    <w:rsid w:val="001B1CF5"/>
    <w:rsid w:val="001B2273"/>
    <w:rsid w:val="001B2B98"/>
    <w:rsid w:val="001B3185"/>
    <w:rsid w:val="001B326B"/>
    <w:rsid w:val="001B7624"/>
    <w:rsid w:val="001B7D1C"/>
    <w:rsid w:val="001C037A"/>
    <w:rsid w:val="001C33D7"/>
    <w:rsid w:val="001C3A8E"/>
    <w:rsid w:val="001C3E64"/>
    <w:rsid w:val="001D0BC4"/>
    <w:rsid w:val="001D1DD2"/>
    <w:rsid w:val="001D42CD"/>
    <w:rsid w:val="001D6533"/>
    <w:rsid w:val="001E21D4"/>
    <w:rsid w:val="001E2CF6"/>
    <w:rsid w:val="001E3D99"/>
    <w:rsid w:val="001E61B2"/>
    <w:rsid w:val="001E6893"/>
    <w:rsid w:val="001F3CA2"/>
    <w:rsid w:val="001F4D19"/>
    <w:rsid w:val="001F64FB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FF7"/>
    <w:rsid w:val="002236D2"/>
    <w:rsid w:val="00230580"/>
    <w:rsid w:val="00230F9B"/>
    <w:rsid w:val="00235694"/>
    <w:rsid w:val="002360A6"/>
    <w:rsid w:val="002360BE"/>
    <w:rsid w:val="0023782F"/>
    <w:rsid w:val="00237F27"/>
    <w:rsid w:val="00240D4A"/>
    <w:rsid w:val="00244A06"/>
    <w:rsid w:val="00247A74"/>
    <w:rsid w:val="00250995"/>
    <w:rsid w:val="00250B44"/>
    <w:rsid w:val="00253721"/>
    <w:rsid w:val="00253A30"/>
    <w:rsid w:val="00253B38"/>
    <w:rsid w:val="00254AC2"/>
    <w:rsid w:val="0025531A"/>
    <w:rsid w:val="002601DB"/>
    <w:rsid w:val="00261891"/>
    <w:rsid w:val="00266EFB"/>
    <w:rsid w:val="002717AC"/>
    <w:rsid w:val="00277B48"/>
    <w:rsid w:val="002806B1"/>
    <w:rsid w:val="00282E6E"/>
    <w:rsid w:val="002842C7"/>
    <w:rsid w:val="00284654"/>
    <w:rsid w:val="00285D76"/>
    <w:rsid w:val="002872BE"/>
    <w:rsid w:val="002915BF"/>
    <w:rsid w:val="00291E60"/>
    <w:rsid w:val="002940E9"/>
    <w:rsid w:val="00296C12"/>
    <w:rsid w:val="002A13B2"/>
    <w:rsid w:val="002A2372"/>
    <w:rsid w:val="002A35A5"/>
    <w:rsid w:val="002A3CD3"/>
    <w:rsid w:val="002A4ADE"/>
    <w:rsid w:val="002A662C"/>
    <w:rsid w:val="002A7B11"/>
    <w:rsid w:val="002B0C7D"/>
    <w:rsid w:val="002C0CA8"/>
    <w:rsid w:val="002C2880"/>
    <w:rsid w:val="002C5CFC"/>
    <w:rsid w:val="002D100C"/>
    <w:rsid w:val="002D2C99"/>
    <w:rsid w:val="002D5445"/>
    <w:rsid w:val="002E0A46"/>
    <w:rsid w:val="002E6113"/>
    <w:rsid w:val="002E6DA3"/>
    <w:rsid w:val="002F00FC"/>
    <w:rsid w:val="002F2753"/>
    <w:rsid w:val="00305328"/>
    <w:rsid w:val="00305EB3"/>
    <w:rsid w:val="00312AD0"/>
    <w:rsid w:val="003133EC"/>
    <w:rsid w:val="003150D3"/>
    <w:rsid w:val="00321FF4"/>
    <w:rsid w:val="0032223E"/>
    <w:rsid w:val="00322ED5"/>
    <w:rsid w:val="00326204"/>
    <w:rsid w:val="0033568D"/>
    <w:rsid w:val="00340BC7"/>
    <w:rsid w:val="00343694"/>
    <w:rsid w:val="003534FD"/>
    <w:rsid w:val="00356B49"/>
    <w:rsid w:val="00357A14"/>
    <w:rsid w:val="0036148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A040E"/>
    <w:rsid w:val="003A406B"/>
    <w:rsid w:val="003A4AA2"/>
    <w:rsid w:val="003B052C"/>
    <w:rsid w:val="003B0643"/>
    <w:rsid w:val="003B4F80"/>
    <w:rsid w:val="003C130F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1CF8"/>
    <w:rsid w:val="003F7C9E"/>
    <w:rsid w:val="004033EA"/>
    <w:rsid w:val="00404C4F"/>
    <w:rsid w:val="00405D22"/>
    <w:rsid w:val="00407ADE"/>
    <w:rsid w:val="0041137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28E5"/>
    <w:rsid w:val="00432E17"/>
    <w:rsid w:val="0043334D"/>
    <w:rsid w:val="00437D00"/>
    <w:rsid w:val="00446F10"/>
    <w:rsid w:val="0044719F"/>
    <w:rsid w:val="00447730"/>
    <w:rsid w:val="00452184"/>
    <w:rsid w:val="0045517F"/>
    <w:rsid w:val="0045711A"/>
    <w:rsid w:val="004678B6"/>
    <w:rsid w:val="00470D37"/>
    <w:rsid w:val="004715C8"/>
    <w:rsid w:val="004754B6"/>
    <w:rsid w:val="004765F2"/>
    <w:rsid w:val="004769EC"/>
    <w:rsid w:val="004811A3"/>
    <w:rsid w:val="0048201A"/>
    <w:rsid w:val="00482BE7"/>
    <w:rsid w:val="00486F4C"/>
    <w:rsid w:val="0049250B"/>
    <w:rsid w:val="00495539"/>
    <w:rsid w:val="00495FA8"/>
    <w:rsid w:val="004A27E8"/>
    <w:rsid w:val="004B000B"/>
    <w:rsid w:val="004B192A"/>
    <w:rsid w:val="004B3ABA"/>
    <w:rsid w:val="004C3171"/>
    <w:rsid w:val="004C3E4C"/>
    <w:rsid w:val="004C6560"/>
    <w:rsid w:val="004D09F2"/>
    <w:rsid w:val="004D2620"/>
    <w:rsid w:val="004D3A9B"/>
    <w:rsid w:val="004D3C67"/>
    <w:rsid w:val="004D7CAF"/>
    <w:rsid w:val="004E2514"/>
    <w:rsid w:val="004E275D"/>
    <w:rsid w:val="004E2895"/>
    <w:rsid w:val="004E7A87"/>
    <w:rsid w:val="004F0B2A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05BDA"/>
    <w:rsid w:val="00510709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7EC9"/>
    <w:rsid w:val="00541F9F"/>
    <w:rsid w:val="00542712"/>
    <w:rsid w:val="00543768"/>
    <w:rsid w:val="0054594D"/>
    <w:rsid w:val="005459E0"/>
    <w:rsid w:val="00545A5B"/>
    <w:rsid w:val="005469CD"/>
    <w:rsid w:val="005470B1"/>
    <w:rsid w:val="0055217E"/>
    <w:rsid w:val="00557105"/>
    <w:rsid w:val="00562D5B"/>
    <w:rsid w:val="00566046"/>
    <w:rsid w:val="0056705E"/>
    <w:rsid w:val="00567BA7"/>
    <w:rsid w:val="00571EC8"/>
    <w:rsid w:val="00573099"/>
    <w:rsid w:val="005732D2"/>
    <w:rsid w:val="00575926"/>
    <w:rsid w:val="005776DA"/>
    <w:rsid w:val="00580363"/>
    <w:rsid w:val="00581A95"/>
    <w:rsid w:val="005848C6"/>
    <w:rsid w:val="0059047A"/>
    <w:rsid w:val="005925DC"/>
    <w:rsid w:val="00594773"/>
    <w:rsid w:val="0059526D"/>
    <w:rsid w:val="005A2AC3"/>
    <w:rsid w:val="005A747A"/>
    <w:rsid w:val="005A7F3C"/>
    <w:rsid w:val="005B3B69"/>
    <w:rsid w:val="005B46BE"/>
    <w:rsid w:val="005B4A9C"/>
    <w:rsid w:val="005B6083"/>
    <w:rsid w:val="005C0490"/>
    <w:rsid w:val="005C24FA"/>
    <w:rsid w:val="005C6660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57AC"/>
    <w:rsid w:val="00644A22"/>
    <w:rsid w:val="00644F18"/>
    <w:rsid w:val="00653A23"/>
    <w:rsid w:val="00655968"/>
    <w:rsid w:val="00663969"/>
    <w:rsid w:val="00663A39"/>
    <w:rsid w:val="00664B7A"/>
    <w:rsid w:val="00666781"/>
    <w:rsid w:val="00666F82"/>
    <w:rsid w:val="006671B0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5D38"/>
    <w:rsid w:val="00697111"/>
    <w:rsid w:val="006A1273"/>
    <w:rsid w:val="006A6E9A"/>
    <w:rsid w:val="006B1973"/>
    <w:rsid w:val="006B2F8C"/>
    <w:rsid w:val="006B3B2A"/>
    <w:rsid w:val="006B4F48"/>
    <w:rsid w:val="006B7D2A"/>
    <w:rsid w:val="006C061A"/>
    <w:rsid w:val="006C0D2D"/>
    <w:rsid w:val="006C43C7"/>
    <w:rsid w:val="006C4DC1"/>
    <w:rsid w:val="006C6420"/>
    <w:rsid w:val="006D0AC7"/>
    <w:rsid w:val="006D101C"/>
    <w:rsid w:val="006D3376"/>
    <w:rsid w:val="006E145A"/>
    <w:rsid w:val="006E33A0"/>
    <w:rsid w:val="006E5BA7"/>
    <w:rsid w:val="006F1BEC"/>
    <w:rsid w:val="007021F5"/>
    <w:rsid w:val="00711102"/>
    <w:rsid w:val="007117EC"/>
    <w:rsid w:val="0071401C"/>
    <w:rsid w:val="00720FB1"/>
    <w:rsid w:val="0072192A"/>
    <w:rsid w:val="00735623"/>
    <w:rsid w:val="00735E1F"/>
    <w:rsid w:val="007360D6"/>
    <w:rsid w:val="00737F5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5EE"/>
    <w:rsid w:val="00764D1B"/>
    <w:rsid w:val="00766F9F"/>
    <w:rsid w:val="007736BE"/>
    <w:rsid w:val="00774CBA"/>
    <w:rsid w:val="00775F55"/>
    <w:rsid w:val="007801E5"/>
    <w:rsid w:val="0078156B"/>
    <w:rsid w:val="00786607"/>
    <w:rsid w:val="00786B20"/>
    <w:rsid w:val="00790A32"/>
    <w:rsid w:val="00792A59"/>
    <w:rsid w:val="007939A6"/>
    <w:rsid w:val="00794AAC"/>
    <w:rsid w:val="007A0239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E0009"/>
    <w:rsid w:val="007E187C"/>
    <w:rsid w:val="007E5D6A"/>
    <w:rsid w:val="007E6038"/>
    <w:rsid w:val="007E6FA2"/>
    <w:rsid w:val="007F4805"/>
    <w:rsid w:val="007F71DE"/>
    <w:rsid w:val="008007F4"/>
    <w:rsid w:val="00802CE7"/>
    <w:rsid w:val="00803034"/>
    <w:rsid w:val="00810C7B"/>
    <w:rsid w:val="00811C9A"/>
    <w:rsid w:val="00813572"/>
    <w:rsid w:val="00813C1F"/>
    <w:rsid w:val="00814BF9"/>
    <w:rsid w:val="00816AE4"/>
    <w:rsid w:val="00820B4D"/>
    <w:rsid w:val="00821F04"/>
    <w:rsid w:val="00824CBB"/>
    <w:rsid w:val="00832011"/>
    <w:rsid w:val="00832ABD"/>
    <w:rsid w:val="00837501"/>
    <w:rsid w:val="00841C7C"/>
    <w:rsid w:val="00841F3B"/>
    <w:rsid w:val="008516F1"/>
    <w:rsid w:val="008552A5"/>
    <w:rsid w:val="008556B1"/>
    <w:rsid w:val="0085615A"/>
    <w:rsid w:val="0086634E"/>
    <w:rsid w:val="00872D44"/>
    <w:rsid w:val="008751A4"/>
    <w:rsid w:val="00877C20"/>
    <w:rsid w:val="008818B1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1AA5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1416"/>
    <w:rsid w:val="009025C1"/>
    <w:rsid w:val="009060B3"/>
    <w:rsid w:val="0091192A"/>
    <w:rsid w:val="009119F6"/>
    <w:rsid w:val="00912D3B"/>
    <w:rsid w:val="0092003A"/>
    <w:rsid w:val="009259C8"/>
    <w:rsid w:val="009264AC"/>
    <w:rsid w:val="00933519"/>
    <w:rsid w:val="00933813"/>
    <w:rsid w:val="009345B3"/>
    <w:rsid w:val="00937749"/>
    <w:rsid w:val="00937AB9"/>
    <w:rsid w:val="009446B7"/>
    <w:rsid w:val="00946358"/>
    <w:rsid w:val="009463E3"/>
    <w:rsid w:val="00955EF2"/>
    <w:rsid w:val="0095627A"/>
    <w:rsid w:val="00961413"/>
    <w:rsid w:val="009756F0"/>
    <w:rsid w:val="00976473"/>
    <w:rsid w:val="00977E31"/>
    <w:rsid w:val="009821FA"/>
    <w:rsid w:val="00986854"/>
    <w:rsid w:val="009903B1"/>
    <w:rsid w:val="009917BB"/>
    <w:rsid w:val="00991B01"/>
    <w:rsid w:val="00992F86"/>
    <w:rsid w:val="009931D4"/>
    <w:rsid w:val="00994AB4"/>
    <w:rsid w:val="0099548B"/>
    <w:rsid w:val="00995A7B"/>
    <w:rsid w:val="009A49A1"/>
    <w:rsid w:val="009A7213"/>
    <w:rsid w:val="009B055D"/>
    <w:rsid w:val="009B662B"/>
    <w:rsid w:val="009B6BE7"/>
    <w:rsid w:val="009C03D8"/>
    <w:rsid w:val="009C3825"/>
    <w:rsid w:val="009C5114"/>
    <w:rsid w:val="009C524D"/>
    <w:rsid w:val="009C5933"/>
    <w:rsid w:val="009D1BEF"/>
    <w:rsid w:val="009D6419"/>
    <w:rsid w:val="009D6778"/>
    <w:rsid w:val="009D77EF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5C8"/>
    <w:rsid w:val="00A0381B"/>
    <w:rsid w:val="00A05B6A"/>
    <w:rsid w:val="00A1282D"/>
    <w:rsid w:val="00A13AC9"/>
    <w:rsid w:val="00A143CD"/>
    <w:rsid w:val="00A17A6A"/>
    <w:rsid w:val="00A22B7A"/>
    <w:rsid w:val="00A244B2"/>
    <w:rsid w:val="00A247E2"/>
    <w:rsid w:val="00A25504"/>
    <w:rsid w:val="00A25D3B"/>
    <w:rsid w:val="00A30281"/>
    <w:rsid w:val="00A30F23"/>
    <w:rsid w:val="00A354CE"/>
    <w:rsid w:val="00A36E09"/>
    <w:rsid w:val="00A37FB4"/>
    <w:rsid w:val="00A4229C"/>
    <w:rsid w:val="00A443EF"/>
    <w:rsid w:val="00A54D36"/>
    <w:rsid w:val="00A5538A"/>
    <w:rsid w:val="00A64BA5"/>
    <w:rsid w:val="00A656F3"/>
    <w:rsid w:val="00A67461"/>
    <w:rsid w:val="00A676E9"/>
    <w:rsid w:val="00A7468C"/>
    <w:rsid w:val="00A77A0F"/>
    <w:rsid w:val="00A80BA4"/>
    <w:rsid w:val="00A818F1"/>
    <w:rsid w:val="00A821AE"/>
    <w:rsid w:val="00A82E58"/>
    <w:rsid w:val="00A8434F"/>
    <w:rsid w:val="00A863E5"/>
    <w:rsid w:val="00A87597"/>
    <w:rsid w:val="00A875A5"/>
    <w:rsid w:val="00A9126C"/>
    <w:rsid w:val="00A91B95"/>
    <w:rsid w:val="00A966EF"/>
    <w:rsid w:val="00A96707"/>
    <w:rsid w:val="00A96E88"/>
    <w:rsid w:val="00A96F6E"/>
    <w:rsid w:val="00AA107F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E18C4"/>
    <w:rsid w:val="00AE3DBD"/>
    <w:rsid w:val="00AF0B5E"/>
    <w:rsid w:val="00AF161F"/>
    <w:rsid w:val="00AF77E0"/>
    <w:rsid w:val="00B00A2B"/>
    <w:rsid w:val="00B03153"/>
    <w:rsid w:val="00B03C1D"/>
    <w:rsid w:val="00B05DE4"/>
    <w:rsid w:val="00B1245E"/>
    <w:rsid w:val="00B17628"/>
    <w:rsid w:val="00B22181"/>
    <w:rsid w:val="00B2218C"/>
    <w:rsid w:val="00B2230F"/>
    <w:rsid w:val="00B23BED"/>
    <w:rsid w:val="00B3180F"/>
    <w:rsid w:val="00B35B6F"/>
    <w:rsid w:val="00B37882"/>
    <w:rsid w:val="00B40D20"/>
    <w:rsid w:val="00B437A0"/>
    <w:rsid w:val="00B43E42"/>
    <w:rsid w:val="00B45D7E"/>
    <w:rsid w:val="00B47101"/>
    <w:rsid w:val="00B55580"/>
    <w:rsid w:val="00B5669C"/>
    <w:rsid w:val="00B56B3B"/>
    <w:rsid w:val="00B577FD"/>
    <w:rsid w:val="00B609DE"/>
    <w:rsid w:val="00B62EDB"/>
    <w:rsid w:val="00B64C8F"/>
    <w:rsid w:val="00B671CB"/>
    <w:rsid w:val="00B721FE"/>
    <w:rsid w:val="00B749C2"/>
    <w:rsid w:val="00B7656D"/>
    <w:rsid w:val="00B81080"/>
    <w:rsid w:val="00B92A32"/>
    <w:rsid w:val="00B92F1B"/>
    <w:rsid w:val="00B93394"/>
    <w:rsid w:val="00B976A4"/>
    <w:rsid w:val="00B97DCD"/>
    <w:rsid w:val="00BA3415"/>
    <w:rsid w:val="00BA672E"/>
    <w:rsid w:val="00BB17B5"/>
    <w:rsid w:val="00BB1D43"/>
    <w:rsid w:val="00BB4DB2"/>
    <w:rsid w:val="00BB69AC"/>
    <w:rsid w:val="00BB7D48"/>
    <w:rsid w:val="00BC0009"/>
    <w:rsid w:val="00BC0CFB"/>
    <w:rsid w:val="00BC1C58"/>
    <w:rsid w:val="00BC3FCA"/>
    <w:rsid w:val="00BC4C66"/>
    <w:rsid w:val="00BC6EDD"/>
    <w:rsid w:val="00BC75D8"/>
    <w:rsid w:val="00BC7DEF"/>
    <w:rsid w:val="00BD2179"/>
    <w:rsid w:val="00BD447C"/>
    <w:rsid w:val="00BD48F7"/>
    <w:rsid w:val="00BD5F8F"/>
    <w:rsid w:val="00BE1A65"/>
    <w:rsid w:val="00BE5F39"/>
    <w:rsid w:val="00BE6FCB"/>
    <w:rsid w:val="00BF0066"/>
    <w:rsid w:val="00BF30CC"/>
    <w:rsid w:val="00BF67D5"/>
    <w:rsid w:val="00BF7C43"/>
    <w:rsid w:val="00C00392"/>
    <w:rsid w:val="00C0680B"/>
    <w:rsid w:val="00C06BFA"/>
    <w:rsid w:val="00C11B75"/>
    <w:rsid w:val="00C11E80"/>
    <w:rsid w:val="00C123D6"/>
    <w:rsid w:val="00C15D33"/>
    <w:rsid w:val="00C20FBF"/>
    <w:rsid w:val="00C21770"/>
    <w:rsid w:val="00C228CC"/>
    <w:rsid w:val="00C231E2"/>
    <w:rsid w:val="00C31237"/>
    <w:rsid w:val="00C32822"/>
    <w:rsid w:val="00C33655"/>
    <w:rsid w:val="00C36A1D"/>
    <w:rsid w:val="00C37AF3"/>
    <w:rsid w:val="00C43E35"/>
    <w:rsid w:val="00C47590"/>
    <w:rsid w:val="00C475DB"/>
    <w:rsid w:val="00C47CC3"/>
    <w:rsid w:val="00C508C0"/>
    <w:rsid w:val="00C522FA"/>
    <w:rsid w:val="00C53A94"/>
    <w:rsid w:val="00C566E0"/>
    <w:rsid w:val="00C5720A"/>
    <w:rsid w:val="00C61BB7"/>
    <w:rsid w:val="00C61DCE"/>
    <w:rsid w:val="00C63CC5"/>
    <w:rsid w:val="00C660AF"/>
    <w:rsid w:val="00C666E9"/>
    <w:rsid w:val="00C7203F"/>
    <w:rsid w:val="00C73FE7"/>
    <w:rsid w:val="00C74BFA"/>
    <w:rsid w:val="00C7578C"/>
    <w:rsid w:val="00C83C44"/>
    <w:rsid w:val="00C877AD"/>
    <w:rsid w:val="00C90696"/>
    <w:rsid w:val="00C92651"/>
    <w:rsid w:val="00C97E3F"/>
    <w:rsid w:val="00CA19C3"/>
    <w:rsid w:val="00CA58C2"/>
    <w:rsid w:val="00CB1AB0"/>
    <w:rsid w:val="00CB787C"/>
    <w:rsid w:val="00CB7992"/>
    <w:rsid w:val="00CC0A01"/>
    <w:rsid w:val="00CC2FA0"/>
    <w:rsid w:val="00CC721B"/>
    <w:rsid w:val="00CC7BAB"/>
    <w:rsid w:val="00CD167E"/>
    <w:rsid w:val="00CD28B5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45AF"/>
    <w:rsid w:val="00D05681"/>
    <w:rsid w:val="00D05F68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5BB8"/>
    <w:rsid w:val="00D46165"/>
    <w:rsid w:val="00D60A48"/>
    <w:rsid w:val="00D61D3F"/>
    <w:rsid w:val="00D61EA4"/>
    <w:rsid w:val="00D621CA"/>
    <w:rsid w:val="00D704F9"/>
    <w:rsid w:val="00D74FAE"/>
    <w:rsid w:val="00D74FC2"/>
    <w:rsid w:val="00D8021D"/>
    <w:rsid w:val="00D815C4"/>
    <w:rsid w:val="00D8680A"/>
    <w:rsid w:val="00D92E78"/>
    <w:rsid w:val="00D94503"/>
    <w:rsid w:val="00D94C93"/>
    <w:rsid w:val="00D95646"/>
    <w:rsid w:val="00D97207"/>
    <w:rsid w:val="00DA2B55"/>
    <w:rsid w:val="00DA3F37"/>
    <w:rsid w:val="00DA4ABB"/>
    <w:rsid w:val="00DB7ABF"/>
    <w:rsid w:val="00DC349C"/>
    <w:rsid w:val="00DC473B"/>
    <w:rsid w:val="00DE16F7"/>
    <w:rsid w:val="00DE3DE3"/>
    <w:rsid w:val="00DE4FAF"/>
    <w:rsid w:val="00DE60A9"/>
    <w:rsid w:val="00DE794E"/>
    <w:rsid w:val="00DF0851"/>
    <w:rsid w:val="00DF119D"/>
    <w:rsid w:val="00DF1D13"/>
    <w:rsid w:val="00DF2E4F"/>
    <w:rsid w:val="00DF3CAC"/>
    <w:rsid w:val="00DF3FE4"/>
    <w:rsid w:val="00E02895"/>
    <w:rsid w:val="00E039A3"/>
    <w:rsid w:val="00E11FF4"/>
    <w:rsid w:val="00E128AD"/>
    <w:rsid w:val="00E13318"/>
    <w:rsid w:val="00E1369E"/>
    <w:rsid w:val="00E21EF9"/>
    <w:rsid w:val="00E26B33"/>
    <w:rsid w:val="00E276C5"/>
    <w:rsid w:val="00E3383E"/>
    <w:rsid w:val="00E35BF8"/>
    <w:rsid w:val="00E374A8"/>
    <w:rsid w:val="00E37EDC"/>
    <w:rsid w:val="00E40F11"/>
    <w:rsid w:val="00E418A3"/>
    <w:rsid w:val="00E41ECB"/>
    <w:rsid w:val="00E42E83"/>
    <w:rsid w:val="00E5117A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B7EC1"/>
    <w:rsid w:val="00EC3077"/>
    <w:rsid w:val="00EC3BEC"/>
    <w:rsid w:val="00EC5775"/>
    <w:rsid w:val="00EC5A31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EF6537"/>
    <w:rsid w:val="00F000B4"/>
    <w:rsid w:val="00F00158"/>
    <w:rsid w:val="00F00491"/>
    <w:rsid w:val="00F00BC9"/>
    <w:rsid w:val="00F0499B"/>
    <w:rsid w:val="00F04E8C"/>
    <w:rsid w:val="00F05C7D"/>
    <w:rsid w:val="00F134CE"/>
    <w:rsid w:val="00F1636B"/>
    <w:rsid w:val="00F21160"/>
    <w:rsid w:val="00F27C81"/>
    <w:rsid w:val="00F35DEC"/>
    <w:rsid w:val="00F36FA6"/>
    <w:rsid w:val="00F37102"/>
    <w:rsid w:val="00F40501"/>
    <w:rsid w:val="00F42C49"/>
    <w:rsid w:val="00F42E8E"/>
    <w:rsid w:val="00F51B60"/>
    <w:rsid w:val="00F63D55"/>
    <w:rsid w:val="00F647AB"/>
    <w:rsid w:val="00F67051"/>
    <w:rsid w:val="00F7430D"/>
    <w:rsid w:val="00F76698"/>
    <w:rsid w:val="00F771D8"/>
    <w:rsid w:val="00F805FE"/>
    <w:rsid w:val="00F819A1"/>
    <w:rsid w:val="00F83353"/>
    <w:rsid w:val="00F903CF"/>
    <w:rsid w:val="00F926B6"/>
    <w:rsid w:val="00F931E9"/>
    <w:rsid w:val="00F940D4"/>
    <w:rsid w:val="00F94705"/>
    <w:rsid w:val="00F94E57"/>
    <w:rsid w:val="00F95CB4"/>
    <w:rsid w:val="00F96E10"/>
    <w:rsid w:val="00FA26A5"/>
    <w:rsid w:val="00FA2B44"/>
    <w:rsid w:val="00FA5098"/>
    <w:rsid w:val="00FB0C98"/>
    <w:rsid w:val="00FB438D"/>
    <w:rsid w:val="00FB508C"/>
    <w:rsid w:val="00FB7CCF"/>
    <w:rsid w:val="00FC65CA"/>
    <w:rsid w:val="00FD07DA"/>
    <w:rsid w:val="00FE0DF8"/>
    <w:rsid w:val="00FE15B9"/>
    <w:rsid w:val="00FE2EE2"/>
    <w:rsid w:val="00FE3476"/>
    <w:rsid w:val="00FF23BF"/>
    <w:rsid w:val="00FF4563"/>
    <w:rsid w:val="00FF66EE"/>
    <w:rsid w:val="00FF730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27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6A1273"/>
  </w:style>
  <w:style w:type="character" w:customStyle="1" w:styleId="apple-converted-space">
    <w:name w:val="apple-converted-space"/>
    <w:basedOn w:val="Standardnpsmoodstavce"/>
    <w:rsid w:val="00C660AF"/>
  </w:style>
  <w:style w:type="character" w:customStyle="1" w:styleId="Smlouva-slovn2Char">
    <w:name w:val="Smlouva - číslování 2 Char"/>
    <w:link w:val="Smlouva-slovn2"/>
    <w:locked/>
    <w:rsid w:val="00D74FC2"/>
    <w:rPr>
      <w:rFonts w:ascii="Arial" w:hAnsi="Arial" w:cs="Arial"/>
    </w:rPr>
  </w:style>
  <w:style w:type="paragraph" w:customStyle="1" w:styleId="Smlouva-slovn2">
    <w:name w:val="Smlouva - číslování 2"/>
    <w:basedOn w:val="Normln"/>
    <w:link w:val="Smlouva-slovn2Char"/>
    <w:qFormat/>
    <w:rsid w:val="00D74FC2"/>
    <w:pPr>
      <w:spacing w:before="120" w:after="120"/>
      <w:ind w:hanging="41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69B3-E1CA-48CF-BA0F-5FE41B42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2602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Giblová Adéla</cp:lastModifiedBy>
  <cp:revision>19</cp:revision>
  <cp:lastPrinted>2016-03-16T12:03:00Z</cp:lastPrinted>
  <dcterms:created xsi:type="dcterms:W3CDTF">2016-03-29T10:08:00Z</dcterms:created>
  <dcterms:modified xsi:type="dcterms:W3CDTF">2016-04-08T05:48:00Z</dcterms:modified>
</cp:coreProperties>
</file>