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C2" w:rsidRDefault="00FD7447" w:rsidP="00FD7447">
      <w:pPr>
        <w:spacing w:after="120"/>
        <w:ind w:left="0" w:firstLine="0"/>
        <w:jc w:val="left"/>
        <w:rPr>
          <w:rFonts w:ascii="Arial" w:eastAsia="Times New Roman" w:hAnsi="Arial" w:cs="Arial"/>
          <w:b/>
          <w:bCs/>
          <w:caps/>
          <w:sz w:val="28"/>
          <w:szCs w:val="28"/>
          <w:lang w:eastAsia="cs-CZ"/>
        </w:rPr>
      </w:pPr>
      <w:bookmarkStart w:id="0" w:name="_GoBack"/>
      <w:bookmarkEnd w:id="0"/>
      <w:r>
        <w:rPr>
          <w:rFonts w:ascii="Arial" w:eastAsia="Times New Roman" w:hAnsi="Arial" w:cs="Arial"/>
          <w:bCs/>
          <w:caps/>
          <w:sz w:val="24"/>
          <w:szCs w:val="28"/>
          <w:lang w:eastAsia="cs-CZ"/>
        </w:rPr>
        <w:t xml:space="preserve">Příloha </w:t>
      </w:r>
      <w:r>
        <w:rPr>
          <w:rFonts w:ascii="Arial" w:eastAsia="Times New Roman" w:hAnsi="Arial" w:cs="Arial"/>
          <w:bCs/>
          <w:sz w:val="24"/>
          <w:szCs w:val="28"/>
          <w:lang w:eastAsia="cs-CZ"/>
        </w:rPr>
        <w:t>č</w:t>
      </w:r>
      <w:r>
        <w:rPr>
          <w:rFonts w:ascii="Arial" w:eastAsia="Times New Roman" w:hAnsi="Arial" w:cs="Arial"/>
          <w:bCs/>
          <w:caps/>
          <w:sz w:val="24"/>
          <w:szCs w:val="28"/>
          <w:lang w:eastAsia="cs-CZ"/>
        </w:rPr>
        <w:t xml:space="preserve">. </w:t>
      </w:r>
      <w:r w:rsidR="001914D2">
        <w:rPr>
          <w:rFonts w:ascii="Arial" w:eastAsia="Times New Roman" w:hAnsi="Arial" w:cs="Arial"/>
          <w:bCs/>
          <w:caps/>
          <w:sz w:val="24"/>
          <w:szCs w:val="28"/>
          <w:lang w:eastAsia="cs-CZ"/>
        </w:rPr>
        <w:t>5</w:t>
      </w:r>
    </w:p>
    <w:p w:rsidR="00FD7447" w:rsidRDefault="00FD7447" w:rsidP="00AA5CC2">
      <w:pPr>
        <w:spacing w:after="120"/>
        <w:ind w:left="0" w:firstLine="0"/>
        <w:jc w:val="center"/>
        <w:rPr>
          <w:rFonts w:ascii="Arial" w:eastAsia="Times New Roman" w:hAnsi="Arial" w:cs="Arial"/>
          <w:b/>
          <w:bCs/>
          <w:caps/>
          <w:sz w:val="28"/>
          <w:szCs w:val="28"/>
          <w:lang w:eastAsia="cs-CZ"/>
        </w:rPr>
      </w:pPr>
    </w:p>
    <w:p w:rsidR="00AA5CC2" w:rsidRDefault="00AA5CC2" w:rsidP="00AA5CC2">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caps/>
          <w:sz w:val="28"/>
          <w:szCs w:val="28"/>
          <w:lang w:eastAsia="cs-CZ"/>
        </w:rPr>
        <w:t>vzor veřejnoprávní smlouvy o poskytnutí dotace na akci</w:t>
      </w:r>
      <w:r w:rsidR="004072C4">
        <w:rPr>
          <w:rFonts w:ascii="Arial" w:eastAsia="Times New Roman" w:hAnsi="Arial" w:cs="Arial"/>
          <w:b/>
          <w:bCs/>
          <w:caps/>
          <w:sz w:val="28"/>
          <w:szCs w:val="28"/>
          <w:lang w:eastAsia="cs-CZ"/>
        </w:rPr>
        <w:t xml:space="preserve"> </w:t>
      </w:r>
      <w:r w:rsidR="004072C4" w:rsidRPr="00341FA9">
        <w:rPr>
          <w:rFonts w:ascii="Arial" w:eastAsia="Times New Roman" w:hAnsi="Arial" w:cs="Arial"/>
          <w:b/>
          <w:bCs/>
          <w:caps/>
          <w:sz w:val="28"/>
          <w:szCs w:val="28"/>
          <w:lang w:eastAsia="cs-CZ"/>
        </w:rPr>
        <w:t>– DOTAČNÍ TITUL 1</w:t>
      </w:r>
    </w:p>
    <w:p w:rsidR="00AA5CC2" w:rsidRDefault="00AA5CC2" w:rsidP="00356AF5">
      <w:pPr>
        <w:ind w:left="0" w:firstLine="0"/>
        <w:jc w:val="center"/>
        <w:outlineLvl w:val="0"/>
        <w:rPr>
          <w:rFonts w:ascii="Arial" w:eastAsia="Times New Roman" w:hAnsi="Arial" w:cs="Arial"/>
          <w:b/>
          <w:bCs/>
          <w:sz w:val="28"/>
          <w:szCs w:val="28"/>
          <w:lang w:eastAsia="cs-CZ"/>
        </w:rPr>
      </w:pPr>
    </w:p>
    <w:p w:rsidR="00356AF5" w:rsidRPr="004224D5" w:rsidRDefault="00356AF5" w:rsidP="00356AF5">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356AF5" w:rsidRPr="004224D5" w:rsidRDefault="00356AF5" w:rsidP="00356AF5">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356AF5" w:rsidRPr="004224D5" w:rsidRDefault="00356AF5" w:rsidP="00356AF5">
      <w:pPr>
        <w:ind w:left="0" w:firstLine="0"/>
        <w:jc w:val="center"/>
        <w:outlineLvl w:val="0"/>
        <w:rPr>
          <w:rFonts w:ascii="Arial" w:eastAsia="Times New Roman" w:hAnsi="Arial" w:cs="Arial"/>
          <w:b/>
          <w:bCs/>
          <w:sz w:val="28"/>
          <w:szCs w:val="28"/>
          <w:lang w:eastAsia="cs-CZ"/>
        </w:rPr>
      </w:pPr>
    </w:p>
    <w:p w:rsidR="00250B63" w:rsidRPr="004224D5" w:rsidRDefault="00250B63" w:rsidP="00356AF5">
      <w:pPr>
        <w:ind w:left="0" w:firstLine="0"/>
        <w:jc w:val="center"/>
        <w:outlineLvl w:val="0"/>
        <w:rPr>
          <w:rFonts w:ascii="Arial" w:eastAsia="Times New Roman" w:hAnsi="Arial" w:cs="Arial"/>
          <w:b/>
          <w:bCs/>
          <w:sz w:val="28"/>
          <w:szCs w:val="28"/>
          <w:lang w:eastAsia="cs-CZ"/>
        </w:rPr>
      </w:pPr>
    </w:p>
    <w:p w:rsidR="00356AF5" w:rsidRPr="004224D5" w:rsidRDefault="00356AF5" w:rsidP="00356AF5">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356AF5" w:rsidRPr="004224D5" w:rsidRDefault="00356AF5" w:rsidP="00356AF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356AF5" w:rsidRPr="004224D5" w:rsidRDefault="00356AF5" w:rsidP="00356AF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356AF5" w:rsidRPr="004224D5" w:rsidRDefault="00356AF5" w:rsidP="00356AF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356AF5" w:rsidRPr="00B76376" w:rsidRDefault="00356AF5" w:rsidP="00356AF5">
      <w:pPr>
        <w:spacing w:after="120"/>
        <w:ind w:left="0" w:firstLine="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 xml:space="preserve">: </w:t>
      </w:r>
    </w:p>
    <w:p w:rsidR="00356AF5" w:rsidRPr="00064D19" w:rsidRDefault="00356AF5" w:rsidP="00356AF5">
      <w:pPr>
        <w:spacing w:after="120"/>
        <w:ind w:left="0"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Bankovní spojení:</w:t>
      </w:r>
      <w:r w:rsidRPr="00064D19">
        <w:t xml:space="preserve"> </w:t>
      </w:r>
    </w:p>
    <w:p w:rsidR="00766834" w:rsidRPr="00FB3BE2" w:rsidRDefault="00766834" w:rsidP="00766834">
      <w:pPr>
        <w:spacing w:after="120"/>
        <w:ind w:left="0" w:firstLine="0"/>
        <w:rPr>
          <w:rFonts w:ascii="Arial" w:eastAsia="Times New Roman" w:hAnsi="Arial" w:cs="Arial"/>
          <w:sz w:val="24"/>
          <w:szCs w:val="24"/>
          <w:lang w:eastAsia="cs-CZ"/>
        </w:rPr>
      </w:pPr>
      <w:proofErr w:type="gramStart"/>
      <w:r w:rsidRPr="00FB3BE2">
        <w:rPr>
          <w:rFonts w:ascii="Arial" w:eastAsia="Times New Roman" w:hAnsi="Arial" w:cs="Arial"/>
          <w:sz w:val="24"/>
          <w:szCs w:val="24"/>
          <w:lang w:eastAsia="cs-CZ"/>
        </w:rPr>
        <w:t>č. ú .: 27</w:t>
      </w:r>
      <w:proofErr w:type="gramEnd"/>
      <w:r w:rsidRPr="00FB3BE2">
        <w:rPr>
          <w:rFonts w:ascii="Arial" w:eastAsia="Times New Roman" w:hAnsi="Arial" w:cs="Arial"/>
          <w:sz w:val="24"/>
          <w:szCs w:val="24"/>
          <w:lang w:eastAsia="cs-CZ"/>
        </w:rPr>
        <w:t>- 4228120277/0100, Komerční banka, a.s. Olomouc (platí pro obce)</w:t>
      </w:r>
    </w:p>
    <w:p w:rsidR="00356AF5" w:rsidRPr="00FB3BE2" w:rsidRDefault="00766834" w:rsidP="00766834">
      <w:pPr>
        <w:spacing w:after="120"/>
        <w:ind w:left="0" w:firstLine="0"/>
        <w:rPr>
          <w:rFonts w:ascii="Arial" w:eastAsia="Times New Roman" w:hAnsi="Arial" w:cs="Arial"/>
          <w:sz w:val="24"/>
          <w:szCs w:val="24"/>
          <w:lang w:eastAsia="cs-CZ"/>
        </w:rPr>
      </w:pPr>
      <w:proofErr w:type="gramStart"/>
      <w:r w:rsidRPr="00FB3BE2">
        <w:rPr>
          <w:rFonts w:ascii="Arial" w:eastAsia="Times New Roman" w:hAnsi="Arial" w:cs="Arial"/>
          <w:sz w:val="24"/>
          <w:szCs w:val="24"/>
          <w:lang w:eastAsia="cs-CZ"/>
        </w:rPr>
        <w:t>č. ú .: 27</w:t>
      </w:r>
      <w:proofErr w:type="gramEnd"/>
      <w:r w:rsidRPr="00FB3BE2">
        <w:rPr>
          <w:rFonts w:ascii="Arial" w:eastAsia="Times New Roman" w:hAnsi="Arial" w:cs="Arial"/>
          <w:sz w:val="24"/>
          <w:szCs w:val="24"/>
          <w:lang w:eastAsia="cs-CZ"/>
        </w:rPr>
        <w:t>- 4228330207/0100, Komerční banka, a.s. Olomouc (platí pro ostatní subjekty)</w:t>
      </w:r>
    </w:p>
    <w:p w:rsidR="00356AF5" w:rsidRPr="004224D5" w:rsidRDefault="00356AF5" w:rsidP="00356AF5">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356AF5" w:rsidRPr="004224D5" w:rsidRDefault="00356AF5" w:rsidP="00356AF5">
      <w:pPr>
        <w:spacing w:after="120"/>
        <w:ind w:left="0" w:firstLine="0"/>
        <w:rPr>
          <w:rFonts w:ascii="Arial" w:eastAsia="Times New Roman" w:hAnsi="Arial" w:cs="Arial"/>
          <w:sz w:val="24"/>
          <w:szCs w:val="24"/>
          <w:lang w:eastAsia="cs-CZ"/>
        </w:rPr>
      </w:pPr>
    </w:p>
    <w:p w:rsidR="00356AF5" w:rsidRPr="004224D5" w:rsidRDefault="00356AF5" w:rsidP="00356AF5">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356AF5" w:rsidRPr="004224D5" w:rsidRDefault="00356AF5" w:rsidP="00356AF5">
      <w:pPr>
        <w:spacing w:after="120"/>
        <w:ind w:left="0" w:firstLine="0"/>
        <w:rPr>
          <w:rFonts w:ascii="Arial" w:eastAsia="Times New Roman" w:hAnsi="Arial" w:cs="Arial"/>
          <w:sz w:val="24"/>
          <w:szCs w:val="24"/>
          <w:lang w:eastAsia="cs-CZ"/>
        </w:rPr>
      </w:pPr>
    </w:p>
    <w:p w:rsidR="00356AF5" w:rsidRPr="004224D5" w:rsidRDefault="00356AF5" w:rsidP="00356AF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356AF5" w:rsidRPr="00FB3BE2" w:rsidRDefault="004072C4"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Bydliště/ sídlo</w:t>
      </w:r>
      <w:r w:rsidR="00356AF5" w:rsidRPr="00FB3BE2">
        <w:rPr>
          <w:rFonts w:ascii="Arial" w:eastAsia="Times New Roman" w:hAnsi="Arial" w:cs="Arial"/>
          <w:bCs/>
          <w:sz w:val="24"/>
          <w:szCs w:val="24"/>
          <w:lang w:eastAsia="cs-CZ"/>
        </w:rPr>
        <w:t>:</w:t>
      </w:r>
    </w:p>
    <w:p w:rsidR="00356AF5" w:rsidRPr="00FB3BE2" w:rsidRDefault="00356AF5"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Datum narození:</w:t>
      </w:r>
    </w:p>
    <w:p w:rsidR="004072C4" w:rsidRPr="00FB3BE2" w:rsidRDefault="00356AF5"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IČ:</w:t>
      </w:r>
    </w:p>
    <w:p w:rsidR="00356AF5" w:rsidRPr="00FB3BE2" w:rsidRDefault="004072C4"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DIČ</w:t>
      </w:r>
      <w:r w:rsidR="00356AF5" w:rsidRPr="00FB3BE2">
        <w:rPr>
          <w:rFonts w:ascii="Arial" w:eastAsia="Times New Roman" w:hAnsi="Arial" w:cs="Arial"/>
          <w:bCs/>
          <w:sz w:val="24"/>
          <w:szCs w:val="24"/>
          <w:lang w:eastAsia="cs-CZ"/>
        </w:rPr>
        <w:t xml:space="preserve"> </w:t>
      </w:r>
    </w:p>
    <w:p w:rsidR="00356AF5" w:rsidRPr="00FB3BE2" w:rsidRDefault="00356AF5"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 xml:space="preserve">Právní forma: </w:t>
      </w:r>
    </w:p>
    <w:p w:rsidR="004072C4" w:rsidRPr="00FB3BE2" w:rsidRDefault="004072C4"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Zapsaný:</w:t>
      </w:r>
    </w:p>
    <w:p w:rsidR="00356AF5" w:rsidRPr="00341FA9" w:rsidRDefault="00356AF5" w:rsidP="00356AF5">
      <w:pPr>
        <w:spacing w:after="120"/>
        <w:ind w:left="0" w:firstLine="0"/>
        <w:outlineLvl w:val="0"/>
        <w:rPr>
          <w:rFonts w:ascii="Arial" w:eastAsia="Times New Roman" w:hAnsi="Arial" w:cs="Arial"/>
          <w:bCs/>
          <w:sz w:val="24"/>
          <w:szCs w:val="24"/>
          <w:lang w:eastAsia="cs-CZ"/>
        </w:rPr>
      </w:pPr>
      <w:r w:rsidRPr="00FB3BE2">
        <w:rPr>
          <w:rFonts w:ascii="Arial" w:eastAsia="Times New Roman" w:hAnsi="Arial" w:cs="Arial"/>
          <w:bCs/>
          <w:sz w:val="24"/>
          <w:szCs w:val="24"/>
          <w:lang w:eastAsia="cs-CZ"/>
        </w:rPr>
        <w:t>Zastoupený:</w:t>
      </w:r>
    </w:p>
    <w:p w:rsidR="00356AF5" w:rsidRPr="00064D19" w:rsidRDefault="00356AF5" w:rsidP="00356AF5">
      <w:pPr>
        <w:spacing w:after="120"/>
        <w:ind w:left="0"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Bankovní spojení:</w:t>
      </w:r>
    </w:p>
    <w:p w:rsidR="00356AF5" w:rsidRPr="00064D19" w:rsidRDefault="00356AF5" w:rsidP="00356AF5">
      <w:pPr>
        <w:spacing w:after="120"/>
        <w:ind w:left="0" w:firstLine="0"/>
        <w:rPr>
          <w:rFonts w:ascii="Arial" w:eastAsia="Times New Roman" w:hAnsi="Arial" w:cs="Arial"/>
          <w:sz w:val="24"/>
          <w:szCs w:val="24"/>
          <w:lang w:eastAsia="cs-CZ"/>
        </w:rPr>
      </w:pPr>
      <w:r w:rsidRPr="00064D19">
        <w:rPr>
          <w:rFonts w:ascii="Arial" w:hAnsi="Arial"/>
        </w:rPr>
        <w:t xml:space="preserve">č. </w:t>
      </w:r>
      <w:proofErr w:type="spellStart"/>
      <w:r w:rsidRPr="00064D19">
        <w:rPr>
          <w:rFonts w:ascii="Arial" w:hAnsi="Arial"/>
        </w:rPr>
        <w:t>ú.</w:t>
      </w:r>
      <w:proofErr w:type="spellEnd"/>
      <w:r w:rsidRPr="00064D19">
        <w:rPr>
          <w:rFonts w:ascii="Arial" w:hAnsi="Arial"/>
        </w:rPr>
        <w:t>:</w:t>
      </w:r>
    </w:p>
    <w:p w:rsidR="00356AF5" w:rsidRPr="004224D5" w:rsidRDefault="00356AF5" w:rsidP="00356AF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356AF5" w:rsidRPr="004224D5" w:rsidRDefault="00356AF5" w:rsidP="00356AF5">
      <w:pPr>
        <w:spacing w:after="120"/>
        <w:ind w:left="0" w:firstLine="0"/>
        <w:rPr>
          <w:rFonts w:ascii="Arial" w:eastAsia="Times New Roman" w:hAnsi="Arial" w:cs="Arial"/>
          <w:sz w:val="24"/>
          <w:szCs w:val="24"/>
          <w:lang w:eastAsia="cs-CZ"/>
        </w:rPr>
      </w:pPr>
    </w:p>
    <w:p w:rsidR="00356AF5" w:rsidRPr="004224D5" w:rsidRDefault="00356AF5" w:rsidP="00356AF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uzavírají níže uvedeného dne, měsíce a roku</w:t>
      </w:r>
    </w:p>
    <w:p w:rsidR="00356AF5" w:rsidRPr="004224D5" w:rsidRDefault="00356AF5" w:rsidP="00356AF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356AF5" w:rsidRPr="004224D5" w:rsidRDefault="00356AF5" w:rsidP="00356AF5">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356AF5" w:rsidRPr="00064D19" w:rsidRDefault="00356AF5" w:rsidP="00356AF5">
      <w:pPr>
        <w:numPr>
          <w:ilvl w:val="0"/>
          <w:numId w:val="1"/>
        </w:numPr>
        <w:spacing w:after="120"/>
        <w:rPr>
          <w:rFonts w:ascii="Arial" w:eastAsia="Times New Roman" w:hAnsi="Arial" w:cs="Arial"/>
          <w:sz w:val="24"/>
          <w:szCs w:val="24"/>
          <w:lang w:eastAsia="cs-CZ"/>
        </w:rPr>
      </w:pPr>
      <w:r w:rsidRPr="00735E1F">
        <w:rPr>
          <w:rFonts w:ascii="Arial" w:eastAsia="Times New Roman" w:hAnsi="Arial" w:cs="Arial"/>
          <w:sz w:val="24"/>
          <w:szCs w:val="24"/>
          <w:lang w:eastAsia="cs-CZ"/>
        </w:rPr>
        <w:t>Poskytovatel se na základě této smlouvy zavazuje poskytnout příjemci dotaci</w:t>
      </w:r>
      <w:r w:rsidR="004072C4">
        <w:rPr>
          <w:rFonts w:ascii="Arial" w:eastAsia="Times New Roman" w:hAnsi="Arial" w:cs="Arial"/>
          <w:sz w:val="24"/>
          <w:szCs w:val="24"/>
          <w:lang w:eastAsia="cs-CZ"/>
        </w:rPr>
        <w:t xml:space="preserve"> </w:t>
      </w:r>
      <w:r w:rsidR="004072C4" w:rsidRPr="00FB3BE2">
        <w:rPr>
          <w:rFonts w:ascii="Arial" w:hAnsi="Arial" w:cs="Arial"/>
          <w:sz w:val="24"/>
          <w:szCs w:val="24"/>
        </w:rPr>
        <w:t>v rámci Programu na podporu aktivit v oblasti životního prostředí a zemědělství, dotační titul 1: Podpora propagačních, vzdělávacích a osvětových akcí zaměřených na tématiku životního prostředí a zemědělství</w:t>
      </w:r>
      <w:r w:rsidR="00341FA9" w:rsidRPr="00FB3BE2">
        <w:rPr>
          <w:rFonts w:ascii="Arial" w:hAnsi="Arial" w:cs="Arial"/>
          <w:sz w:val="24"/>
          <w:szCs w:val="24"/>
        </w:rPr>
        <w:t xml:space="preserve"> </w:t>
      </w:r>
      <w:r w:rsidRPr="00735E1F">
        <w:rPr>
          <w:rFonts w:ascii="Arial" w:eastAsia="Times New Roman" w:hAnsi="Arial" w:cs="Arial"/>
          <w:sz w:val="24"/>
          <w:szCs w:val="24"/>
          <w:lang w:eastAsia="cs-CZ"/>
        </w:rPr>
        <w:t xml:space="preserve">ve </w:t>
      </w:r>
      <w:proofErr w:type="gramStart"/>
      <w:r w:rsidRPr="00735E1F">
        <w:rPr>
          <w:rFonts w:ascii="Arial" w:eastAsia="Times New Roman" w:hAnsi="Arial" w:cs="Arial"/>
          <w:sz w:val="24"/>
          <w:szCs w:val="24"/>
          <w:lang w:eastAsia="cs-CZ"/>
        </w:rPr>
        <w:t>výši ......... Kč</w:t>
      </w:r>
      <w:proofErr w:type="gramEnd"/>
      <w:r w:rsidRPr="00735E1F">
        <w:rPr>
          <w:rFonts w:ascii="Arial" w:eastAsia="Times New Roman" w:hAnsi="Arial" w:cs="Arial"/>
          <w:sz w:val="24"/>
          <w:szCs w:val="24"/>
          <w:lang w:eastAsia="cs-CZ"/>
        </w:rPr>
        <w:t>, slovy: ......... korun českých (dále jen „dotace“)</w:t>
      </w:r>
      <w:r w:rsidRPr="00064D19">
        <w:rPr>
          <w:rFonts w:ascii="Arial" w:eastAsia="Times New Roman" w:hAnsi="Arial" w:cs="Arial"/>
          <w:sz w:val="24"/>
          <w:szCs w:val="24"/>
          <w:lang w:eastAsia="cs-CZ"/>
        </w:rPr>
        <w:t xml:space="preserve">. </w:t>
      </w:r>
    </w:p>
    <w:p w:rsidR="00356AF5" w:rsidRPr="00735E1F" w:rsidRDefault="00356AF5" w:rsidP="00356AF5">
      <w:pPr>
        <w:numPr>
          <w:ilvl w:val="0"/>
          <w:numId w:val="1"/>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Pr="00735E1F">
        <w:rPr>
          <w:rFonts w:ascii="Arial" w:eastAsia="Times New Roman" w:hAnsi="Arial" w:cs="Arial"/>
          <w:b/>
          <w:bCs/>
          <w:color w:val="000000"/>
          <w:sz w:val="24"/>
          <w:szCs w:val="24"/>
          <w:lang w:eastAsia="cs-CZ"/>
        </w:rPr>
        <w:t xml:space="preserve"> </w:t>
      </w:r>
      <w:r w:rsidRPr="00735E1F">
        <w:rPr>
          <w:rFonts w:ascii="Arial" w:eastAsia="Times New Roman" w:hAnsi="Arial" w:cs="Arial"/>
          <w:sz w:val="24"/>
          <w:szCs w:val="24"/>
          <w:lang w:eastAsia="cs-CZ"/>
        </w:rPr>
        <w:t xml:space="preserve">úhrada/částečná úhrada nákladů na </w:t>
      </w:r>
      <w:proofErr w:type="gramStart"/>
      <w:r w:rsidRPr="00735E1F">
        <w:rPr>
          <w:rFonts w:ascii="Arial" w:eastAsia="Times New Roman" w:hAnsi="Arial" w:cs="Arial"/>
          <w:sz w:val="24"/>
          <w:szCs w:val="24"/>
          <w:lang w:eastAsia="cs-CZ"/>
        </w:rPr>
        <w:t>akci/projekt ......... (dále</w:t>
      </w:r>
      <w:proofErr w:type="gramEnd"/>
      <w:r w:rsidRPr="00735E1F">
        <w:rPr>
          <w:rFonts w:ascii="Arial" w:eastAsia="Times New Roman" w:hAnsi="Arial" w:cs="Arial"/>
          <w:sz w:val="24"/>
          <w:szCs w:val="24"/>
          <w:lang w:eastAsia="cs-CZ"/>
        </w:rPr>
        <w:t xml:space="preserve"> také „akce“). </w:t>
      </w:r>
    </w:p>
    <w:p w:rsidR="00356AF5" w:rsidRPr="004224D5" w:rsidRDefault="00356AF5" w:rsidP="00356AF5">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r w:rsidRPr="004224D5">
        <w:rPr>
          <w:rFonts w:ascii="Arial" w:eastAsia="Times New Roman" w:hAnsi="Arial" w:cs="Arial"/>
          <w:i/>
          <w:color w:val="0000FF"/>
          <w:sz w:val="24"/>
          <w:szCs w:val="24"/>
          <w:lang w:eastAsia="cs-CZ"/>
        </w:rPr>
        <w:t xml:space="preserve"> </w:t>
      </w:r>
    </w:p>
    <w:p w:rsidR="00356AF5" w:rsidRPr="00766834" w:rsidRDefault="00356AF5" w:rsidP="00356AF5">
      <w:pPr>
        <w:numPr>
          <w:ilvl w:val="0"/>
          <w:numId w:val="1"/>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neinvestiční</w:t>
      </w:r>
      <w:r w:rsidRPr="004224D5">
        <w:rPr>
          <w:rFonts w:ascii="Arial" w:eastAsia="Times New Roman" w:hAnsi="Arial" w:cs="Arial"/>
          <w:i/>
          <w:iCs/>
          <w:sz w:val="24"/>
          <w:szCs w:val="24"/>
          <w:lang w:eastAsia="cs-CZ"/>
        </w:rPr>
        <w:t>.</w:t>
      </w:r>
    </w:p>
    <w:p w:rsidR="00356AF5" w:rsidRPr="004224D5" w:rsidRDefault="00356AF5" w:rsidP="00356AF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356AF5" w:rsidRPr="004224D5" w:rsidRDefault="00356AF5" w:rsidP="00681177">
      <w:pPr>
        <w:numPr>
          <w:ilvl w:val="0"/>
          <w:numId w:val="2"/>
        </w:numPr>
        <w:spacing w:after="120"/>
        <w:ind w:left="540"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4224D5">
        <w:rPr>
          <w:rFonts w:ascii="Arial" w:eastAsia="Times New Roman" w:hAnsi="Arial" w:cs="Arial"/>
          <w:sz w:val="24"/>
          <w:szCs w:val="24"/>
          <w:lang w:eastAsia="cs-CZ"/>
        </w:rPr>
        <w:t>zákona</w:t>
      </w:r>
      <w:proofErr w:type="gramEnd"/>
      <w:r w:rsidRPr="004224D5">
        <w:rPr>
          <w:rFonts w:ascii="Arial" w:eastAsia="Times New Roman" w:hAnsi="Arial" w:cs="Arial"/>
          <w:sz w:val="24"/>
          <w:szCs w:val="24"/>
          <w:lang w:eastAsia="cs-CZ"/>
        </w:rPr>
        <w:t>“),</w:t>
      </w:r>
    </w:p>
    <w:p w:rsidR="00356AF5" w:rsidRPr="004224D5" w:rsidRDefault="00356AF5" w:rsidP="00681177">
      <w:pPr>
        <w:numPr>
          <w:ilvl w:val="0"/>
          <w:numId w:val="2"/>
        </w:numPr>
        <w:spacing w:after="120"/>
        <w:ind w:left="540"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nehmotného majetku dle § 32a odst. 1 </w:t>
      </w:r>
      <w:r w:rsidR="00977DB4">
        <w:rPr>
          <w:rFonts w:ascii="Arial" w:eastAsia="Times New Roman" w:hAnsi="Arial" w:cs="Arial"/>
          <w:sz w:val="24"/>
          <w:szCs w:val="24"/>
          <w:lang w:eastAsia="cs-CZ"/>
        </w:rPr>
        <w:br/>
      </w:r>
      <w:r w:rsidRPr="004224D5">
        <w:rPr>
          <w:rFonts w:ascii="Arial" w:eastAsia="Times New Roman" w:hAnsi="Arial" w:cs="Arial"/>
          <w:sz w:val="24"/>
          <w:szCs w:val="24"/>
          <w:lang w:eastAsia="cs-CZ"/>
        </w:rPr>
        <w:t xml:space="preserve">a 2 cit. </w:t>
      </w:r>
      <w:proofErr w:type="gramStart"/>
      <w:r w:rsidRPr="004224D5">
        <w:rPr>
          <w:rFonts w:ascii="Arial" w:eastAsia="Times New Roman" w:hAnsi="Arial" w:cs="Arial"/>
          <w:sz w:val="24"/>
          <w:szCs w:val="24"/>
          <w:lang w:eastAsia="cs-CZ"/>
        </w:rPr>
        <w:t>zákona</w:t>
      </w:r>
      <w:proofErr w:type="gramEnd"/>
      <w:r w:rsidRPr="004224D5">
        <w:rPr>
          <w:rFonts w:ascii="Arial" w:eastAsia="Times New Roman" w:hAnsi="Arial" w:cs="Arial"/>
          <w:sz w:val="24"/>
          <w:szCs w:val="24"/>
          <w:lang w:eastAsia="cs-CZ"/>
        </w:rPr>
        <w:t>,</w:t>
      </w:r>
    </w:p>
    <w:p w:rsidR="00356AF5" w:rsidRPr="004224D5" w:rsidRDefault="00356AF5" w:rsidP="00681177">
      <w:pPr>
        <w:numPr>
          <w:ilvl w:val="0"/>
          <w:numId w:val="2"/>
        </w:numPr>
        <w:spacing w:after="120"/>
        <w:ind w:left="540"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technickým zhodnocením, rekonstrukcí </w:t>
      </w:r>
      <w:r w:rsidR="00977DB4">
        <w:rPr>
          <w:rFonts w:ascii="Arial" w:eastAsia="Times New Roman" w:hAnsi="Arial" w:cs="Arial"/>
          <w:sz w:val="24"/>
          <w:szCs w:val="24"/>
          <w:lang w:eastAsia="cs-CZ"/>
        </w:rPr>
        <w:br/>
      </w:r>
      <w:r w:rsidRPr="004224D5">
        <w:rPr>
          <w:rFonts w:ascii="Arial" w:eastAsia="Times New Roman" w:hAnsi="Arial" w:cs="Arial"/>
          <w:sz w:val="24"/>
          <w:szCs w:val="24"/>
          <w:lang w:eastAsia="cs-CZ"/>
        </w:rPr>
        <w:t>a modernizací ve smyslu § 33 cit. zákona.</w:t>
      </w:r>
    </w:p>
    <w:p w:rsidR="00356AF5" w:rsidRPr="004224D5" w:rsidRDefault="00356AF5" w:rsidP="00356AF5">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356AF5" w:rsidRPr="001D6483" w:rsidRDefault="00356AF5" w:rsidP="00356AF5">
      <w:pPr>
        <w:numPr>
          <w:ilvl w:val="0"/>
          <w:numId w:val="5"/>
        </w:numPr>
        <w:tabs>
          <w:tab w:val="left" w:pos="8100"/>
        </w:tabs>
        <w:spacing w:after="12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w:t>
      </w:r>
      <w:r w:rsidRPr="00FB3BE2">
        <w:rPr>
          <w:rFonts w:ascii="Arial" w:eastAsia="Times New Roman" w:hAnsi="Arial" w:cs="Arial"/>
          <w:sz w:val="24"/>
          <w:szCs w:val="24"/>
          <w:lang w:eastAsia="cs-CZ"/>
        </w:rPr>
        <w:t xml:space="preserve">v souladu s Programem na podporu aktivit v oblasti životního prostředí a zemědělství </w:t>
      </w:r>
      <w:r w:rsidR="00E07E23">
        <w:rPr>
          <w:rFonts w:ascii="Arial" w:eastAsia="Times New Roman" w:hAnsi="Arial" w:cs="Arial"/>
          <w:sz w:val="24"/>
          <w:szCs w:val="24"/>
          <w:lang w:eastAsia="cs-CZ"/>
        </w:rPr>
        <w:t xml:space="preserve">(Dotační titul: Podpora propagačních, vzdělávacích a osvětových akcí zaměřených na tématiku životního prostředí a zemědělství) </w:t>
      </w:r>
      <w:r w:rsidRPr="00FB3BE2">
        <w:rPr>
          <w:rFonts w:ascii="Arial" w:eastAsia="Times New Roman" w:hAnsi="Arial" w:cs="Arial"/>
          <w:sz w:val="24"/>
          <w:szCs w:val="24"/>
          <w:lang w:eastAsia="cs-CZ"/>
        </w:rPr>
        <w:t>schváleným usnesením Zastupitelstva Olomouckého kraje č. UZ/../../2015 ze dne  X.12.2015</w:t>
      </w:r>
      <w:r w:rsidR="004072C4" w:rsidRPr="00FB3BE2">
        <w:rPr>
          <w:rFonts w:ascii="Arial" w:eastAsia="Times New Roman" w:hAnsi="Arial" w:cs="Arial"/>
          <w:sz w:val="24"/>
          <w:szCs w:val="24"/>
          <w:lang w:eastAsia="cs-CZ"/>
        </w:rPr>
        <w:t xml:space="preserve"> a v souladu s usnesením č. ….. ze dne ……</w:t>
      </w:r>
      <w:r w:rsidRPr="001D6483">
        <w:rPr>
          <w:rFonts w:ascii="Arial" w:eastAsia="Times New Roman" w:hAnsi="Arial" w:cs="Arial"/>
          <w:i/>
          <w:iCs/>
          <w:sz w:val="24"/>
          <w:szCs w:val="24"/>
          <w:lang w:eastAsia="cs-CZ"/>
        </w:rPr>
        <w:t xml:space="preserve">. </w:t>
      </w:r>
      <w:r w:rsidRPr="001D6483">
        <w:rPr>
          <w:rFonts w:ascii="Arial" w:eastAsia="Times New Roman" w:hAnsi="Arial" w:cs="Arial"/>
          <w:sz w:val="24"/>
          <w:szCs w:val="24"/>
          <w:lang w:eastAsia="cs-CZ"/>
        </w:rPr>
        <w:t xml:space="preserve">Dotace musí být použita hospodárně. </w:t>
      </w:r>
    </w:p>
    <w:p w:rsidR="00356AF5" w:rsidRPr="00FB3BE2" w:rsidRDefault="00356AF5" w:rsidP="00356AF5">
      <w:pPr>
        <w:tabs>
          <w:tab w:val="left" w:pos="8100"/>
        </w:tabs>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oprávněn dotaci použít </w:t>
      </w:r>
      <w:r w:rsidRPr="00064D19">
        <w:rPr>
          <w:rFonts w:ascii="Arial" w:eastAsia="Times New Roman" w:hAnsi="Arial" w:cs="Arial"/>
          <w:sz w:val="24"/>
          <w:szCs w:val="24"/>
          <w:lang w:eastAsia="cs-CZ"/>
        </w:rPr>
        <w:t>pouze na uhrazení: nákladů spojených s akcí/projektem..........</w:t>
      </w:r>
      <w:r w:rsidR="004072C4">
        <w:rPr>
          <w:rFonts w:ascii="Arial" w:eastAsia="Times New Roman" w:hAnsi="Arial" w:cs="Arial"/>
          <w:sz w:val="24"/>
          <w:szCs w:val="24"/>
          <w:lang w:eastAsia="cs-CZ"/>
        </w:rPr>
        <w:t xml:space="preserve">, a to </w:t>
      </w:r>
      <w:r w:rsidR="004072C4" w:rsidRPr="001D6483">
        <w:rPr>
          <w:rFonts w:ascii="Arial" w:eastAsia="Times New Roman" w:hAnsi="Arial" w:cs="Arial"/>
          <w:sz w:val="24"/>
          <w:szCs w:val="24"/>
          <w:lang w:eastAsia="cs-CZ"/>
        </w:rPr>
        <w:t>…..</w:t>
      </w:r>
      <w:r w:rsidR="00E407F9" w:rsidRPr="001D6483">
        <w:rPr>
          <w:rFonts w:ascii="Arial" w:eastAsia="Times New Roman" w:hAnsi="Arial" w:cs="Arial"/>
          <w:sz w:val="24"/>
          <w:szCs w:val="24"/>
          <w:lang w:eastAsia="cs-CZ"/>
        </w:rPr>
        <w:t xml:space="preserve"> </w:t>
      </w:r>
      <w:r w:rsidR="00E407F9" w:rsidRPr="00FB3BE2">
        <w:rPr>
          <w:rFonts w:ascii="Arial" w:eastAsia="Times New Roman" w:hAnsi="Arial" w:cs="Arial"/>
          <w:i/>
          <w:sz w:val="24"/>
          <w:szCs w:val="24"/>
          <w:lang w:eastAsia="cs-CZ"/>
        </w:rPr>
        <w:t>(bude specifikováno dle charakteru akce/projektu)</w:t>
      </w:r>
      <w:r w:rsidR="004072C4" w:rsidRPr="00FB3BE2">
        <w:rPr>
          <w:rFonts w:ascii="Arial" w:eastAsia="Times New Roman" w:hAnsi="Arial" w:cs="Arial"/>
          <w:i/>
          <w:sz w:val="24"/>
          <w:szCs w:val="24"/>
          <w:lang w:eastAsia="cs-CZ"/>
        </w:rPr>
        <w:t>.</w:t>
      </w:r>
    </w:p>
    <w:p w:rsidR="00356AF5" w:rsidRPr="004072C4" w:rsidRDefault="00356AF5" w:rsidP="00356AF5">
      <w:pPr>
        <w:tabs>
          <w:tab w:val="left" w:pos="8100"/>
        </w:tabs>
        <w:spacing w:after="120"/>
        <w:ind w:left="567" w:firstLine="0"/>
        <w:rPr>
          <w:rFonts w:ascii="Arial" w:eastAsia="Times New Roman" w:hAnsi="Arial" w:cs="Arial"/>
          <w:iCs/>
          <w:sz w:val="24"/>
          <w:szCs w:val="24"/>
          <w:highlight w:val="yellow"/>
          <w:lang w:eastAsia="cs-CZ"/>
        </w:rPr>
      </w:pPr>
      <w:r w:rsidRPr="004072C4">
        <w:rPr>
          <w:rFonts w:ascii="Arial" w:eastAsia="Times New Roman" w:hAnsi="Arial" w:cs="Arial"/>
          <w:iCs/>
          <w:sz w:val="24"/>
          <w:szCs w:val="24"/>
          <w:highlight w:val="yellow"/>
          <w:lang w:eastAsia="cs-CZ"/>
        </w:rPr>
        <w:t xml:space="preserve">Je-li příjemce plátce daně z přidané hodnoty (dále jen DPH) a může uplatnit odpočet DPH ve vazbě na ekonomickou činnost, která zakládá nárok na odpočet daně podle § 72 odst. 1 zákona č. 235/2004 Sb., o dani z přidané </w:t>
      </w:r>
      <w:r w:rsidRPr="004072C4">
        <w:rPr>
          <w:rFonts w:ascii="Arial" w:eastAsia="Times New Roman" w:hAnsi="Arial" w:cs="Arial"/>
          <w:iCs/>
          <w:sz w:val="24"/>
          <w:szCs w:val="24"/>
          <w:highlight w:val="yellow"/>
          <w:lang w:eastAsia="cs-CZ"/>
        </w:rPr>
        <w:lastRenderedPageBreak/>
        <w:t xml:space="preserve">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356AF5" w:rsidRPr="004072C4" w:rsidRDefault="00356AF5" w:rsidP="00356AF5">
      <w:pPr>
        <w:tabs>
          <w:tab w:val="left" w:pos="8100"/>
        </w:tabs>
        <w:spacing w:after="120"/>
        <w:ind w:left="567" w:firstLine="0"/>
        <w:rPr>
          <w:rFonts w:ascii="Arial" w:eastAsia="Times New Roman" w:hAnsi="Arial" w:cs="Arial"/>
          <w:iCs/>
          <w:sz w:val="24"/>
          <w:szCs w:val="24"/>
          <w:highlight w:val="yellow"/>
          <w:lang w:eastAsia="cs-CZ"/>
        </w:rPr>
      </w:pPr>
      <w:r w:rsidRPr="004072C4">
        <w:rPr>
          <w:rFonts w:ascii="Arial" w:eastAsia="Times New Roman" w:hAnsi="Arial" w:cs="Arial"/>
          <w:iCs/>
          <w:sz w:val="24"/>
          <w:szCs w:val="24"/>
          <w:highlight w:val="yellow"/>
          <w:lang w:eastAsia="cs-CZ"/>
        </w:rPr>
        <w:t xml:space="preserve">V případě, že se příjemce stane plátcem DPH v průběhu čerpání dotace </w:t>
      </w:r>
      <w:r w:rsidRPr="004072C4">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356AF5" w:rsidRPr="004072C4" w:rsidRDefault="00356AF5" w:rsidP="00356AF5">
      <w:pPr>
        <w:tabs>
          <w:tab w:val="left" w:pos="8100"/>
        </w:tabs>
        <w:spacing w:after="120"/>
        <w:ind w:left="567" w:firstLine="0"/>
        <w:rPr>
          <w:rFonts w:ascii="Arial" w:eastAsia="Times New Roman" w:hAnsi="Arial" w:cs="Arial"/>
          <w:iCs/>
          <w:sz w:val="24"/>
          <w:szCs w:val="24"/>
          <w:highlight w:val="yellow"/>
          <w:lang w:eastAsia="cs-CZ"/>
        </w:rPr>
      </w:pPr>
      <w:r w:rsidRPr="004072C4">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356AF5" w:rsidRPr="004072C4" w:rsidRDefault="00356AF5" w:rsidP="00356AF5">
      <w:pPr>
        <w:tabs>
          <w:tab w:val="left" w:pos="8100"/>
        </w:tabs>
        <w:spacing w:after="120"/>
        <w:ind w:left="567" w:firstLine="0"/>
        <w:rPr>
          <w:rFonts w:ascii="Arial" w:eastAsia="Times New Roman" w:hAnsi="Arial" w:cs="Arial"/>
          <w:iCs/>
          <w:sz w:val="24"/>
          <w:szCs w:val="24"/>
          <w:highlight w:val="yellow"/>
          <w:lang w:eastAsia="cs-CZ"/>
        </w:rPr>
      </w:pPr>
      <w:r w:rsidRPr="004072C4">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4072C4" w:rsidRDefault="00356AF5" w:rsidP="00356AF5">
      <w:pPr>
        <w:spacing w:after="120"/>
        <w:ind w:left="567" w:firstLine="0"/>
        <w:rPr>
          <w:rFonts w:ascii="Arial" w:eastAsia="Times New Roman" w:hAnsi="Arial" w:cs="Arial"/>
          <w:iCs/>
          <w:sz w:val="24"/>
          <w:szCs w:val="24"/>
          <w:lang w:eastAsia="cs-CZ"/>
        </w:rPr>
      </w:pPr>
      <w:r w:rsidRPr="004072C4">
        <w:rPr>
          <w:rFonts w:ascii="Arial" w:eastAsia="Times New Roman" w:hAnsi="Arial" w:cs="Arial"/>
          <w:iCs/>
          <w:sz w:val="24"/>
          <w:szCs w:val="24"/>
          <w:highlight w:val="yellow"/>
          <w:lang w:eastAsia="cs-CZ"/>
        </w:rPr>
        <w:t xml:space="preserve">Nevrátí-li příjemce takovou část dotace v této lhůtě, dopustí se porušení rozpočtové kázně ve smyslu </w:t>
      </w:r>
      <w:proofErr w:type="spellStart"/>
      <w:r w:rsidRPr="004072C4">
        <w:rPr>
          <w:rFonts w:ascii="Arial" w:eastAsia="Times New Roman" w:hAnsi="Arial" w:cs="Arial"/>
          <w:iCs/>
          <w:sz w:val="24"/>
          <w:szCs w:val="24"/>
          <w:highlight w:val="yellow"/>
          <w:lang w:eastAsia="cs-CZ"/>
        </w:rPr>
        <w:t>ust</w:t>
      </w:r>
      <w:proofErr w:type="spellEnd"/>
      <w:r w:rsidRPr="004072C4">
        <w:rPr>
          <w:rFonts w:ascii="Arial" w:eastAsia="Times New Roman" w:hAnsi="Arial" w:cs="Arial"/>
          <w:iCs/>
          <w:sz w:val="24"/>
          <w:szCs w:val="24"/>
          <w:highlight w:val="yellow"/>
          <w:lang w:eastAsia="cs-CZ"/>
        </w:rPr>
        <w:t>. § 22 zákona č. 250/2000 Sb., o rozpočtových pravidlech územních rozpočtů, ve znění pozdějších předpisů.</w:t>
      </w:r>
    </w:p>
    <w:p w:rsidR="00681177" w:rsidRPr="00F50F31" w:rsidRDefault="004072C4" w:rsidP="00B013E8">
      <w:pPr>
        <w:tabs>
          <w:tab w:val="left" w:pos="8100"/>
        </w:tabs>
        <w:spacing w:after="120"/>
        <w:ind w:left="567"/>
        <w:rPr>
          <w:rFonts w:ascii="Arial" w:hAnsi="Arial" w:cs="Arial"/>
          <w:i/>
          <w:iCs/>
          <w:color w:val="0000FF"/>
        </w:rPr>
      </w:pPr>
      <w:r>
        <w:rPr>
          <w:rFonts w:ascii="Arial" w:hAnsi="Arial" w:cs="Arial"/>
          <w:b/>
          <w:i/>
          <w:iCs/>
        </w:rPr>
        <w:tab/>
      </w:r>
      <w:r w:rsidRPr="00F50F31">
        <w:rPr>
          <w:rFonts w:ascii="Arial" w:hAnsi="Arial" w:cs="Arial"/>
          <w:i/>
          <w:iCs/>
          <w:color w:val="0000FF"/>
        </w:rPr>
        <w:t xml:space="preserve">Žlutě podbarvený text lze ze smlouvy vypustit, pokud dotaci </w:t>
      </w:r>
      <w:r w:rsidRPr="00F50F31">
        <w:rPr>
          <w:rFonts w:ascii="Arial" w:hAnsi="Arial" w:cs="Arial"/>
          <w:b/>
          <w:i/>
          <w:iCs/>
          <w:color w:val="0000FF"/>
        </w:rPr>
        <w:t>nelze</w:t>
      </w:r>
      <w:r w:rsidRPr="00F50F31">
        <w:rPr>
          <w:rFonts w:ascii="Arial" w:hAnsi="Arial" w:cs="Arial"/>
          <w:i/>
          <w:iCs/>
          <w:color w:val="0000FF"/>
        </w:rPr>
        <w:t xml:space="preserve"> použít na pořízení dlouhodob</w:t>
      </w:r>
      <w:r w:rsidR="006D28C6" w:rsidRPr="00F50F31">
        <w:rPr>
          <w:rFonts w:ascii="Arial" w:hAnsi="Arial" w:cs="Arial"/>
          <w:i/>
          <w:iCs/>
          <w:color w:val="0000FF"/>
        </w:rPr>
        <w:t>ého</w:t>
      </w:r>
      <w:r w:rsidRPr="00F50F31">
        <w:rPr>
          <w:rFonts w:ascii="Arial" w:hAnsi="Arial" w:cs="Arial"/>
          <w:i/>
          <w:iCs/>
          <w:color w:val="0000FF"/>
        </w:rPr>
        <w:t xml:space="preserve"> majetk</w:t>
      </w:r>
      <w:r w:rsidR="006D28C6" w:rsidRPr="00F50F31">
        <w:rPr>
          <w:rFonts w:ascii="Arial" w:hAnsi="Arial" w:cs="Arial"/>
          <w:i/>
          <w:iCs/>
          <w:color w:val="0000FF"/>
        </w:rPr>
        <w:t>u</w:t>
      </w:r>
      <w:r w:rsidRPr="00F50F31">
        <w:rPr>
          <w:rFonts w:ascii="Arial" w:hAnsi="Arial" w:cs="Arial"/>
          <w:i/>
          <w:iCs/>
          <w:color w:val="0000FF"/>
        </w:rPr>
        <w:t xml:space="preserve"> a technické zhodnocení a </w:t>
      </w:r>
      <w:r w:rsidRPr="00F50F31">
        <w:rPr>
          <w:rFonts w:ascii="Arial" w:hAnsi="Arial" w:cs="Arial"/>
          <w:b/>
          <w:i/>
          <w:iCs/>
          <w:color w:val="0000FF"/>
        </w:rPr>
        <w:t>pokud bude vyúčtování provedeno vždy po ukončení kalendářního roku</w:t>
      </w:r>
      <w:r w:rsidRPr="00F50F31">
        <w:rPr>
          <w:rFonts w:ascii="Arial" w:hAnsi="Arial" w:cs="Arial"/>
          <w:i/>
          <w:iCs/>
          <w:color w:val="0000FF"/>
        </w:rPr>
        <w:t>.</w:t>
      </w:r>
    </w:p>
    <w:p w:rsidR="00356AF5" w:rsidRPr="004224D5" w:rsidRDefault="00356AF5" w:rsidP="00356AF5">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356AF5" w:rsidRPr="00064D19" w:rsidRDefault="00356AF5" w:rsidP="00356AF5">
      <w:pPr>
        <w:ind w:hanging="284"/>
        <w:rPr>
          <w:rFonts w:ascii="Arial" w:eastAsia="Times New Roman" w:hAnsi="Arial" w:cs="Arial"/>
          <w:sz w:val="24"/>
          <w:szCs w:val="24"/>
          <w:lang w:eastAsia="cs-CZ"/>
        </w:rPr>
      </w:pPr>
      <w:r w:rsidRPr="0024025C">
        <w:rPr>
          <w:rFonts w:ascii="Arial" w:eastAsia="Times New Roman" w:hAnsi="Arial" w:cs="Arial"/>
          <w:sz w:val="24"/>
          <w:szCs w:val="24"/>
          <w:lang w:eastAsia="cs-CZ"/>
        </w:rPr>
        <w:t xml:space="preserve">Příjemce nesmí </w:t>
      </w:r>
      <w:r w:rsidRPr="0024025C">
        <w:rPr>
          <w:rFonts w:ascii="Arial" w:eastAsia="Times New Roman" w:hAnsi="Arial" w:cs="Arial"/>
          <w:iCs/>
          <w:sz w:val="24"/>
          <w:szCs w:val="24"/>
          <w:lang w:eastAsia="cs-CZ"/>
        </w:rPr>
        <w:t>dotaci</w:t>
      </w:r>
      <w:r w:rsidRPr="0024025C">
        <w:rPr>
          <w:rFonts w:ascii="Arial" w:eastAsia="Times New Roman" w:hAnsi="Arial" w:cs="Arial"/>
          <w:sz w:val="24"/>
          <w:szCs w:val="24"/>
          <w:lang w:eastAsia="cs-CZ"/>
        </w:rPr>
        <w:t xml:space="preserve"> použít zejména </w:t>
      </w:r>
      <w:r w:rsidRPr="00064D19">
        <w:rPr>
          <w:rFonts w:ascii="Arial" w:eastAsia="Times New Roman" w:hAnsi="Arial" w:cs="Arial"/>
          <w:sz w:val="24"/>
          <w:szCs w:val="24"/>
          <w:lang w:eastAsia="cs-CZ"/>
        </w:rPr>
        <w:t xml:space="preserve">na </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úhradu daní, daňových odpisů, poplatků a odvodů,</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úhradu úvěrů a půjček,</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nákup věcí osobní potřeby,</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 xml:space="preserve">penále, pokuty, </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 xml:space="preserve">pojistné, </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leasing</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nákup darů – mimo ceny do soutěží</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nákup nemovitosti,</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t>pohoštění</w:t>
      </w:r>
      <w:r w:rsidRPr="00FB3BE2">
        <w:rPr>
          <w:rFonts w:ascii="Arial" w:hAnsi="Arial" w:cs="Arial"/>
          <w:sz w:val="24"/>
          <w:szCs w:val="24"/>
        </w:rPr>
        <w:t>, občerstvení</w:t>
      </w:r>
      <w:r w:rsidRPr="00FB3BE2">
        <w:rPr>
          <w:rFonts w:ascii="Arial" w:hAnsi="Arial" w:cs="Arial"/>
          <w:bCs/>
          <w:sz w:val="24"/>
          <w:szCs w:val="24"/>
        </w:rPr>
        <w:t xml:space="preserve">, </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sz w:val="24"/>
          <w:szCs w:val="24"/>
        </w:rPr>
        <w:t>mzdové náklady a honoráře,</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sz w:val="24"/>
          <w:szCs w:val="24"/>
        </w:rPr>
        <w:t>úhradu energií a telefonních poplatků,</w:t>
      </w:r>
    </w:p>
    <w:p w:rsidR="00356AF5" w:rsidRPr="00FB3BE2" w:rsidRDefault="00356AF5" w:rsidP="00356AF5">
      <w:pPr>
        <w:pStyle w:val="Odstavecseseznamem"/>
        <w:numPr>
          <w:ilvl w:val="0"/>
          <w:numId w:val="6"/>
        </w:numPr>
        <w:ind w:left="1701" w:hanging="851"/>
        <w:contextualSpacing w:val="0"/>
        <w:rPr>
          <w:rFonts w:ascii="Arial" w:hAnsi="Arial" w:cs="Arial"/>
          <w:bCs/>
          <w:sz w:val="24"/>
          <w:szCs w:val="24"/>
        </w:rPr>
      </w:pPr>
      <w:r w:rsidRPr="00FB3BE2">
        <w:rPr>
          <w:rFonts w:ascii="Arial" w:hAnsi="Arial" w:cs="Arial"/>
          <w:bCs/>
          <w:sz w:val="24"/>
          <w:szCs w:val="24"/>
        </w:rPr>
        <w:lastRenderedPageBreak/>
        <w:t>doprovodný program bez vazby na tématiku životního prostředí a zemědělství.</w:t>
      </w:r>
      <w:r w:rsidR="006C38A2" w:rsidRPr="00FB3BE2">
        <w:rPr>
          <w:rFonts w:ascii="Arial" w:hAnsi="Arial" w:cs="Arial"/>
          <w:bCs/>
          <w:sz w:val="24"/>
          <w:szCs w:val="24"/>
        </w:rPr>
        <w:t xml:space="preserve">   </w:t>
      </w:r>
    </w:p>
    <w:p w:rsidR="00356AF5" w:rsidRPr="004224D5" w:rsidRDefault="00356AF5" w:rsidP="00356AF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56AF5" w:rsidRPr="004224D5" w:rsidRDefault="00356AF5" w:rsidP="00356AF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356AF5" w:rsidRPr="004224D5" w:rsidRDefault="00356AF5" w:rsidP="00356AF5">
      <w:pPr>
        <w:numPr>
          <w:ilvl w:val="0"/>
          <w:numId w:val="5"/>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 xml:space="preserve">.. </w:t>
      </w:r>
    </w:p>
    <w:p w:rsidR="00356AF5" w:rsidRDefault="00356AF5" w:rsidP="00356AF5">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Příjemce je oprávněn použít dotaci také na úhradu nákladů vynaložených příjemcem v souladu s účelem poskytnutí dotace dle čl. I. odst. 2 a 4 této smlouvy a podmínkami užití dotace dle čl. II. odst. 1 této smlouvy v období </w:t>
      </w:r>
      <w:r w:rsidR="00681177">
        <w:rPr>
          <w:rFonts w:ascii="Arial" w:eastAsia="Times New Roman" w:hAnsi="Arial" w:cs="Arial"/>
          <w:iCs/>
          <w:sz w:val="24"/>
          <w:szCs w:val="24"/>
          <w:lang w:eastAsia="cs-CZ"/>
        </w:rPr>
        <w:br/>
      </w:r>
      <w:r w:rsidRPr="00FB3BE2">
        <w:rPr>
          <w:rFonts w:ascii="Arial" w:eastAsia="Times New Roman" w:hAnsi="Arial" w:cs="Arial"/>
          <w:iCs/>
          <w:sz w:val="24"/>
          <w:szCs w:val="24"/>
          <w:lang w:eastAsia="cs-CZ"/>
        </w:rPr>
        <w:t>od 1.</w:t>
      </w:r>
      <w:r w:rsidR="00681177" w:rsidRPr="00FB3BE2">
        <w:rPr>
          <w:rFonts w:ascii="Arial" w:eastAsia="Times New Roman" w:hAnsi="Arial" w:cs="Arial"/>
          <w:iCs/>
          <w:sz w:val="24"/>
          <w:szCs w:val="24"/>
          <w:lang w:eastAsia="cs-CZ"/>
        </w:rPr>
        <w:t xml:space="preserve"> </w:t>
      </w:r>
      <w:r w:rsidRPr="00FB3BE2">
        <w:rPr>
          <w:rFonts w:ascii="Arial" w:eastAsia="Times New Roman" w:hAnsi="Arial" w:cs="Arial"/>
          <w:iCs/>
          <w:sz w:val="24"/>
          <w:szCs w:val="24"/>
          <w:lang w:eastAsia="cs-CZ"/>
        </w:rPr>
        <w:t>1.</w:t>
      </w:r>
      <w:r w:rsidR="00681177" w:rsidRPr="00FB3BE2">
        <w:rPr>
          <w:rFonts w:ascii="Arial" w:eastAsia="Times New Roman" w:hAnsi="Arial" w:cs="Arial"/>
          <w:iCs/>
          <w:sz w:val="24"/>
          <w:szCs w:val="24"/>
          <w:lang w:eastAsia="cs-CZ"/>
        </w:rPr>
        <w:t xml:space="preserve"> </w:t>
      </w:r>
      <w:r w:rsidRPr="00FB3BE2">
        <w:rPr>
          <w:rFonts w:ascii="Arial" w:eastAsia="Times New Roman" w:hAnsi="Arial" w:cs="Arial"/>
          <w:iCs/>
          <w:sz w:val="24"/>
          <w:szCs w:val="24"/>
          <w:lang w:eastAsia="cs-CZ"/>
        </w:rPr>
        <w:t xml:space="preserve">2016 </w:t>
      </w:r>
      <w:r w:rsidRPr="00064D19">
        <w:rPr>
          <w:rFonts w:ascii="Arial" w:eastAsia="Times New Roman" w:hAnsi="Arial" w:cs="Arial"/>
          <w:iCs/>
          <w:sz w:val="24"/>
          <w:szCs w:val="24"/>
          <w:lang w:eastAsia="cs-CZ"/>
        </w:rPr>
        <w:t xml:space="preserve">do uzavření </w:t>
      </w:r>
      <w:r w:rsidRPr="004224D5">
        <w:rPr>
          <w:rFonts w:ascii="Arial" w:eastAsia="Times New Roman" w:hAnsi="Arial" w:cs="Arial"/>
          <w:iCs/>
          <w:sz w:val="24"/>
          <w:szCs w:val="24"/>
          <w:lang w:eastAsia="cs-CZ"/>
        </w:rPr>
        <w:t>této smlouvy.</w:t>
      </w:r>
    </w:p>
    <w:p w:rsidR="00DD4C6C" w:rsidRPr="00E07E23" w:rsidRDefault="00DD4C6C" w:rsidP="00DD4C6C">
      <w:pPr>
        <w:spacing w:after="120"/>
        <w:ind w:left="567" w:firstLine="0"/>
        <w:rPr>
          <w:rFonts w:ascii="Arial" w:eastAsia="Times New Roman" w:hAnsi="Arial" w:cs="Arial"/>
          <w:iCs/>
          <w:sz w:val="24"/>
          <w:szCs w:val="24"/>
          <w:lang w:eastAsia="cs-CZ"/>
        </w:rPr>
      </w:pPr>
      <w:r w:rsidRPr="00E07E23">
        <w:rPr>
          <w:rFonts w:ascii="Arial" w:eastAsia="Times New Roman" w:hAnsi="Arial" w:cs="Arial"/>
          <w:i/>
          <w:sz w:val="24"/>
          <w:szCs w:val="24"/>
          <w:lang w:eastAsia="cs-CZ"/>
        </w:rPr>
        <w:t>Varianta I. (žadateli byla schválena dotace v požadované výši)</w:t>
      </w:r>
    </w:p>
    <w:p w:rsidR="00DD4C6C" w:rsidRPr="00E07E23" w:rsidRDefault="00E07E23" w:rsidP="00DD4C6C">
      <w:pPr>
        <w:spacing w:after="120"/>
        <w:ind w:left="567" w:firstLine="0"/>
        <w:rPr>
          <w:rFonts w:ascii="Arial" w:eastAsia="Times New Roman" w:hAnsi="Arial" w:cs="Arial"/>
          <w:sz w:val="24"/>
          <w:szCs w:val="24"/>
          <w:lang w:eastAsia="cs-CZ"/>
        </w:rPr>
      </w:pPr>
      <w:r w:rsidRPr="00E07E23">
        <w:rPr>
          <w:rFonts w:ascii="Arial" w:eastAsia="Times New Roman" w:hAnsi="Arial" w:cs="Arial"/>
          <w:sz w:val="24"/>
          <w:szCs w:val="24"/>
          <w:lang w:eastAsia="cs-CZ"/>
        </w:rPr>
        <w:t xml:space="preserve">Celkové předpokládané náklady na účel uvedený v čl. I odst. 2 a 4 této smlouvy činí ..... Kč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jiných ÚSC, sponzorské dary </w:t>
      </w:r>
      <w:proofErr w:type="spellStart"/>
      <w:r w:rsidRPr="00E07E23">
        <w:rPr>
          <w:rFonts w:ascii="Arial" w:eastAsia="Times New Roman" w:hAnsi="Arial" w:cs="Arial"/>
          <w:sz w:val="24"/>
          <w:szCs w:val="24"/>
          <w:lang w:eastAsia="cs-CZ"/>
        </w:rPr>
        <w:t>apod</w:t>
      </w:r>
      <w:proofErr w:type="spellEnd"/>
      <w:r w:rsidRPr="00E07E23">
        <w:rPr>
          <w:rFonts w:ascii="Arial" w:eastAsia="Times New Roman" w:hAnsi="Arial" w:cs="Arial"/>
          <w:sz w:val="24"/>
          <w:szCs w:val="24"/>
          <w:lang w:eastAsia="cs-CZ"/>
        </w:rPr>
        <w:t xml:space="preserve"> .</w:t>
      </w:r>
    </w:p>
    <w:p w:rsidR="00DD4C6C" w:rsidRPr="00E07E23" w:rsidRDefault="00DD4C6C" w:rsidP="00DD4C6C">
      <w:pPr>
        <w:spacing w:after="120"/>
        <w:ind w:left="567" w:firstLine="0"/>
        <w:rPr>
          <w:rFonts w:ascii="Arial" w:eastAsia="Times New Roman" w:hAnsi="Arial" w:cs="Arial"/>
          <w:i/>
          <w:sz w:val="24"/>
          <w:szCs w:val="24"/>
          <w:lang w:eastAsia="cs-CZ"/>
        </w:rPr>
      </w:pPr>
      <w:r w:rsidRPr="00E07E23">
        <w:rPr>
          <w:rFonts w:ascii="Arial" w:eastAsia="Times New Roman" w:hAnsi="Arial" w:cs="Arial"/>
          <w:i/>
          <w:sz w:val="24"/>
          <w:szCs w:val="24"/>
          <w:lang w:eastAsia="cs-CZ"/>
        </w:rPr>
        <w:t>Varianta II. (žadateli nebyla schválena dotace v požadované výši)</w:t>
      </w:r>
    </w:p>
    <w:p w:rsidR="00DD4C6C" w:rsidRPr="00E07E23" w:rsidRDefault="00E07E23" w:rsidP="00356AF5">
      <w:pPr>
        <w:spacing w:after="120"/>
        <w:ind w:left="567" w:firstLine="0"/>
        <w:rPr>
          <w:rFonts w:ascii="Arial" w:eastAsia="Times New Roman" w:hAnsi="Arial" w:cs="Arial"/>
          <w:sz w:val="24"/>
          <w:szCs w:val="24"/>
          <w:lang w:eastAsia="cs-CZ"/>
        </w:rPr>
      </w:pPr>
      <w:r w:rsidRPr="00E07E23">
        <w:rPr>
          <w:rFonts w:ascii="Arial" w:eastAsia="Times New Roman" w:hAnsi="Arial" w:cs="Arial"/>
          <w:sz w:val="24"/>
          <w:szCs w:val="24"/>
          <w:lang w:eastAsia="cs-CZ"/>
        </w:rPr>
        <w:t>Příjemce se zavazuje na účel uvedený v čl. I odst. 2 a 4 této smlouvy vynaložit z vlastních a jiných zdrojů částku nejméně ve výši ……..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spoluúčasti příjemce dle předchozí věty),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w:t>
      </w:r>
      <w:r>
        <w:rPr>
          <w:rFonts w:ascii="Arial" w:eastAsia="Times New Roman" w:hAnsi="Arial" w:cs="Arial"/>
          <w:sz w:val="24"/>
          <w:szCs w:val="24"/>
          <w:lang w:eastAsia="cs-CZ"/>
        </w:rPr>
        <w:t>iných ÚSC, sponzorské dary apod</w:t>
      </w:r>
      <w:r w:rsidRPr="00E07E23">
        <w:rPr>
          <w:rFonts w:ascii="Arial" w:eastAsia="Times New Roman" w:hAnsi="Arial" w:cs="Arial"/>
          <w:sz w:val="24"/>
          <w:szCs w:val="24"/>
          <w:lang w:eastAsia="cs-CZ"/>
        </w:rPr>
        <w:t>.</w:t>
      </w:r>
      <w:r w:rsidR="00356AF5" w:rsidRPr="00E07E23">
        <w:rPr>
          <w:rFonts w:ascii="Arial" w:eastAsia="Times New Roman" w:hAnsi="Arial" w:cs="Arial"/>
          <w:sz w:val="24"/>
          <w:szCs w:val="24"/>
          <w:lang w:eastAsia="cs-CZ"/>
        </w:rPr>
        <w:t xml:space="preserve"> </w:t>
      </w:r>
    </w:p>
    <w:p w:rsidR="00356AF5" w:rsidRPr="004224D5" w:rsidRDefault="00356AF5" w:rsidP="00356AF5">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56AF5" w:rsidRPr="00486112" w:rsidRDefault="00356AF5" w:rsidP="00356AF5">
      <w:pPr>
        <w:numPr>
          <w:ilvl w:val="0"/>
          <w:numId w:val="5"/>
        </w:numPr>
        <w:tabs>
          <w:tab w:val="left" w:pos="540"/>
        </w:tabs>
        <w:spacing w:after="120"/>
        <w:rPr>
          <w:rFonts w:ascii="Arial" w:eastAsia="Times New Roman" w:hAnsi="Arial" w:cs="Arial"/>
          <w:strike/>
          <w:sz w:val="24"/>
          <w:szCs w:val="24"/>
          <w:lang w:eastAsia="cs-CZ"/>
        </w:rPr>
      </w:pPr>
      <w:r w:rsidRPr="004224D5">
        <w:rPr>
          <w:rFonts w:ascii="Arial" w:eastAsia="Times New Roman" w:hAnsi="Arial" w:cs="Arial"/>
          <w:sz w:val="24"/>
          <w:szCs w:val="24"/>
          <w:lang w:eastAsia="cs-CZ"/>
        </w:rPr>
        <w:t xml:space="preserve">Příjemce je povinen nejpozději do ......... předložit poskytovateli vyúčtování poskytnuté dotace (dále jen „vyúčtování“). </w:t>
      </w:r>
    </w:p>
    <w:p w:rsidR="00486112" w:rsidRPr="00977DB4" w:rsidRDefault="00486112" w:rsidP="00486112">
      <w:pPr>
        <w:tabs>
          <w:tab w:val="left" w:pos="540"/>
        </w:tabs>
        <w:spacing w:after="120"/>
        <w:ind w:left="567" w:firstLine="0"/>
        <w:rPr>
          <w:rFonts w:ascii="Arial" w:eastAsia="Times New Roman" w:hAnsi="Arial" w:cs="Arial"/>
          <w:strike/>
          <w:sz w:val="24"/>
          <w:szCs w:val="24"/>
          <w:lang w:eastAsia="cs-CZ"/>
        </w:rPr>
      </w:pPr>
      <w:r w:rsidRPr="00B013E8">
        <w:rPr>
          <w:rFonts w:ascii="Arial" w:eastAsia="Times New Roman" w:hAnsi="Arial" w:cs="Arial"/>
          <w:i/>
          <w:color w:val="0000FF"/>
          <w:sz w:val="24"/>
          <w:szCs w:val="24"/>
          <w:lang w:eastAsia="cs-CZ"/>
        </w:rPr>
        <w:lastRenderedPageBreak/>
        <w:t>V případě, že dotace nepřesáhne 30 000 Kč, uvede se tato varianta od</w:t>
      </w:r>
      <w:r w:rsidR="00E07E23">
        <w:rPr>
          <w:rFonts w:ascii="Arial" w:eastAsia="Times New Roman" w:hAnsi="Arial" w:cs="Arial"/>
          <w:i/>
          <w:color w:val="0000FF"/>
          <w:sz w:val="24"/>
          <w:szCs w:val="24"/>
          <w:lang w:eastAsia="cs-CZ"/>
        </w:rPr>
        <w:t>st. 4 (body 4.1 a 4.2 zůstávají</w:t>
      </w:r>
      <w:r w:rsidRPr="00B013E8">
        <w:rPr>
          <w:rFonts w:ascii="Arial" w:eastAsia="Times New Roman" w:hAnsi="Arial" w:cs="Arial"/>
          <w:i/>
          <w:color w:val="0000FF"/>
          <w:sz w:val="24"/>
          <w:szCs w:val="24"/>
          <w:lang w:eastAsia="cs-CZ"/>
        </w:rPr>
        <w:t xml:space="preserve">): </w:t>
      </w:r>
      <w:r>
        <w:rPr>
          <w:rFonts w:ascii="Arial" w:hAnsi="Arial" w:cs="Arial"/>
          <w:sz w:val="24"/>
          <w:szCs w:val="24"/>
        </w:rPr>
        <w:t xml:space="preserve">Příjemce je povinen nejpozději do </w:t>
      </w:r>
      <w:r w:rsidR="00076853" w:rsidRPr="002A7246">
        <w:rPr>
          <w:rFonts w:ascii="Arial" w:eastAsia="Times New Roman" w:hAnsi="Arial" w:cs="Arial"/>
          <w:sz w:val="24"/>
          <w:szCs w:val="24"/>
          <w:lang w:eastAsia="cs-CZ"/>
        </w:rPr>
        <w:t>……….</w:t>
      </w:r>
      <w:r>
        <w:rPr>
          <w:rFonts w:ascii="Arial" w:eastAsia="Times New Roman" w:hAnsi="Arial" w:cs="Arial"/>
          <w:i/>
          <w:iCs/>
          <w:color w:val="FF0000"/>
          <w:sz w:val="24"/>
          <w:szCs w:val="24"/>
          <w:lang w:eastAsia="cs-CZ"/>
        </w:rPr>
        <w:t xml:space="preserve"> </w:t>
      </w:r>
      <w:r>
        <w:rPr>
          <w:rFonts w:ascii="Arial" w:hAnsi="Arial" w:cs="Arial"/>
          <w:sz w:val="24"/>
          <w:szCs w:val="24"/>
        </w:rPr>
        <w:t>zpracovat vyúčtování poskytnuté dotace</w:t>
      </w:r>
      <w:r>
        <w:rPr>
          <w:rFonts w:ascii="Arial" w:hAnsi="Arial" w:cs="Arial"/>
          <w:color w:val="FF0000"/>
          <w:sz w:val="24"/>
          <w:szCs w:val="24"/>
        </w:rPr>
        <w:t xml:space="preserve"> </w:t>
      </w:r>
      <w:r>
        <w:rPr>
          <w:rFonts w:ascii="Arial" w:hAnsi="Arial" w:cs="Arial"/>
          <w:sz w:val="24"/>
          <w:szCs w:val="24"/>
        </w:rPr>
        <w:t>(dále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p>
    <w:p w:rsidR="00356AF5" w:rsidRPr="004224D5" w:rsidRDefault="00356AF5" w:rsidP="00356AF5">
      <w:pPr>
        <w:tabs>
          <w:tab w:val="left" w:pos="540"/>
        </w:tabs>
        <w:spacing w:after="120"/>
        <w:ind w:left="54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356AF5" w:rsidRPr="00CF74EE" w:rsidRDefault="00356AF5" w:rsidP="00356AF5">
      <w:pPr>
        <w:spacing w:after="120"/>
        <w:ind w:left="1287" w:hanging="72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611772">
        <w:rPr>
          <w:rFonts w:ascii="Arial" w:eastAsia="Times New Roman" w:hAnsi="Arial" w:cs="Arial"/>
          <w:color w:val="000000" w:themeColor="text1"/>
          <w:sz w:val="24"/>
          <w:szCs w:val="24"/>
          <w:lang w:eastAsia="cs-CZ"/>
        </w:rPr>
        <w:t>soupis celkových uskutečněných výdajů na akci, na jejíž realizaci byla poskytnuta dotace dle této smlouvy, v rozsahu uvedeném v příloze č. 1 „Finanční vyúčtování</w:t>
      </w:r>
      <w:r w:rsidR="00611772">
        <w:rPr>
          <w:rFonts w:ascii="Arial" w:eastAsia="Times New Roman" w:hAnsi="Arial" w:cs="Arial"/>
          <w:color w:val="000000" w:themeColor="text1"/>
          <w:sz w:val="24"/>
          <w:szCs w:val="24"/>
          <w:lang w:eastAsia="cs-CZ"/>
        </w:rPr>
        <w:t xml:space="preserve"> </w:t>
      </w:r>
      <w:r w:rsidR="00BD13C7" w:rsidRPr="00FB3BE2">
        <w:rPr>
          <w:rFonts w:ascii="Arial" w:eastAsia="Times New Roman" w:hAnsi="Arial" w:cs="Arial"/>
          <w:sz w:val="24"/>
          <w:szCs w:val="24"/>
          <w:lang w:eastAsia="cs-CZ"/>
        </w:rPr>
        <w:t>dotace</w:t>
      </w:r>
      <w:r w:rsidR="00E07E23">
        <w:rPr>
          <w:rFonts w:ascii="Arial" w:eastAsia="Times New Roman" w:hAnsi="Arial" w:cs="Arial"/>
          <w:sz w:val="24"/>
          <w:szCs w:val="24"/>
          <w:lang w:eastAsia="cs-CZ"/>
        </w:rPr>
        <w:t xml:space="preserve"> poskytnuté v roce 2016</w:t>
      </w:r>
      <w:r w:rsidRPr="00611772">
        <w:rPr>
          <w:rFonts w:ascii="Arial" w:eastAsia="Times New Roman" w:hAnsi="Arial" w:cs="Arial"/>
          <w:color w:val="000000" w:themeColor="text1"/>
          <w:sz w:val="24"/>
          <w:szCs w:val="24"/>
          <w:lang w:eastAsia="cs-CZ"/>
        </w:rPr>
        <w:t xml:space="preserve">“ </w:t>
      </w:r>
      <w:r w:rsidRPr="00611772">
        <w:rPr>
          <w:rFonts w:ascii="Arial" w:eastAsia="Times New Roman" w:hAnsi="Arial" w:cs="Arial"/>
          <w:b/>
          <w:color w:val="000000" w:themeColor="text1"/>
          <w:sz w:val="24"/>
          <w:szCs w:val="24"/>
          <w:lang w:eastAsia="cs-CZ"/>
        </w:rPr>
        <w:t xml:space="preserve">Příloha č. 1 je pro příjemce k dispozici v elektronické formě na webu OK </w:t>
      </w:r>
      <w:hyperlink r:id="rId9" w:history="1">
        <w:r w:rsidR="00D37415" w:rsidRPr="00E07E23">
          <w:rPr>
            <w:rStyle w:val="Hypertextovodkaz"/>
            <w:rFonts w:ascii="Arial" w:hAnsi="Arial" w:cs="Arial"/>
            <w:b/>
            <w:color w:val="auto"/>
            <w:sz w:val="24"/>
            <w:szCs w:val="24"/>
          </w:rPr>
          <w:t>https://www.kr-olomoucky.cz/vyuctovani-prispevku-dotace-cl-3424.html</w:t>
        </w:r>
      </w:hyperlink>
      <w:r w:rsidRPr="00611772">
        <w:rPr>
          <w:rFonts w:ascii="Arial" w:eastAsia="Times New Roman" w:hAnsi="Arial" w:cs="Arial"/>
          <w:color w:val="000000" w:themeColor="text1"/>
          <w:sz w:val="24"/>
          <w:szCs w:val="24"/>
          <w:lang w:eastAsia="cs-CZ"/>
        </w:rPr>
        <w:t>. Soupis výdajů dle tohoto ustanovení doloží příjemce čestným prohlášením, že celkové uskutečněné výdaje uvedené v soupisu jsou pravdivé a úplné.</w:t>
      </w:r>
      <w:r w:rsidR="00DD4C6C" w:rsidRPr="00DD4C6C">
        <w:rPr>
          <w:rFonts w:ascii="Arial" w:eastAsia="Times New Roman" w:hAnsi="Arial" w:cs="Arial"/>
          <w:iCs/>
          <w:color w:val="FF0000"/>
          <w:sz w:val="24"/>
          <w:szCs w:val="24"/>
          <w:lang w:eastAsia="cs-CZ"/>
        </w:rPr>
        <w:t xml:space="preserve"> </w:t>
      </w:r>
    </w:p>
    <w:p w:rsidR="00356AF5" w:rsidRPr="004224D5" w:rsidRDefault="00356AF5" w:rsidP="00356AF5">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w:t>
      </w:r>
      <w:r w:rsidRPr="00064D19">
        <w:rPr>
          <w:rFonts w:ascii="Arial" w:eastAsia="Times New Roman" w:hAnsi="Arial" w:cs="Arial"/>
          <w:sz w:val="24"/>
          <w:szCs w:val="24"/>
          <w:lang w:eastAsia="cs-CZ"/>
        </w:rPr>
        <w:t>dotace</w:t>
      </w:r>
      <w:r w:rsidR="00E07E23">
        <w:rPr>
          <w:rFonts w:ascii="Arial" w:eastAsia="Times New Roman" w:hAnsi="Arial" w:cs="Arial"/>
          <w:sz w:val="24"/>
          <w:szCs w:val="24"/>
          <w:lang w:eastAsia="cs-CZ"/>
        </w:rPr>
        <w:t xml:space="preserve"> poskytnuté v roce 2016</w:t>
      </w:r>
      <w:r w:rsidRPr="00064D19">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doložený:</w:t>
      </w:r>
    </w:p>
    <w:p w:rsidR="00356AF5" w:rsidRPr="004224D5" w:rsidRDefault="00356AF5" w:rsidP="00356AF5">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56AF5" w:rsidRPr="004224D5" w:rsidRDefault="00356AF5" w:rsidP="00356AF5">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56AF5" w:rsidRPr="004224D5" w:rsidRDefault="00356AF5" w:rsidP="00356AF5">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356AF5" w:rsidRPr="004224D5" w:rsidRDefault="00356AF5" w:rsidP="00356AF5">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356AF5" w:rsidRPr="00064D19" w:rsidRDefault="00356AF5" w:rsidP="00356AF5">
      <w:pPr>
        <w:spacing w:after="120"/>
        <w:ind w:left="567"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 xml:space="preserve">Společně s vyúčtováním příjemce předloží poskytovateli závěrečnou zprávu v listinné podobě. </w:t>
      </w:r>
      <w:r w:rsidR="00486112">
        <w:rPr>
          <w:rFonts w:ascii="Arial" w:eastAsia="Times New Roman" w:hAnsi="Arial" w:cs="Arial"/>
          <w:i/>
          <w:sz w:val="24"/>
          <w:szCs w:val="24"/>
          <w:lang w:eastAsia="cs-CZ"/>
        </w:rPr>
        <w:t>V případě, že dotace nepřesáhne 30 000 Kč, tato věta se vypustí.</w:t>
      </w:r>
    </w:p>
    <w:p w:rsidR="00356AF5" w:rsidRPr="00FB3BE2" w:rsidRDefault="00356AF5" w:rsidP="00356AF5">
      <w:pPr>
        <w:spacing w:after="120"/>
        <w:ind w:left="567" w:firstLine="0"/>
        <w:rPr>
          <w:rFonts w:ascii="Arial" w:eastAsia="Times New Roman" w:hAnsi="Arial" w:cs="Arial"/>
          <w:sz w:val="24"/>
          <w:szCs w:val="24"/>
          <w:lang w:eastAsia="cs-CZ"/>
        </w:rPr>
      </w:pPr>
      <w:r w:rsidRPr="00FB3BE2">
        <w:rPr>
          <w:rFonts w:ascii="Arial" w:eastAsia="Times New Roman" w:hAnsi="Arial" w:cs="Arial"/>
          <w:sz w:val="24"/>
          <w:szCs w:val="24"/>
          <w:lang w:eastAsia="cs-CZ"/>
        </w:rPr>
        <w:t xml:space="preserve">Závěrečná zpráva musí obsahovat zejména stručné zhodnocení </w:t>
      </w:r>
      <w:r w:rsidR="00E07E23">
        <w:rPr>
          <w:rFonts w:ascii="Arial" w:eastAsia="Times New Roman" w:hAnsi="Arial" w:cs="Arial"/>
          <w:sz w:val="24"/>
          <w:szCs w:val="24"/>
          <w:lang w:eastAsia="cs-CZ"/>
        </w:rPr>
        <w:t>akce</w:t>
      </w:r>
      <w:r w:rsidRPr="00FB3BE2">
        <w:rPr>
          <w:rFonts w:ascii="Arial" w:eastAsia="Times New Roman" w:hAnsi="Arial" w:cs="Arial"/>
          <w:sz w:val="24"/>
          <w:szCs w:val="24"/>
          <w:lang w:eastAsia="cs-CZ"/>
        </w:rPr>
        <w:t xml:space="preserve"> včetně je</w:t>
      </w:r>
      <w:r w:rsidR="00E07E23">
        <w:rPr>
          <w:rFonts w:ascii="Arial" w:eastAsia="Times New Roman" w:hAnsi="Arial" w:cs="Arial"/>
          <w:sz w:val="24"/>
          <w:szCs w:val="24"/>
          <w:lang w:eastAsia="cs-CZ"/>
        </w:rPr>
        <w:t>jí</w:t>
      </w:r>
      <w:r w:rsidRPr="00FB3BE2">
        <w:rPr>
          <w:rFonts w:ascii="Arial" w:eastAsia="Times New Roman" w:hAnsi="Arial" w:cs="Arial"/>
          <w:sz w:val="24"/>
          <w:szCs w:val="24"/>
          <w:lang w:eastAsia="cs-CZ"/>
        </w:rPr>
        <w:t xml:space="preserve">ho přínosu pro Olomoucký kraj a popis propagace Olomouckého kraje ve smyslu čl. II odst. 10. této smlouvy. Součástí závěrečné zprávy musí být fotodokumentace provedené propagace kraje. </w:t>
      </w:r>
    </w:p>
    <w:p w:rsidR="00DD4C6C" w:rsidRPr="00DD4C6C" w:rsidRDefault="00DD4C6C" w:rsidP="00E07E23">
      <w:pPr>
        <w:numPr>
          <w:ilvl w:val="0"/>
          <w:numId w:val="5"/>
        </w:numPr>
        <w:spacing w:after="120"/>
        <w:rPr>
          <w:rFonts w:ascii="Arial" w:eastAsia="Times New Roman" w:hAnsi="Arial" w:cs="Arial"/>
          <w:i/>
          <w:sz w:val="24"/>
          <w:szCs w:val="24"/>
          <w:lang w:eastAsia="cs-CZ"/>
        </w:rPr>
      </w:pPr>
      <w:r w:rsidRPr="00E07E23">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Pr="00E07E23">
        <w:rPr>
          <w:rFonts w:ascii="Arial" w:hAnsi="Arial" w:cs="Arial"/>
          <w:b/>
          <w:sz w:val="24"/>
          <w:szCs w:val="24"/>
        </w:rPr>
        <w:t>…………… Kč</w:t>
      </w:r>
      <w:r w:rsidRPr="00E07E23">
        <w:rPr>
          <w:rFonts w:ascii="Arial" w:hAnsi="Arial" w:cs="Arial"/>
          <w:sz w:val="24"/>
          <w:szCs w:val="24"/>
        </w:rPr>
        <w:t xml:space="preserve"> (slovy: ………..</w:t>
      </w:r>
      <w:r w:rsidRPr="00E07E23">
        <w:rPr>
          <w:rFonts w:ascii="Arial" w:hAnsi="Arial" w:cs="Arial"/>
          <w:strike/>
          <w:sz w:val="24"/>
          <w:szCs w:val="24"/>
        </w:rPr>
        <w:t xml:space="preserve"> </w:t>
      </w:r>
      <w:r w:rsidRPr="00E07E23">
        <w:rPr>
          <w:rFonts w:ascii="Arial" w:hAnsi="Arial" w:cs="Arial"/>
          <w:sz w:val="24"/>
          <w:szCs w:val="24"/>
        </w:rPr>
        <w:t xml:space="preserve">korun českých) </w:t>
      </w:r>
      <w:r w:rsidR="00E07E23" w:rsidRPr="00E07E23">
        <w:rPr>
          <w:rFonts w:ascii="Arial" w:hAnsi="Arial" w:cs="Arial"/>
          <w:i/>
          <w:sz w:val="24"/>
          <w:szCs w:val="24"/>
        </w:rPr>
        <w:t xml:space="preserve">(v případě, že bude poskytována dotace v celé příjemcem požadované výši, přičemž spoluúčast příjemce bude </w:t>
      </w:r>
      <w:r w:rsidR="00E07E23" w:rsidRPr="00E07E23">
        <w:rPr>
          <w:rFonts w:ascii="Arial" w:hAnsi="Arial" w:cs="Arial"/>
          <w:i/>
          <w:sz w:val="24"/>
          <w:szCs w:val="24"/>
        </w:rPr>
        <w:lastRenderedPageBreak/>
        <w:t>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00E07E23" w:rsidRPr="00E07E23">
        <w:rPr>
          <w:rFonts w:ascii="Arial" w:hAnsi="Arial" w:cs="Arial"/>
          <w:b/>
          <w:i/>
          <w:sz w:val="24"/>
          <w:szCs w:val="24"/>
        </w:rPr>
        <w:t>)</w:t>
      </w:r>
      <w:r w:rsidRPr="00E07E23">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07E23">
        <w:rPr>
          <w:rFonts w:ascii="Arial" w:hAnsi="Arial" w:cs="Arial"/>
          <w:sz w:val="24"/>
          <w:szCs w:val="24"/>
        </w:rPr>
        <w:t>ust</w:t>
      </w:r>
      <w:proofErr w:type="spellEnd"/>
      <w:r w:rsidRPr="00E07E23">
        <w:rPr>
          <w:rFonts w:ascii="Arial" w:hAnsi="Arial" w:cs="Arial"/>
          <w:sz w:val="24"/>
          <w:szCs w:val="24"/>
        </w:rPr>
        <w:t>. § 22 zákona č. 250/2000 Sb., o rozpočtových pravidlech územních rozpočtů, ve znění pozdějších předpisů.</w:t>
      </w:r>
    </w:p>
    <w:p w:rsidR="00356AF5" w:rsidRPr="004224D5" w:rsidRDefault="00486112" w:rsidP="00B013E8">
      <w:pPr>
        <w:spacing w:after="120"/>
        <w:ind w:left="567" w:firstLine="0"/>
        <w:rPr>
          <w:rFonts w:ascii="Arial" w:eastAsia="Times New Roman" w:hAnsi="Arial" w:cs="Arial"/>
          <w:i/>
          <w:sz w:val="24"/>
          <w:szCs w:val="24"/>
          <w:lang w:eastAsia="cs-CZ"/>
        </w:rPr>
      </w:pPr>
      <w:r w:rsidRPr="00B013E8">
        <w:rPr>
          <w:rFonts w:ascii="Arial" w:eastAsia="Times New Roman" w:hAnsi="Arial" w:cs="Arial"/>
          <w:i/>
          <w:color w:val="0000FF"/>
          <w:sz w:val="24"/>
          <w:szCs w:val="24"/>
          <w:lang w:eastAsia="cs-CZ"/>
        </w:rPr>
        <w:t xml:space="preserve">V případě, že dotace nepřesáhne 30 000 Kč, uvede se tato varianta odst. 5: </w:t>
      </w:r>
      <w:r>
        <w:rPr>
          <w:rFonts w:ascii="Arial" w:hAnsi="Arial" w:cs="Arial"/>
          <w:sz w:val="24"/>
          <w:szCs w:val="24"/>
          <w:lang w:eastAsia="cs-CZ"/>
        </w:rPr>
        <w:t>V případě, že dotace nebyla použita v celé výši ve lhůtě uvedené v čl. II. odst. 2 této smlouvy, nebo v případě, že celkové příjemcem skutečně vynaložené náklady na účel uvedený v čl. I. odst. 2 a 4 této smlouvy byly nižší než ….. Kč (slovy: …. korun českých)</w:t>
      </w:r>
      <w:r w:rsidR="00893D0B" w:rsidRPr="00E07E23">
        <w:rPr>
          <w:rFonts w:ascii="Arial" w:hAnsi="Arial" w:cs="Arial"/>
          <w:i/>
          <w:color w:val="FF0000"/>
          <w:sz w:val="24"/>
          <w:szCs w:val="24"/>
        </w:rPr>
        <w:t xml:space="preserve"> </w:t>
      </w:r>
      <w:r w:rsidR="00E07E23" w:rsidRPr="00E07E23">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E07E23">
        <w:rPr>
          <w:rFonts w:ascii="Arial" w:hAnsi="Arial" w:cs="Arial"/>
          <w:sz w:val="24"/>
          <w:szCs w:val="24"/>
          <w:lang w:eastAsia="cs-CZ"/>
        </w:rPr>
        <w:t xml:space="preserve">, </w:t>
      </w:r>
      <w:r>
        <w:rPr>
          <w:rFonts w:ascii="Arial" w:hAnsi="Arial" w:cs="Arial"/>
          <w:sz w:val="24"/>
          <w:szCs w:val="24"/>
          <w:lang w:eastAsia="cs-CZ"/>
        </w:rPr>
        <w:t xml:space="preserve">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w:t>
      </w:r>
      <w:proofErr w:type="spellStart"/>
      <w:r>
        <w:rPr>
          <w:rFonts w:ascii="Arial" w:hAnsi="Arial" w:cs="Arial"/>
          <w:sz w:val="24"/>
          <w:szCs w:val="24"/>
          <w:lang w:eastAsia="cs-CZ"/>
        </w:rPr>
        <w:t>ust</w:t>
      </w:r>
      <w:proofErr w:type="spellEnd"/>
      <w:r>
        <w:rPr>
          <w:rFonts w:ascii="Arial" w:hAnsi="Arial" w:cs="Arial"/>
          <w:sz w:val="24"/>
          <w:szCs w:val="24"/>
          <w:lang w:eastAsia="cs-CZ"/>
        </w:rPr>
        <w:t>. § 22 zákona č. 250/2000 Sb., o rozpočtových pravidlech územních rozpočtů, ve znění pozdějších předpisů.</w:t>
      </w:r>
    </w:p>
    <w:p w:rsidR="00356AF5" w:rsidRPr="004224D5" w:rsidRDefault="00356AF5" w:rsidP="00356AF5">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eastAsia="Times New Roman" w:hAnsi="Arial" w:cs="Arial"/>
          <w:sz w:val="24"/>
          <w:szCs w:val="24"/>
          <w:lang w:eastAsia="cs-CZ"/>
        </w:rPr>
        <w:t>ust</w:t>
      </w:r>
      <w:proofErr w:type="spellEnd"/>
      <w:r w:rsidRPr="004224D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56AF5" w:rsidRPr="004224D5" w:rsidRDefault="00356AF5" w:rsidP="00356AF5">
      <w:pPr>
        <w:numPr>
          <w:ilvl w:val="0"/>
          <w:numId w:val="5"/>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56AF5"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lastRenderedPageBreak/>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356AF5"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6AF5" w:rsidRPr="004224D5" w:rsidRDefault="00356AF5"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6AF5" w:rsidRPr="004224D5" w:rsidRDefault="00356AF5"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356AF5" w:rsidRPr="004224D5" w:rsidRDefault="00356AF5" w:rsidP="00356AF5">
      <w:pPr>
        <w:spacing w:after="120"/>
        <w:ind w:left="567" w:firstLine="0"/>
        <w:rPr>
          <w:rFonts w:ascii="Arial" w:eastAsia="Times New Roman" w:hAnsi="Arial" w:cs="Arial"/>
          <w:iCs/>
          <w:sz w:val="24"/>
          <w:szCs w:val="24"/>
          <w:lang w:eastAsia="cs-CZ"/>
        </w:rPr>
      </w:pPr>
    </w:p>
    <w:p w:rsidR="00852888" w:rsidRPr="00E07E23" w:rsidRDefault="00852888" w:rsidP="003C2EBB">
      <w:pPr>
        <w:pStyle w:val="Odstavecseseznamem"/>
        <w:numPr>
          <w:ilvl w:val="0"/>
          <w:numId w:val="5"/>
        </w:numPr>
        <w:rPr>
          <w:rFonts w:ascii="Arial" w:hAnsi="Arial" w:cs="Arial"/>
          <w:sz w:val="24"/>
          <w:szCs w:val="24"/>
        </w:rPr>
      </w:pPr>
      <w:r w:rsidRPr="00E07E23">
        <w:rPr>
          <w:rFonts w:ascii="Arial" w:hAnsi="Arial" w:cs="Arial"/>
          <w:sz w:val="24"/>
          <w:szCs w:val="24"/>
        </w:rPr>
        <w:t>V případě, že je příjemce dle této smlouvy povinen vrátit dotaci nebo její část, vrátí příjemce dotaci nebo její část v roce (2016), kdy obdržel dotaci</w:t>
      </w:r>
      <w:r w:rsidR="003521F4">
        <w:rPr>
          <w:rFonts w:ascii="Arial" w:hAnsi="Arial" w:cs="Arial"/>
          <w:sz w:val="24"/>
          <w:szCs w:val="24"/>
        </w:rPr>
        <w:t>,</w:t>
      </w:r>
      <w:r w:rsidRPr="00E07E23">
        <w:rPr>
          <w:rFonts w:ascii="Arial" w:hAnsi="Arial" w:cs="Arial"/>
          <w:sz w:val="24"/>
          <w:szCs w:val="24"/>
        </w:rPr>
        <w:t xml:space="preserve"> na účet poskytovatele č. 27-4228330207/0100. V případě, že je vratka realizována následující rok (2017) pak se použije příjmový účet 27-4228320287/0100.</w:t>
      </w:r>
    </w:p>
    <w:p w:rsidR="003C2EBB" w:rsidRPr="003C2EBB" w:rsidRDefault="003C2EBB" w:rsidP="003C2EBB">
      <w:pPr>
        <w:pStyle w:val="Odstavecseseznamem"/>
        <w:ind w:left="567" w:firstLine="0"/>
        <w:rPr>
          <w:rFonts w:ascii="Arial" w:hAnsi="Arial" w:cs="Arial"/>
          <w:color w:val="FF0000"/>
          <w:sz w:val="24"/>
          <w:szCs w:val="24"/>
        </w:rPr>
      </w:pPr>
    </w:p>
    <w:p w:rsidR="003C2EBB" w:rsidRDefault="003C2EBB" w:rsidP="00852888">
      <w:pPr>
        <w:ind w:left="567" w:firstLine="0"/>
        <w:rPr>
          <w:rFonts w:ascii="Arial" w:eastAsia="Times New Roman" w:hAnsi="Arial" w:cs="Arial"/>
          <w:i/>
          <w:color w:val="0000FF"/>
          <w:sz w:val="24"/>
          <w:szCs w:val="24"/>
          <w:lang w:eastAsia="cs-CZ"/>
        </w:rPr>
      </w:pPr>
      <w:r w:rsidRPr="00B013E8">
        <w:rPr>
          <w:rFonts w:ascii="Arial" w:eastAsia="Times New Roman" w:hAnsi="Arial" w:cs="Arial"/>
          <w:i/>
          <w:color w:val="0000FF"/>
          <w:sz w:val="24"/>
          <w:szCs w:val="24"/>
          <w:lang w:eastAsia="cs-CZ"/>
        </w:rPr>
        <w:t xml:space="preserve">V případě, že </w:t>
      </w:r>
      <w:r>
        <w:rPr>
          <w:rFonts w:ascii="Arial" w:eastAsia="Times New Roman" w:hAnsi="Arial" w:cs="Arial"/>
          <w:i/>
          <w:color w:val="0000FF"/>
          <w:sz w:val="24"/>
          <w:szCs w:val="24"/>
          <w:lang w:eastAsia="cs-CZ"/>
        </w:rPr>
        <w:t xml:space="preserve">žadatelem o </w:t>
      </w:r>
      <w:r w:rsidRPr="00B013E8">
        <w:rPr>
          <w:rFonts w:ascii="Arial" w:eastAsia="Times New Roman" w:hAnsi="Arial" w:cs="Arial"/>
          <w:i/>
          <w:color w:val="0000FF"/>
          <w:sz w:val="24"/>
          <w:szCs w:val="24"/>
          <w:lang w:eastAsia="cs-CZ"/>
        </w:rPr>
        <w:t>dotac</w:t>
      </w:r>
      <w:r>
        <w:rPr>
          <w:rFonts w:ascii="Arial" w:eastAsia="Times New Roman" w:hAnsi="Arial" w:cs="Arial"/>
          <w:i/>
          <w:color w:val="0000FF"/>
          <w:sz w:val="24"/>
          <w:szCs w:val="24"/>
          <w:lang w:eastAsia="cs-CZ"/>
        </w:rPr>
        <w:t>i je obec uvede se následující</w:t>
      </w:r>
      <w:r w:rsidRPr="00B013E8">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odstavec</w:t>
      </w:r>
    </w:p>
    <w:p w:rsidR="00852888" w:rsidRPr="00E07E23" w:rsidRDefault="0041744B" w:rsidP="00852888">
      <w:pPr>
        <w:ind w:left="567" w:firstLine="0"/>
        <w:rPr>
          <w:rFonts w:ascii="Arial" w:hAnsi="Arial" w:cs="Arial"/>
          <w:iCs/>
          <w:sz w:val="24"/>
          <w:szCs w:val="24"/>
        </w:rPr>
      </w:pPr>
      <w:r w:rsidRPr="00E07E23">
        <w:rPr>
          <w:rFonts w:ascii="Arial" w:hAnsi="Arial" w:cs="Arial"/>
          <w:iCs/>
          <w:sz w:val="24"/>
          <w:szCs w:val="24"/>
        </w:rPr>
        <w:t>V případě, že je příjemce dle této smlouvy povinen vrátit dotaci nebo její část, vrátí příjemce dotaci nebo její část na účet poskytovatele č. 27-4228120277/0100.</w:t>
      </w:r>
    </w:p>
    <w:p w:rsidR="00852888" w:rsidRPr="00E07E23" w:rsidRDefault="00852888" w:rsidP="00852888">
      <w:pPr>
        <w:ind w:left="567" w:firstLine="0"/>
        <w:rPr>
          <w:rFonts w:ascii="Arial" w:hAnsi="Arial" w:cs="Arial"/>
          <w:iCs/>
          <w:sz w:val="24"/>
          <w:szCs w:val="24"/>
        </w:rPr>
      </w:pPr>
    </w:p>
    <w:p w:rsidR="00D37415" w:rsidRPr="00E07E23" w:rsidRDefault="00852888" w:rsidP="00852888">
      <w:pPr>
        <w:ind w:left="567" w:firstLine="0"/>
        <w:rPr>
          <w:rFonts w:ascii="Arial" w:hAnsi="Arial" w:cs="Arial"/>
          <w:iCs/>
          <w:sz w:val="24"/>
          <w:szCs w:val="24"/>
        </w:rPr>
      </w:pPr>
      <w:r w:rsidRPr="00E07E23">
        <w:rPr>
          <w:rFonts w:ascii="Arial" w:hAnsi="Arial" w:cs="Arial"/>
          <w:iCs/>
          <w:sz w:val="24"/>
          <w:szCs w:val="24"/>
        </w:rPr>
        <w:t>Případný odvod či penále se hradí na účet poskytovatele č. 27-4228320287/0100 na základě vystavené faktury.</w:t>
      </w:r>
    </w:p>
    <w:p w:rsidR="00356AF5" w:rsidRPr="00E07E23" w:rsidRDefault="00356AF5" w:rsidP="00E07E23">
      <w:pPr>
        <w:spacing w:after="120"/>
        <w:ind w:left="0" w:firstLine="0"/>
        <w:rPr>
          <w:rFonts w:ascii="Arial" w:eastAsia="Times New Roman" w:hAnsi="Arial" w:cs="Arial"/>
          <w:i/>
          <w:sz w:val="24"/>
          <w:szCs w:val="24"/>
          <w:lang w:eastAsia="cs-CZ"/>
        </w:rPr>
      </w:pPr>
    </w:p>
    <w:p w:rsidR="00356AF5" w:rsidRDefault="00356AF5" w:rsidP="00356AF5">
      <w:pPr>
        <w:numPr>
          <w:ilvl w:val="0"/>
          <w:numId w:val="5"/>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356AF5" w:rsidRPr="00FB3BE2" w:rsidRDefault="00356AF5" w:rsidP="00356AF5">
      <w:pPr>
        <w:numPr>
          <w:ilvl w:val="0"/>
          <w:numId w:val="5"/>
        </w:numPr>
        <w:tabs>
          <w:tab w:val="num" w:pos="747"/>
        </w:tabs>
        <w:spacing w:after="120"/>
        <w:rPr>
          <w:rFonts w:ascii="Arial" w:eastAsia="Times New Roman" w:hAnsi="Arial" w:cs="Arial"/>
          <w:i/>
          <w:iCs/>
          <w:sz w:val="24"/>
          <w:szCs w:val="24"/>
          <w:lang w:eastAsia="cs-CZ"/>
        </w:rPr>
      </w:pPr>
      <w:r w:rsidRPr="00532D18">
        <w:rPr>
          <w:rFonts w:ascii="Arial" w:eastAsia="Times New Roman" w:hAnsi="Arial" w:cs="Arial"/>
          <w:sz w:val="24"/>
          <w:szCs w:val="24"/>
          <w:lang w:eastAsia="cs-CZ"/>
        </w:rPr>
        <w:t xml:space="preserve">Příjemce je povinen označit </w:t>
      </w:r>
      <w:r w:rsidRPr="00FB3BE2">
        <w:rPr>
          <w:rFonts w:ascii="Arial" w:eastAsia="Times New Roman" w:hAnsi="Arial" w:cs="Arial"/>
          <w:sz w:val="24"/>
          <w:szCs w:val="24"/>
          <w:lang w:eastAsia="cs-CZ"/>
        </w:rPr>
        <w:t>propagační materiály logem Olomouckého kraje a po dobu konání akce umístit reklamní panel nebo plachtu (dále jen „panel“), a to při splnění následujících podmínek:</w:t>
      </w:r>
    </w:p>
    <w:p w:rsidR="00356AF5" w:rsidRPr="00FB3BE2" w:rsidRDefault="00356AF5" w:rsidP="00356AF5">
      <w:pPr>
        <w:spacing w:after="120"/>
        <w:ind w:left="567" w:firstLine="0"/>
        <w:rPr>
          <w:rFonts w:ascii="Arial" w:eastAsia="Times New Roman" w:hAnsi="Arial" w:cs="Arial"/>
          <w:sz w:val="24"/>
          <w:szCs w:val="24"/>
          <w:lang w:eastAsia="cs-CZ"/>
        </w:rPr>
      </w:pPr>
      <w:r w:rsidRPr="00FB3BE2">
        <w:rPr>
          <w:rFonts w:ascii="Arial" w:eastAsia="Times New Roman" w:hAnsi="Arial" w:cs="Arial"/>
          <w:sz w:val="24"/>
          <w:szCs w:val="24"/>
          <w:lang w:eastAsia="cs-CZ"/>
        </w:rPr>
        <w:t>a)</w:t>
      </w:r>
      <w:r w:rsidRPr="00FB3BE2">
        <w:rPr>
          <w:rFonts w:ascii="Arial" w:eastAsia="Times New Roman" w:hAnsi="Arial" w:cs="Arial"/>
          <w:sz w:val="24"/>
          <w:szCs w:val="24"/>
          <w:lang w:eastAsia="cs-CZ"/>
        </w:rPr>
        <w:tab/>
        <w:t>panel bude mít rozměry nejméně 50 cm x 50 cm,</w:t>
      </w:r>
    </w:p>
    <w:p w:rsidR="00356AF5" w:rsidRPr="00FB3BE2" w:rsidRDefault="00356AF5" w:rsidP="00356AF5">
      <w:pPr>
        <w:spacing w:after="120"/>
        <w:ind w:left="1407" w:hanging="840"/>
        <w:rPr>
          <w:rFonts w:ascii="Arial" w:eastAsia="Times New Roman" w:hAnsi="Arial" w:cs="Arial"/>
          <w:sz w:val="24"/>
          <w:szCs w:val="24"/>
          <w:lang w:eastAsia="cs-CZ"/>
        </w:rPr>
      </w:pPr>
      <w:r w:rsidRPr="00FB3BE2">
        <w:rPr>
          <w:rFonts w:ascii="Arial" w:eastAsia="Times New Roman" w:hAnsi="Arial" w:cs="Arial"/>
          <w:sz w:val="24"/>
          <w:szCs w:val="24"/>
          <w:lang w:eastAsia="cs-CZ"/>
        </w:rPr>
        <w:t>b)</w:t>
      </w:r>
      <w:r w:rsidRPr="00FB3BE2">
        <w:rPr>
          <w:rFonts w:ascii="Arial" w:eastAsia="Times New Roman" w:hAnsi="Arial" w:cs="Arial"/>
          <w:sz w:val="24"/>
          <w:szCs w:val="24"/>
          <w:lang w:eastAsia="cs-CZ"/>
        </w:rPr>
        <w:tab/>
        <w:t>panel musí být opatřen logem Olomouckého kraje přiměřené velikosti, nápisem oznamujícím, že Olomoucký kraj finančně přispěl na realizaci akce a musí být umístěn na viditelném místě konání akce</w:t>
      </w:r>
    </w:p>
    <w:p w:rsidR="00356AF5" w:rsidRPr="00FB3BE2" w:rsidRDefault="00356AF5" w:rsidP="00356AF5">
      <w:pPr>
        <w:spacing w:after="120"/>
        <w:ind w:left="567" w:firstLine="0"/>
        <w:rPr>
          <w:rFonts w:ascii="Arial" w:eastAsia="Times New Roman" w:hAnsi="Arial" w:cs="Arial"/>
          <w:i/>
          <w:iCs/>
          <w:sz w:val="24"/>
          <w:szCs w:val="24"/>
          <w:lang w:eastAsia="cs-CZ"/>
        </w:rPr>
      </w:pPr>
      <w:r w:rsidRPr="00FB3BE2">
        <w:rPr>
          <w:rFonts w:ascii="Arial" w:eastAsia="Times New Roman" w:hAnsi="Arial" w:cs="Arial"/>
          <w:sz w:val="24"/>
          <w:szCs w:val="24"/>
          <w:lang w:eastAsia="cs-CZ"/>
        </w:rPr>
        <w:lastRenderedPageBreak/>
        <w:t>Současně je příjemce povinen na propagačních materiálech</w:t>
      </w:r>
      <w:r w:rsidRPr="00FB3BE2">
        <w:rPr>
          <w:rFonts w:ascii="Arial" w:eastAsia="Times New Roman" w:hAnsi="Arial" w:cs="Arial"/>
          <w:i/>
          <w:iCs/>
          <w:sz w:val="24"/>
          <w:szCs w:val="24"/>
          <w:lang w:eastAsia="cs-CZ"/>
        </w:rPr>
        <w:t xml:space="preserve"> </w:t>
      </w:r>
      <w:r w:rsidRPr="00FB3BE2">
        <w:rPr>
          <w:rFonts w:ascii="Arial" w:eastAsia="Times New Roman" w:hAnsi="Arial" w:cs="Arial"/>
          <w:sz w:val="24"/>
          <w:szCs w:val="24"/>
          <w:lang w:eastAsia="cs-CZ"/>
        </w:rPr>
        <w:t>uvést, že se akce koná za finanční spoluúčasti poskytovatele</w:t>
      </w:r>
      <w:r w:rsidRPr="00FB3BE2">
        <w:rPr>
          <w:rFonts w:ascii="Arial" w:eastAsia="Times New Roman" w:hAnsi="Arial" w:cs="Arial"/>
          <w:i/>
          <w:iCs/>
          <w:sz w:val="24"/>
          <w:szCs w:val="24"/>
          <w:lang w:eastAsia="cs-CZ"/>
        </w:rPr>
        <w:t xml:space="preserve">. </w:t>
      </w:r>
      <w:r w:rsidRPr="00FB3BE2">
        <w:rPr>
          <w:rFonts w:ascii="Arial" w:eastAsia="Times New Roman" w:hAnsi="Arial" w:cs="Arial"/>
          <w:iCs/>
          <w:sz w:val="24"/>
          <w:szCs w:val="24"/>
          <w:lang w:eastAsia="cs-CZ"/>
        </w:rPr>
        <w:t xml:space="preserve">Totéž je příjemce povinen uvádět </w:t>
      </w:r>
      <w:r w:rsidRPr="00FB3BE2">
        <w:rPr>
          <w:rFonts w:ascii="Arial" w:eastAsia="Times New Roman" w:hAnsi="Arial" w:cs="Arial"/>
          <w:sz w:val="24"/>
          <w:szCs w:val="24"/>
          <w:lang w:eastAsia="cs-CZ"/>
        </w:rPr>
        <w:t>při kontaktu s médii, na svých případných webových stránkách a při propagaci svých aktivit.</w:t>
      </w:r>
    </w:p>
    <w:p w:rsidR="00356AF5" w:rsidRPr="004224D5" w:rsidRDefault="00356AF5" w:rsidP="00356AF5">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56AF5" w:rsidRPr="0005796C" w:rsidRDefault="00356AF5" w:rsidP="00356AF5">
      <w:pPr>
        <w:numPr>
          <w:ilvl w:val="0"/>
          <w:numId w:val="5"/>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05796C" w:rsidRPr="0005796C" w:rsidRDefault="0005796C" w:rsidP="0005796C">
      <w:pPr>
        <w:numPr>
          <w:ilvl w:val="0"/>
          <w:numId w:val="5"/>
        </w:numPr>
        <w:spacing w:after="120"/>
        <w:rPr>
          <w:rFonts w:ascii="Arial" w:eastAsia="Times New Roman" w:hAnsi="Arial" w:cs="Arial"/>
          <w:i/>
          <w:iCs/>
          <w:sz w:val="24"/>
          <w:szCs w:val="24"/>
          <w:lang w:eastAsia="cs-CZ"/>
        </w:rPr>
      </w:pPr>
      <w:r w:rsidRPr="00803F99">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803F99">
        <w:rPr>
          <w:rFonts w:ascii="Arial" w:hAnsi="Arial" w:cs="Arial"/>
          <w:sz w:val="24"/>
          <w:szCs w:val="24"/>
        </w:rPr>
        <w:t>ust</w:t>
      </w:r>
      <w:proofErr w:type="spellEnd"/>
      <w:r w:rsidRPr="00803F99">
        <w:rPr>
          <w:rFonts w:ascii="Arial" w:hAnsi="Arial" w:cs="Arial"/>
          <w:sz w:val="24"/>
          <w:szCs w:val="24"/>
        </w:rPr>
        <w:t>. § 22 zákona č. 250/2000 Sb., o rozpočtových pravidlech územních rozpočtů, ve znění pozdějších předpisů.</w:t>
      </w:r>
    </w:p>
    <w:p w:rsidR="00356AF5" w:rsidRPr="004224D5" w:rsidRDefault="00356AF5" w:rsidP="00356AF5">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E262A1" w:rsidRDefault="00356AF5" w:rsidP="00631DF8">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62A1" w:rsidRPr="00B013E8" w:rsidRDefault="00E262A1" w:rsidP="00E262A1">
      <w:pPr>
        <w:spacing w:after="120"/>
        <w:ind w:left="567" w:firstLine="0"/>
        <w:rPr>
          <w:rFonts w:ascii="Arial" w:eastAsia="Times New Roman" w:hAnsi="Arial" w:cs="Arial"/>
          <w:color w:val="0000FF"/>
          <w:sz w:val="24"/>
          <w:szCs w:val="24"/>
          <w:lang w:eastAsia="cs-CZ"/>
        </w:rPr>
      </w:pPr>
      <w:r w:rsidRPr="00B013E8">
        <w:rPr>
          <w:rFonts w:ascii="Arial" w:eastAsia="Times New Roman" w:hAnsi="Arial" w:cs="Arial"/>
          <w:i/>
          <w:color w:val="0000FF"/>
          <w:sz w:val="24"/>
          <w:szCs w:val="24"/>
          <w:lang w:eastAsia="cs-CZ"/>
        </w:rPr>
        <w:t>Odst. 2-5 se uvedou pouze v případě,</w:t>
      </w:r>
      <w:r w:rsidR="00637BC7" w:rsidRPr="00B013E8">
        <w:rPr>
          <w:rFonts w:ascii="Arial" w:eastAsia="Times New Roman" w:hAnsi="Arial" w:cs="Arial"/>
          <w:i/>
          <w:color w:val="0000FF"/>
          <w:sz w:val="24"/>
          <w:szCs w:val="24"/>
          <w:lang w:eastAsia="cs-CZ"/>
        </w:rPr>
        <w:t xml:space="preserve"> že půjde o veřejnou podporu.</w:t>
      </w:r>
    </w:p>
    <w:p w:rsidR="00E262A1" w:rsidRDefault="00E262A1" w:rsidP="00E262A1">
      <w:pPr>
        <w:numPr>
          <w:ilvl w:val="0"/>
          <w:numId w:val="4"/>
        </w:numPr>
        <w:spacing w:after="120"/>
        <w:rPr>
          <w:rFonts w:ascii="Arial" w:hAnsi="Arial" w:cs="Arial"/>
          <w:sz w:val="24"/>
          <w:szCs w:val="24"/>
        </w:rPr>
      </w:pPr>
      <w:r>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Pr>
          <w:rFonts w:ascii="Arial" w:hAnsi="Arial" w:cs="Arial"/>
          <w:sz w:val="24"/>
          <w:szCs w:val="24"/>
        </w:rPr>
        <w:t>minimis</w:t>
      </w:r>
      <w:proofErr w:type="spellEnd"/>
      <w:r>
        <w:rPr>
          <w:rFonts w:ascii="Arial" w:hAnsi="Arial" w:cs="Arial"/>
          <w:sz w:val="24"/>
          <w:szCs w:val="24"/>
        </w:rPr>
        <w:t xml:space="preserve">, které bylo zveřejněno v Úředním věstníku Evropské unie č. L 352/1 dne 24. prosince 2013. </w:t>
      </w:r>
    </w:p>
    <w:p w:rsidR="00E262A1" w:rsidRDefault="00E262A1" w:rsidP="00E262A1">
      <w:pPr>
        <w:numPr>
          <w:ilvl w:val="0"/>
          <w:numId w:val="4"/>
        </w:numPr>
        <w:spacing w:after="120"/>
        <w:rPr>
          <w:rFonts w:ascii="Arial" w:hAnsi="Arial" w:cs="Arial"/>
          <w:sz w:val="24"/>
          <w:szCs w:val="24"/>
        </w:rPr>
      </w:pPr>
      <w:r>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262A1" w:rsidRDefault="00E262A1" w:rsidP="00E262A1">
      <w:pPr>
        <w:numPr>
          <w:ilvl w:val="0"/>
          <w:numId w:val="4"/>
        </w:numPr>
        <w:spacing w:after="120"/>
        <w:rPr>
          <w:rFonts w:ascii="Arial" w:hAnsi="Arial" w:cs="Arial"/>
          <w:sz w:val="24"/>
          <w:szCs w:val="24"/>
        </w:rPr>
      </w:pPr>
      <w:r>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Pr>
          <w:rFonts w:ascii="Arial" w:hAnsi="Arial" w:cs="Arial"/>
          <w:sz w:val="24"/>
          <w:szCs w:val="24"/>
        </w:rPr>
        <w:t>minimis</w:t>
      </w:r>
      <w:proofErr w:type="spellEnd"/>
      <w:r>
        <w:rPr>
          <w:rFonts w:ascii="Arial" w:hAnsi="Arial" w:cs="Arial"/>
          <w:sz w:val="24"/>
          <w:szCs w:val="24"/>
        </w:rPr>
        <w:t xml:space="preserve"> (uveřejněno v úředním vě</w:t>
      </w:r>
      <w:r w:rsidR="003521F4">
        <w:rPr>
          <w:rFonts w:ascii="Arial" w:hAnsi="Arial" w:cs="Arial"/>
          <w:sz w:val="24"/>
          <w:szCs w:val="24"/>
        </w:rPr>
        <w:t>s</w:t>
      </w:r>
      <w:r>
        <w:rPr>
          <w:rFonts w:ascii="Arial" w:hAnsi="Arial" w:cs="Arial"/>
          <w:sz w:val="24"/>
          <w:szCs w:val="24"/>
        </w:rPr>
        <w:t xml:space="preserve">tníku EU dne 24. 12. 2013 č. L 352/1), včetně uvedení identifikace subjektů, </w:t>
      </w:r>
      <w:r>
        <w:rPr>
          <w:rFonts w:ascii="Arial" w:hAnsi="Arial" w:cs="Arial"/>
          <w:sz w:val="24"/>
          <w:szCs w:val="24"/>
        </w:rPr>
        <w:lastRenderedPageBreak/>
        <w:t>s nimiž jeden podnik tvoří, a ke dni uzavření této smlouvy nedošlo ke změně těchto sdělených údajů.</w:t>
      </w:r>
    </w:p>
    <w:p w:rsidR="00E262A1" w:rsidRPr="004224D5" w:rsidRDefault="00E262A1" w:rsidP="00E262A1">
      <w:pPr>
        <w:numPr>
          <w:ilvl w:val="0"/>
          <w:numId w:val="4"/>
        </w:numPr>
        <w:spacing w:after="120"/>
        <w:rPr>
          <w:rFonts w:ascii="Arial" w:eastAsia="Times New Roman" w:hAnsi="Arial" w:cs="Arial"/>
          <w:sz w:val="24"/>
          <w:szCs w:val="24"/>
          <w:lang w:eastAsia="cs-CZ"/>
        </w:rPr>
      </w:pPr>
      <w:r>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Pr>
          <w:rFonts w:ascii="Arial" w:hAnsi="Arial" w:cs="Arial"/>
          <w:sz w:val="24"/>
          <w:szCs w:val="24"/>
        </w:rPr>
        <w:t>minimis</w:t>
      </w:r>
      <w:proofErr w:type="spellEnd"/>
      <w:r>
        <w:rPr>
          <w:rFonts w:ascii="Arial" w:hAnsi="Arial" w:cs="Arial"/>
          <w:sz w:val="24"/>
          <w:szCs w:val="24"/>
        </w:rPr>
        <w:t xml:space="preserve"> poskytnutou dle této smlouvy rozdělit v Centrálním registru podpor malého rozsahu.</w:t>
      </w:r>
    </w:p>
    <w:p w:rsidR="00356AF5" w:rsidRPr="004224D5" w:rsidRDefault="00356AF5" w:rsidP="00356AF5">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356AF5" w:rsidRPr="004224D5" w:rsidRDefault="00356AF5" w:rsidP="00356AF5">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356AF5" w:rsidRPr="004224D5" w:rsidRDefault="00356AF5" w:rsidP="00356AF5">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56AF5" w:rsidRPr="004224D5" w:rsidRDefault="00356AF5" w:rsidP="00356AF5">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4224D5">
        <w:rPr>
          <w:rFonts w:ascii="Arial" w:eastAsia="Times New Roman" w:hAnsi="Arial" w:cs="Arial"/>
          <w:sz w:val="24"/>
          <w:szCs w:val="24"/>
          <w:lang w:eastAsia="cs-CZ"/>
        </w:rPr>
        <w:t>kraje č ......... ze</w:t>
      </w:r>
      <w:proofErr w:type="gramEnd"/>
      <w:r w:rsidRPr="004224D5">
        <w:rPr>
          <w:rFonts w:ascii="Arial" w:eastAsia="Times New Roman" w:hAnsi="Arial" w:cs="Arial"/>
          <w:sz w:val="24"/>
          <w:szCs w:val="24"/>
          <w:lang w:eastAsia="cs-CZ"/>
        </w:rPr>
        <w:t xml:space="preserve"> dne .........</w:t>
      </w:r>
    </w:p>
    <w:p w:rsidR="00E262A1" w:rsidRPr="00E262A1" w:rsidRDefault="00E262A1" w:rsidP="00E262A1">
      <w:pPr>
        <w:pStyle w:val="Odstavecseseznamem"/>
        <w:numPr>
          <w:ilvl w:val="0"/>
          <w:numId w:val="4"/>
        </w:numPr>
        <w:jc w:val="left"/>
        <w:rPr>
          <w:rFonts w:ascii="Times New Roman" w:hAnsi="Times New Roman" w:cs="Times New Roman"/>
          <w:sz w:val="24"/>
          <w:szCs w:val="24"/>
          <w:lang w:eastAsia="cs-CZ"/>
        </w:rPr>
      </w:pPr>
      <w:r w:rsidRPr="00E262A1">
        <w:rPr>
          <w:rFonts w:ascii="Arial" w:hAnsi="Arial" w:cs="Arial"/>
          <w:sz w:val="24"/>
          <w:szCs w:val="24"/>
        </w:rPr>
        <w:t>Přijetí dotace a uzavření této smlouvy bylo schváleno usnesením ………… č. ………… ze dne ………… (uvede se v případě, že příjemcem bude obec či jiný subjekt, u kterého je třeba uzavření smlouvy schválit příslušným orgánem)</w:t>
      </w:r>
      <w:r w:rsidRPr="00E262A1">
        <w:rPr>
          <w:rFonts w:ascii="Times New Roman" w:hAnsi="Times New Roman" w:cs="Times New Roman"/>
          <w:sz w:val="24"/>
          <w:szCs w:val="24"/>
          <w:lang w:eastAsia="cs-CZ"/>
        </w:rPr>
        <w:t xml:space="preserve"> </w:t>
      </w:r>
    </w:p>
    <w:p w:rsidR="00356AF5" w:rsidRDefault="00356AF5" w:rsidP="00356AF5">
      <w:pPr>
        <w:spacing w:after="120"/>
        <w:ind w:left="567" w:firstLine="0"/>
        <w:rPr>
          <w:rFonts w:ascii="Arial" w:eastAsia="Times New Roman" w:hAnsi="Arial" w:cs="Arial"/>
          <w:iCs/>
          <w:sz w:val="24"/>
          <w:szCs w:val="24"/>
          <w:lang w:eastAsia="cs-CZ"/>
        </w:rPr>
      </w:pPr>
    </w:p>
    <w:p w:rsidR="00F90FF7" w:rsidRDefault="00F90FF7" w:rsidP="00356AF5">
      <w:pPr>
        <w:spacing w:after="120"/>
        <w:ind w:left="567" w:firstLine="0"/>
        <w:rPr>
          <w:rFonts w:ascii="Arial" w:eastAsia="Times New Roman" w:hAnsi="Arial" w:cs="Arial"/>
          <w:iCs/>
          <w:sz w:val="24"/>
          <w:szCs w:val="24"/>
          <w:lang w:eastAsia="cs-CZ"/>
        </w:rPr>
      </w:pPr>
    </w:p>
    <w:p w:rsidR="00F90FF7" w:rsidRPr="004224D5" w:rsidRDefault="00F90FF7" w:rsidP="00356AF5">
      <w:pPr>
        <w:spacing w:after="120"/>
        <w:ind w:left="567" w:firstLine="0"/>
        <w:rPr>
          <w:rFonts w:ascii="Arial" w:eastAsia="Times New Roman" w:hAnsi="Arial" w:cs="Arial"/>
          <w:iCs/>
          <w:sz w:val="24"/>
          <w:szCs w:val="24"/>
          <w:lang w:eastAsia="cs-CZ"/>
        </w:rPr>
      </w:pPr>
    </w:p>
    <w:p w:rsidR="00356AF5" w:rsidRPr="00064D19" w:rsidRDefault="00356AF5" w:rsidP="00356AF5">
      <w:pPr>
        <w:numPr>
          <w:ilvl w:val="0"/>
          <w:numId w:val="4"/>
        </w:numPr>
        <w:spacing w:after="120"/>
        <w:rPr>
          <w:rFonts w:ascii="Arial" w:eastAsia="Times New Roman" w:hAnsi="Arial" w:cs="Arial"/>
          <w:sz w:val="24"/>
          <w:szCs w:val="24"/>
          <w:lang w:eastAsia="cs-CZ"/>
        </w:rPr>
      </w:pPr>
      <w:r w:rsidRPr="00064D19">
        <w:rPr>
          <w:rFonts w:ascii="Arial" w:eastAsia="Times New Roman" w:hAnsi="Arial" w:cs="Arial"/>
          <w:sz w:val="24"/>
          <w:szCs w:val="24"/>
          <w:lang w:eastAsia="cs-CZ"/>
        </w:rPr>
        <w:t>Tato smlouva je sepsána ve třech vyhotoveních, z nichž příjemce obdrží jedno vyhotovení a poskytovatel dvě vyhotovení smlouvy.</w:t>
      </w:r>
    </w:p>
    <w:p w:rsidR="00356AF5" w:rsidRPr="004224D5" w:rsidRDefault="00356AF5" w:rsidP="00356AF5">
      <w:pPr>
        <w:spacing w:before="600" w:after="600"/>
        <w:ind w:left="567" w:hanging="567"/>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Olomouci </w:t>
      </w:r>
      <w:proofErr w:type="gramStart"/>
      <w:r w:rsidRPr="004224D5">
        <w:rPr>
          <w:rFonts w:ascii="Arial" w:eastAsia="Times New Roman" w:hAnsi="Arial" w:cs="Arial"/>
          <w:sz w:val="24"/>
          <w:szCs w:val="24"/>
          <w:lang w:eastAsia="cs-CZ"/>
        </w:rPr>
        <w:t>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w:t>
      </w:r>
      <w:proofErr w:type="gramEnd"/>
      <w:r w:rsidRPr="004224D5">
        <w:rPr>
          <w:rFonts w:ascii="Arial" w:eastAsia="Times New Roman" w:hAnsi="Arial" w:cs="Arial"/>
          <w:sz w:val="24"/>
          <w:szCs w:val="24"/>
          <w:lang w:eastAsia="cs-CZ"/>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356AF5" w:rsidRPr="004224D5" w:rsidTr="000A3976">
        <w:tc>
          <w:tcPr>
            <w:tcW w:w="4606" w:type="dxa"/>
            <w:tcMar>
              <w:top w:w="0" w:type="dxa"/>
              <w:left w:w="70" w:type="dxa"/>
              <w:bottom w:w="0" w:type="dxa"/>
              <w:right w:w="70" w:type="dxa"/>
            </w:tcMar>
          </w:tcPr>
          <w:p w:rsidR="00356AF5" w:rsidRPr="004224D5" w:rsidRDefault="00356AF5"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356AF5" w:rsidRPr="004224D5" w:rsidRDefault="00356AF5" w:rsidP="000A3976">
            <w:pPr>
              <w:spacing w:before="40" w:after="40"/>
              <w:ind w:left="0" w:firstLine="0"/>
              <w:rPr>
                <w:rFonts w:ascii="Arial" w:eastAsia="Times New Roman" w:hAnsi="Arial" w:cs="Arial"/>
                <w:sz w:val="24"/>
                <w:szCs w:val="24"/>
                <w:lang w:eastAsia="cs-CZ"/>
              </w:rPr>
            </w:pPr>
          </w:p>
          <w:p w:rsidR="00356AF5" w:rsidRPr="004224D5" w:rsidRDefault="00356AF5" w:rsidP="000A3976">
            <w:pPr>
              <w:spacing w:before="40" w:after="40"/>
              <w:ind w:left="0" w:firstLine="0"/>
              <w:rPr>
                <w:rFonts w:ascii="Arial" w:eastAsia="Times New Roman" w:hAnsi="Arial" w:cs="Arial"/>
                <w:sz w:val="24"/>
                <w:szCs w:val="24"/>
                <w:lang w:eastAsia="cs-CZ"/>
              </w:rPr>
            </w:pPr>
          </w:p>
          <w:p w:rsidR="00356AF5" w:rsidRPr="004224D5" w:rsidRDefault="00356AF5" w:rsidP="000A397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356AF5" w:rsidRPr="004224D5" w:rsidRDefault="00356AF5"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356AF5" w:rsidRPr="004224D5" w:rsidTr="000A3976">
        <w:tc>
          <w:tcPr>
            <w:tcW w:w="4606" w:type="dxa"/>
            <w:tcMar>
              <w:top w:w="0" w:type="dxa"/>
              <w:left w:w="70" w:type="dxa"/>
              <w:bottom w:w="0" w:type="dxa"/>
              <w:right w:w="70" w:type="dxa"/>
            </w:tcMar>
          </w:tcPr>
          <w:p w:rsidR="00356AF5" w:rsidRPr="004224D5" w:rsidRDefault="00356AF5"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356AF5" w:rsidRPr="004224D5" w:rsidRDefault="00BD13C7" w:rsidP="000A3976">
            <w:pPr>
              <w:ind w:left="0" w:firstLine="0"/>
              <w:jc w:val="center"/>
              <w:rPr>
                <w:rFonts w:ascii="Arial" w:eastAsia="Times New Roman" w:hAnsi="Arial" w:cs="Arial"/>
                <w:i/>
                <w:iCs/>
                <w:sz w:val="24"/>
                <w:szCs w:val="24"/>
                <w:lang w:eastAsia="cs-CZ"/>
              </w:rPr>
            </w:pPr>
            <w:r>
              <w:rPr>
                <w:rFonts w:ascii="Arial" w:eastAsia="Times New Roman" w:hAnsi="Arial" w:cs="Arial"/>
                <w:i/>
                <w:iCs/>
                <w:sz w:val="24"/>
                <w:szCs w:val="24"/>
                <w:lang w:eastAsia="cs-CZ"/>
              </w:rPr>
              <w:t>jméno, funkce</w:t>
            </w:r>
          </w:p>
        </w:tc>
        <w:tc>
          <w:tcPr>
            <w:tcW w:w="4606" w:type="dxa"/>
            <w:tcMar>
              <w:top w:w="0" w:type="dxa"/>
              <w:left w:w="70" w:type="dxa"/>
              <w:bottom w:w="0" w:type="dxa"/>
              <w:right w:w="70" w:type="dxa"/>
            </w:tcMar>
          </w:tcPr>
          <w:p w:rsidR="00356AF5" w:rsidRPr="004224D5" w:rsidRDefault="00356AF5"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6629B7" w:rsidRDefault="006629B7" w:rsidP="000F754B"/>
    <w:sectPr w:rsidR="006629B7" w:rsidSect="00534BAA">
      <w:footerReference w:type="default" r:id="rId10"/>
      <w:pgSz w:w="11906" w:h="16838"/>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A2" w:rsidRDefault="00DA55A2" w:rsidP="008C76DF">
      <w:r>
        <w:separator/>
      </w:r>
    </w:p>
  </w:endnote>
  <w:endnote w:type="continuationSeparator" w:id="0">
    <w:p w:rsidR="00DA55A2" w:rsidRDefault="00DA55A2" w:rsidP="008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08" w:rsidRPr="00072E14" w:rsidRDefault="001914D2" w:rsidP="002A3208">
    <w:pPr>
      <w:pStyle w:val="Zpat"/>
      <w:pBdr>
        <w:top w:val="single" w:sz="4" w:space="1" w:color="auto"/>
      </w:pBdr>
      <w:ind w:left="0" w:firstLine="0"/>
      <w:rPr>
        <w:rFonts w:ascii="Arial" w:hAnsi="Arial" w:cs="Arial"/>
        <w:i/>
        <w:sz w:val="20"/>
        <w:szCs w:val="20"/>
      </w:rPr>
    </w:pPr>
    <w:r>
      <w:rPr>
        <w:rFonts w:ascii="Arial" w:hAnsi="Arial" w:cs="Arial"/>
        <w:i/>
        <w:sz w:val="20"/>
        <w:szCs w:val="20"/>
      </w:rPr>
      <w:t>Zastupitelstvo</w:t>
    </w:r>
    <w:r w:rsidR="002A3208" w:rsidRPr="00072E14">
      <w:rPr>
        <w:rFonts w:ascii="Arial" w:hAnsi="Arial" w:cs="Arial"/>
        <w:i/>
        <w:sz w:val="20"/>
        <w:szCs w:val="20"/>
      </w:rPr>
      <w:t xml:space="preserve"> Olomouckého kraje </w:t>
    </w:r>
    <w:r>
      <w:rPr>
        <w:rFonts w:ascii="Arial" w:hAnsi="Arial" w:cs="Arial"/>
        <w:i/>
        <w:sz w:val="20"/>
        <w:szCs w:val="20"/>
      </w:rPr>
      <w:t>29</w:t>
    </w:r>
    <w:r w:rsidR="002A3208">
      <w:rPr>
        <w:rFonts w:ascii="Arial" w:hAnsi="Arial" w:cs="Arial"/>
        <w:i/>
        <w:sz w:val="20"/>
        <w:szCs w:val="20"/>
      </w:rPr>
      <w:t>. 4</w:t>
    </w:r>
    <w:r w:rsidR="002A3208" w:rsidRPr="00072E14">
      <w:rPr>
        <w:rFonts w:ascii="Arial" w:hAnsi="Arial" w:cs="Arial"/>
        <w:i/>
        <w:sz w:val="20"/>
        <w:szCs w:val="20"/>
      </w:rPr>
      <w:t>. 201</w:t>
    </w:r>
    <w:r w:rsidR="002A3208">
      <w:rPr>
        <w:rFonts w:ascii="Arial" w:hAnsi="Arial" w:cs="Arial"/>
        <w:i/>
        <w:sz w:val="20"/>
        <w:szCs w:val="20"/>
      </w:rPr>
      <w:t>6</w:t>
    </w:r>
    <w:r w:rsidR="002A3208" w:rsidRPr="00072E14">
      <w:rPr>
        <w:rFonts w:ascii="Arial" w:hAnsi="Arial" w:cs="Arial"/>
        <w:i/>
        <w:sz w:val="20"/>
        <w:szCs w:val="20"/>
      </w:rPr>
      <w:tab/>
    </w:r>
    <w:r w:rsidR="002A3208" w:rsidRPr="00072E14">
      <w:rPr>
        <w:rFonts w:ascii="Arial" w:hAnsi="Arial" w:cs="Arial"/>
        <w:i/>
        <w:sz w:val="20"/>
        <w:szCs w:val="20"/>
      </w:rPr>
      <w:tab/>
      <w:t xml:space="preserve">Strana </w:t>
    </w:r>
    <w:r w:rsidR="002A3208" w:rsidRPr="00072E14">
      <w:rPr>
        <w:rFonts w:ascii="Arial" w:hAnsi="Arial" w:cs="Arial"/>
        <w:i/>
        <w:sz w:val="20"/>
        <w:szCs w:val="20"/>
      </w:rPr>
      <w:fldChar w:fldCharType="begin"/>
    </w:r>
    <w:r w:rsidR="002A3208" w:rsidRPr="00072E14">
      <w:rPr>
        <w:rFonts w:ascii="Arial" w:hAnsi="Arial" w:cs="Arial"/>
        <w:i/>
        <w:sz w:val="20"/>
        <w:szCs w:val="20"/>
      </w:rPr>
      <w:instrText>PAGE   \* MERGEFORMAT</w:instrText>
    </w:r>
    <w:r w:rsidR="002A3208" w:rsidRPr="00072E14">
      <w:rPr>
        <w:rFonts w:ascii="Arial" w:hAnsi="Arial" w:cs="Arial"/>
        <w:i/>
        <w:sz w:val="20"/>
        <w:szCs w:val="20"/>
      </w:rPr>
      <w:fldChar w:fldCharType="separate"/>
    </w:r>
    <w:r w:rsidR="00DE2606">
      <w:rPr>
        <w:rFonts w:ascii="Arial" w:hAnsi="Arial" w:cs="Arial"/>
        <w:i/>
        <w:noProof/>
        <w:sz w:val="20"/>
        <w:szCs w:val="20"/>
      </w:rPr>
      <w:t>13</w:t>
    </w:r>
    <w:r w:rsidR="002A3208" w:rsidRPr="00072E14">
      <w:rPr>
        <w:rFonts w:ascii="Arial" w:hAnsi="Arial" w:cs="Arial"/>
        <w:i/>
        <w:sz w:val="20"/>
        <w:szCs w:val="20"/>
      </w:rPr>
      <w:fldChar w:fldCharType="end"/>
    </w:r>
    <w:r w:rsidR="002A3208" w:rsidRPr="00072E14">
      <w:rPr>
        <w:rFonts w:ascii="Arial" w:hAnsi="Arial" w:cs="Arial"/>
        <w:i/>
        <w:sz w:val="20"/>
        <w:szCs w:val="20"/>
      </w:rPr>
      <w:t xml:space="preserve"> (celkem</w:t>
    </w:r>
    <w:r w:rsidR="002A3208">
      <w:rPr>
        <w:rFonts w:ascii="Arial" w:hAnsi="Arial" w:cs="Arial"/>
        <w:i/>
        <w:sz w:val="20"/>
        <w:szCs w:val="20"/>
      </w:rPr>
      <w:t xml:space="preserve"> </w:t>
    </w:r>
    <w:proofErr w:type="gramStart"/>
    <w:r w:rsidR="00DE2606">
      <w:rPr>
        <w:rFonts w:ascii="Arial" w:hAnsi="Arial" w:cs="Arial"/>
        <w:i/>
        <w:sz w:val="20"/>
        <w:szCs w:val="20"/>
      </w:rPr>
      <w:t>56</w:t>
    </w:r>
    <w:r w:rsidR="002A3208" w:rsidRPr="00072E14">
      <w:rPr>
        <w:rFonts w:ascii="Arial" w:hAnsi="Arial" w:cs="Arial"/>
        <w:i/>
        <w:sz w:val="20"/>
        <w:szCs w:val="20"/>
      </w:rPr>
      <w:t xml:space="preserve"> )</w:t>
    </w:r>
    <w:proofErr w:type="gramEnd"/>
  </w:p>
  <w:p w:rsidR="002A3208" w:rsidRPr="00072E14" w:rsidRDefault="001914D2" w:rsidP="002A3208">
    <w:pPr>
      <w:pStyle w:val="Zpat"/>
      <w:pBdr>
        <w:top w:val="single" w:sz="4" w:space="1" w:color="auto"/>
      </w:pBdr>
      <w:rPr>
        <w:rFonts w:ascii="Arial" w:hAnsi="Arial" w:cs="Arial"/>
        <w:i/>
        <w:sz w:val="20"/>
        <w:szCs w:val="20"/>
      </w:rPr>
    </w:pPr>
    <w:r>
      <w:rPr>
        <w:rFonts w:ascii="Arial" w:hAnsi="Arial" w:cs="Arial"/>
        <w:i/>
        <w:sz w:val="20"/>
        <w:szCs w:val="20"/>
      </w:rPr>
      <w:t>23</w:t>
    </w:r>
    <w:r w:rsidR="002A3208" w:rsidRPr="00072E14">
      <w:rPr>
        <w:rFonts w:ascii="Arial" w:hAnsi="Arial" w:cs="Arial"/>
        <w:i/>
        <w:sz w:val="20"/>
        <w:szCs w:val="20"/>
      </w:rPr>
      <w:t xml:space="preserve">. - </w:t>
    </w:r>
    <w:r w:rsidR="002A3208">
      <w:rPr>
        <w:rFonts w:ascii="Arial" w:hAnsi="Arial" w:cs="Arial"/>
        <w:i/>
        <w:sz w:val="20"/>
        <w:szCs w:val="20"/>
      </w:rPr>
      <w:t xml:space="preserve">Program </w:t>
    </w:r>
    <w:r w:rsidR="002A3208" w:rsidRPr="00EE3279">
      <w:rPr>
        <w:rFonts w:ascii="Arial" w:hAnsi="Arial" w:cs="Arial"/>
        <w:i/>
        <w:sz w:val="20"/>
        <w:szCs w:val="20"/>
      </w:rPr>
      <w:t>na podporu aktivit v oblasti životního prostředí a zemědělství</w:t>
    </w:r>
    <w:r w:rsidR="002A3208">
      <w:rPr>
        <w:rFonts w:ascii="Arial" w:hAnsi="Arial" w:cs="Arial"/>
        <w:i/>
        <w:sz w:val="20"/>
        <w:szCs w:val="20"/>
      </w:rPr>
      <w:t xml:space="preserve"> 2016 - vyhodnocení</w:t>
    </w:r>
  </w:p>
  <w:p w:rsidR="002A3208" w:rsidRDefault="002A3208" w:rsidP="002A3208">
    <w:pPr>
      <w:pStyle w:val="Zpat"/>
    </w:pPr>
    <w:r w:rsidRPr="00072E14">
      <w:rPr>
        <w:rFonts w:ascii="Arial" w:hAnsi="Arial" w:cs="Arial"/>
        <w:i/>
        <w:sz w:val="20"/>
        <w:szCs w:val="20"/>
      </w:rPr>
      <w:t xml:space="preserve">Příloha č. </w:t>
    </w:r>
    <w:r w:rsidR="001914D2">
      <w:rPr>
        <w:rFonts w:ascii="Arial" w:hAnsi="Arial" w:cs="Arial"/>
        <w:i/>
        <w:sz w:val="20"/>
        <w:szCs w:val="20"/>
      </w:rPr>
      <w:t>5</w:t>
    </w:r>
    <w:r w:rsidRPr="008C76DF">
      <w:rPr>
        <w:rFonts w:ascii="Arial" w:hAnsi="Arial" w:cs="Arial"/>
        <w:i/>
        <w:sz w:val="20"/>
        <w:szCs w:val="20"/>
      </w:rPr>
      <w:t xml:space="preserve"> – </w:t>
    </w:r>
    <w:r>
      <w:rPr>
        <w:rFonts w:ascii="Arial" w:eastAsia="Times New Roman" w:hAnsi="Arial" w:cs="Arial"/>
        <w:i/>
        <w:sz w:val="20"/>
        <w:szCs w:val="20"/>
        <w:lang w:eastAsia="cs-CZ"/>
      </w:rPr>
      <w:t>Vzorová smlouva</w:t>
    </w:r>
    <w:r w:rsidRPr="008C76DF">
      <w:rPr>
        <w:rFonts w:ascii="Arial" w:eastAsia="Times New Roman" w:hAnsi="Arial" w:cs="Arial"/>
        <w:i/>
        <w:sz w:val="20"/>
        <w:szCs w:val="20"/>
        <w:lang w:eastAsia="cs-CZ"/>
      </w:rPr>
      <w:t xml:space="preserve"> </w:t>
    </w:r>
    <w:r>
      <w:rPr>
        <w:rFonts w:ascii="Arial" w:eastAsia="Times New Roman" w:hAnsi="Arial" w:cs="Arial"/>
        <w:i/>
        <w:sz w:val="20"/>
        <w:szCs w:val="20"/>
        <w:lang w:eastAsia="cs-CZ"/>
      </w:rPr>
      <w:t>o</w:t>
    </w:r>
    <w:r w:rsidRPr="008C76DF">
      <w:rPr>
        <w:rFonts w:ascii="Arial" w:eastAsia="Times New Roman" w:hAnsi="Arial" w:cs="Arial"/>
        <w:i/>
        <w:sz w:val="20"/>
        <w:szCs w:val="20"/>
        <w:lang w:eastAsia="cs-CZ"/>
      </w:rPr>
      <w:t xml:space="preserve"> </w:t>
    </w:r>
    <w:r>
      <w:rPr>
        <w:rFonts w:ascii="Arial" w:eastAsia="Times New Roman" w:hAnsi="Arial" w:cs="Arial"/>
        <w:i/>
        <w:sz w:val="20"/>
        <w:szCs w:val="20"/>
        <w:lang w:eastAsia="cs-CZ"/>
      </w:rPr>
      <w:t xml:space="preserve">poskytnutí dotace na akci z </w:t>
    </w:r>
    <w:r w:rsidRPr="008C76DF">
      <w:rPr>
        <w:rFonts w:ascii="Arial" w:eastAsia="Times New Roman" w:hAnsi="Arial" w:cs="Arial"/>
        <w:i/>
        <w:sz w:val="20"/>
        <w:szCs w:val="20"/>
        <w:lang w:eastAsia="cs-CZ"/>
      </w:rPr>
      <w:t>dotační</w:t>
    </w:r>
    <w:r>
      <w:rPr>
        <w:rFonts w:ascii="Arial" w:eastAsia="Times New Roman" w:hAnsi="Arial" w:cs="Arial"/>
        <w:i/>
        <w:sz w:val="20"/>
        <w:szCs w:val="20"/>
        <w:lang w:eastAsia="cs-CZ"/>
      </w:rPr>
      <w:t>ho</w:t>
    </w:r>
    <w:r w:rsidRPr="008C76DF">
      <w:rPr>
        <w:rFonts w:ascii="Arial" w:eastAsia="Times New Roman" w:hAnsi="Arial" w:cs="Arial"/>
        <w:i/>
        <w:sz w:val="20"/>
        <w:szCs w:val="20"/>
        <w:lang w:eastAsia="cs-CZ"/>
      </w:rPr>
      <w:t xml:space="preserve"> titul</w:t>
    </w:r>
    <w:r>
      <w:rPr>
        <w:rFonts w:ascii="Arial" w:eastAsia="Times New Roman" w:hAnsi="Arial" w:cs="Arial"/>
        <w:i/>
        <w:sz w:val="20"/>
        <w:szCs w:val="20"/>
        <w:lang w:eastAsia="cs-CZ"/>
      </w:rPr>
      <w:t>u 1</w:t>
    </w:r>
    <w:r w:rsidRPr="008C76DF">
      <w:rPr>
        <w:rFonts w:ascii="Arial" w:eastAsia="Times New Roman" w:hAnsi="Arial" w:cs="Arial"/>
        <w:i/>
        <w:sz w:val="20"/>
        <w:szCs w:val="20"/>
        <w:lang w:eastAsia="cs-CZ"/>
      </w:rPr>
      <w:t xml:space="preserve"> </w:t>
    </w:r>
    <w:r w:rsidRPr="008C76DF">
      <w:rPr>
        <w:rFonts w:ascii="Arial" w:hAnsi="Arial" w:cs="Arial"/>
        <w:i/>
        <w:sz w:val="20"/>
        <w:szCs w:val="20"/>
      </w:rPr>
      <w:t>Podpora propagačních, vzdělávacích a osvětových akcí zaměřených na tématiku životního prostředí a zemědělství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A2" w:rsidRDefault="00DA55A2" w:rsidP="008C76DF">
      <w:r>
        <w:separator/>
      </w:r>
    </w:p>
  </w:footnote>
  <w:footnote w:type="continuationSeparator" w:id="0">
    <w:p w:rsidR="00DA55A2" w:rsidRDefault="00DA55A2" w:rsidP="008C7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5F8717C2"/>
    <w:multiLevelType w:val="hybridMultilevel"/>
    <w:tmpl w:val="4A9A7B66"/>
    <w:lvl w:ilvl="0" w:tplc="E1CE3CFE">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5F94799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76980523"/>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F5"/>
    <w:rsid w:val="00035FF7"/>
    <w:rsid w:val="00042593"/>
    <w:rsid w:val="00054DCC"/>
    <w:rsid w:val="0005796C"/>
    <w:rsid w:val="000655A4"/>
    <w:rsid w:val="00076853"/>
    <w:rsid w:val="000C62EC"/>
    <w:rsid w:val="000F754B"/>
    <w:rsid w:val="001401A6"/>
    <w:rsid w:val="00161788"/>
    <w:rsid w:val="001914D2"/>
    <w:rsid w:val="001D6483"/>
    <w:rsid w:val="00246C3A"/>
    <w:rsid w:val="00250B63"/>
    <w:rsid w:val="00250BF1"/>
    <w:rsid w:val="002669D9"/>
    <w:rsid w:val="002A3208"/>
    <w:rsid w:val="002A7246"/>
    <w:rsid w:val="002B6A0E"/>
    <w:rsid w:val="00341FA9"/>
    <w:rsid w:val="003521F4"/>
    <w:rsid w:val="00356AF5"/>
    <w:rsid w:val="003B17A4"/>
    <w:rsid w:val="003C2EBB"/>
    <w:rsid w:val="003D0828"/>
    <w:rsid w:val="003D0E25"/>
    <w:rsid w:val="003E2684"/>
    <w:rsid w:val="004072C4"/>
    <w:rsid w:val="0041744B"/>
    <w:rsid w:val="004725E7"/>
    <w:rsid w:val="00486112"/>
    <w:rsid w:val="00497CA9"/>
    <w:rsid w:val="004F21B1"/>
    <w:rsid w:val="00534AC0"/>
    <w:rsid w:val="00534BAA"/>
    <w:rsid w:val="00560050"/>
    <w:rsid w:val="00582162"/>
    <w:rsid w:val="005E3514"/>
    <w:rsid w:val="00611772"/>
    <w:rsid w:val="00631DF8"/>
    <w:rsid w:val="00637BC7"/>
    <w:rsid w:val="00656452"/>
    <w:rsid w:val="006629B7"/>
    <w:rsid w:val="00675081"/>
    <w:rsid w:val="00681177"/>
    <w:rsid w:val="006B08E6"/>
    <w:rsid w:val="006C38A2"/>
    <w:rsid w:val="006D28C6"/>
    <w:rsid w:val="00766834"/>
    <w:rsid w:val="00782FAE"/>
    <w:rsid w:val="00852888"/>
    <w:rsid w:val="00890328"/>
    <w:rsid w:val="00893D0B"/>
    <w:rsid w:val="00893DB4"/>
    <w:rsid w:val="008C76DF"/>
    <w:rsid w:val="008F257F"/>
    <w:rsid w:val="00905268"/>
    <w:rsid w:val="0091093C"/>
    <w:rsid w:val="009238E7"/>
    <w:rsid w:val="009508BB"/>
    <w:rsid w:val="00977DB4"/>
    <w:rsid w:val="009D75D0"/>
    <w:rsid w:val="00A249DE"/>
    <w:rsid w:val="00A9482F"/>
    <w:rsid w:val="00AA5CC2"/>
    <w:rsid w:val="00AE45E2"/>
    <w:rsid w:val="00B00C62"/>
    <w:rsid w:val="00B013E8"/>
    <w:rsid w:val="00B2209E"/>
    <w:rsid w:val="00B73BE2"/>
    <w:rsid w:val="00B81CC1"/>
    <w:rsid w:val="00BD13C7"/>
    <w:rsid w:val="00BD6C04"/>
    <w:rsid w:val="00BE50F7"/>
    <w:rsid w:val="00C5107B"/>
    <w:rsid w:val="00C93AA0"/>
    <w:rsid w:val="00CD3F22"/>
    <w:rsid w:val="00CD44ED"/>
    <w:rsid w:val="00CF74EE"/>
    <w:rsid w:val="00D03377"/>
    <w:rsid w:val="00D14921"/>
    <w:rsid w:val="00D37415"/>
    <w:rsid w:val="00DA55A2"/>
    <w:rsid w:val="00DD4C6C"/>
    <w:rsid w:val="00DE2606"/>
    <w:rsid w:val="00E07E23"/>
    <w:rsid w:val="00E262A1"/>
    <w:rsid w:val="00E407F9"/>
    <w:rsid w:val="00E61D26"/>
    <w:rsid w:val="00EA5EFA"/>
    <w:rsid w:val="00EB6270"/>
    <w:rsid w:val="00F020DF"/>
    <w:rsid w:val="00F07117"/>
    <w:rsid w:val="00F50F31"/>
    <w:rsid w:val="00F90FF7"/>
    <w:rsid w:val="00FB3BE2"/>
    <w:rsid w:val="00FD4A9A"/>
    <w:rsid w:val="00FD7447"/>
    <w:rsid w:val="00FE2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AF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AF5"/>
    <w:pPr>
      <w:ind w:left="720"/>
      <w:contextualSpacing/>
    </w:pPr>
  </w:style>
  <w:style w:type="paragraph" w:styleId="Zhlav">
    <w:name w:val="header"/>
    <w:basedOn w:val="Normln"/>
    <w:link w:val="ZhlavChar"/>
    <w:uiPriority w:val="99"/>
    <w:unhideWhenUsed/>
    <w:rsid w:val="008C76DF"/>
    <w:pPr>
      <w:tabs>
        <w:tab w:val="center" w:pos="4536"/>
        <w:tab w:val="right" w:pos="9072"/>
      </w:tabs>
    </w:pPr>
  </w:style>
  <w:style w:type="character" w:customStyle="1" w:styleId="ZhlavChar">
    <w:name w:val="Záhlaví Char"/>
    <w:basedOn w:val="Standardnpsmoodstavce"/>
    <w:link w:val="Zhlav"/>
    <w:uiPriority w:val="99"/>
    <w:rsid w:val="008C76DF"/>
  </w:style>
  <w:style w:type="paragraph" w:styleId="Zpat">
    <w:name w:val="footer"/>
    <w:basedOn w:val="Normln"/>
    <w:link w:val="ZpatChar"/>
    <w:uiPriority w:val="99"/>
    <w:unhideWhenUsed/>
    <w:rsid w:val="008C76DF"/>
    <w:pPr>
      <w:tabs>
        <w:tab w:val="center" w:pos="4536"/>
        <w:tab w:val="right" w:pos="9072"/>
      </w:tabs>
    </w:pPr>
  </w:style>
  <w:style w:type="character" w:customStyle="1" w:styleId="ZpatChar">
    <w:name w:val="Zápatí Char"/>
    <w:basedOn w:val="Standardnpsmoodstavce"/>
    <w:link w:val="Zpat"/>
    <w:uiPriority w:val="99"/>
    <w:rsid w:val="008C76DF"/>
  </w:style>
  <w:style w:type="paragraph" w:styleId="Textbubliny">
    <w:name w:val="Balloon Text"/>
    <w:basedOn w:val="Normln"/>
    <w:link w:val="TextbublinyChar"/>
    <w:uiPriority w:val="99"/>
    <w:semiHidden/>
    <w:unhideWhenUsed/>
    <w:rsid w:val="004072C4"/>
    <w:rPr>
      <w:rFonts w:ascii="Tahoma" w:hAnsi="Tahoma" w:cs="Tahoma"/>
      <w:sz w:val="16"/>
      <w:szCs w:val="16"/>
    </w:rPr>
  </w:style>
  <w:style w:type="character" w:customStyle="1" w:styleId="TextbublinyChar">
    <w:name w:val="Text bubliny Char"/>
    <w:basedOn w:val="Standardnpsmoodstavce"/>
    <w:link w:val="Textbubliny"/>
    <w:uiPriority w:val="99"/>
    <w:semiHidden/>
    <w:rsid w:val="004072C4"/>
    <w:rPr>
      <w:rFonts w:ascii="Tahoma" w:hAnsi="Tahoma" w:cs="Tahoma"/>
      <w:sz w:val="16"/>
      <w:szCs w:val="16"/>
    </w:rPr>
  </w:style>
  <w:style w:type="character" w:styleId="Odkaznakoment">
    <w:name w:val="annotation reference"/>
    <w:basedOn w:val="Standardnpsmoodstavce"/>
    <w:uiPriority w:val="99"/>
    <w:semiHidden/>
    <w:unhideWhenUsed/>
    <w:rsid w:val="004072C4"/>
    <w:rPr>
      <w:sz w:val="16"/>
      <w:szCs w:val="16"/>
    </w:rPr>
  </w:style>
  <w:style w:type="paragraph" w:styleId="Textkomente">
    <w:name w:val="annotation text"/>
    <w:basedOn w:val="Normln"/>
    <w:link w:val="TextkomenteChar"/>
    <w:uiPriority w:val="99"/>
    <w:semiHidden/>
    <w:unhideWhenUsed/>
    <w:rsid w:val="004072C4"/>
    <w:rPr>
      <w:sz w:val="20"/>
      <w:szCs w:val="20"/>
    </w:rPr>
  </w:style>
  <w:style w:type="character" w:customStyle="1" w:styleId="TextkomenteChar">
    <w:name w:val="Text komentáře Char"/>
    <w:basedOn w:val="Standardnpsmoodstavce"/>
    <w:link w:val="Textkomente"/>
    <w:uiPriority w:val="99"/>
    <w:semiHidden/>
    <w:rsid w:val="004072C4"/>
    <w:rPr>
      <w:sz w:val="20"/>
      <w:szCs w:val="20"/>
    </w:rPr>
  </w:style>
  <w:style w:type="paragraph" w:styleId="Pedmtkomente">
    <w:name w:val="annotation subject"/>
    <w:basedOn w:val="Textkomente"/>
    <w:next w:val="Textkomente"/>
    <w:link w:val="PedmtkomenteChar"/>
    <w:uiPriority w:val="99"/>
    <w:semiHidden/>
    <w:unhideWhenUsed/>
    <w:rsid w:val="004072C4"/>
    <w:rPr>
      <w:b/>
      <w:bCs/>
    </w:rPr>
  </w:style>
  <w:style w:type="character" w:customStyle="1" w:styleId="PedmtkomenteChar">
    <w:name w:val="Předmět komentáře Char"/>
    <w:basedOn w:val="TextkomenteChar"/>
    <w:link w:val="Pedmtkomente"/>
    <w:uiPriority w:val="99"/>
    <w:semiHidden/>
    <w:rsid w:val="004072C4"/>
    <w:rPr>
      <w:b/>
      <w:bCs/>
      <w:sz w:val="20"/>
      <w:szCs w:val="20"/>
    </w:rPr>
  </w:style>
  <w:style w:type="character" w:styleId="Hypertextovodkaz">
    <w:name w:val="Hyperlink"/>
    <w:basedOn w:val="Standardnpsmoodstavce"/>
    <w:uiPriority w:val="99"/>
    <w:unhideWhenUsed/>
    <w:rsid w:val="00F90F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AF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AF5"/>
    <w:pPr>
      <w:ind w:left="720"/>
      <w:contextualSpacing/>
    </w:pPr>
  </w:style>
  <w:style w:type="paragraph" w:styleId="Zhlav">
    <w:name w:val="header"/>
    <w:basedOn w:val="Normln"/>
    <w:link w:val="ZhlavChar"/>
    <w:uiPriority w:val="99"/>
    <w:unhideWhenUsed/>
    <w:rsid w:val="008C76DF"/>
    <w:pPr>
      <w:tabs>
        <w:tab w:val="center" w:pos="4536"/>
        <w:tab w:val="right" w:pos="9072"/>
      </w:tabs>
    </w:pPr>
  </w:style>
  <w:style w:type="character" w:customStyle="1" w:styleId="ZhlavChar">
    <w:name w:val="Záhlaví Char"/>
    <w:basedOn w:val="Standardnpsmoodstavce"/>
    <w:link w:val="Zhlav"/>
    <w:uiPriority w:val="99"/>
    <w:rsid w:val="008C76DF"/>
  </w:style>
  <w:style w:type="paragraph" w:styleId="Zpat">
    <w:name w:val="footer"/>
    <w:basedOn w:val="Normln"/>
    <w:link w:val="ZpatChar"/>
    <w:uiPriority w:val="99"/>
    <w:unhideWhenUsed/>
    <w:rsid w:val="008C76DF"/>
    <w:pPr>
      <w:tabs>
        <w:tab w:val="center" w:pos="4536"/>
        <w:tab w:val="right" w:pos="9072"/>
      </w:tabs>
    </w:pPr>
  </w:style>
  <w:style w:type="character" w:customStyle="1" w:styleId="ZpatChar">
    <w:name w:val="Zápatí Char"/>
    <w:basedOn w:val="Standardnpsmoodstavce"/>
    <w:link w:val="Zpat"/>
    <w:uiPriority w:val="99"/>
    <w:rsid w:val="008C76DF"/>
  </w:style>
  <w:style w:type="paragraph" w:styleId="Textbubliny">
    <w:name w:val="Balloon Text"/>
    <w:basedOn w:val="Normln"/>
    <w:link w:val="TextbublinyChar"/>
    <w:uiPriority w:val="99"/>
    <w:semiHidden/>
    <w:unhideWhenUsed/>
    <w:rsid w:val="004072C4"/>
    <w:rPr>
      <w:rFonts w:ascii="Tahoma" w:hAnsi="Tahoma" w:cs="Tahoma"/>
      <w:sz w:val="16"/>
      <w:szCs w:val="16"/>
    </w:rPr>
  </w:style>
  <w:style w:type="character" w:customStyle="1" w:styleId="TextbublinyChar">
    <w:name w:val="Text bubliny Char"/>
    <w:basedOn w:val="Standardnpsmoodstavce"/>
    <w:link w:val="Textbubliny"/>
    <w:uiPriority w:val="99"/>
    <w:semiHidden/>
    <w:rsid w:val="004072C4"/>
    <w:rPr>
      <w:rFonts w:ascii="Tahoma" w:hAnsi="Tahoma" w:cs="Tahoma"/>
      <w:sz w:val="16"/>
      <w:szCs w:val="16"/>
    </w:rPr>
  </w:style>
  <w:style w:type="character" w:styleId="Odkaznakoment">
    <w:name w:val="annotation reference"/>
    <w:basedOn w:val="Standardnpsmoodstavce"/>
    <w:uiPriority w:val="99"/>
    <w:semiHidden/>
    <w:unhideWhenUsed/>
    <w:rsid w:val="004072C4"/>
    <w:rPr>
      <w:sz w:val="16"/>
      <w:szCs w:val="16"/>
    </w:rPr>
  </w:style>
  <w:style w:type="paragraph" w:styleId="Textkomente">
    <w:name w:val="annotation text"/>
    <w:basedOn w:val="Normln"/>
    <w:link w:val="TextkomenteChar"/>
    <w:uiPriority w:val="99"/>
    <w:semiHidden/>
    <w:unhideWhenUsed/>
    <w:rsid w:val="004072C4"/>
    <w:rPr>
      <w:sz w:val="20"/>
      <w:szCs w:val="20"/>
    </w:rPr>
  </w:style>
  <w:style w:type="character" w:customStyle="1" w:styleId="TextkomenteChar">
    <w:name w:val="Text komentáře Char"/>
    <w:basedOn w:val="Standardnpsmoodstavce"/>
    <w:link w:val="Textkomente"/>
    <w:uiPriority w:val="99"/>
    <w:semiHidden/>
    <w:rsid w:val="004072C4"/>
    <w:rPr>
      <w:sz w:val="20"/>
      <w:szCs w:val="20"/>
    </w:rPr>
  </w:style>
  <w:style w:type="paragraph" w:styleId="Pedmtkomente">
    <w:name w:val="annotation subject"/>
    <w:basedOn w:val="Textkomente"/>
    <w:next w:val="Textkomente"/>
    <w:link w:val="PedmtkomenteChar"/>
    <w:uiPriority w:val="99"/>
    <w:semiHidden/>
    <w:unhideWhenUsed/>
    <w:rsid w:val="004072C4"/>
    <w:rPr>
      <w:b/>
      <w:bCs/>
    </w:rPr>
  </w:style>
  <w:style w:type="character" w:customStyle="1" w:styleId="PedmtkomenteChar">
    <w:name w:val="Předmět komentáře Char"/>
    <w:basedOn w:val="TextkomenteChar"/>
    <w:link w:val="Pedmtkomente"/>
    <w:uiPriority w:val="99"/>
    <w:semiHidden/>
    <w:rsid w:val="004072C4"/>
    <w:rPr>
      <w:b/>
      <w:bCs/>
      <w:sz w:val="20"/>
      <w:szCs w:val="20"/>
    </w:rPr>
  </w:style>
  <w:style w:type="character" w:styleId="Hypertextovodkaz">
    <w:name w:val="Hyperlink"/>
    <w:basedOn w:val="Standardnpsmoodstavce"/>
    <w:uiPriority w:val="99"/>
    <w:unhideWhenUsed/>
    <w:rsid w:val="00F90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857">
      <w:bodyDiv w:val="1"/>
      <w:marLeft w:val="0"/>
      <w:marRight w:val="0"/>
      <w:marTop w:val="0"/>
      <w:marBottom w:val="0"/>
      <w:divBdr>
        <w:top w:val="none" w:sz="0" w:space="0" w:color="auto"/>
        <w:left w:val="none" w:sz="0" w:space="0" w:color="auto"/>
        <w:bottom w:val="none" w:sz="0" w:space="0" w:color="auto"/>
        <w:right w:val="none" w:sz="0" w:space="0" w:color="auto"/>
      </w:divBdr>
    </w:div>
    <w:div w:id="686443125">
      <w:bodyDiv w:val="1"/>
      <w:marLeft w:val="0"/>
      <w:marRight w:val="0"/>
      <w:marTop w:val="0"/>
      <w:marBottom w:val="0"/>
      <w:divBdr>
        <w:top w:val="none" w:sz="0" w:space="0" w:color="auto"/>
        <w:left w:val="none" w:sz="0" w:space="0" w:color="auto"/>
        <w:bottom w:val="none" w:sz="0" w:space="0" w:color="auto"/>
        <w:right w:val="none" w:sz="0" w:space="0" w:color="auto"/>
      </w:divBdr>
    </w:div>
    <w:div w:id="753210778">
      <w:bodyDiv w:val="1"/>
      <w:marLeft w:val="0"/>
      <w:marRight w:val="0"/>
      <w:marTop w:val="0"/>
      <w:marBottom w:val="0"/>
      <w:divBdr>
        <w:top w:val="none" w:sz="0" w:space="0" w:color="auto"/>
        <w:left w:val="none" w:sz="0" w:space="0" w:color="auto"/>
        <w:bottom w:val="none" w:sz="0" w:space="0" w:color="auto"/>
        <w:right w:val="none" w:sz="0" w:space="0" w:color="auto"/>
      </w:divBdr>
    </w:div>
    <w:div w:id="765689233">
      <w:bodyDiv w:val="1"/>
      <w:marLeft w:val="0"/>
      <w:marRight w:val="0"/>
      <w:marTop w:val="0"/>
      <w:marBottom w:val="0"/>
      <w:divBdr>
        <w:top w:val="none" w:sz="0" w:space="0" w:color="auto"/>
        <w:left w:val="none" w:sz="0" w:space="0" w:color="auto"/>
        <w:bottom w:val="none" w:sz="0" w:space="0" w:color="auto"/>
        <w:right w:val="none" w:sz="0" w:space="0" w:color="auto"/>
      </w:divBdr>
    </w:div>
    <w:div w:id="908610433">
      <w:bodyDiv w:val="1"/>
      <w:marLeft w:val="0"/>
      <w:marRight w:val="0"/>
      <w:marTop w:val="0"/>
      <w:marBottom w:val="0"/>
      <w:divBdr>
        <w:top w:val="none" w:sz="0" w:space="0" w:color="auto"/>
        <w:left w:val="none" w:sz="0" w:space="0" w:color="auto"/>
        <w:bottom w:val="none" w:sz="0" w:space="0" w:color="auto"/>
        <w:right w:val="none" w:sz="0" w:space="0" w:color="auto"/>
      </w:divBdr>
    </w:div>
    <w:div w:id="928078670">
      <w:bodyDiv w:val="1"/>
      <w:marLeft w:val="0"/>
      <w:marRight w:val="0"/>
      <w:marTop w:val="0"/>
      <w:marBottom w:val="0"/>
      <w:divBdr>
        <w:top w:val="none" w:sz="0" w:space="0" w:color="auto"/>
        <w:left w:val="none" w:sz="0" w:space="0" w:color="auto"/>
        <w:bottom w:val="none" w:sz="0" w:space="0" w:color="auto"/>
        <w:right w:val="none" w:sz="0" w:space="0" w:color="auto"/>
      </w:divBdr>
    </w:div>
    <w:div w:id="1002707370">
      <w:bodyDiv w:val="1"/>
      <w:marLeft w:val="0"/>
      <w:marRight w:val="0"/>
      <w:marTop w:val="0"/>
      <w:marBottom w:val="0"/>
      <w:divBdr>
        <w:top w:val="none" w:sz="0" w:space="0" w:color="auto"/>
        <w:left w:val="none" w:sz="0" w:space="0" w:color="auto"/>
        <w:bottom w:val="none" w:sz="0" w:space="0" w:color="auto"/>
        <w:right w:val="none" w:sz="0" w:space="0" w:color="auto"/>
      </w:divBdr>
    </w:div>
    <w:div w:id="17741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r-olomoucky.cz/vyuctovani-prispevku-dotace-cl-342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B895-952C-4AF5-85E8-C1540319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3080</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Veselský Josef</cp:lastModifiedBy>
  <cp:revision>11</cp:revision>
  <cp:lastPrinted>2015-10-26T11:57:00Z</cp:lastPrinted>
  <dcterms:created xsi:type="dcterms:W3CDTF">2016-04-01T04:51:00Z</dcterms:created>
  <dcterms:modified xsi:type="dcterms:W3CDTF">2016-04-08T09:05:00Z</dcterms:modified>
</cp:coreProperties>
</file>