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6" w:rsidRPr="005A4619" w:rsidRDefault="00B344C6" w:rsidP="00B344C6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bookmarkStart w:id="0" w:name="_GoBack"/>
      <w:bookmarkEnd w:id="0"/>
      <w:r w:rsidRPr="005A4619">
        <w:rPr>
          <w:rFonts w:ascii="Arial" w:hAnsi="Arial" w:cs="Arial"/>
          <w:b/>
          <w:bCs/>
        </w:rPr>
        <w:t>Důvodová zpráva:</w:t>
      </w: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sz w:val="24"/>
        </w:rPr>
      </w:pP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/>
          <w:sz w:val="24"/>
        </w:rPr>
        <w:t>Na základě zákona č. 561/2004 Sb., o předškolním, základním, středním, vyšším odborném a jiném vzdělávání (školský zákon)</w:t>
      </w:r>
      <w:r w:rsidR="009A731B">
        <w:rPr>
          <w:rFonts w:ascii="Arial" w:hAnsi="Arial"/>
          <w:sz w:val="24"/>
        </w:rPr>
        <w:t>,</w:t>
      </w:r>
      <w:r w:rsidRPr="005A4619">
        <w:rPr>
          <w:rFonts w:ascii="Arial" w:hAnsi="Arial"/>
          <w:sz w:val="24"/>
        </w:rPr>
        <w:t xml:space="preserve"> ve znění pozdějších předpisů, krajský úřad v přenesené působnosti </w:t>
      </w:r>
      <w:r w:rsidRPr="005A4619">
        <w:rPr>
          <w:rFonts w:ascii="Arial" w:hAnsi="Arial"/>
          <w:b/>
          <w:sz w:val="24"/>
        </w:rPr>
        <w:t>s vědomím zastupitelstva kraje</w:t>
      </w:r>
      <w:r w:rsidRPr="005A4619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prostředky podle § 160 odst. 1 písm. d) a </w:t>
      </w:r>
      <w:r w:rsidRPr="005A4619">
        <w:rPr>
          <w:rFonts w:ascii="Arial" w:hAnsi="Arial" w:cs="Arial"/>
          <w:sz w:val="24"/>
          <w:szCs w:val="24"/>
        </w:rPr>
        <w:t>rozepisuje a poskytuje přímo právnickým osobám vykonávajícím činnost škol a školských zařízení, které zřizují obce nebo svazky obcí, finanční prostředky podle § 160 odst. 1 písm. c), jde o tzv. přímé náklady, tj. náklady, které hradí stát prostřednictvím krajských úřadů.</w:t>
      </w:r>
      <w:r w:rsidRPr="005A4619">
        <w:rPr>
          <w:rFonts w:ascii="Arial" w:hAnsi="Arial" w:cs="Arial"/>
          <w:b/>
          <w:sz w:val="24"/>
          <w:szCs w:val="24"/>
        </w:rPr>
        <w:t xml:space="preserve"> Naplnění dikce školského zákona je realizováno projednáním rozpočtu Zastupitelstvem Olomouckého kraje na počátku rozpočtového roku (proběhlo dne </w:t>
      </w:r>
      <w:r w:rsidR="00F63E2F">
        <w:rPr>
          <w:rFonts w:ascii="Arial" w:hAnsi="Arial" w:cs="Arial"/>
          <w:b/>
          <w:sz w:val="24"/>
          <w:szCs w:val="24"/>
        </w:rPr>
        <w:t>2</w:t>
      </w:r>
      <w:r w:rsidR="00BF5AF2">
        <w:rPr>
          <w:rFonts w:ascii="Arial" w:hAnsi="Arial" w:cs="Arial"/>
          <w:b/>
          <w:sz w:val="24"/>
          <w:szCs w:val="24"/>
        </w:rPr>
        <w:t>4</w:t>
      </w:r>
      <w:r w:rsidRPr="005A4619">
        <w:rPr>
          <w:rFonts w:ascii="Arial" w:hAnsi="Arial" w:cs="Arial"/>
          <w:b/>
          <w:sz w:val="24"/>
          <w:szCs w:val="24"/>
        </w:rPr>
        <w:t>. 4. 20</w:t>
      </w:r>
      <w:r w:rsidR="00151DB5" w:rsidRPr="005A4619">
        <w:rPr>
          <w:rFonts w:ascii="Arial" w:hAnsi="Arial" w:cs="Arial"/>
          <w:b/>
          <w:sz w:val="24"/>
          <w:szCs w:val="24"/>
        </w:rPr>
        <w:t>1</w:t>
      </w:r>
      <w:r w:rsidR="00BF5AF2">
        <w:rPr>
          <w:rFonts w:ascii="Arial" w:hAnsi="Arial" w:cs="Arial"/>
          <w:b/>
          <w:sz w:val="24"/>
          <w:szCs w:val="24"/>
        </w:rPr>
        <w:t>7</w:t>
      </w:r>
      <w:r w:rsidRPr="005A4619">
        <w:rPr>
          <w:rFonts w:ascii="Arial" w:hAnsi="Arial" w:cs="Arial"/>
          <w:b/>
          <w:sz w:val="24"/>
          <w:szCs w:val="24"/>
        </w:rPr>
        <w:t>) a</w:t>
      </w:r>
      <w:r w:rsidR="00EE660F"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>následně jeho definitivní podoba je projednána na prvním jednání ZOK následujícího roku.</w:t>
      </w:r>
    </w:p>
    <w:p w:rsidR="00B344C6" w:rsidRPr="005A4619" w:rsidRDefault="00B344C6" w:rsidP="00B344C6">
      <w:pPr>
        <w:jc w:val="both"/>
        <w:rPr>
          <w:rFonts w:ascii="Arial" w:hAnsi="Arial" w:cs="Arial"/>
          <w:sz w:val="24"/>
          <w:szCs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Přímé náklady </w:t>
      </w:r>
      <w:r w:rsidR="00EE660F">
        <w:rPr>
          <w:rFonts w:ascii="Arial" w:hAnsi="Arial" w:cs="Arial"/>
          <w:sz w:val="24"/>
          <w:szCs w:val="24"/>
        </w:rPr>
        <w:t xml:space="preserve">(dále jen PN) </w:t>
      </w:r>
      <w:r w:rsidRPr="005A4619">
        <w:rPr>
          <w:rFonts w:ascii="Arial" w:hAnsi="Arial" w:cs="Arial"/>
          <w:sz w:val="24"/>
          <w:szCs w:val="24"/>
        </w:rPr>
        <w:t xml:space="preserve">jsou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sz w:val="24"/>
          <w:szCs w:val="24"/>
        </w:rPr>
      </w:pPr>
    </w:p>
    <w:p w:rsidR="00B344C6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Odbor školství</w:t>
      </w:r>
      <w:r w:rsidR="00BF5AF2">
        <w:rPr>
          <w:rFonts w:ascii="Arial" w:hAnsi="Arial" w:cs="Arial"/>
          <w:sz w:val="24"/>
          <w:szCs w:val="24"/>
        </w:rPr>
        <w:t xml:space="preserve"> </w:t>
      </w:r>
      <w:r w:rsidRPr="005A4619">
        <w:rPr>
          <w:rFonts w:ascii="Arial" w:hAnsi="Arial" w:cs="Arial"/>
          <w:sz w:val="24"/>
          <w:szCs w:val="24"/>
        </w:rPr>
        <w:t xml:space="preserve">a </w:t>
      </w:r>
      <w:r w:rsidR="00BF5AF2">
        <w:rPr>
          <w:rFonts w:ascii="Arial" w:hAnsi="Arial" w:cs="Arial"/>
          <w:sz w:val="24"/>
          <w:szCs w:val="24"/>
        </w:rPr>
        <w:t>mládeže</w:t>
      </w:r>
      <w:r w:rsidRPr="005A4619">
        <w:rPr>
          <w:rFonts w:ascii="Arial" w:hAnsi="Arial" w:cs="Arial"/>
          <w:sz w:val="24"/>
          <w:szCs w:val="24"/>
        </w:rPr>
        <w:t xml:space="preserve"> Krajského úřadu Olomouckého kraje (dále jen OŠ</w:t>
      </w:r>
      <w:r w:rsidR="00BF5AF2">
        <w:rPr>
          <w:rFonts w:ascii="Arial" w:hAnsi="Arial" w:cs="Arial"/>
          <w:sz w:val="24"/>
          <w:szCs w:val="24"/>
        </w:rPr>
        <w:t>M</w:t>
      </w:r>
      <w:r w:rsidRPr="005A4619">
        <w:rPr>
          <w:rFonts w:ascii="Arial" w:hAnsi="Arial" w:cs="Arial"/>
          <w:sz w:val="24"/>
          <w:szCs w:val="24"/>
        </w:rPr>
        <w:t xml:space="preserve">) vypracoval v souladu s platnými právními normami „Principy rozdělování dotace na přímé náklady na vzdělávání pro školy a školská zařízení </w:t>
      </w:r>
      <w:r w:rsidR="00544C50">
        <w:rPr>
          <w:rFonts w:ascii="Arial" w:hAnsi="Arial" w:cs="Arial"/>
          <w:sz w:val="24"/>
          <w:szCs w:val="24"/>
        </w:rPr>
        <w:t xml:space="preserve">v působnosti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Olomouc</w:t>
        </w:r>
      </w:smartTag>
      <w:r w:rsidRPr="005A4619">
        <w:rPr>
          <w:rFonts w:ascii="Arial" w:hAnsi="Arial" w:cs="Arial"/>
          <w:sz w:val="24"/>
          <w:szCs w:val="24"/>
        </w:rPr>
        <w:t>kého kraje na rok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BF5AF2">
        <w:rPr>
          <w:rFonts w:ascii="Arial" w:hAnsi="Arial" w:cs="Arial"/>
          <w:sz w:val="24"/>
          <w:szCs w:val="24"/>
        </w:rPr>
        <w:t>7</w:t>
      </w:r>
      <w:r w:rsidRPr="005A4619">
        <w:rPr>
          <w:rFonts w:ascii="Arial" w:hAnsi="Arial" w:cs="Arial"/>
          <w:sz w:val="24"/>
          <w:szCs w:val="24"/>
        </w:rPr>
        <w:t xml:space="preserve">“ (dále jen Principy), které ROK vzala na vědomí dne </w:t>
      </w:r>
      <w:r w:rsidR="009E7FAC">
        <w:rPr>
          <w:rFonts w:ascii="Arial" w:hAnsi="Arial" w:cs="Arial"/>
          <w:sz w:val="24"/>
          <w:szCs w:val="24"/>
        </w:rPr>
        <w:t>2</w:t>
      </w:r>
      <w:r w:rsidR="00BF5AF2">
        <w:rPr>
          <w:rFonts w:ascii="Arial" w:hAnsi="Arial" w:cs="Arial"/>
          <w:sz w:val="24"/>
          <w:szCs w:val="24"/>
        </w:rPr>
        <w:t>7</w:t>
      </w:r>
      <w:r w:rsidRPr="005A4619">
        <w:rPr>
          <w:rFonts w:ascii="Arial" w:hAnsi="Arial" w:cs="Arial"/>
          <w:sz w:val="24"/>
          <w:szCs w:val="24"/>
        </w:rPr>
        <w:t xml:space="preserve">. </w:t>
      </w:r>
      <w:r w:rsidR="009E7FAC">
        <w:rPr>
          <w:rFonts w:ascii="Arial" w:hAnsi="Arial" w:cs="Arial"/>
          <w:sz w:val="24"/>
          <w:szCs w:val="24"/>
        </w:rPr>
        <w:t>2</w:t>
      </w:r>
      <w:r w:rsidRPr="005A4619">
        <w:rPr>
          <w:rFonts w:ascii="Arial" w:hAnsi="Arial" w:cs="Arial"/>
          <w:sz w:val="24"/>
          <w:szCs w:val="24"/>
        </w:rPr>
        <w:t>.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BF5AF2">
        <w:rPr>
          <w:rFonts w:ascii="Arial" w:hAnsi="Arial" w:cs="Arial"/>
          <w:sz w:val="24"/>
          <w:szCs w:val="24"/>
        </w:rPr>
        <w:t>7</w:t>
      </w:r>
      <w:r w:rsidRPr="005A4619">
        <w:rPr>
          <w:rFonts w:ascii="Arial" w:hAnsi="Arial" w:cs="Arial"/>
          <w:sz w:val="24"/>
          <w:szCs w:val="24"/>
        </w:rPr>
        <w:t>. OŠ</w:t>
      </w:r>
      <w:r w:rsidR="00BF5AF2">
        <w:rPr>
          <w:rFonts w:ascii="Arial" w:hAnsi="Arial" w:cs="Arial"/>
          <w:sz w:val="24"/>
          <w:szCs w:val="24"/>
        </w:rPr>
        <w:t>M</w:t>
      </w:r>
      <w:r w:rsidRPr="005A4619">
        <w:rPr>
          <w:rFonts w:ascii="Arial" w:hAnsi="Arial" w:cs="Arial"/>
          <w:sz w:val="24"/>
          <w:szCs w:val="24"/>
        </w:rPr>
        <w:t xml:space="preserve"> následně vytvořil v souladu s </w:t>
      </w:r>
      <w:r w:rsidR="009A731B">
        <w:rPr>
          <w:rFonts w:ascii="Arial" w:hAnsi="Arial" w:cs="Arial"/>
          <w:sz w:val="24"/>
          <w:szCs w:val="24"/>
        </w:rPr>
        <w:t>v</w:t>
      </w:r>
      <w:r w:rsidRPr="005A4619">
        <w:rPr>
          <w:rFonts w:ascii="Arial" w:hAnsi="Arial" w:cs="Arial"/>
          <w:sz w:val="24"/>
          <w:szCs w:val="24"/>
        </w:rPr>
        <w:t>yhláškou o krajských normativech soustavu normativů Olomouckého kraje na rok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BF5AF2">
        <w:rPr>
          <w:rFonts w:ascii="Arial" w:hAnsi="Arial" w:cs="Arial"/>
          <w:sz w:val="24"/>
          <w:szCs w:val="24"/>
        </w:rPr>
        <w:t>7</w:t>
      </w:r>
      <w:r w:rsidRPr="005A4619">
        <w:rPr>
          <w:rFonts w:ascii="Arial" w:hAnsi="Arial" w:cs="Arial"/>
          <w:sz w:val="24"/>
          <w:szCs w:val="24"/>
        </w:rPr>
        <w:t>, která se stala přílohou Principů.</w:t>
      </w:r>
    </w:p>
    <w:p w:rsidR="0028477B" w:rsidRDefault="0028477B" w:rsidP="00B344C6">
      <w:pPr>
        <w:jc w:val="both"/>
        <w:rPr>
          <w:rFonts w:ascii="Arial" w:hAnsi="Arial" w:cs="Arial"/>
          <w:sz w:val="24"/>
          <w:szCs w:val="24"/>
        </w:rPr>
      </w:pPr>
    </w:p>
    <w:p w:rsidR="00B344C6" w:rsidRPr="005A4619" w:rsidRDefault="00B344C6" w:rsidP="00994C13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Dále dle § 163 odst. 1 písm. a) téhož zákona </w:t>
      </w:r>
      <w:r w:rsidR="009A731B">
        <w:rPr>
          <w:rFonts w:ascii="Arial" w:hAnsi="Arial" w:cs="Arial"/>
          <w:sz w:val="24"/>
          <w:szCs w:val="24"/>
        </w:rPr>
        <w:t xml:space="preserve">předkladatel a zpracovatel </w:t>
      </w:r>
      <w:r w:rsidRPr="005A4619">
        <w:rPr>
          <w:rFonts w:ascii="Arial" w:hAnsi="Arial" w:cs="Arial"/>
          <w:sz w:val="24"/>
          <w:szCs w:val="24"/>
        </w:rPr>
        <w:t xml:space="preserve">předkládá rozpis rozpočtu na rozvojové programy (tzv. účelové prostředky) na školy a školská zařízení </w:t>
      </w:r>
      <w:r w:rsidR="00D5373F" w:rsidRPr="005A4619">
        <w:rPr>
          <w:rFonts w:ascii="Arial" w:hAnsi="Arial" w:cs="Arial"/>
          <w:sz w:val="24"/>
          <w:szCs w:val="24"/>
        </w:rPr>
        <w:t xml:space="preserve">(dále jen školy) </w:t>
      </w:r>
      <w:r w:rsidRPr="005A4619">
        <w:rPr>
          <w:rFonts w:ascii="Arial" w:hAnsi="Arial" w:cs="Arial"/>
          <w:sz w:val="24"/>
          <w:szCs w:val="24"/>
        </w:rPr>
        <w:t>zřizovaná Olomouckým krajem, obcemi a na školy soukromé v Olomouckém kraji.</w:t>
      </w:r>
    </w:p>
    <w:p w:rsidR="0028477B" w:rsidRPr="005A4619" w:rsidRDefault="0028477B" w:rsidP="00994C13">
      <w:pPr>
        <w:pStyle w:val="Zkladntextodsazendek"/>
        <w:spacing w:after="0"/>
        <w:ind w:firstLine="0"/>
        <w:rPr>
          <w:u w:val="single"/>
        </w:rPr>
      </w:pPr>
    </w:p>
    <w:p w:rsidR="00544C50" w:rsidRPr="00DB3C80" w:rsidRDefault="00544C50" w:rsidP="00544C50">
      <w:pPr>
        <w:jc w:val="both"/>
        <w:rPr>
          <w:rFonts w:ascii="Arial" w:hAnsi="Arial" w:cs="Arial"/>
          <w:b/>
          <w:sz w:val="24"/>
          <w:szCs w:val="24"/>
        </w:rPr>
      </w:pPr>
      <w:r w:rsidRPr="00DB3C80">
        <w:rPr>
          <w:rFonts w:ascii="Arial" w:hAnsi="Arial" w:cs="Arial"/>
          <w:b/>
          <w:sz w:val="24"/>
          <w:szCs w:val="24"/>
        </w:rPr>
        <w:t>Důvody, kde u škol došlo během roku 20</w:t>
      </w:r>
      <w:r>
        <w:rPr>
          <w:rFonts w:ascii="Arial" w:hAnsi="Arial" w:cs="Arial"/>
          <w:b/>
          <w:sz w:val="24"/>
          <w:szCs w:val="24"/>
        </w:rPr>
        <w:t>1</w:t>
      </w:r>
      <w:r w:rsidR="00BF5AF2">
        <w:rPr>
          <w:rFonts w:ascii="Arial" w:hAnsi="Arial" w:cs="Arial"/>
          <w:b/>
          <w:sz w:val="24"/>
          <w:szCs w:val="24"/>
        </w:rPr>
        <w:t>7</w:t>
      </w:r>
      <w:r w:rsidRPr="00DB3C80">
        <w:rPr>
          <w:rFonts w:ascii="Arial" w:hAnsi="Arial" w:cs="Arial"/>
          <w:b/>
          <w:sz w:val="24"/>
          <w:szCs w:val="24"/>
        </w:rPr>
        <w:t xml:space="preserve"> k poklesu rozpočtu </w:t>
      </w:r>
      <w:r w:rsidR="0051275A">
        <w:rPr>
          <w:rFonts w:ascii="Arial" w:hAnsi="Arial" w:cs="Arial"/>
          <w:b/>
          <w:sz w:val="24"/>
          <w:szCs w:val="24"/>
        </w:rPr>
        <w:t>PN</w:t>
      </w:r>
      <w:r w:rsidRPr="00DB3C80">
        <w:rPr>
          <w:rFonts w:ascii="Arial" w:hAnsi="Arial" w:cs="Arial"/>
          <w:b/>
          <w:sz w:val="24"/>
          <w:szCs w:val="24"/>
        </w:rPr>
        <w:t xml:space="preserve"> jsou popsány v poznámce pod tabulkou. Jedná se o případy, kdy proběhlo slučování škol</w:t>
      </w:r>
      <w:r w:rsidR="0051275A">
        <w:rPr>
          <w:rFonts w:ascii="Arial" w:hAnsi="Arial" w:cs="Arial"/>
          <w:b/>
          <w:sz w:val="24"/>
          <w:szCs w:val="24"/>
        </w:rPr>
        <w:t xml:space="preserve">, </w:t>
      </w:r>
      <w:r w:rsidRPr="00DB3C80">
        <w:rPr>
          <w:rFonts w:ascii="Arial" w:hAnsi="Arial" w:cs="Arial"/>
          <w:b/>
          <w:sz w:val="24"/>
          <w:szCs w:val="24"/>
        </w:rPr>
        <w:t>došlo k</w:t>
      </w:r>
      <w:r w:rsidR="00593A99">
        <w:rPr>
          <w:rFonts w:ascii="Arial" w:hAnsi="Arial" w:cs="Arial"/>
          <w:b/>
          <w:sz w:val="24"/>
          <w:szCs w:val="24"/>
        </w:rPr>
        <w:t> </w:t>
      </w:r>
      <w:r w:rsidRPr="00DB3C80">
        <w:rPr>
          <w:rFonts w:ascii="Arial" w:hAnsi="Arial" w:cs="Arial"/>
          <w:b/>
          <w:sz w:val="24"/>
          <w:szCs w:val="24"/>
        </w:rPr>
        <w:t>poklesu výkonů v souvislosti s novým školním rokem</w:t>
      </w:r>
      <w:r w:rsidR="0051275A"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>nebo byl rozpočet snížen na základě žádosti ředitele školy. K nárůstům rozpočtu došlo především v souvislosti s nárůstem výkonů v novém školním roce</w:t>
      </w:r>
      <w:r w:rsidR="00BF5AF2">
        <w:rPr>
          <w:rFonts w:ascii="Arial" w:hAnsi="Arial" w:cs="Arial"/>
          <w:b/>
          <w:sz w:val="24"/>
          <w:szCs w:val="24"/>
        </w:rPr>
        <w:t xml:space="preserve"> a také v souvislosti s přidělováním finančních prostředků na podpůrná opatření dle vyhlášky č. 27/2016 Sb.</w:t>
      </w:r>
      <w:r w:rsidR="00772DE3">
        <w:rPr>
          <w:rFonts w:ascii="Arial" w:hAnsi="Arial" w:cs="Arial"/>
          <w:b/>
          <w:sz w:val="24"/>
          <w:szCs w:val="24"/>
        </w:rPr>
        <w:t xml:space="preserve">, </w:t>
      </w:r>
      <w:r w:rsidR="00BF5AF2">
        <w:rPr>
          <w:rFonts w:ascii="Arial" w:hAnsi="Arial" w:cs="Arial"/>
          <w:b/>
          <w:sz w:val="24"/>
          <w:szCs w:val="24"/>
        </w:rPr>
        <w:t>o vzdělávání žáků se speciálními vzdělávacími potřebami a žáků nadaných</w:t>
      </w:r>
      <w:r w:rsidR="009A731B">
        <w:rPr>
          <w:rFonts w:ascii="Arial" w:hAnsi="Arial" w:cs="Arial"/>
          <w:b/>
          <w:sz w:val="24"/>
          <w:szCs w:val="24"/>
        </w:rPr>
        <w:t>, ve znění pozdějších předpisů</w:t>
      </w:r>
      <w:r w:rsidR="00BF5AF2">
        <w:rPr>
          <w:rFonts w:ascii="Arial" w:hAnsi="Arial" w:cs="Arial"/>
          <w:b/>
          <w:sz w:val="24"/>
          <w:szCs w:val="24"/>
        </w:rPr>
        <w:t xml:space="preserve">. </w:t>
      </w:r>
      <w:r w:rsidRPr="00DB3C80">
        <w:rPr>
          <w:rFonts w:ascii="Arial" w:hAnsi="Arial" w:cs="Arial"/>
          <w:b/>
          <w:sz w:val="24"/>
          <w:szCs w:val="24"/>
        </w:rPr>
        <w:t xml:space="preserve">Změny rozpočtu účelových prostředků během roku byly </w:t>
      </w:r>
      <w:r>
        <w:rPr>
          <w:rFonts w:ascii="Arial" w:hAnsi="Arial" w:cs="Arial"/>
          <w:b/>
          <w:sz w:val="24"/>
          <w:szCs w:val="24"/>
        </w:rPr>
        <w:t xml:space="preserve">zejména </w:t>
      </w:r>
      <w:r w:rsidRPr="00DB3C80">
        <w:rPr>
          <w:rFonts w:ascii="Arial" w:hAnsi="Arial" w:cs="Arial"/>
          <w:b/>
          <w:sz w:val="24"/>
          <w:szCs w:val="24"/>
        </w:rPr>
        <w:t>v souvislosti se zaslanou změnou rozpočtu ze strany MŠMT</w:t>
      </w:r>
      <w:r>
        <w:rPr>
          <w:rFonts w:ascii="Arial" w:hAnsi="Arial" w:cs="Arial"/>
          <w:b/>
          <w:sz w:val="24"/>
          <w:szCs w:val="24"/>
        </w:rPr>
        <w:t xml:space="preserve"> ČR</w:t>
      </w:r>
      <w:r w:rsidRPr="00DB3C80">
        <w:rPr>
          <w:rFonts w:ascii="Arial" w:hAnsi="Arial" w:cs="Arial"/>
          <w:b/>
          <w:sz w:val="24"/>
          <w:szCs w:val="24"/>
        </w:rPr>
        <w:t>.</w:t>
      </w:r>
    </w:p>
    <w:p w:rsidR="0051275A" w:rsidRDefault="0051275A" w:rsidP="00B344C6">
      <w:pPr>
        <w:jc w:val="both"/>
        <w:rPr>
          <w:rFonts w:ascii="Arial" w:hAnsi="Arial" w:cs="Arial"/>
          <w:sz w:val="24"/>
          <w:szCs w:val="24"/>
        </w:rPr>
      </w:pPr>
    </w:p>
    <w:p w:rsidR="00B344C6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Prostředky byly jednotlivým příjemcům rozepsány v souladu s Rozhodnutími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T a v souladu se školským zákonem.</w:t>
      </w:r>
    </w:p>
    <w:p w:rsidR="0028477B" w:rsidRDefault="0028477B" w:rsidP="00B344C6">
      <w:pPr>
        <w:jc w:val="both"/>
        <w:rPr>
          <w:rFonts w:ascii="Arial" w:hAnsi="Arial" w:cs="Arial"/>
          <w:sz w:val="24"/>
          <w:szCs w:val="24"/>
        </w:rPr>
      </w:pPr>
    </w:p>
    <w:p w:rsidR="0028477B" w:rsidRPr="009A731B" w:rsidRDefault="009A731B" w:rsidP="009A731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navrhuje ZOK vzít důvodovou zprávu a rozpis </w:t>
      </w:r>
      <w:r w:rsidRPr="009A731B">
        <w:rPr>
          <w:rStyle w:val="Tunproloenznak"/>
          <w:b w:val="0"/>
          <w:spacing w:val="0"/>
        </w:rPr>
        <w:t>rozpočtu škol a školských zařízení v působnosti Olomouckého kraje v roce 2017</w:t>
      </w:r>
      <w:r>
        <w:rPr>
          <w:rStyle w:val="Tunproloenznak"/>
          <w:b w:val="0"/>
          <w:spacing w:val="0"/>
        </w:rPr>
        <w:t xml:space="preserve"> dle Přílohy č. 1 – 3 důvodové zprávy na vědomí.</w:t>
      </w:r>
    </w:p>
    <w:p w:rsidR="002B1066" w:rsidRDefault="002B1066" w:rsidP="00B344C6">
      <w:pPr>
        <w:jc w:val="both"/>
        <w:rPr>
          <w:rFonts w:ascii="Arial" w:hAnsi="Arial" w:cs="Arial"/>
          <w:sz w:val="24"/>
          <w:szCs w:val="24"/>
        </w:rPr>
      </w:pPr>
    </w:p>
    <w:p w:rsidR="009A731B" w:rsidRDefault="009A731B" w:rsidP="00B344C6">
      <w:pPr>
        <w:jc w:val="both"/>
        <w:rPr>
          <w:rFonts w:ascii="Arial" w:hAnsi="Arial" w:cs="Arial"/>
          <w:sz w:val="24"/>
          <w:szCs w:val="24"/>
        </w:rPr>
      </w:pPr>
    </w:p>
    <w:p w:rsidR="009A731B" w:rsidRDefault="009A731B" w:rsidP="00B344C6">
      <w:pPr>
        <w:jc w:val="both"/>
        <w:rPr>
          <w:rFonts w:ascii="Arial" w:hAnsi="Arial" w:cs="Arial"/>
          <w:sz w:val="24"/>
          <w:szCs w:val="24"/>
        </w:rPr>
      </w:pPr>
    </w:p>
    <w:p w:rsidR="009A731B" w:rsidRDefault="009A731B" w:rsidP="00B344C6">
      <w:pPr>
        <w:jc w:val="both"/>
        <w:rPr>
          <w:rFonts w:ascii="Arial" w:hAnsi="Arial" w:cs="Arial"/>
          <w:sz w:val="24"/>
          <w:szCs w:val="24"/>
        </w:rPr>
      </w:pPr>
    </w:p>
    <w:p w:rsidR="00EB23A8" w:rsidRPr="005A4619" w:rsidRDefault="00EB23A8" w:rsidP="00B344C6">
      <w:pPr>
        <w:pStyle w:val="normln0"/>
        <w:rPr>
          <w:u w:val="single"/>
        </w:rPr>
      </w:pPr>
    </w:p>
    <w:p w:rsidR="00B344C6" w:rsidRPr="005A4619" w:rsidRDefault="00B344C6" w:rsidP="00B344C6">
      <w:pPr>
        <w:pStyle w:val="normln0"/>
        <w:rPr>
          <w:u w:val="single"/>
        </w:rPr>
      </w:pPr>
      <w:r w:rsidRPr="005A4619">
        <w:rPr>
          <w:u w:val="single"/>
        </w:rPr>
        <w:t>Přílohy: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1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BF5AF2">
        <w:rPr>
          <w:rFonts w:ascii="Arial" w:hAnsi="Arial" w:cs="Arial"/>
          <w:sz w:val="24"/>
          <w:szCs w:val="24"/>
        </w:rPr>
        <w:t>7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(strana 3 - </w:t>
      </w:r>
      <w:r w:rsidR="00AD7494">
        <w:rPr>
          <w:rFonts w:ascii="Arial" w:hAnsi="Arial" w:cs="Arial"/>
          <w:sz w:val="24"/>
          <w:szCs w:val="24"/>
        </w:rPr>
        <w:t>6</w:t>
      </w:r>
      <w:r w:rsidRPr="005A4619">
        <w:rPr>
          <w:rFonts w:ascii="Arial" w:hAnsi="Arial" w:cs="Arial"/>
          <w:sz w:val="24"/>
          <w:szCs w:val="24"/>
        </w:rPr>
        <w:t>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2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772DE3">
        <w:rPr>
          <w:rFonts w:ascii="Arial" w:hAnsi="Arial" w:cs="Arial"/>
          <w:sz w:val="24"/>
          <w:szCs w:val="24"/>
        </w:rPr>
        <w:t>7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AD7494">
        <w:rPr>
          <w:rFonts w:ascii="Arial" w:hAnsi="Arial" w:cs="Arial"/>
          <w:bCs/>
          <w:sz w:val="24"/>
        </w:rPr>
        <w:t>7</w:t>
      </w:r>
      <w:r w:rsidRPr="005A4619">
        <w:rPr>
          <w:rFonts w:ascii="Arial" w:hAnsi="Arial" w:cs="Arial"/>
          <w:bCs/>
          <w:sz w:val="24"/>
        </w:rPr>
        <w:t xml:space="preserve"> - 1</w:t>
      </w:r>
      <w:r w:rsidR="00AD7494">
        <w:rPr>
          <w:rFonts w:ascii="Arial" w:hAnsi="Arial" w:cs="Arial"/>
          <w:bCs/>
          <w:sz w:val="24"/>
        </w:rPr>
        <w:t>8</w:t>
      </w:r>
      <w:r w:rsidRPr="005A4619">
        <w:rPr>
          <w:rFonts w:ascii="Arial" w:hAnsi="Arial" w:cs="Arial"/>
          <w:bCs/>
          <w:sz w:val="24"/>
        </w:rPr>
        <w:t>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3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bCs/>
          <w:sz w:val="24"/>
          <w:szCs w:val="24"/>
        </w:rPr>
        <w:t>Rozpis rozpočtu rozvojových programů MŠMT v roce 20</w:t>
      </w:r>
      <w:r w:rsidR="00151DB5" w:rsidRPr="005A4619">
        <w:rPr>
          <w:rFonts w:ascii="Arial" w:hAnsi="Arial" w:cs="Arial"/>
          <w:bCs/>
          <w:sz w:val="24"/>
          <w:szCs w:val="24"/>
        </w:rPr>
        <w:t>1</w:t>
      </w:r>
      <w:r w:rsidR="00772DE3">
        <w:rPr>
          <w:rFonts w:ascii="Arial" w:hAnsi="Arial" w:cs="Arial"/>
          <w:bCs/>
          <w:sz w:val="24"/>
          <w:szCs w:val="24"/>
        </w:rPr>
        <w:t>7</w:t>
      </w:r>
      <w:r w:rsidRPr="005A4619">
        <w:rPr>
          <w:rFonts w:ascii="Arial" w:hAnsi="Arial" w:cs="Arial"/>
          <w:bCs/>
          <w:sz w:val="24"/>
          <w:szCs w:val="24"/>
        </w:rPr>
        <w:t xml:space="preserve"> na jednotlivé školy a školská zařízení zřizovaná Olomouckým krajem, obcemi a na soukromé školy v Olomouckém kraji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584EDA">
        <w:rPr>
          <w:rFonts w:ascii="Arial" w:hAnsi="Arial" w:cs="Arial"/>
          <w:bCs/>
          <w:sz w:val="24"/>
        </w:rPr>
        <w:t>1</w:t>
      </w:r>
      <w:r w:rsidR="00AD7494">
        <w:rPr>
          <w:rFonts w:ascii="Arial" w:hAnsi="Arial" w:cs="Arial"/>
          <w:bCs/>
          <w:sz w:val="24"/>
        </w:rPr>
        <w:t>9</w:t>
      </w:r>
      <w:r w:rsidRPr="005A4619">
        <w:rPr>
          <w:rFonts w:ascii="Arial" w:hAnsi="Arial" w:cs="Arial"/>
          <w:bCs/>
          <w:sz w:val="24"/>
        </w:rPr>
        <w:t xml:space="preserve"> – </w:t>
      </w:r>
      <w:r w:rsidR="00384176">
        <w:rPr>
          <w:rFonts w:ascii="Arial" w:hAnsi="Arial" w:cs="Arial"/>
          <w:bCs/>
          <w:sz w:val="24"/>
        </w:rPr>
        <w:t>73</w:t>
      </w:r>
      <w:r w:rsidRPr="005A4619">
        <w:rPr>
          <w:rFonts w:ascii="Arial" w:hAnsi="Arial" w:cs="Arial"/>
          <w:bCs/>
          <w:sz w:val="24"/>
        </w:rPr>
        <w:t>)</w:t>
      </w:r>
    </w:p>
    <w:p w:rsidR="00476681" w:rsidRPr="005A4619" w:rsidRDefault="00476681" w:rsidP="003D7896">
      <w:pPr>
        <w:jc w:val="both"/>
        <w:rPr>
          <w:rFonts w:ascii="Arial" w:hAnsi="Arial" w:cs="Arial"/>
          <w:bCs/>
          <w:sz w:val="24"/>
        </w:rPr>
      </w:pPr>
    </w:p>
    <w:sectPr w:rsidR="00476681" w:rsidRPr="005A4619" w:rsidSect="00A6447D">
      <w:footerReference w:type="default" r:id="rId7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4B" w:rsidRDefault="0032684B">
      <w:r>
        <w:separator/>
      </w:r>
    </w:p>
  </w:endnote>
  <w:endnote w:type="continuationSeparator" w:id="0">
    <w:p w:rsidR="0032684B" w:rsidRDefault="0032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7E" w:rsidRPr="00457551" w:rsidRDefault="000F184B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E45C7E" w:rsidRPr="00457551">
      <w:rPr>
        <w:rFonts w:ascii="Arial" w:hAnsi="Arial"/>
        <w:i/>
        <w:szCs w:val="24"/>
      </w:rPr>
      <w:t xml:space="preserve"> Olomouckého kraje </w:t>
    </w:r>
    <w:r>
      <w:rPr>
        <w:rFonts w:ascii="Arial" w:hAnsi="Arial"/>
        <w:i/>
        <w:szCs w:val="24"/>
      </w:rPr>
      <w:t>26</w:t>
    </w:r>
    <w:r w:rsidR="009E7FAC">
      <w:rPr>
        <w:rFonts w:ascii="Arial" w:hAnsi="Arial"/>
        <w:i/>
        <w:szCs w:val="24"/>
      </w:rPr>
      <w:t>. 2</w:t>
    </w:r>
    <w:r w:rsidR="00E45C7E" w:rsidRPr="00457551">
      <w:rPr>
        <w:rFonts w:ascii="Arial" w:hAnsi="Arial"/>
        <w:i/>
        <w:szCs w:val="24"/>
      </w:rPr>
      <w:t>. 20</w:t>
    </w:r>
    <w:r w:rsidR="00E45C7E">
      <w:rPr>
        <w:rFonts w:ascii="Arial" w:hAnsi="Arial"/>
        <w:i/>
        <w:szCs w:val="24"/>
      </w:rPr>
      <w:t>1</w:t>
    </w:r>
    <w:r w:rsidR="00384176">
      <w:rPr>
        <w:rFonts w:ascii="Arial" w:hAnsi="Arial"/>
        <w:i/>
        <w:szCs w:val="24"/>
      </w:rPr>
      <w:t>8</w:t>
    </w:r>
    <w:r w:rsidR="00E45C7E" w:rsidRPr="00457551">
      <w:rPr>
        <w:rFonts w:ascii="Arial" w:hAnsi="Arial"/>
        <w:i/>
        <w:szCs w:val="24"/>
      </w:rPr>
      <w:tab/>
      <w:t xml:space="preserve">        </w:t>
    </w:r>
    <w:r w:rsidR="00E45C7E" w:rsidRPr="00457551">
      <w:rPr>
        <w:rFonts w:ascii="Arial" w:hAnsi="Arial"/>
        <w:i/>
        <w:szCs w:val="24"/>
      </w:rPr>
      <w:tab/>
      <w:t xml:space="preserve">Strana  </w:t>
    </w:r>
    <w:r w:rsidR="00E45C7E" w:rsidRPr="00457551">
      <w:rPr>
        <w:rFonts w:ascii="Arial" w:hAnsi="Arial"/>
        <w:i/>
        <w:szCs w:val="24"/>
      </w:rPr>
      <w:fldChar w:fldCharType="begin"/>
    </w:r>
    <w:r w:rsidR="00E45C7E" w:rsidRPr="00457551">
      <w:rPr>
        <w:rFonts w:ascii="Arial" w:hAnsi="Arial"/>
        <w:i/>
        <w:szCs w:val="24"/>
      </w:rPr>
      <w:instrText xml:space="preserve"> PAGE </w:instrText>
    </w:r>
    <w:r w:rsidR="00E45C7E" w:rsidRPr="00457551">
      <w:rPr>
        <w:rFonts w:ascii="Arial" w:hAnsi="Arial"/>
        <w:i/>
        <w:szCs w:val="24"/>
      </w:rPr>
      <w:fldChar w:fldCharType="separate"/>
    </w:r>
    <w:r w:rsidR="00905C66">
      <w:rPr>
        <w:rFonts w:ascii="Arial" w:hAnsi="Arial"/>
        <w:i/>
        <w:noProof/>
        <w:szCs w:val="24"/>
      </w:rPr>
      <w:t>1</w:t>
    </w:r>
    <w:r w:rsidR="00E45C7E" w:rsidRPr="00457551">
      <w:rPr>
        <w:rFonts w:ascii="Arial" w:hAnsi="Arial"/>
        <w:i/>
        <w:szCs w:val="24"/>
      </w:rPr>
      <w:fldChar w:fldCharType="end"/>
    </w:r>
    <w:r w:rsidR="00E45C7E" w:rsidRPr="00457551">
      <w:rPr>
        <w:rFonts w:ascii="Arial" w:hAnsi="Arial"/>
        <w:i/>
        <w:szCs w:val="24"/>
      </w:rPr>
      <w:t xml:space="preserve"> (celkem</w:t>
    </w:r>
    <w:r w:rsidR="00E45C7E">
      <w:rPr>
        <w:rFonts w:ascii="Arial" w:hAnsi="Arial"/>
        <w:i/>
        <w:szCs w:val="24"/>
      </w:rPr>
      <w:t xml:space="preserve"> </w:t>
    </w:r>
    <w:r w:rsidR="00384176">
      <w:rPr>
        <w:rFonts w:ascii="Arial" w:hAnsi="Arial"/>
        <w:i/>
        <w:szCs w:val="24"/>
      </w:rPr>
      <w:t>73</w:t>
    </w:r>
    <w:r w:rsidR="00E45C7E" w:rsidRPr="00457551">
      <w:rPr>
        <w:rFonts w:ascii="Arial" w:hAnsi="Arial"/>
        <w:i/>
        <w:szCs w:val="24"/>
      </w:rPr>
      <w:t>)</w:t>
    </w:r>
  </w:p>
  <w:p w:rsidR="00E45C7E" w:rsidRPr="00CF0EA5" w:rsidRDefault="000F184B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</w:t>
    </w:r>
    <w:r w:rsidR="0009369E">
      <w:rPr>
        <w:rFonts w:ascii="Arial" w:hAnsi="Arial"/>
        <w:i/>
        <w:szCs w:val="24"/>
      </w:rPr>
      <w:t>1</w:t>
    </w:r>
    <w:r>
      <w:rPr>
        <w:rFonts w:ascii="Arial" w:hAnsi="Arial"/>
        <w:i/>
        <w:szCs w:val="24"/>
      </w:rPr>
      <w:t xml:space="preserve">. </w:t>
    </w:r>
    <w:r w:rsidR="00E45C7E" w:rsidRPr="00CF0EA5">
      <w:rPr>
        <w:rFonts w:ascii="Arial" w:hAnsi="Arial"/>
        <w:i/>
        <w:szCs w:val="24"/>
      </w:rPr>
      <w:t xml:space="preserve"> – Rozpis rozpočtu škol a školských zařízení v působnosti Olomouckého kraje </w:t>
    </w:r>
    <w:r w:rsidR="00E45C7E">
      <w:rPr>
        <w:rFonts w:ascii="Arial" w:hAnsi="Arial"/>
        <w:i/>
        <w:szCs w:val="24"/>
      </w:rPr>
      <w:t xml:space="preserve">v roce </w:t>
    </w:r>
    <w:r w:rsidR="00E45C7E" w:rsidRPr="00CF0EA5">
      <w:rPr>
        <w:rFonts w:ascii="Arial" w:hAnsi="Arial"/>
        <w:i/>
        <w:szCs w:val="24"/>
      </w:rPr>
      <w:t>20</w:t>
    </w:r>
    <w:r w:rsidR="00E45C7E">
      <w:rPr>
        <w:rFonts w:ascii="Arial" w:hAnsi="Arial"/>
        <w:i/>
        <w:szCs w:val="24"/>
      </w:rPr>
      <w:t>1</w:t>
    </w:r>
    <w:r w:rsidR="00772DE3">
      <w:rPr>
        <w:rFonts w:ascii="Arial" w:hAnsi="Arial"/>
        <w:i/>
        <w:szCs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4B" w:rsidRDefault="0032684B">
      <w:r>
        <w:separator/>
      </w:r>
    </w:p>
  </w:footnote>
  <w:footnote w:type="continuationSeparator" w:id="0">
    <w:p w:rsidR="0032684B" w:rsidRDefault="0032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33A1"/>
    <w:rsid w:val="0002355F"/>
    <w:rsid w:val="00036218"/>
    <w:rsid w:val="0004491F"/>
    <w:rsid w:val="0005177B"/>
    <w:rsid w:val="00055F51"/>
    <w:rsid w:val="00062B89"/>
    <w:rsid w:val="00063D78"/>
    <w:rsid w:val="0006424F"/>
    <w:rsid w:val="000679EF"/>
    <w:rsid w:val="00071983"/>
    <w:rsid w:val="00077CE9"/>
    <w:rsid w:val="000916D3"/>
    <w:rsid w:val="0009369E"/>
    <w:rsid w:val="00096B3B"/>
    <w:rsid w:val="000A1459"/>
    <w:rsid w:val="000C3680"/>
    <w:rsid w:val="000C62F8"/>
    <w:rsid w:val="000D010C"/>
    <w:rsid w:val="000D0B57"/>
    <w:rsid w:val="000D19BC"/>
    <w:rsid w:val="000D3E9C"/>
    <w:rsid w:val="000D411B"/>
    <w:rsid w:val="000D4C5B"/>
    <w:rsid w:val="000D58CF"/>
    <w:rsid w:val="000D7D69"/>
    <w:rsid w:val="000E1D34"/>
    <w:rsid w:val="000E2EFD"/>
    <w:rsid w:val="000F184B"/>
    <w:rsid w:val="000F3ACA"/>
    <w:rsid w:val="000F5BCC"/>
    <w:rsid w:val="001101CD"/>
    <w:rsid w:val="00120AB3"/>
    <w:rsid w:val="0012588B"/>
    <w:rsid w:val="00127B9A"/>
    <w:rsid w:val="00140A2A"/>
    <w:rsid w:val="001424CF"/>
    <w:rsid w:val="0014597E"/>
    <w:rsid w:val="00151743"/>
    <w:rsid w:val="00151DB5"/>
    <w:rsid w:val="001656FF"/>
    <w:rsid w:val="00180093"/>
    <w:rsid w:val="00183FD6"/>
    <w:rsid w:val="001923ED"/>
    <w:rsid w:val="001A0281"/>
    <w:rsid w:val="001B4155"/>
    <w:rsid w:val="001B6640"/>
    <w:rsid w:val="001C1B03"/>
    <w:rsid w:val="001C3124"/>
    <w:rsid w:val="001D3207"/>
    <w:rsid w:val="001D5647"/>
    <w:rsid w:val="001D576E"/>
    <w:rsid w:val="001E0780"/>
    <w:rsid w:val="001E3493"/>
    <w:rsid w:val="001E65B3"/>
    <w:rsid w:val="001F4CBE"/>
    <w:rsid w:val="00207464"/>
    <w:rsid w:val="00215219"/>
    <w:rsid w:val="0022015F"/>
    <w:rsid w:val="00223008"/>
    <w:rsid w:val="00223FFC"/>
    <w:rsid w:val="002306CF"/>
    <w:rsid w:val="002317E7"/>
    <w:rsid w:val="00232089"/>
    <w:rsid w:val="002333E3"/>
    <w:rsid w:val="00250335"/>
    <w:rsid w:val="00261064"/>
    <w:rsid w:val="00273F4E"/>
    <w:rsid w:val="00276F72"/>
    <w:rsid w:val="00282089"/>
    <w:rsid w:val="0028477B"/>
    <w:rsid w:val="00290814"/>
    <w:rsid w:val="002A17A0"/>
    <w:rsid w:val="002A6261"/>
    <w:rsid w:val="002A6CF2"/>
    <w:rsid w:val="002B076A"/>
    <w:rsid w:val="002B0A0D"/>
    <w:rsid w:val="002B1066"/>
    <w:rsid w:val="002B3BFA"/>
    <w:rsid w:val="002B578A"/>
    <w:rsid w:val="002C5022"/>
    <w:rsid w:val="002C6733"/>
    <w:rsid w:val="002C69B9"/>
    <w:rsid w:val="002D01C4"/>
    <w:rsid w:val="002D224C"/>
    <w:rsid w:val="002D2FC2"/>
    <w:rsid w:val="002D5B25"/>
    <w:rsid w:val="002E29F2"/>
    <w:rsid w:val="002E6C44"/>
    <w:rsid w:val="002F7591"/>
    <w:rsid w:val="002F76CD"/>
    <w:rsid w:val="00300879"/>
    <w:rsid w:val="0030111D"/>
    <w:rsid w:val="003018E4"/>
    <w:rsid w:val="00302E28"/>
    <w:rsid w:val="00303406"/>
    <w:rsid w:val="00310A54"/>
    <w:rsid w:val="00315AD7"/>
    <w:rsid w:val="00323787"/>
    <w:rsid w:val="003250D9"/>
    <w:rsid w:val="0032684B"/>
    <w:rsid w:val="00326E52"/>
    <w:rsid w:val="003368A0"/>
    <w:rsid w:val="003371E2"/>
    <w:rsid w:val="0034005E"/>
    <w:rsid w:val="00340153"/>
    <w:rsid w:val="003421A2"/>
    <w:rsid w:val="0034418D"/>
    <w:rsid w:val="00344E1B"/>
    <w:rsid w:val="00344FDD"/>
    <w:rsid w:val="00346984"/>
    <w:rsid w:val="003556CC"/>
    <w:rsid w:val="00356558"/>
    <w:rsid w:val="00365D12"/>
    <w:rsid w:val="003701A9"/>
    <w:rsid w:val="003704DA"/>
    <w:rsid w:val="003763CB"/>
    <w:rsid w:val="003778C0"/>
    <w:rsid w:val="0038250A"/>
    <w:rsid w:val="003839FE"/>
    <w:rsid w:val="00383E17"/>
    <w:rsid w:val="00384176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3F44A2"/>
    <w:rsid w:val="00400BDA"/>
    <w:rsid w:val="00401FCD"/>
    <w:rsid w:val="0041351F"/>
    <w:rsid w:val="004163FF"/>
    <w:rsid w:val="00420324"/>
    <w:rsid w:val="00421428"/>
    <w:rsid w:val="00424106"/>
    <w:rsid w:val="00430B05"/>
    <w:rsid w:val="00432B3D"/>
    <w:rsid w:val="00434C40"/>
    <w:rsid w:val="00441D4F"/>
    <w:rsid w:val="004428C1"/>
    <w:rsid w:val="0045041B"/>
    <w:rsid w:val="004539FF"/>
    <w:rsid w:val="00454864"/>
    <w:rsid w:val="004668E7"/>
    <w:rsid w:val="00473542"/>
    <w:rsid w:val="00476681"/>
    <w:rsid w:val="004800D7"/>
    <w:rsid w:val="004947E7"/>
    <w:rsid w:val="004B4E97"/>
    <w:rsid w:val="004B7045"/>
    <w:rsid w:val="004B76C9"/>
    <w:rsid w:val="004C1B34"/>
    <w:rsid w:val="004D1994"/>
    <w:rsid w:val="004D5886"/>
    <w:rsid w:val="004E44BB"/>
    <w:rsid w:val="004E4EFF"/>
    <w:rsid w:val="004E658A"/>
    <w:rsid w:val="004E7BF8"/>
    <w:rsid w:val="004F749E"/>
    <w:rsid w:val="00500EB2"/>
    <w:rsid w:val="00501421"/>
    <w:rsid w:val="00505460"/>
    <w:rsid w:val="005065F4"/>
    <w:rsid w:val="0051275A"/>
    <w:rsid w:val="005147F7"/>
    <w:rsid w:val="00521408"/>
    <w:rsid w:val="00522DF4"/>
    <w:rsid w:val="0053031A"/>
    <w:rsid w:val="00530E76"/>
    <w:rsid w:val="005351EB"/>
    <w:rsid w:val="005369C9"/>
    <w:rsid w:val="00541388"/>
    <w:rsid w:val="00543822"/>
    <w:rsid w:val="00543A83"/>
    <w:rsid w:val="00543DD7"/>
    <w:rsid w:val="00544566"/>
    <w:rsid w:val="00544C50"/>
    <w:rsid w:val="00546E3D"/>
    <w:rsid w:val="0055142A"/>
    <w:rsid w:val="00561FFD"/>
    <w:rsid w:val="005621A6"/>
    <w:rsid w:val="00571FD7"/>
    <w:rsid w:val="00575456"/>
    <w:rsid w:val="00577077"/>
    <w:rsid w:val="00582965"/>
    <w:rsid w:val="00584EDA"/>
    <w:rsid w:val="0059007F"/>
    <w:rsid w:val="0059310A"/>
    <w:rsid w:val="00593A99"/>
    <w:rsid w:val="00594FDF"/>
    <w:rsid w:val="00596C91"/>
    <w:rsid w:val="005A0CBA"/>
    <w:rsid w:val="005A4619"/>
    <w:rsid w:val="005B3613"/>
    <w:rsid w:val="005C1845"/>
    <w:rsid w:val="005C2066"/>
    <w:rsid w:val="005D381A"/>
    <w:rsid w:val="005E3BA5"/>
    <w:rsid w:val="005E6292"/>
    <w:rsid w:val="005E6B7D"/>
    <w:rsid w:val="005F1F22"/>
    <w:rsid w:val="006079CD"/>
    <w:rsid w:val="00623977"/>
    <w:rsid w:val="006321A4"/>
    <w:rsid w:val="006513CF"/>
    <w:rsid w:val="00652CE0"/>
    <w:rsid w:val="00664E40"/>
    <w:rsid w:val="006701B8"/>
    <w:rsid w:val="00673287"/>
    <w:rsid w:val="00676F93"/>
    <w:rsid w:val="00682DAA"/>
    <w:rsid w:val="00684A5B"/>
    <w:rsid w:val="00685A0F"/>
    <w:rsid w:val="00686A1D"/>
    <w:rsid w:val="006A127D"/>
    <w:rsid w:val="006B2B7B"/>
    <w:rsid w:val="006B7C3F"/>
    <w:rsid w:val="006C3978"/>
    <w:rsid w:val="006D2945"/>
    <w:rsid w:val="006D39F7"/>
    <w:rsid w:val="006E361E"/>
    <w:rsid w:val="006E72AB"/>
    <w:rsid w:val="006F07A5"/>
    <w:rsid w:val="006F16D2"/>
    <w:rsid w:val="006F3031"/>
    <w:rsid w:val="00701975"/>
    <w:rsid w:val="007125BF"/>
    <w:rsid w:val="0071401D"/>
    <w:rsid w:val="00715D42"/>
    <w:rsid w:val="007160CC"/>
    <w:rsid w:val="00717296"/>
    <w:rsid w:val="00721B59"/>
    <w:rsid w:val="00724BEB"/>
    <w:rsid w:val="00730097"/>
    <w:rsid w:val="00733CFF"/>
    <w:rsid w:val="00733E90"/>
    <w:rsid w:val="0073664A"/>
    <w:rsid w:val="007414EE"/>
    <w:rsid w:val="00744576"/>
    <w:rsid w:val="007461F4"/>
    <w:rsid w:val="00747322"/>
    <w:rsid w:val="00762FF0"/>
    <w:rsid w:val="00772DE3"/>
    <w:rsid w:val="007733DA"/>
    <w:rsid w:val="0078133C"/>
    <w:rsid w:val="007913DC"/>
    <w:rsid w:val="007A095E"/>
    <w:rsid w:val="007B1610"/>
    <w:rsid w:val="007C6028"/>
    <w:rsid w:val="007C7A88"/>
    <w:rsid w:val="007D42DF"/>
    <w:rsid w:val="007D534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35D29"/>
    <w:rsid w:val="00840D89"/>
    <w:rsid w:val="00842EE7"/>
    <w:rsid w:val="0084436B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6604"/>
    <w:rsid w:val="008B326F"/>
    <w:rsid w:val="008C016A"/>
    <w:rsid w:val="008C2957"/>
    <w:rsid w:val="008C2D2B"/>
    <w:rsid w:val="008C370B"/>
    <w:rsid w:val="008D0FD1"/>
    <w:rsid w:val="008D2DAC"/>
    <w:rsid w:val="008D79EF"/>
    <w:rsid w:val="008E00A1"/>
    <w:rsid w:val="008E3039"/>
    <w:rsid w:val="008F33FE"/>
    <w:rsid w:val="008F3946"/>
    <w:rsid w:val="008F40C0"/>
    <w:rsid w:val="008F650C"/>
    <w:rsid w:val="00905C66"/>
    <w:rsid w:val="0091090E"/>
    <w:rsid w:val="009175A6"/>
    <w:rsid w:val="00923648"/>
    <w:rsid w:val="0092435A"/>
    <w:rsid w:val="00924DC5"/>
    <w:rsid w:val="0093000E"/>
    <w:rsid w:val="00932CE7"/>
    <w:rsid w:val="00935ABF"/>
    <w:rsid w:val="00936BFE"/>
    <w:rsid w:val="00943CC5"/>
    <w:rsid w:val="00945221"/>
    <w:rsid w:val="009468B6"/>
    <w:rsid w:val="0095156A"/>
    <w:rsid w:val="00957AE9"/>
    <w:rsid w:val="00962BF1"/>
    <w:rsid w:val="00963930"/>
    <w:rsid w:val="009666D7"/>
    <w:rsid w:val="00980778"/>
    <w:rsid w:val="00983054"/>
    <w:rsid w:val="0098429D"/>
    <w:rsid w:val="00986220"/>
    <w:rsid w:val="00986879"/>
    <w:rsid w:val="00994C13"/>
    <w:rsid w:val="009951B5"/>
    <w:rsid w:val="00997CC3"/>
    <w:rsid w:val="009A6342"/>
    <w:rsid w:val="009A731B"/>
    <w:rsid w:val="009B2F7D"/>
    <w:rsid w:val="009B5120"/>
    <w:rsid w:val="009C461F"/>
    <w:rsid w:val="009D29EF"/>
    <w:rsid w:val="009D6947"/>
    <w:rsid w:val="009E7FAC"/>
    <w:rsid w:val="009F398F"/>
    <w:rsid w:val="009F3AA6"/>
    <w:rsid w:val="009F533F"/>
    <w:rsid w:val="009F7FD7"/>
    <w:rsid w:val="00A11B85"/>
    <w:rsid w:val="00A1436C"/>
    <w:rsid w:val="00A231E4"/>
    <w:rsid w:val="00A4163C"/>
    <w:rsid w:val="00A4235B"/>
    <w:rsid w:val="00A51A45"/>
    <w:rsid w:val="00A620C2"/>
    <w:rsid w:val="00A6447D"/>
    <w:rsid w:val="00A64609"/>
    <w:rsid w:val="00A7659E"/>
    <w:rsid w:val="00A80587"/>
    <w:rsid w:val="00A9193D"/>
    <w:rsid w:val="00A935DE"/>
    <w:rsid w:val="00A95863"/>
    <w:rsid w:val="00A970D3"/>
    <w:rsid w:val="00A97166"/>
    <w:rsid w:val="00AB5638"/>
    <w:rsid w:val="00AB5BA7"/>
    <w:rsid w:val="00AB7E3A"/>
    <w:rsid w:val="00AC36BE"/>
    <w:rsid w:val="00AD59E8"/>
    <w:rsid w:val="00AD7494"/>
    <w:rsid w:val="00AE3B2F"/>
    <w:rsid w:val="00AF32E7"/>
    <w:rsid w:val="00B07A04"/>
    <w:rsid w:val="00B12977"/>
    <w:rsid w:val="00B22715"/>
    <w:rsid w:val="00B344C6"/>
    <w:rsid w:val="00B366A8"/>
    <w:rsid w:val="00B50683"/>
    <w:rsid w:val="00B617AA"/>
    <w:rsid w:val="00B63CA2"/>
    <w:rsid w:val="00B82505"/>
    <w:rsid w:val="00B83E1D"/>
    <w:rsid w:val="00B86288"/>
    <w:rsid w:val="00B86A3B"/>
    <w:rsid w:val="00B9384D"/>
    <w:rsid w:val="00B94ECF"/>
    <w:rsid w:val="00BA1C04"/>
    <w:rsid w:val="00BA2853"/>
    <w:rsid w:val="00BA7592"/>
    <w:rsid w:val="00BB54E3"/>
    <w:rsid w:val="00BC235D"/>
    <w:rsid w:val="00BC4FCE"/>
    <w:rsid w:val="00BC6777"/>
    <w:rsid w:val="00BC7E93"/>
    <w:rsid w:val="00BE756F"/>
    <w:rsid w:val="00BF27D2"/>
    <w:rsid w:val="00BF5AF2"/>
    <w:rsid w:val="00BF7A79"/>
    <w:rsid w:val="00BF7BDF"/>
    <w:rsid w:val="00C10447"/>
    <w:rsid w:val="00C111E0"/>
    <w:rsid w:val="00C115E1"/>
    <w:rsid w:val="00C11786"/>
    <w:rsid w:val="00C20526"/>
    <w:rsid w:val="00C225B8"/>
    <w:rsid w:val="00C27333"/>
    <w:rsid w:val="00C27679"/>
    <w:rsid w:val="00C37BDF"/>
    <w:rsid w:val="00C44B18"/>
    <w:rsid w:val="00C46AE5"/>
    <w:rsid w:val="00C5404E"/>
    <w:rsid w:val="00C55520"/>
    <w:rsid w:val="00C6298D"/>
    <w:rsid w:val="00C64493"/>
    <w:rsid w:val="00C730F6"/>
    <w:rsid w:val="00C735B9"/>
    <w:rsid w:val="00C776D9"/>
    <w:rsid w:val="00C815C1"/>
    <w:rsid w:val="00C8508A"/>
    <w:rsid w:val="00C9279C"/>
    <w:rsid w:val="00CA5EE0"/>
    <w:rsid w:val="00CC013A"/>
    <w:rsid w:val="00CD13D8"/>
    <w:rsid w:val="00CD6283"/>
    <w:rsid w:val="00CE0F3E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25817"/>
    <w:rsid w:val="00D260D1"/>
    <w:rsid w:val="00D3380E"/>
    <w:rsid w:val="00D43126"/>
    <w:rsid w:val="00D449D6"/>
    <w:rsid w:val="00D50894"/>
    <w:rsid w:val="00D5373F"/>
    <w:rsid w:val="00D5497D"/>
    <w:rsid w:val="00D562F1"/>
    <w:rsid w:val="00D56870"/>
    <w:rsid w:val="00D63A2B"/>
    <w:rsid w:val="00D64985"/>
    <w:rsid w:val="00D6523C"/>
    <w:rsid w:val="00D72EC9"/>
    <w:rsid w:val="00D82D2E"/>
    <w:rsid w:val="00D83DFF"/>
    <w:rsid w:val="00D871AE"/>
    <w:rsid w:val="00D91DCB"/>
    <w:rsid w:val="00D92917"/>
    <w:rsid w:val="00D95157"/>
    <w:rsid w:val="00DA1998"/>
    <w:rsid w:val="00DA5B9C"/>
    <w:rsid w:val="00DB00D7"/>
    <w:rsid w:val="00DB23B9"/>
    <w:rsid w:val="00DB23E1"/>
    <w:rsid w:val="00DB5F42"/>
    <w:rsid w:val="00DE4245"/>
    <w:rsid w:val="00DF1DD7"/>
    <w:rsid w:val="00DF242C"/>
    <w:rsid w:val="00DF30FF"/>
    <w:rsid w:val="00DF3704"/>
    <w:rsid w:val="00DF55B6"/>
    <w:rsid w:val="00E02DDF"/>
    <w:rsid w:val="00E052A3"/>
    <w:rsid w:val="00E1041E"/>
    <w:rsid w:val="00E134E3"/>
    <w:rsid w:val="00E244C0"/>
    <w:rsid w:val="00E3018F"/>
    <w:rsid w:val="00E33437"/>
    <w:rsid w:val="00E40695"/>
    <w:rsid w:val="00E40F72"/>
    <w:rsid w:val="00E45C7E"/>
    <w:rsid w:val="00E542A3"/>
    <w:rsid w:val="00E57DC2"/>
    <w:rsid w:val="00E613ED"/>
    <w:rsid w:val="00E67AEC"/>
    <w:rsid w:val="00E74E82"/>
    <w:rsid w:val="00E839E2"/>
    <w:rsid w:val="00E84062"/>
    <w:rsid w:val="00E95D7E"/>
    <w:rsid w:val="00EA2002"/>
    <w:rsid w:val="00EA7E88"/>
    <w:rsid w:val="00EB23A8"/>
    <w:rsid w:val="00EB34ED"/>
    <w:rsid w:val="00EB4AF9"/>
    <w:rsid w:val="00EB6FAB"/>
    <w:rsid w:val="00EC7930"/>
    <w:rsid w:val="00EC7997"/>
    <w:rsid w:val="00ED0B74"/>
    <w:rsid w:val="00ED5A59"/>
    <w:rsid w:val="00ED6AD6"/>
    <w:rsid w:val="00ED6EE7"/>
    <w:rsid w:val="00EE2FDD"/>
    <w:rsid w:val="00EE49CA"/>
    <w:rsid w:val="00EE4D30"/>
    <w:rsid w:val="00EE5844"/>
    <w:rsid w:val="00EE5C3C"/>
    <w:rsid w:val="00EE660F"/>
    <w:rsid w:val="00EE6D14"/>
    <w:rsid w:val="00EE743D"/>
    <w:rsid w:val="00EE7B81"/>
    <w:rsid w:val="00F04C2D"/>
    <w:rsid w:val="00F04D42"/>
    <w:rsid w:val="00F07009"/>
    <w:rsid w:val="00F12D09"/>
    <w:rsid w:val="00F14977"/>
    <w:rsid w:val="00F24B6A"/>
    <w:rsid w:val="00F27D79"/>
    <w:rsid w:val="00F44A2B"/>
    <w:rsid w:val="00F45057"/>
    <w:rsid w:val="00F471D8"/>
    <w:rsid w:val="00F63E2F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D5523"/>
    <w:rsid w:val="00FE0D64"/>
    <w:rsid w:val="00FE69A9"/>
    <w:rsid w:val="00FF0ED7"/>
    <w:rsid w:val="00FF5150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F5A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5AF2"/>
  </w:style>
  <w:style w:type="character" w:customStyle="1" w:styleId="Tunproloenznak">
    <w:name w:val="Tučný proložený znak"/>
    <w:basedOn w:val="Standardnpsmoodstavce"/>
    <w:rsid w:val="009A731B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F5A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5AF2"/>
  </w:style>
  <w:style w:type="character" w:customStyle="1" w:styleId="Tunproloenznak">
    <w:name w:val="Tučný proložený znak"/>
    <w:basedOn w:val="Standardnpsmoodstavce"/>
    <w:rsid w:val="009A731B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creator>Marie Machalová</dc:creator>
  <cp:lastModifiedBy>Vrbová Jitka</cp:lastModifiedBy>
  <cp:revision>2</cp:revision>
  <cp:lastPrinted>2016-01-12T07:48:00Z</cp:lastPrinted>
  <dcterms:created xsi:type="dcterms:W3CDTF">2018-02-06T08:19:00Z</dcterms:created>
  <dcterms:modified xsi:type="dcterms:W3CDTF">2018-02-06T08:19:00Z</dcterms:modified>
</cp:coreProperties>
</file>