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9" w:rsidRDefault="00710709">
      <w:pPr>
        <w:pStyle w:val="Radadvodovzprva"/>
      </w:pPr>
      <w:bookmarkStart w:id="0" w:name="_GoBack"/>
      <w:bookmarkEnd w:id="0"/>
      <w:r>
        <w:t>Důvodová zpráva:</w:t>
      </w:r>
    </w:p>
    <w:p w:rsidR="00AB0353" w:rsidRPr="00316EF5" w:rsidRDefault="00AB0353" w:rsidP="00AB0353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rFonts w:cs="Arial"/>
          <w:b/>
        </w:rPr>
      </w:pPr>
      <w:r w:rsidRPr="00316EF5">
        <w:rPr>
          <w:rStyle w:val="Standardntunpsmo"/>
          <w:rFonts w:cs="Arial"/>
          <w:b/>
        </w:rPr>
        <w:t xml:space="preserve">Dotace </w:t>
      </w:r>
      <w:r w:rsidRPr="00316EF5">
        <w:rPr>
          <w:rStyle w:val="Standardntunpsmo"/>
          <w:b/>
        </w:rPr>
        <w:t>ze státního rozpočtu</w:t>
      </w:r>
      <w:r>
        <w:rPr>
          <w:rStyle w:val="Standardntunpsmo"/>
          <w:b/>
        </w:rPr>
        <w:t xml:space="preserve"> městu Šumperk</w:t>
      </w:r>
      <w:r w:rsidRPr="00316EF5">
        <w:rPr>
          <w:rStyle w:val="Standardntunpsmo"/>
          <w:b/>
        </w:rPr>
        <w:t xml:space="preserve"> z Operačního programu Lidské zdroje a zaměstnanost</w:t>
      </w:r>
    </w:p>
    <w:p w:rsidR="00AB0353" w:rsidRPr="008F03A3" w:rsidRDefault="00AB0353" w:rsidP="00AB0353">
      <w:pPr>
        <w:pStyle w:val="Obdrslo1text"/>
        <w:numPr>
          <w:ilvl w:val="0"/>
          <w:numId w:val="0"/>
        </w:numPr>
        <w:ind w:left="567" w:hanging="567"/>
        <w:rPr>
          <w:rStyle w:val="Standardntunpsmo"/>
          <w:rFonts w:cs="Arial"/>
          <w:sz w:val="18"/>
          <w:szCs w:val="18"/>
        </w:rPr>
      </w:pPr>
    </w:p>
    <w:p w:rsidR="00AB0353" w:rsidRDefault="00AB0353" w:rsidP="00AB0353">
      <w:pPr>
        <w:pStyle w:val="Zkladntext"/>
      </w:pPr>
      <w:r w:rsidRPr="00874777">
        <w:rPr>
          <w:b/>
        </w:rPr>
        <w:t>Ministerstvo práce a sociálních věcí ČR</w:t>
      </w:r>
      <w:r>
        <w:t xml:space="preserve"> na základě dopisu č. j. 201</w:t>
      </w:r>
      <w:r w:rsidR="00D6403D">
        <w:t>5</w:t>
      </w:r>
      <w:r>
        <w:t>/</w:t>
      </w:r>
      <w:r w:rsidR="00D6403D">
        <w:t>29527</w:t>
      </w:r>
      <w:r>
        <w:t>-8</w:t>
      </w:r>
      <w:r w:rsidR="00D6403D">
        <w:t>7</w:t>
      </w:r>
      <w:r>
        <w:t xml:space="preserve">2  ze dne </w:t>
      </w:r>
      <w:r w:rsidR="00D6403D">
        <w:t>21</w:t>
      </w:r>
      <w:r>
        <w:t>. </w:t>
      </w:r>
      <w:r w:rsidR="00D6403D">
        <w:t>května</w:t>
      </w:r>
      <w:r>
        <w:t> 201</w:t>
      </w:r>
      <w:r w:rsidR="00D6403D">
        <w:t>5</w:t>
      </w:r>
      <w:r>
        <w:t xml:space="preserve"> </w:t>
      </w:r>
      <w:r w:rsidRPr="00874777">
        <w:rPr>
          <w:b/>
        </w:rPr>
        <w:t>poukázalo</w:t>
      </w:r>
      <w:r>
        <w:t xml:space="preserve"> </w:t>
      </w:r>
      <w:r w:rsidRPr="007B35F3">
        <w:rPr>
          <w:b/>
        </w:rPr>
        <w:t>na  účet Olomouckého kraje</w:t>
      </w:r>
      <w:r>
        <w:t xml:space="preserve"> </w:t>
      </w:r>
      <w:r w:rsidRPr="00874777">
        <w:rPr>
          <w:b/>
        </w:rPr>
        <w:t xml:space="preserve">účelovou neinvestiční dotaci ve výši </w:t>
      </w:r>
      <w:r w:rsidR="00D6403D">
        <w:rPr>
          <w:b/>
        </w:rPr>
        <w:t>1 215 767,09</w:t>
      </w:r>
      <w:r w:rsidRPr="00874777">
        <w:rPr>
          <w:b/>
        </w:rPr>
        <w:t xml:space="preserve"> Kč pro</w:t>
      </w:r>
      <w:r>
        <w:rPr>
          <w:b/>
        </w:rPr>
        <w:t xml:space="preserve"> město Šumperk </w:t>
      </w:r>
      <w:r w:rsidRPr="00F563FA">
        <w:rPr>
          <w:b/>
        </w:rPr>
        <w:t>na realizaci projektu „</w:t>
      </w:r>
      <w:r>
        <w:rPr>
          <w:b/>
        </w:rPr>
        <w:t>Podpora standardizace orgánu sociálně-právní ochrany na MěÚ v Šumperku</w:t>
      </w:r>
      <w:r w:rsidRPr="00F563FA">
        <w:rPr>
          <w:b/>
        </w:rPr>
        <w:t>“ z Operačního programu Lidské zdroje a zaměstnanost</w:t>
      </w:r>
      <w:r>
        <w:t>.</w:t>
      </w:r>
    </w:p>
    <w:p w:rsidR="00AB0353" w:rsidRDefault="00AB0353" w:rsidP="00AB035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5475B">
        <w:rPr>
          <w:rFonts w:ascii="Arial" w:hAnsi="Arial"/>
          <w:bCs/>
          <w:noProof/>
          <w:szCs w:val="20"/>
          <w:lang w:eastAsia="en-US"/>
        </w:rPr>
        <w:t>Olomoucký kraj zaúčt</w:t>
      </w:r>
      <w:r>
        <w:rPr>
          <w:rFonts w:ascii="Arial" w:hAnsi="Arial"/>
          <w:bCs/>
          <w:noProof/>
          <w:szCs w:val="20"/>
          <w:lang w:eastAsia="en-US"/>
        </w:rPr>
        <w:t>oval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přijetí prostředků na položce 4116 –  Ostatní neinvestiční přijaté transfery ze státního rozpočtu pod ÚZ </w:t>
      </w:r>
      <w:smartTag w:uri="urn:schemas-microsoft-com:office:smarttags" w:element="metricconverter">
        <w:smartTagPr>
          <w:attr w:name="ProductID" w:val="13 233 a"/>
        </w:smartTagPr>
        <w:r w:rsidRPr="0035475B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35475B">
        <w:rPr>
          <w:rFonts w:ascii="Arial" w:hAnsi="Arial"/>
          <w:bCs/>
          <w:noProof/>
          <w:szCs w:val="20"/>
          <w:lang w:eastAsia="en-US"/>
        </w:rPr>
        <w:t xml:space="preserve"> jejich uvolnění městu na položce 4116 se záporným znaménkem, pod ÚZ 13 233. Město poskytnuté prostředky zaúčtuje v příjmech na položce 4116 pod ÚZ </w:t>
      </w:r>
      <w:smartTag w:uri="urn:schemas-microsoft-com:office:smarttags" w:element="metricconverter">
        <w:smartTagPr>
          <w:attr w:name="ProductID" w:val="13 233 a"/>
        </w:smartTagPr>
        <w:r w:rsidRPr="0035475B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35475B">
        <w:rPr>
          <w:rFonts w:ascii="Arial" w:hAnsi="Arial"/>
          <w:bCs/>
          <w:noProof/>
          <w:szCs w:val="20"/>
          <w:lang w:eastAsia="en-US"/>
        </w:rPr>
        <w:t xml:space="preserve"> výdaje bude sledovat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35475B">
        <w:rPr>
          <w:rFonts w:ascii="Arial" w:hAnsi="Arial"/>
          <w:bCs/>
          <w:noProof/>
          <w:szCs w:val="20"/>
          <w:lang w:eastAsia="en-US"/>
        </w:rPr>
        <w:t>233.</w:t>
      </w:r>
    </w:p>
    <w:p w:rsidR="00AB0353" w:rsidRDefault="00AB0353" w:rsidP="00AB0353">
      <w:pPr>
        <w:pStyle w:val="Tabulkatextvpravo"/>
        <w:jc w:val="both"/>
        <w:rPr>
          <w:bCs/>
        </w:rPr>
      </w:pPr>
      <w:r>
        <w:rPr>
          <w:bCs/>
        </w:rPr>
        <w:t xml:space="preserve">Finanční prostředky ve výši </w:t>
      </w:r>
      <w:r w:rsidR="00D6403D">
        <w:rPr>
          <w:bCs/>
        </w:rPr>
        <w:t>1 033 402,02</w:t>
      </w:r>
      <w:r w:rsidRPr="0035475B">
        <w:rPr>
          <w:bCs/>
        </w:rPr>
        <w:t xml:space="preserve"> Kč hrazené z evropského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33</w:t>
      </w:r>
      <w:r w:rsidRPr="0035475B">
        <w:rPr>
          <w:bCs/>
        </w:rPr>
        <w:t xml:space="preserve"> a </w:t>
      </w:r>
      <w:r>
        <w:rPr>
          <w:bCs/>
        </w:rPr>
        <w:t xml:space="preserve">prostorovou jednotkou </w:t>
      </w:r>
      <w:r w:rsidRPr="0035475B">
        <w:rPr>
          <w:bCs/>
        </w:rPr>
        <w:t>5</w:t>
      </w:r>
      <w:r>
        <w:rPr>
          <w:bCs/>
        </w:rPr>
        <w:t xml:space="preserve">. Finanční prostředky ve výši </w:t>
      </w:r>
      <w:r w:rsidR="00D6403D">
        <w:rPr>
          <w:bCs/>
        </w:rPr>
        <w:t>182 365,07</w:t>
      </w:r>
      <w:r w:rsidRPr="0035475B">
        <w:rPr>
          <w:bCs/>
        </w:rPr>
        <w:t xml:space="preserve"> Kč hrazené z národního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33</w:t>
      </w:r>
      <w:r w:rsidRPr="0035475B">
        <w:rPr>
          <w:bCs/>
        </w:rPr>
        <w:t xml:space="preserve"> a </w:t>
      </w:r>
      <w:r>
        <w:rPr>
          <w:bCs/>
        </w:rPr>
        <w:t>prostorovou jednotkou 1</w:t>
      </w:r>
      <w:r w:rsidRPr="0035475B">
        <w:rPr>
          <w:bCs/>
        </w:rPr>
        <w:t>.</w:t>
      </w:r>
    </w:p>
    <w:p w:rsidR="000D137F" w:rsidRPr="008F03A3" w:rsidRDefault="000D137F" w:rsidP="00AB0353">
      <w:pPr>
        <w:pStyle w:val="Tabulkatextvpravo"/>
        <w:jc w:val="both"/>
        <w:rPr>
          <w:bCs/>
          <w:sz w:val="18"/>
          <w:szCs w:val="18"/>
        </w:rPr>
      </w:pPr>
    </w:p>
    <w:p w:rsidR="00F21718" w:rsidRPr="00F21718" w:rsidRDefault="00F21718" w:rsidP="00F21718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F21718">
        <w:rPr>
          <w:rFonts w:ascii="Arial" w:hAnsi="Arial"/>
          <w:b/>
          <w:noProof/>
          <w:szCs w:val="20"/>
        </w:rPr>
        <w:t>Dotace ze státního rozpočtu městu Šternberk z Operačního programu Lidské zdroje a zaměstnanost</w:t>
      </w:r>
    </w:p>
    <w:p w:rsidR="00F21718" w:rsidRPr="00F21718" w:rsidRDefault="00F21718" w:rsidP="00F21718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F21718" w:rsidRPr="00F21718" w:rsidRDefault="00F21718" w:rsidP="00F217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21718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1/OP-2014 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F21718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na 2015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40 597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 Kč pro město Šternberk na realizaci projektu CZ.1.04/3.3.00/C5.00001 Asistent prevence kriminality II, poskytnutého v rámci Operačního programu Lidské zdroje a zaměstnanost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F21718" w:rsidRDefault="00F21718" w:rsidP="00F21718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  <w:r w:rsidRPr="00F21718">
        <w:rPr>
          <w:bCs/>
          <w:lang w:eastAsia="en-US"/>
        </w:rPr>
        <w:t xml:space="preserve">Olomoucký kraj zaúčtoval přijetí prostředků na položce 4116 –  Ostatní neinvestiční přijaté transfery ze </w:t>
      </w:r>
      <w:r>
        <w:rPr>
          <w:bCs/>
          <w:lang w:eastAsia="en-US"/>
        </w:rPr>
        <w:t>s</w:t>
      </w:r>
      <w:r w:rsidRPr="00F21718">
        <w:rPr>
          <w:bCs/>
          <w:lang w:eastAsia="en-US"/>
        </w:rPr>
        <w:t>tátního rozpočtu pod ÚZ 14 023 a jejich uvolnění městu na položce 4116 se záporným znaménkem, pod ÚZ 14 023. Město poskytnuté prostředky zaúčtuje v příjmech na položce 4116 pod ÚZ</w:t>
      </w:r>
      <w:r>
        <w:rPr>
          <w:bCs/>
          <w:lang w:eastAsia="en-US"/>
        </w:rPr>
        <w:t xml:space="preserve"> 14 023 a výdaje bude sledovat </w:t>
      </w:r>
      <w:r w:rsidRPr="00F21718">
        <w:rPr>
          <w:bCs/>
          <w:lang w:eastAsia="en-US"/>
        </w:rPr>
        <w:t>pod ÚZ 14</w:t>
      </w:r>
      <w:r w:rsidR="00755B66">
        <w:rPr>
          <w:bCs/>
          <w:lang w:eastAsia="en-US"/>
        </w:rPr>
        <w:t> </w:t>
      </w:r>
      <w:r w:rsidRPr="00F21718">
        <w:rPr>
          <w:bCs/>
          <w:lang w:eastAsia="en-US"/>
        </w:rPr>
        <w:t>023</w:t>
      </w:r>
      <w:r w:rsidRPr="00F21718">
        <w:rPr>
          <w:rFonts w:ascii="Times New Roman" w:hAnsi="Times New Roman"/>
          <w:bCs/>
          <w:noProof w:val="0"/>
          <w:szCs w:val="24"/>
        </w:rPr>
        <w:t>.</w:t>
      </w:r>
    </w:p>
    <w:p w:rsidR="00755B66" w:rsidRPr="008F03A3" w:rsidRDefault="00755B66" w:rsidP="00F21718">
      <w:pPr>
        <w:pStyle w:val="Tabulkatextvpravo"/>
        <w:jc w:val="both"/>
        <w:rPr>
          <w:rFonts w:ascii="Times New Roman" w:hAnsi="Times New Roman"/>
          <w:bCs/>
          <w:noProof w:val="0"/>
          <w:sz w:val="18"/>
          <w:szCs w:val="18"/>
        </w:rPr>
      </w:pPr>
    </w:p>
    <w:p w:rsidR="00755B66" w:rsidRPr="00316EF5" w:rsidRDefault="00755B66" w:rsidP="00755B66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rFonts w:cs="Arial"/>
          <w:b/>
        </w:rPr>
      </w:pPr>
      <w:r w:rsidRPr="00316EF5">
        <w:rPr>
          <w:rStyle w:val="Standardntunpsmo"/>
          <w:rFonts w:cs="Arial"/>
          <w:b/>
        </w:rPr>
        <w:t xml:space="preserve">Dotace </w:t>
      </w:r>
      <w:r w:rsidRPr="00316EF5">
        <w:rPr>
          <w:rStyle w:val="Standardntunpsmo"/>
          <w:b/>
        </w:rPr>
        <w:t>ze státního rozpočtu</w:t>
      </w:r>
      <w:r>
        <w:rPr>
          <w:rStyle w:val="Standardntunpsmo"/>
          <w:b/>
        </w:rPr>
        <w:t xml:space="preserve"> městu Hranice</w:t>
      </w:r>
      <w:r w:rsidRPr="00316EF5">
        <w:rPr>
          <w:rStyle w:val="Standardntunpsmo"/>
          <w:b/>
        </w:rPr>
        <w:t xml:space="preserve"> z Operačního programu Lidské zdroje a zaměstnanost</w:t>
      </w:r>
    </w:p>
    <w:p w:rsidR="00755B66" w:rsidRPr="008F03A3" w:rsidRDefault="00755B66" w:rsidP="00755B66">
      <w:pPr>
        <w:pStyle w:val="Obdrslo1text"/>
        <w:numPr>
          <w:ilvl w:val="0"/>
          <w:numId w:val="0"/>
        </w:numPr>
        <w:ind w:left="567" w:hanging="567"/>
        <w:rPr>
          <w:rStyle w:val="Standardntunpsmo"/>
          <w:rFonts w:cs="Arial"/>
          <w:sz w:val="18"/>
          <w:szCs w:val="18"/>
        </w:rPr>
      </w:pPr>
    </w:p>
    <w:p w:rsidR="00755B66" w:rsidRDefault="00755B66" w:rsidP="00755B66">
      <w:pPr>
        <w:pStyle w:val="Zkladntext"/>
      </w:pPr>
      <w:r w:rsidRPr="00874777">
        <w:rPr>
          <w:b/>
        </w:rPr>
        <w:t>Ministerstvo práce a sociálních věcí ČR</w:t>
      </w:r>
      <w:r>
        <w:t xml:space="preserve"> na základě dopisu č. j. 201</w:t>
      </w:r>
      <w:r w:rsidR="008F03A3">
        <w:t>5</w:t>
      </w:r>
      <w:r>
        <w:t>/</w:t>
      </w:r>
      <w:r w:rsidR="008F03A3">
        <w:t>26226</w:t>
      </w:r>
      <w:r>
        <w:t>-8</w:t>
      </w:r>
      <w:r w:rsidR="008F03A3">
        <w:t>7</w:t>
      </w:r>
      <w:r>
        <w:t xml:space="preserve">2  ze dne </w:t>
      </w:r>
      <w:r w:rsidR="008F03A3">
        <w:t>28</w:t>
      </w:r>
      <w:r>
        <w:t>. </w:t>
      </w:r>
      <w:r w:rsidR="008F03A3">
        <w:t>května</w:t>
      </w:r>
      <w:r>
        <w:t> 201</w:t>
      </w:r>
      <w:r w:rsidR="008F03A3">
        <w:t>5</w:t>
      </w:r>
      <w:r>
        <w:t xml:space="preserve"> </w:t>
      </w:r>
      <w:r w:rsidRPr="00874777">
        <w:rPr>
          <w:b/>
        </w:rPr>
        <w:t>poukázalo</w:t>
      </w:r>
      <w:r>
        <w:t xml:space="preserve"> </w:t>
      </w:r>
      <w:r w:rsidRPr="007B35F3">
        <w:rPr>
          <w:b/>
        </w:rPr>
        <w:t>na  účet Olomouckého kraje</w:t>
      </w:r>
      <w:r>
        <w:t xml:space="preserve"> </w:t>
      </w:r>
      <w:r w:rsidRPr="00874777">
        <w:rPr>
          <w:b/>
        </w:rPr>
        <w:t xml:space="preserve">účelovou neinvestiční dotaci ve výši </w:t>
      </w:r>
      <w:r w:rsidR="008F03A3">
        <w:rPr>
          <w:b/>
        </w:rPr>
        <w:t>433 942,81</w:t>
      </w:r>
      <w:r w:rsidRPr="00874777">
        <w:rPr>
          <w:b/>
        </w:rPr>
        <w:t xml:space="preserve"> Kč pro</w:t>
      </w:r>
      <w:r>
        <w:rPr>
          <w:b/>
        </w:rPr>
        <w:t xml:space="preserve"> město Hranice </w:t>
      </w:r>
      <w:r w:rsidRPr="00F563FA">
        <w:rPr>
          <w:b/>
        </w:rPr>
        <w:t>na realizaci projektu „</w:t>
      </w:r>
      <w:r>
        <w:rPr>
          <w:b/>
        </w:rPr>
        <w:t>Optimalizace činnosti orgánu sociálně–právní ochrany dětí Mě</w:t>
      </w:r>
      <w:r w:rsidR="008F03A3">
        <w:rPr>
          <w:b/>
        </w:rPr>
        <w:t>stského úřadu</w:t>
      </w:r>
      <w:r>
        <w:rPr>
          <w:b/>
        </w:rPr>
        <w:t xml:space="preserve"> Hranice</w:t>
      </w:r>
      <w:r w:rsidRPr="00F563FA">
        <w:rPr>
          <w:b/>
        </w:rPr>
        <w:t>“ z Operačního programu Lidské zdroje a zaměstnanost</w:t>
      </w:r>
      <w:r>
        <w:t>.</w:t>
      </w:r>
    </w:p>
    <w:p w:rsidR="00755B66" w:rsidRDefault="00755B66" w:rsidP="00755B6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5475B">
        <w:rPr>
          <w:rFonts w:ascii="Arial" w:hAnsi="Arial"/>
          <w:bCs/>
          <w:noProof/>
          <w:szCs w:val="20"/>
          <w:lang w:eastAsia="en-US"/>
        </w:rPr>
        <w:t>Olomoucký kraj zaúčt</w:t>
      </w:r>
      <w:r>
        <w:rPr>
          <w:rFonts w:ascii="Arial" w:hAnsi="Arial"/>
          <w:bCs/>
          <w:noProof/>
          <w:szCs w:val="20"/>
          <w:lang w:eastAsia="en-US"/>
        </w:rPr>
        <w:t>oval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přijetí prostředků na položce 4116 –  Ostatní neinvestiční přijaté transfery ze  státního rozpočtu pod ÚZ </w:t>
      </w:r>
      <w:smartTag w:uri="urn:schemas-microsoft-com:office:smarttags" w:element="metricconverter">
        <w:smartTagPr>
          <w:attr w:name="ProductID" w:val="13 233 a"/>
        </w:smartTagPr>
        <w:r w:rsidRPr="0035475B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35475B">
        <w:rPr>
          <w:rFonts w:ascii="Arial" w:hAnsi="Arial"/>
          <w:bCs/>
          <w:noProof/>
          <w:szCs w:val="20"/>
          <w:lang w:eastAsia="en-US"/>
        </w:rPr>
        <w:t xml:space="preserve"> jejich uvolnění městu na položce 4116 se záporným znaménkem, pod ÚZ 13 233. Město poskytnuté prostředky zaúčtuje v příjmech na položce 4116 pod ÚZ </w:t>
      </w:r>
      <w:smartTag w:uri="urn:schemas-microsoft-com:office:smarttags" w:element="metricconverter">
        <w:smartTagPr>
          <w:attr w:name="ProductID" w:val="13 233 a"/>
        </w:smartTagPr>
        <w:r w:rsidRPr="0035475B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35475B">
        <w:rPr>
          <w:rFonts w:ascii="Arial" w:hAnsi="Arial"/>
          <w:bCs/>
          <w:noProof/>
          <w:szCs w:val="20"/>
          <w:lang w:eastAsia="en-US"/>
        </w:rPr>
        <w:t xml:space="preserve">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35475B">
        <w:rPr>
          <w:rFonts w:ascii="Arial" w:hAnsi="Arial"/>
          <w:bCs/>
          <w:noProof/>
          <w:szCs w:val="20"/>
          <w:lang w:eastAsia="en-US"/>
        </w:rPr>
        <w:t>233.</w:t>
      </w:r>
    </w:p>
    <w:p w:rsidR="00755B66" w:rsidRDefault="00755B66" w:rsidP="00755B66">
      <w:pPr>
        <w:pStyle w:val="Tabulkatextvpravo"/>
        <w:jc w:val="both"/>
        <w:rPr>
          <w:bCs/>
        </w:rPr>
      </w:pPr>
      <w:r>
        <w:rPr>
          <w:bCs/>
        </w:rPr>
        <w:t xml:space="preserve">Finanční prostředky ve výši </w:t>
      </w:r>
      <w:r w:rsidR="008F03A3">
        <w:rPr>
          <w:bCs/>
        </w:rPr>
        <w:t>368 851,40</w:t>
      </w:r>
      <w:r w:rsidRPr="0035475B">
        <w:rPr>
          <w:bCs/>
        </w:rPr>
        <w:t xml:space="preserve"> Kč hrazené z evropského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33</w:t>
      </w:r>
      <w:r w:rsidRPr="0035475B">
        <w:rPr>
          <w:bCs/>
        </w:rPr>
        <w:t xml:space="preserve"> a </w:t>
      </w:r>
      <w:r>
        <w:rPr>
          <w:bCs/>
        </w:rPr>
        <w:t xml:space="preserve">prostorovou jednotkou </w:t>
      </w:r>
      <w:r w:rsidRPr="0035475B">
        <w:rPr>
          <w:bCs/>
        </w:rPr>
        <w:t>5</w:t>
      </w:r>
      <w:r>
        <w:rPr>
          <w:bCs/>
        </w:rPr>
        <w:t xml:space="preserve">. Finanční prostředky ve výši </w:t>
      </w:r>
      <w:r w:rsidR="008F03A3">
        <w:rPr>
          <w:bCs/>
        </w:rPr>
        <w:t>65 091,41</w:t>
      </w:r>
      <w:r w:rsidRPr="0035475B">
        <w:rPr>
          <w:bCs/>
        </w:rPr>
        <w:t xml:space="preserve"> Kč hrazené z národního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33</w:t>
      </w:r>
      <w:r w:rsidRPr="0035475B">
        <w:rPr>
          <w:bCs/>
        </w:rPr>
        <w:t xml:space="preserve"> a </w:t>
      </w:r>
      <w:r>
        <w:rPr>
          <w:bCs/>
        </w:rPr>
        <w:t>prostorovou jednotkou 1</w:t>
      </w:r>
      <w:r w:rsidRPr="0035475B">
        <w:rPr>
          <w:bCs/>
        </w:rPr>
        <w:t>.</w:t>
      </w:r>
    </w:p>
    <w:p w:rsidR="003F2F79" w:rsidRDefault="003F2F79" w:rsidP="00755B66">
      <w:pPr>
        <w:pStyle w:val="Tabulkatextvpravo"/>
        <w:jc w:val="both"/>
        <w:rPr>
          <w:bCs/>
        </w:rPr>
      </w:pPr>
    </w:p>
    <w:p w:rsidR="00755B66" w:rsidRPr="00E651CE" w:rsidRDefault="00755B66" w:rsidP="00755B66">
      <w:pPr>
        <w:pStyle w:val="slo1tuntext"/>
        <w:tabs>
          <w:tab w:val="clear" w:pos="747"/>
          <w:tab w:val="num" w:pos="540"/>
          <w:tab w:val="num" w:pos="4347"/>
        </w:tabs>
        <w:ind w:left="540" w:hanging="540"/>
        <w:rPr>
          <w:rStyle w:val="Standardntunpsmo"/>
          <w:rFonts w:cs="Arial"/>
        </w:rPr>
      </w:pPr>
      <w:r>
        <w:rPr>
          <w:rStyle w:val="Standardntunpsmo"/>
          <w:b/>
        </w:rPr>
        <w:lastRenderedPageBreak/>
        <w:t>Dotace ze</w:t>
      </w:r>
      <w:r>
        <w:rPr>
          <w:rStyle w:val="Standardntunpsmo"/>
        </w:rPr>
        <w:t xml:space="preserve"> </w:t>
      </w:r>
      <w:r>
        <w:t xml:space="preserve">státního rozpočtu obcím </w:t>
      </w:r>
      <w:r>
        <w:rPr>
          <w:rStyle w:val="Standardntunpsmo"/>
          <w:b/>
        </w:rPr>
        <w:t xml:space="preserve">Olomouckého kraje na výsadbu minimálního podílu melioračních a zpevňujících dřevin </w:t>
      </w:r>
    </w:p>
    <w:p w:rsidR="00755B66" w:rsidRPr="000062F2" w:rsidRDefault="00755B66" w:rsidP="00755B66">
      <w:pPr>
        <w:pStyle w:val="slo1tuntext"/>
        <w:numPr>
          <w:ilvl w:val="0"/>
          <w:numId w:val="0"/>
        </w:numPr>
        <w:tabs>
          <w:tab w:val="num" w:pos="4347"/>
        </w:tabs>
        <w:rPr>
          <w:rFonts w:cs="Arial"/>
          <w:b w:val="0"/>
          <w:sz w:val="18"/>
          <w:szCs w:val="18"/>
        </w:rPr>
      </w:pPr>
    </w:p>
    <w:p w:rsidR="00755B66" w:rsidRDefault="00755B66" w:rsidP="00755B66">
      <w:pPr>
        <w:pStyle w:val="Zkladntext"/>
      </w:pPr>
      <w:r w:rsidRPr="001F61D7">
        <w:rPr>
          <w:b/>
        </w:rPr>
        <w:t>Ministerstvo zemědělství ČR</w:t>
      </w:r>
      <w:r>
        <w:t xml:space="preserve"> na základě dopisu č. j. </w:t>
      </w:r>
      <w:r w:rsidR="008F03A3">
        <w:t>13340</w:t>
      </w:r>
      <w:r>
        <w:t>/201</w:t>
      </w:r>
      <w:r w:rsidR="008F03A3">
        <w:t>5</w:t>
      </w:r>
      <w:r>
        <w:t xml:space="preserve">-MZE-16221 ze dne </w:t>
      </w:r>
      <w:r w:rsidR="008F03A3">
        <w:t>22</w:t>
      </w:r>
      <w:r>
        <w:t>. </w:t>
      </w:r>
      <w:r w:rsidR="008F03A3">
        <w:t>květ</w:t>
      </w:r>
      <w:r>
        <w:t>na 201</w:t>
      </w:r>
      <w:r w:rsidR="008F03A3">
        <w:t>5</w:t>
      </w:r>
      <w:r>
        <w:t xml:space="preserve"> </w:t>
      </w:r>
      <w:r w:rsidRPr="001F61D7">
        <w:rPr>
          <w:b/>
        </w:rPr>
        <w:t xml:space="preserve">poukázalo na účet Olomouckého kraje účelovou neinvestiční dotaci ve výši </w:t>
      </w:r>
      <w:r w:rsidR="008F03A3">
        <w:rPr>
          <w:b/>
        </w:rPr>
        <w:t>98 650</w:t>
      </w:r>
      <w:r w:rsidRPr="001F61D7">
        <w:rPr>
          <w:b/>
        </w:rPr>
        <w:t xml:space="preserve"> Kč určenou pro obce Olomouckého kraje na výsadb</w:t>
      </w:r>
      <w:r>
        <w:rPr>
          <w:b/>
        </w:rPr>
        <w:t>u</w:t>
      </w:r>
      <w:r w:rsidRPr="001F61D7">
        <w:rPr>
          <w:b/>
        </w:rPr>
        <w:t xml:space="preserve"> minimálního podílu melioračních a zpevňujících dřevin</w:t>
      </w:r>
      <w:r>
        <w:rPr>
          <w:b/>
        </w:rPr>
        <w:t xml:space="preserve"> za </w:t>
      </w:r>
      <w:r w:rsidR="008F03A3">
        <w:rPr>
          <w:b/>
        </w:rPr>
        <w:t>2</w:t>
      </w:r>
      <w:r>
        <w:rPr>
          <w:b/>
        </w:rPr>
        <w:t>. pololetí roku 201</w:t>
      </w:r>
      <w:r w:rsidR="008F03A3">
        <w:rPr>
          <w:b/>
        </w:rPr>
        <w:t>4</w:t>
      </w:r>
      <w:r>
        <w:rPr>
          <w:b/>
        </w:rPr>
        <w:t>.</w:t>
      </w:r>
      <w:r>
        <w:t xml:space="preserve"> Rozdělení dotace pro jednotlivé obce Olomouckého kraje je následující:</w:t>
      </w:r>
    </w:p>
    <w:p w:rsidR="00755B66" w:rsidRDefault="00755B66" w:rsidP="00755B66">
      <w:pPr>
        <w:pStyle w:val="Zkladntext"/>
        <w:jc w:val="right"/>
        <w:rPr>
          <w:bCs w:val="0"/>
        </w:rPr>
      </w:pPr>
      <w:r>
        <w:rPr>
          <w:bCs w:val="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nasted"/>
            </w:pPr>
            <w:r>
              <w:t>Obec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nasted"/>
            </w:pPr>
            <w:r>
              <w:t>Částka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Jeseník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23 600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Litovel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1 450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Olomouc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2 100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Šternberk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750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Hranice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6 350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Lipník nad Bečvou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9 300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Mohelnice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450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Šumperk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54 500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ext"/>
            </w:pPr>
            <w:r>
              <w:t>Zábřeh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extvpravo"/>
            </w:pPr>
            <w:r>
              <w:t>150</w:t>
            </w:r>
          </w:p>
        </w:tc>
      </w:tr>
      <w:tr w:rsidR="00755B66" w:rsidTr="00936E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755B66" w:rsidP="00936E0A">
            <w:pPr>
              <w:pStyle w:val="Tabulkatuntext"/>
            </w:pPr>
            <w:r>
              <w:t>Celkem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66" w:rsidRDefault="008F03A3" w:rsidP="00936E0A">
            <w:pPr>
              <w:pStyle w:val="Tabulkatuntextvpravo"/>
            </w:pPr>
            <w:r>
              <w:t>98 650</w:t>
            </w:r>
          </w:p>
        </w:tc>
      </w:tr>
    </w:tbl>
    <w:p w:rsidR="00755B66" w:rsidRPr="003F2F79" w:rsidRDefault="00755B66" w:rsidP="00755B66">
      <w:pPr>
        <w:pStyle w:val="Zkladntext"/>
        <w:rPr>
          <w:sz w:val="18"/>
          <w:szCs w:val="18"/>
        </w:rPr>
      </w:pPr>
    </w:p>
    <w:p w:rsidR="00755B66" w:rsidRDefault="00755B66" w:rsidP="00755B66">
      <w:pPr>
        <w:pStyle w:val="Tabulkatextvpravo"/>
        <w:jc w:val="both"/>
      </w:pPr>
      <w:r>
        <w:t>Olomoucký kraj zaúčtoval přijetí prostředků na položce 4116 –  Ostatní neinvestiční přijaté transfery ze  státního rozpočtu pod ÚZ 29 004 a jejich uvolnění obcím na položce 4116 se záporným znaménkem, pod ÚZ 29 004. Obce poskytnuté prostředky zaúčtují v příjmech na položce 4116 pod ÚZ 29 004 a výdaje budou sledovat  pod ÚZ 29</w:t>
      </w:r>
      <w:r w:rsidR="0081518F">
        <w:t> </w:t>
      </w:r>
      <w:r>
        <w:t>004.</w:t>
      </w:r>
    </w:p>
    <w:p w:rsidR="0081518F" w:rsidRPr="003F2F79" w:rsidRDefault="0081518F" w:rsidP="00755B66">
      <w:pPr>
        <w:pStyle w:val="Tabulkatextvpravo"/>
        <w:jc w:val="both"/>
        <w:rPr>
          <w:sz w:val="18"/>
          <w:szCs w:val="18"/>
        </w:rPr>
      </w:pPr>
    </w:p>
    <w:p w:rsidR="0081518F" w:rsidRPr="00A7026F" w:rsidRDefault="0081518F" w:rsidP="0081518F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Statutárnímu městu Olomouc pro Moravskou filharmonii Olomouc</w:t>
      </w:r>
    </w:p>
    <w:p w:rsidR="0081518F" w:rsidRPr="003F2F79" w:rsidRDefault="0081518F" w:rsidP="0081518F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  <w:sz w:val="18"/>
          <w:szCs w:val="18"/>
        </w:rPr>
      </w:pPr>
    </w:p>
    <w:p w:rsidR="0081518F" w:rsidRDefault="0081518F" w:rsidP="0081518F">
      <w:pPr>
        <w:pStyle w:val="Zkladntext"/>
        <w:rPr>
          <w:b/>
        </w:rPr>
      </w:pPr>
      <w:r>
        <w:rPr>
          <w:b/>
        </w:rPr>
        <w:t>Ministerstvo kultury ČR</w:t>
      </w:r>
      <w:r>
        <w:t xml:space="preserve"> na základě dopisu č. j. MK-S 6977/2015 ze dne 1. června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 1 230 000 Kč pro Statutární město Olomouc.</w:t>
      </w:r>
      <w:r>
        <w:t xml:space="preserve"> </w:t>
      </w:r>
      <w:r>
        <w:rPr>
          <w:b/>
        </w:rPr>
        <w:t>Finanční prostředky jsou určeny pro Moravskou filharmonii Olomouc.</w:t>
      </w:r>
    </w:p>
    <w:p w:rsidR="0081518F" w:rsidRDefault="0081518F" w:rsidP="0081518F">
      <w:pPr>
        <w:pStyle w:val="Tabulkatextvpravo"/>
        <w:jc w:val="both"/>
      </w:pPr>
      <w:r>
        <w:t>Olomoucký kraj zaúčtoval přijetí prostředků na položce 4116 – Ostatní neinvestiční přijaté transfery ze státního rozpočtu pod ÚZ 34 352 a jejich uvolnění městu na položce 4116 se záporným znaménkem, pod ÚZ 34 352. Město poskytnuté prostředky zaúčtuje v příjmech na položce 4116 pod ÚZ 34 352 a výdaje bude sledovat  pod ÚZ 34</w:t>
      </w:r>
      <w:r w:rsidR="000F1880">
        <w:t> </w:t>
      </w:r>
      <w:r>
        <w:t>352.</w:t>
      </w:r>
    </w:p>
    <w:p w:rsidR="000F1880" w:rsidRPr="003F2F79" w:rsidRDefault="000F1880" w:rsidP="0081518F">
      <w:pPr>
        <w:pStyle w:val="Tabulkatextvpravo"/>
        <w:jc w:val="both"/>
        <w:rPr>
          <w:sz w:val="18"/>
          <w:szCs w:val="18"/>
        </w:rPr>
      </w:pPr>
    </w:p>
    <w:p w:rsidR="000F1880" w:rsidRPr="000F1880" w:rsidRDefault="000F1880" w:rsidP="000F1880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0F1880">
        <w:rPr>
          <w:rFonts w:ascii="Arial" w:hAnsi="Arial"/>
          <w:b/>
          <w:noProof/>
          <w:szCs w:val="20"/>
        </w:rPr>
        <w:t xml:space="preserve">Dotace ze státního rozpočtu obcím Olomouckého kraje na činnost odborného lesního hospodáře  </w:t>
      </w:r>
    </w:p>
    <w:p w:rsidR="000F1880" w:rsidRPr="003F2F79" w:rsidRDefault="000F1880" w:rsidP="000F1880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0F1880" w:rsidRPr="000F1880" w:rsidRDefault="000F1880" w:rsidP="000F188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0F1880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21255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/2015-MZE-16221  ze dne </w:t>
      </w:r>
      <w:r>
        <w:rPr>
          <w:rFonts w:ascii="Arial" w:hAnsi="Arial"/>
          <w:bCs/>
          <w:noProof/>
          <w:szCs w:val="20"/>
          <w:lang w:eastAsia="en-US"/>
        </w:rPr>
        <w:t>27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. května 2015 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>1 5</w:t>
      </w:r>
      <w:r>
        <w:rPr>
          <w:rFonts w:ascii="Arial" w:hAnsi="Arial"/>
          <w:b/>
          <w:bCs/>
          <w:noProof/>
          <w:szCs w:val="20"/>
          <w:lang w:eastAsia="en-US"/>
        </w:rPr>
        <w:t>03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0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>0</w:t>
      </w:r>
      <w:r>
        <w:rPr>
          <w:rFonts w:ascii="Arial" w:hAnsi="Arial"/>
          <w:b/>
          <w:bCs/>
          <w:noProof/>
          <w:szCs w:val="20"/>
          <w:lang w:eastAsia="en-US"/>
        </w:rPr>
        <w:t>5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činnost odborného lesního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>hospodáře v případech, kdy jeho činnost hradí stát, za období I. čtvrtletí 201</w:t>
      </w:r>
      <w:r>
        <w:rPr>
          <w:rFonts w:ascii="Arial" w:hAnsi="Arial"/>
          <w:b/>
          <w:bCs/>
          <w:noProof/>
          <w:szCs w:val="20"/>
          <w:lang w:eastAsia="en-US"/>
        </w:rPr>
        <w:t>5</w:t>
      </w:r>
      <w:r w:rsidRPr="000F1880">
        <w:rPr>
          <w:rFonts w:ascii="Arial" w:hAnsi="Arial"/>
          <w:b/>
          <w:bCs/>
          <w:noProof/>
          <w:szCs w:val="20"/>
          <w:lang w:eastAsia="en-US"/>
        </w:rPr>
        <w:t>.</w:t>
      </w:r>
      <w:r w:rsidRPr="000F188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0F1880" w:rsidRPr="000F1880" w:rsidRDefault="000F1880" w:rsidP="000F188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0F1880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0F188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0F188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78 743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8B748B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83 288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123 656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rPr>
                <w:rFonts w:ascii="Arial" w:hAnsi="Arial" w:cs="Arial"/>
              </w:rPr>
            </w:pPr>
            <w:r w:rsidRPr="000F1880">
              <w:rPr>
                <w:rFonts w:ascii="Arial" w:hAnsi="Arial" w:cs="Arial"/>
              </w:rPr>
              <w:t>Šternberk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29 592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23 136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150 038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94 081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267 012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27 344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75 662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49 046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300 246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0F1880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201 161</w:t>
            </w:r>
          </w:p>
        </w:tc>
      </w:tr>
      <w:tr w:rsidR="000F1880" w:rsidRPr="000F1880" w:rsidTr="008C61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F1880" w:rsidP="000F188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0F188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Pr="000F1880" w:rsidRDefault="000A4C27" w:rsidP="000F188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1 503 005</w:t>
            </w:r>
          </w:p>
        </w:tc>
      </w:tr>
    </w:tbl>
    <w:p w:rsidR="000F1880" w:rsidRPr="000F1880" w:rsidRDefault="000F1880" w:rsidP="000F188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1518F" w:rsidRDefault="000F1880" w:rsidP="000F1880">
      <w:pPr>
        <w:pStyle w:val="Tabulkatextvpravo"/>
        <w:jc w:val="both"/>
        <w:rPr>
          <w:bCs/>
          <w:lang w:eastAsia="en-US"/>
        </w:rPr>
      </w:pPr>
      <w:r w:rsidRPr="000F1880">
        <w:rPr>
          <w:bCs/>
          <w:lang w:eastAsia="en-US"/>
        </w:rPr>
        <w:t>Olomoucký kraj zaúčtoval přijetí prostředků na položce 4116 –  Ostatní neinvestiční přijaté transfery ze státního rozpočtu pod ÚZ 29 008 a jejich uvolnění obcím na položce 4116 se záporným znaménkem, pod ÚZ 29 008. Obce poskytnuté prostředky zaúčtují v příjmech na položce 4116 pod ÚZ 29 008 a výdaje budou sledovat pod ÚZ 29</w:t>
      </w:r>
      <w:r w:rsidR="00B41046">
        <w:rPr>
          <w:bCs/>
          <w:lang w:eastAsia="en-US"/>
        </w:rPr>
        <w:t> </w:t>
      </w:r>
      <w:r w:rsidRPr="000F1880">
        <w:rPr>
          <w:bCs/>
          <w:lang w:eastAsia="en-US"/>
        </w:rPr>
        <w:t>008.</w:t>
      </w:r>
    </w:p>
    <w:p w:rsidR="00B41046" w:rsidRDefault="00B41046" w:rsidP="000F1880">
      <w:pPr>
        <w:pStyle w:val="Tabulkatextvpravo"/>
        <w:jc w:val="both"/>
        <w:rPr>
          <w:bCs/>
          <w:lang w:eastAsia="en-US"/>
        </w:rPr>
      </w:pPr>
    </w:p>
    <w:p w:rsidR="00B41046" w:rsidRPr="006207B4" w:rsidRDefault="00B41046" w:rsidP="00B41046">
      <w:pPr>
        <w:widowControl w:val="0"/>
        <w:numPr>
          <w:ilvl w:val="0"/>
          <w:numId w:val="25"/>
        </w:numPr>
        <w:tabs>
          <w:tab w:val="clear" w:pos="747"/>
          <w:tab w:val="num" w:pos="540"/>
          <w:tab w:val="num" w:pos="567"/>
          <w:tab w:val="num" w:pos="4347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6207B4">
        <w:rPr>
          <w:rFonts w:ascii="Arial" w:hAnsi="Arial" w:cs="Arial"/>
          <w:b/>
          <w:noProof/>
          <w:szCs w:val="20"/>
        </w:rPr>
        <w:t>Dotace ze</w:t>
      </w:r>
      <w:r w:rsidRPr="006207B4">
        <w:rPr>
          <w:rFonts w:ascii="Arial" w:hAnsi="Arial" w:cs="Arial"/>
          <w:noProof/>
          <w:szCs w:val="20"/>
        </w:rPr>
        <w:t xml:space="preserve"> </w:t>
      </w:r>
      <w:r w:rsidRPr="006207B4">
        <w:rPr>
          <w:rFonts w:ascii="Arial" w:hAnsi="Arial" w:cs="Arial"/>
          <w:b/>
          <w:noProof/>
          <w:szCs w:val="20"/>
        </w:rPr>
        <w:t>státního rozpočtu obcím Olomouckého kraje na zajištění výdajů vzniklých v souvislosti s konáním voleb do zastupitelst</w:t>
      </w:r>
      <w:r>
        <w:rPr>
          <w:rFonts w:ascii="Arial" w:hAnsi="Arial" w:cs="Arial"/>
          <w:b/>
          <w:noProof/>
          <w:szCs w:val="20"/>
        </w:rPr>
        <w:t>e</w:t>
      </w:r>
      <w:r w:rsidRPr="006207B4">
        <w:rPr>
          <w:rFonts w:ascii="Arial" w:hAnsi="Arial" w:cs="Arial"/>
          <w:b/>
          <w:noProof/>
          <w:szCs w:val="20"/>
        </w:rPr>
        <w:t>v obc</w:t>
      </w:r>
      <w:r>
        <w:rPr>
          <w:rFonts w:ascii="Arial" w:hAnsi="Arial" w:cs="Arial"/>
          <w:b/>
          <w:noProof/>
          <w:szCs w:val="20"/>
        </w:rPr>
        <w:t>í</w:t>
      </w:r>
    </w:p>
    <w:p w:rsidR="00B41046" w:rsidRPr="00B74645" w:rsidRDefault="00B41046" w:rsidP="00B41046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B41046" w:rsidRDefault="00B41046" w:rsidP="00B4104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07B4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6207B4">
        <w:rPr>
          <w:rFonts w:ascii="Arial" w:hAnsi="Arial"/>
          <w:bCs/>
          <w:noProof/>
          <w:szCs w:val="20"/>
          <w:lang w:eastAsia="en-US"/>
        </w:rPr>
        <w:t xml:space="preserve"> na základě dopisu č.</w:t>
      </w:r>
      <w:r>
        <w:rPr>
          <w:rFonts w:ascii="Arial" w:hAnsi="Arial"/>
          <w:bCs/>
          <w:noProof/>
          <w:szCs w:val="20"/>
          <w:lang w:eastAsia="en-US"/>
        </w:rPr>
        <w:t xml:space="preserve"> j. MF – 23253/2015/1201</w:t>
      </w:r>
      <w:r w:rsidRPr="006207B4">
        <w:rPr>
          <w:rFonts w:ascii="Arial" w:hAnsi="Arial"/>
          <w:bCs/>
          <w:noProof/>
          <w:szCs w:val="20"/>
          <w:lang w:eastAsia="en-US"/>
        </w:rPr>
        <w:t xml:space="preserve"> ze dne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4041E2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>.</w:t>
      </w:r>
      <w:r w:rsidR="004041E2">
        <w:rPr>
          <w:rFonts w:ascii="Arial" w:hAnsi="Arial"/>
          <w:bCs/>
          <w:noProof/>
          <w:szCs w:val="20"/>
          <w:lang w:eastAsia="en-US"/>
        </w:rPr>
        <w:t> června </w:t>
      </w:r>
      <w:r w:rsidRPr="006207B4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6207B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50 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>000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>Kč určenou na zajištění výdajů vzniklých dotčen</w:t>
      </w:r>
      <w:r>
        <w:rPr>
          <w:rFonts w:ascii="Arial" w:hAnsi="Arial"/>
          <w:b/>
          <w:bCs/>
          <w:noProof/>
          <w:szCs w:val="20"/>
          <w:lang w:eastAsia="en-US"/>
        </w:rPr>
        <w:t>ým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 xml:space="preserve"> obc</w:t>
      </w:r>
      <w:r>
        <w:rPr>
          <w:rFonts w:ascii="Arial" w:hAnsi="Arial"/>
          <w:b/>
          <w:bCs/>
          <w:noProof/>
          <w:szCs w:val="20"/>
          <w:lang w:eastAsia="en-US"/>
        </w:rPr>
        <w:t>ím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 xml:space="preserve"> s pověřeným úřadem a obc</w:t>
      </w:r>
      <w:r>
        <w:rPr>
          <w:rFonts w:ascii="Arial" w:hAnsi="Arial"/>
          <w:b/>
          <w:bCs/>
          <w:noProof/>
          <w:szCs w:val="20"/>
          <w:lang w:eastAsia="en-US"/>
        </w:rPr>
        <w:t>ím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 xml:space="preserve"> na území kraje v souvislosti s konáním nových voleb do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>zastupitelst</w:t>
      </w:r>
      <w:r>
        <w:rPr>
          <w:rFonts w:ascii="Arial" w:hAnsi="Arial"/>
          <w:b/>
          <w:bCs/>
          <w:noProof/>
          <w:szCs w:val="20"/>
          <w:lang w:eastAsia="en-US"/>
        </w:rPr>
        <w:t>e</w:t>
      </w:r>
      <w:r w:rsidRPr="006207B4">
        <w:rPr>
          <w:rFonts w:ascii="Arial" w:hAnsi="Arial"/>
          <w:b/>
          <w:bCs/>
          <w:noProof/>
          <w:szCs w:val="20"/>
          <w:lang w:eastAsia="en-US"/>
        </w:rPr>
        <w:t>v obc</w:t>
      </w:r>
      <w:r>
        <w:rPr>
          <w:rFonts w:ascii="Arial" w:hAnsi="Arial"/>
          <w:b/>
          <w:bCs/>
          <w:noProof/>
          <w:szCs w:val="20"/>
          <w:lang w:eastAsia="en-US"/>
        </w:rPr>
        <w:t>í</w:t>
      </w:r>
      <w:r w:rsidRPr="006207B4">
        <w:rPr>
          <w:rFonts w:ascii="Arial" w:hAnsi="Arial"/>
          <w:bCs/>
          <w:noProof/>
          <w:szCs w:val="20"/>
          <w:lang w:eastAsia="en-US"/>
        </w:rPr>
        <w:t xml:space="preserve"> vyhlášených na 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6207B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6207B4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6207B4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41046" w:rsidRPr="006207B4" w:rsidRDefault="00B41046" w:rsidP="00B41046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6207B4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41046" w:rsidRPr="006207B4" w:rsidTr="00BF1CAB">
        <w:tc>
          <w:tcPr>
            <w:tcW w:w="4889" w:type="dxa"/>
            <w:shd w:val="clear" w:color="auto" w:fill="auto"/>
            <w:vAlign w:val="center"/>
          </w:tcPr>
          <w:p w:rsidR="00B41046" w:rsidRPr="006207B4" w:rsidRDefault="00B41046" w:rsidP="00BF1CAB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6207B4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6207B4" w:rsidRDefault="00B41046" w:rsidP="00BF1CAB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6207B4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B41046" w:rsidRPr="006207B4" w:rsidTr="00BF1CAB">
        <w:tc>
          <w:tcPr>
            <w:tcW w:w="4889" w:type="dxa"/>
            <w:shd w:val="clear" w:color="auto" w:fill="auto"/>
          </w:tcPr>
          <w:p w:rsidR="00B41046" w:rsidRPr="006207B4" w:rsidRDefault="00B41046" w:rsidP="00BF1CA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Kladníky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6207B4" w:rsidRDefault="00B41046" w:rsidP="00BF1CA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6207B4">
              <w:rPr>
                <w:rFonts w:ascii="Arial" w:hAnsi="Arial"/>
                <w:bCs/>
                <w:noProof/>
                <w:szCs w:val="20"/>
                <w:lang w:eastAsia="en-US"/>
              </w:rPr>
              <w:t>15 000</w:t>
            </w:r>
          </w:p>
        </w:tc>
      </w:tr>
      <w:tr w:rsidR="00B41046" w:rsidRPr="006207B4" w:rsidTr="00BF1CAB">
        <w:tc>
          <w:tcPr>
            <w:tcW w:w="4889" w:type="dxa"/>
            <w:shd w:val="clear" w:color="auto" w:fill="auto"/>
          </w:tcPr>
          <w:p w:rsidR="00B41046" w:rsidRPr="006207B4" w:rsidRDefault="00B41046" w:rsidP="00BF1CA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Lipník nad Bečvou (POU)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6207B4" w:rsidRDefault="00B41046" w:rsidP="00BF1CA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B41046" w:rsidRPr="006207B4" w:rsidTr="00BF1CAB">
        <w:tc>
          <w:tcPr>
            <w:tcW w:w="4889" w:type="dxa"/>
            <w:shd w:val="clear" w:color="auto" w:fill="auto"/>
          </w:tcPr>
          <w:p w:rsidR="00B41046" w:rsidRPr="003368ED" w:rsidRDefault="00B41046" w:rsidP="00BF1CA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Vikantice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3368ED" w:rsidRDefault="00B41046" w:rsidP="00BF1CA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15 000</w:t>
            </w:r>
          </w:p>
        </w:tc>
      </w:tr>
      <w:tr w:rsidR="00B41046" w:rsidRPr="006207B4" w:rsidTr="00BF1CAB">
        <w:tc>
          <w:tcPr>
            <w:tcW w:w="4889" w:type="dxa"/>
            <w:shd w:val="clear" w:color="auto" w:fill="auto"/>
          </w:tcPr>
          <w:p w:rsidR="00B41046" w:rsidRPr="003368ED" w:rsidRDefault="00B41046" w:rsidP="00BF1CA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Hanušovice (POU)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3368ED" w:rsidRDefault="00B41046" w:rsidP="00BF1CAB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B41046" w:rsidRPr="006207B4" w:rsidTr="00BF1CAB">
        <w:tc>
          <w:tcPr>
            <w:tcW w:w="4889" w:type="dxa"/>
            <w:shd w:val="clear" w:color="auto" w:fill="auto"/>
          </w:tcPr>
          <w:p w:rsidR="00B41046" w:rsidRPr="003368ED" w:rsidRDefault="00B41046" w:rsidP="00BF1CAB">
            <w:pPr>
              <w:widowControl w:val="0"/>
              <w:spacing w:after="120"/>
              <w:jc w:val="both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3368ED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41046" w:rsidRPr="003368ED" w:rsidRDefault="00B41046" w:rsidP="00BF1CAB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50 000</w:t>
            </w:r>
          </w:p>
        </w:tc>
      </w:tr>
    </w:tbl>
    <w:p w:rsidR="00B41046" w:rsidRPr="00B74645" w:rsidRDefault="00B41046" w:rsidP="00B41046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3F2F79" w:rsidRDefault="003F2F79" w:rsidP="00B41046">
      <w:pPr>
        <w:pStyle w:val="Tabulkatextvpravo"/>
        <w:jc w:val="both"/>
        <w:rPr>
          <w:bCs/>
        </w:rPr>
      </w:pPr>
    </w:p>
    <w:p w:rsidR="003F2F79" w:rsidRDefault="003F2F79" w:rsidP="00B41046">
      <w:pPr>
        <w:pStyle w:val="Tabulkatextvpravo"/>
        <w:jc w:val="both"/>
        <w:rPr>
          <w:bCs/>
        </w:rPr>
      </w:pPr>
    </w:p>
    <w:p w:rsidR="003F2F79" w:rsidRDefault="003F2F79" w:rsidP="00B41046">
      <w:pPr>
        <w:pStyle w:val="Tabulkatextvpravo"/>
        <w:jc w:val="both"/>
        <w:rPr>
          <w:bCs/>
        </w:rPr>
      </w:pPr>
    </w:p>
    <w:p w:rsidR="00B41046" w:rsidRDefault="00B41046" w:rsidP="00B41046">
      <w:pPr>
        <w:pStyle w:val="Tabulkatextvpravo"/>
        <w:jc w:val="both"/>
        <w:rPr>
          <w:bCs/>
        </w:rPr>
      </w:pPr>
      <w:r w:rsidRPr="006207B4">
        <w:rPr>
          <w:bCs/>
        </w:rPr>
        <w:t>Olomoucký kraj zaúčt</w:t>
      </w:r>
      <w:r>
        <w:rPr>
          <w:bCs/>
        </w:rPr>
        <w:t>oval</w:t>
      </w:r>
      <w:r w:rsidRPr="006207B4">
        <w:rPr>
          <w:bCs/>
        </w:rPr>
        <w:t xml:space="preserve"> přijetí prostředků na položce 4111 –  Neinvestiční přijaté transfery z všeobecné pokladní správy  státního rozpočtu pod ÚZ 98 074 a jejich uvolnění obcím na položce 4111 se záporným znaménkem, pod ÚZ 98 074. Obce poskytnuté prostředky zaúčtují v příjmech na položce 4111 pod ÚZ 98 074 a výdaje budou sledovat  pod ÚZ 98</w:t>
      </w:r>
      <w:r w:rsidR="006578F7">
        <w:rPr>
          <w:bCs/>
        </w:rPr>
        <w:t> </w:t>
      </w:r>
      <w:r w:rsidRPr="006207B4">
        <w:rPr>
          <w:bCs/>
        </w:rPr>
        <w:t>074.</w:t>
      </w:r>
    </w:p>
    <w:p w:rsidR="006578F7" w:rsidRPr="003F2F79" w:rsidRDefault="006578F7" w:rsidP="00B41046">
      <w:pPr>
        <w:pStyle w:val="Tabulkatextvpravo"/>
        <w:jc w:val="both"/>
        <w:rPr>
          <w:bCs/>
          <w:sz w:val="18"/>
          <w:szCs w:val="18"/>
          <w:lang w:eastAsia="en-US"/>
        </w:rPr>
      </w:pPr>
    </w:p>
    <w:p w:rsidR="006578F7" w:rsidRDefault="006578F7" w:rsidP="006578F7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</w:rPr>
        <w:t xml:space="preserve">Dotace ze státního rozpočtu obcím Olomouckého kraje na výkon agendy sociálně-právní ochrany dětí  </w:t>
      </w:r>
    </w:p>
    <w:p w:rsidR="006578F7" w:rsidRPr="00980051" w:rsidRDefault="006578F7" w:rsidP="006578F7">
      <w:pPr>
        <w:pStyle w:val="slo1tuntext"/>
        <w:numPr>
          <w:ilvl w:val="0"/>
          <w:numId w:val="0"/>
        </w:numPr>
        <w:tabs>
          <w:tab w:val="left" w:pos="708"/>
        </w:tabs>
        <w:rPr>
          <w:rStyle w:val="Standardntunpsmo"/>
          <w:b/>
          <w:sz w:val="18"/>
          <w:szCs w:val="18"/>
        </w:rPr>
      </w:pPr>
    </w:p>
    <w:p w:rsidR="006578F7" w:rsidRDefault="006578F7" w:rsidP="006578F7">
      <w:pPr>
        <w:pStyle w:val="Zkladntext"/>
      </w:pPr>
      <w:r>
        <w:rPr>
          <w:b/>
        </w:rPr>
        <w:t>Ministerstvo práce a sociálních věcí ČR</w:t>
      </w:r>
      <w:r>
        <w:t xml:space="preserve"> na základě dopisu č. j. 2015/29122-231/2 ze dne 25. května 2015 </w:t>
      </w:r>
      <w:r>
        <w:rPr>
          <w:b/>
        </w:rPr>
        <w:t>poukázalo na účet Olomouckého kraje účelovou neinvestiční dotaci ve výši 64 581 655 Kč určenou pro obce Olomouckého kraje na výkon agendy sociálně-právní ochrany dětí</w:t>
      </w:r>
      <w:r>
        <w:t xml:space="preserve">. Rozdělení dotace pro jednotlivé obce Olomouckého kraje je následující: </w:t>
      </w:r>
    </w:p>
    <w:p w:rsidR="006578F7" w:rsidRDefault="006578F7" w:rsidP="006578F7">
      <w:pPr>
        <w:pStyle w:val="Tabulkatextvpravo"/>
      </w:pPr>
      <w: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89"/>
      </w:tblGrid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extnasted"/>
            </w:pPr>
            <w: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extnasted"/>
            </w:pPr>
            <w:r>
              <w:t>Částka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3 260 000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4 800 000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Pr="005174D8" w:rsidRDefault="006578F7" w:rsidP="00092E76">
            <w:pPr>
              <w:pStyle w:val="Tabulkatext"/>
            </w:pPr>
            <w:r w:rsidRPr="005174D8"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1 161 600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1 694 400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Seznamsodrkami"/>
            </w:pPr>
            <w: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2 000 000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Seznamsodrkami"/>
            </w:pPr>
            <w: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2 050 000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Olomouc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14 530 000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11 012 570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8 200 000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2 782 085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7 900 000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Uničov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1 945 000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Zábřeh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3 246 000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untext"/>
            </w:pPr>
            <w: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untextvpravo"/>
            </w:pPr>
            <w:r>
              <w:t>64 581 655</w:t>
            </w:r>
          </w:p>
        </w:tc>
      </w:tr>
    </w:tbl>
    <w:p w:rsidR="006578F7" w:rsidRPr="003F2F79" w:rsidRDefault="006578F7" w:rsidP="006578F7">
      <w:pPr>
        <w:pStyle w:val="Zkladntext"/>
        <w:rPr>
          <w:sz w:val="18"/>
          <w:szCs w:val="18"/>
        </w:rPr>
      </w:pPr>
    </w:p>
    <w:p w:rsidR="00B41046" w:rsidRDefault="006578F7" w:rsidP="006578F7">
      <w:pPr>
        <w:pStyle w:val="Tabulkatextvpravo"/>
        <w:jc w:val="both"/>
      </w:pPr>
      <w:r>
        <w:t xml:space="preserve">Olomoucký kraj zaúčtoval přijetí prostředků na položce 4116 –  </w:t>
      </w:r>
      <w:r w:rsidRPr="0035475B">
        <w:rPr>
          <w:bCs/>
        </w:rPr>
        <w:t xml:space="preserve">Ostatní neinvestiční přijaté transfery ze  státního rozpočtu </w:t>
      </w:r>
      <w:r>
        <w:t>pod ÚZ 13 011 a jejich uvolnění obcím na položce 4116 se záporným znaménkem, pod ÚZ 13 011. Obce poskytnuté prostředky zaúčtují v příjmech na položce 4116 pod ÚZ 13 011 a výdaje budou sledovat  pod ÚZ 13</w:t>
      </w:r>
      <w:r w:rsidR="003F2F79">
        <w:t> </w:t>
      </w:r>
      <w:r>
        <w:t>011.</w:t>
      </w:r>
    </w:p>
    <w:p w:rsidR="003F2F79" w:rsidRDefault="003F2F79" w:rsidP="006578F7">
      <w:pPr>
        <w:pStyle w:val="Tabulkatextvpravo"/>
        <w:jc w:val="both"/>
      </w:pPr>
    </w:p>
    <w:p w:rsidR="006578F7" w:rsidRPr="00F34BCD" w:rsidRDefault="006578F7" w:rsidP="006578F7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</w:rPr>
      </w:pPr>
      <w:r w:rsidRPr="00F34BCD">
        <w:rPr>
          <w:rFonts w:cs="Arial"/>
        </w:rPr>
        <w:t>Úhrada překročených výdajů obcím Olomouckého kraje v rámci finančního vypořádání se státním rozpočtem za rok 201</w:t>
      </w:r>
      <w:r>
        <w:rPr>
          <w:rFonts w:cs="Arial"/>
        </w:rPr>
        <w:t>4</w:t>
      </w:r>
      <w:r w:rsidRPr="00F34BCD">
        <w:rPr>
          <w:rStyle w:val="Standardntunpsmo"/>
        </w:rPr>
        <w:t xml:space="preserve">  </w:t>
      </w:r>
    </w:p>
    <w:p w:rsidR="006578F7" w:rsidRPr="00980051" w:rsidRDefault="006578F7" w:rsidP="006578F7">
      <w:pPr>
        <w:pStyle w:val="slo1tuntext"/>
        <w:numPr>
          <w:ilvl w:val="0"/>
          <w:numId w:val="0"/>
        </w:numPr>
        <w:tabs>
          <w:tab w:val="left" w:pos="708"/>
        </w:tabs>
        <w:rPr>
          <w:rStyle w:val="Standardntunpsmo"/>
          <w:b/>
          <w:sz w:val="18"/>
          <w:szCs w:val="18"/>
        </w:rPr>
      </w:pPr>
    </w:p>
    <w:p w:rsidR="006578F7" w:rsidRDefault="006578F7" w:rsidP="006578F7">
      <w:pPr>
        <w:pStyle w:val="Zkladntext"/>
      </w:pPr>
      <w:r>
        <w:rPr>
          <w:b/>
        </w:rPr>
        <w:t>Ministerstvo práce a sociálních věcí ČR</w:t>
      </w:r>
      <w:r>
        <w:t xml:space="preserve"> na základě dopisu č. j. 2015/29939-231/2 ze dne 26. května 2015 </w:t>
      </w:r>
      <w:r>
        <w:rPr>
          <w:b/>
        </w:rPr>
        <w:t>poukázalo na účet Olomouckého kraje účelovou neinvestiční dotaci ve výši 2 884 400 Kč určenou pro obce Olomouckého kraje na výkon agendy sociálně-právní ochrany dětí - doplatek dotace za rok 2014</w:t>
      </w:r>
      <w:r>
        <w:t xml:space="preserve">. Rozdělení dotace pro jednotlivé obce Olomouckého kraje je následující: </w:t>
      </w:r>
    </w:p>
    <w:p w:rsidR="006578F7" w:rsidRDefault="006578F7" w:rsidP="006578F7">
      <w:pPr>
        <w:pStyle w:val="Tabulkatextvpravo"/>
      </w:pPr>
      <w: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89"/>
      </w:tblGrid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extnasted"/>
            </w:pPr>
            <w: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extnasted"/>
            </w:pPr>
            <w:r>
              <w:t>Částka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532 288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80 889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Pr="005174D8" w:rsidRDefault="006578F7" w:rsidP="00092E76">
            <w:pPr>
              <w:pStyle w:val="Tabulkatext"/>
            </w:pPr>
            <w:r w:rsidRPr="005174D8"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284 499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vpravo"/>
            </w:pPr>
            <w:r>
              <w:t>474 088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Seznamsodrkami"/>
            </w:pPr>
            <w: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54 250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Seznamsodrkami"/>
            </w:pPr>
            <w: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480 490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57 206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659 660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162 492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6578F7" w:rsidP="00092E76">
            <w:pPr>
              <w:pStyle w:val="Tabulkatext"/>
            </w:pPr>
            <w: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F7" w:rsidRDefault="00D40F77" w:rsidP="00092E76">
            <w:pPr>
              <w:pStyle w:val="Tabulkatextvpravo"/>
            </w:pPr>
            <w:r>
              <w:t>98 538</w:t>
            </w:r>
          </w:p>
        </w:tc>
      </w:tr>
      <w:tr w:rsidR="006578F7" w:rsidRPr="00940D59" w:rsidTr="00092E7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6578F7" w:rsidP="00092E76">
            <w:pPr>
              <w:pStyle w:val="Tabulkatuntext"/>
            </w:pPr>
            <w: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7" w:rsidRDefault="00D40F77" w:rsidP="00092E76">
            <w:pPr>
              <w:pStyle w:val="Tabulkatuntextvpravo"/>
            </w:pPr>
            <w:r>
              <w:t>2 884 400</w:t>
            </w:r>
          </w:p>
        </w:tc>
      </w:tr>
    </w:tbl>
    <w:p w:rsidR="006578F7" w:rsidRDefault="006578F7" w:rsidP="006578F7">
      <w:pPr>
        <w:pStyle w:val="Zkladntext"/>
      </w:pPr>
    </w:p>
    <w:p w:rsidR="006578F7" w:rsidRDefault="006578F7" w:rsidP="006578F7">
      <w:pPr>
        <w:pStyle w:val="Tabulkatextvpravo"/>
        <w:jc w:val="both"/>
        <w:rPr>
          <w:bCs/>
          <w:lang w:eastAsia="en-US"/>
        </w:rPr>
      </w:pPr>
      <w:r w:rsidRPr="002217FE">
        <w:rPr>
          <w:bCs/>
          <w:lang w:eastAsia="en-US"/>
        </w:rPr>
        <w:t>Olomoucký kraj zaúčtoval přijetí prostředků na položce 4116 – 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7F3BFC">
        <w:rPr>
          <w:bCs/>
          <w:lang w:eastAsia="en-US"/>
        </w:rPr>
        <w:t> </w:t>
      </w:r>
      <w:r w:rsidRPr="002217FE">
        <w:rPr>
          <w:bCs/>
          <w:lang w:eastAsia="en-US"/>
        </w:rPr>
        <w:t>011.</w:t>
      </w:r>
    </w:p>
    <w:p w:rsidR="007F3BFC" w:rsidRDefault="007F3BFC" w:rsidP="006578F7">
      <w:pPr>
        <w:pStyle w:val="Tabulkatextvpravo"/>
        <w:jc w:val="both"/>
        <w:rPr>
          <w:bCs/>
          <w:lang w:eastAsia="en-US"/>
        </w:rPr>
      </w:pPr>
    </w:p>
    <w:p w:rsidR="007F3BFC" w:rsidRPr="00A7026F" w:rsidRDefault="007F3BFC" w:rsidP="007F3BFC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Statutárnímu městu Olomouc pro Moravskou filharmonii Olomouc</w:t>
      </w:r>
    </w:p>
    <w:p w:rsidR="007F3BFC" w:rsidRDefault="007F3BFC" w:rsidP="007F3BFC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</w:rPr>
      </w:pPr>
    </w:p>
    <w:p w:rsidR="007F3BFC" w:rsidRDefault="007F3BFC" w:rsidP="007F3BFC">
      <w:pPr>
        <w:pStyle w:val="Zkladntext"/>
        <w:rPr>
          <w:b/>
        </w:rPr>
      </w:pPr>
      <w:r>
        <w:rPr>
          <w:b/>
        </w:rPr>
        <w:t>Ministerstvo kultury ČR</w:t>
      </w:r>
      <w:r>
        <w:t xml:space="preserve"> na základě dopisu č. j. MK-S 7485/2015 ze dne 10. června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  4 685 000 Kč pro Statutární město Olomouc.</w:t>
      </w:r>
      <w:r>
        <w:t xml:space="preserve"> </w:t>
      </w:r>
      <w:r>
        <w:rPr>
          <w:b/>
        </w:rPr>
        <w:t>Finanční prostředky jsou určeny pro Moravské divadlo Olomouc.</w:t>
      </w:r>
    </w:p>
    <w:p w:rsidR="007F3BFC" w:rsidRDefault="007F3BFC" w:rsidP="007F3BFC">
      <w:pPr>
        <w:pStyle w:val="Tabulkatextvpravo"/>
        <w:jc w:val="both"/>
        <w:rPr>
          <w:bCs/>
          <w:lang w:eastAsia="en-US"/>
        </w:rPr>
      </w:pPr>
      <w:r>
        <w:t>Olomoucký kraj zaúčtoval přijetí prostředků na položce 4116 – Ostatní neinvestiční přijaté transfery ze státního rozpočtu pod ÚZ 34 352 a jejich uvolnění městu na položce 4116 se záporným znaménkem, pod ÚZ 34 352. Město poskytnuté prostředky zaúčtuje v příjmech na položce 4116 pod ÚZ 34 352 a výdaje bude sledovat  pod ÚZ 34 352.</w:t>
      </w:r>
    </w:p>
    <w:p w:rsidR="00824EA9" w:rsidRDefault="00824EA9" w:rsidP="006578F7">
      <w:pPr>
        <w:pStyle w:val="Tabulkatextvpravo"/>
        <w:jc w:val="both"/>
        <w:rPr>
          <w:bCs/>
          <w:lang w:eastAsia="en-US"/>
        </w:rPr>
      </w:pPr>
    </w:p>
    <w:p w:rsidR="00824EA9" w:rsidRPr="00E41BF9" w:rsidRDefault="00824EA9" w:rsidP="00824EA9">
      <w:pPr>
        <w:pStyle w:val="slo1tuntext"/>
        <w:tabs>
          <w:tab w:val="clear" w:pos="747"/>
          <w:tab w:val="num" w:pos="540"/>
          <w:tab w:val="num" w:pos="4347"/>
        </w:tabs>
        <w:ind w:left="540" w:hanging="540"/>
        <w:rPr>
          <w:rStyle w:val="Standardntunpsmo"/>
          <w:rFonts w:cs="Arial"/>
          <w:b/>
        </w:rPr>
      </w:pPr>
      <w:r w:rsidRPr="00CF36EE">
        <w:rPr>
          <w:rStyle w:val="Standardntunpsmo"/>
          <w:b/>
        </w:rPr>
        <w:t>Dotace ze státního rozpočtu obcím Olomouckého kraje</w:t>
      </w:r>
      <w:r>
        <w:rPr>
          <w:rStyle w:val="Standardntunpsmo"/>
          <w:b/>
        </w:rPr>
        <w:t xml:space="preserve"> na realizaci Programu prevence kriminality</w:t>
      </w:r>
    </w:p>
    <w:p w:rsidR="00824EA9" w:rsidRPr="00E41BF9" w:rsidRDefault="00824EA9" w:rsidP="00824EA9">
      <w:pPr>
        <w:pStyle w:val="slo1tuntext"/>
        <w:numPr>
          <w:ilvl w:val="0"/>
          <w:numId w:val="0"/>
        </w:numPr>
        <w:rPr>
          <w:rStyle w:val="Standardntunpsmo"/>
          <w:rFonts w:cs="Arial"/>
          <w:b/>
        </w:rPr>
      </w:pPr>
    </w:p>
    <w:p w:rsidR="00824EA9" w:rsidRDefault="00824EA9" w:rsidP="00824EA9">
      <w:pPr>
        <w:pStyle w:val="Zkladntext"/>
      </w:pPr>
      <w:r w:rsidRPr="00451CDD">
        <w:rPr>
          <w:b/>
        </w:rPr>
        <w:t>Ministerstvo vnitra ČR</w:t>
      </w:r>
      <w:r>
        <w:t xml:space="preserve"> na základě dopisu č. j. MV-</w:t>
      </w:r>
      <w:r w:rsidR="00773014">
        <w:t>6755-58/OBP-2015</w:t>
      </w:r>
      <w:r>
        <w:t xml:space="preserve"> ze dne </w:t>
      </w:r>
      <w:r w:rsidR="00773014">
        <w:t>15</w:t>
      </w:r>
      <w:r>
        <w:t>. </w:t>
      </w:r>
      <w:r w:rsidR="00773014">
        <w:t>června</w:t>
      </w:r>
      <w:r>
        <w:t xml:space="preserve"> 2015 </w:t>
      </w:r>
      <w:r w:rsidRPr="00451CDD">
        <w:rPr>
          <w:b/>
        </w:rPr>
        <w:t xml:space="preserve">poukázalo na účet Olomouckého kraje účelovou neinvestiční dotaci ve výši </w:t>
      </w:r>
      <w:r>
        <w:rPr>
          <w:b/>
        </w:rPr>
        <w:t>1 </w:t>
      </w:r>
      <w:r w:rsidR="008C3968">
        <w:rPr>
          <w:b/>
        </w:rPr>
        <w:t>822</w:t>
      </w:r>
      <w:r>
        <w:rPr>
          <w:b/>
        </w:rPr>
        <w:t xml:space="preserve"> 000 </w:t>
      </w:r>
      <w:r w:rsidRPr="00451CDD">
        <w:rPr>
          <w:b/>
        </w:rPr>
        <w:t>Kč určenou pro obce Olomouckého kraje na realizaci</w:t>
      </w:r>
      <w:r>
        <w:rPr>
          <w:b/>
        </w:rPr>
        <w:t xml:space="preserve"> projektů v rámci</w:t>
      </w:r>
      <w:r w:rsidRPr="00451CDD">
        <w:rPr>
          <w:b/>
        </w:rPr>
        <w:t xml:space="preserve"> </w:t>
      </w:r>
      <w:r>
        <w:rPr>
          <w:b/>
        </w:rPr>
        <w:t>P</w:t>
      </w:r>
      <w:r w:rsidRPr="00451CDD">
        <w:rPr>
          <w:b/>
        </w:rPr>
        <w:t>rogramu prevence kriminality.</w:t>
      </w:r>
      <w:r>
        <w:t xml:space="preserve"> Rozdělení dotace pro jednotlivé obce Olomouckého kraje je následující: </w:t>
      </w:r>
    </w:p>
    <w:p w:rsidR="007F3BFC" w:rsidRDefault="007F3BFC" w:rsidP="00824EA9">
      <w:pPr>
        <w:pStyle w:val="Zkladntext"/>
      </w:pPr>
    </w:p>
    <w:p w:rsidR="007F3BFC" w:rsidRDefault="007F3BFC" w:rsidP="00824EA9">
      <w:pPr>
        <w:pStyle w:val="Zkladntext"/>
      </w:pPr>
    </w:p>
    <w:p w:rsidR="003F2F79" w:rsidRDefault="003F2F79" w:rsidP="00824EA9">
      <w:pPr>
        <w:pStyle w:val="Zkladntext"/>
      </w:pPr>
    </w:p>
    <w:p w:rsidR="007F3BFC" w:rsidRDefault="007F3BFC" w:rsidP="00824EA9">
      <w:pPr>
        <w:pStyle w:val="Zkladntext"/>
      </w:pPr>
    </w:p>
    <w:p w:rsidR="007F3BFC" w:rsidRDefault="007F3BFC" w:rsidP="00824EA9">
      <w:pPr>
        <w:pStyle w:val="Zkladntext"/>
      </w:pPr>
    </w:p>
    <w:p w:rsidR="00824EA9" w:rsidRDefault="00824EA9" w:rsidP="00824EA9">
      <w:pPr>
        <w:pStyle w:val="Tabulkatextvpravo"/>
      </w:pPr>
      <w:r>
        <w:t>v Kč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  <w:gridCol w:w="1985"/>
      </w:tblGrid>
      <w:tr w:rsidR="00824EA9" w:rsidTr="00824EA9">
        <w:tc>
          <w:tcPr>
            <w:tcW w:w="2410" w:type="dxa"/>
            <w:shd w:val="clear" w:color="auto" w:fill="auto"/>
          </w:tcPr>
          <w:p w:rsidR="00824EA9" w:rsidRDefault="00824EA9" w:rsidP="00D17D6E">
            <w:pPr>
              <w:pStyle w:val="Tabulkatextnasted"/>
            </w:pPr>
            <w:r>
              <w:t>Obec</w:t>
            </w:r>
          </w:p>
        </w:tc>
        <w:tc>
          <w:tcPr>
            <w:tcW w:w="5245" w:type="dxa"/>
          </w:tcPr>
          <w:p w:rsidR="00824EA9" w:rsidRDefault="004D5A10" w:rsidP="00D17D6E">
            <w:pPr>
              <w:pStyle w:val="Tabulkatextnasted"/>
            </w:pPr>
            <w:r>
              <w:t>Dotace</w:t>
            </w:r>
          </w:p>
        </w:tc>
        <w:tc>
          <w:tcPr>
            <w:tcW w:w="1985" w:type="dxa"/>
            <w:shd w:val="clear" w:color="auto" w:fill="auto"/>
          </w:tcPr>
          <w:p w:rsidR="00824EA9" w:rsidRDefault="00824EA9" w:rsidP="00D17D6E">
            <w:pPr>
              <w:pStyle w:val="Tabulkatextnasted"/>
            </w:pPr>
            <w:r>
              <w:t>Částka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824EA9" w:rsidP="00D17D6E">
            <w:pPr>
              <w:pStyle w:val="Tabulkatext"/>
            </w:pPr>
            <w:r>
              <w:t>Jeseník</w:t>
            </w:r>
          </w:p>
        </w:tc>
        <w:tc>
          <w:tcPr>
            <w:tcW w:w="5245" w:type="dxa"/>
          </w:tcPr>
          <w:p w:rsidR="00824EA9" w:rsidRDefault="004D5A10" w:rsidP="004D5A10">
            <w:pPr>
              <w:pStyle w:val="Tabulkatextvpravo"/>
              <w:jc w:val="left"/>
            </w:pPr>
            <w:r>
              <w:t>Letní tábory s DUHOU II</w:t>
            </w:r>
          </w:p>
        </w:tc>
        <w:tc>
          <w:tcPr>
            <w:tcW w:w="1985" w:type="dxa"/>
            <w:shd w:val="clear" w:color="auto" w:fill="auto"/>
          </w:tcPr>
          <w:p w:rsidR="00824EA9" w:rsidRDefault="004D5A10" w:rsidP="00D17D6E">
            <w:pPr>
              <w:pStyle w:val="Tabulkatextvpravo"/>
            </w:pPr>
            <w:r>
              <w:t>79 000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4D5A10" w:rsidP="00D17D6E">
            <w:pPr>
              <w:pStyle w:val="Tabulkatext"/>
            </w:pPr>
            <w:r>
              <w:t>Moravský Beroun</w:t>
            </w:r>
          </w:p>
        </w:tc>
        <w:tc>
          <w:tcPr>
            <w:tcW w:w="5245" w:type="dxa"/>
          </w:tcPr>
          <w:p w:rsidR="00824EA9" w:rsidRDefault="004D5A10" w:rsidP="004D5A10">
            <w:pPr>
              <w:pStyle w:val="Tabulkatextvpravo"/>
              <w:jc w:val="left"/>
            </w:pPr>
            <w:r>
              <w:t>Domovník II</w:t>
            </w:r>
          </w:p>
        </w:tc>
        <w:tc>
          <w:tcPr>
            <w:tcW w:w="1985" w:type="dxa"/>
            <w:shd w:val="clear" w:color="auto" w:fill="auto"/>
          </w:tcPr>
          <w:p w:rsidR="00824EA9" w:rsidRDefault="004D5A10" w:rsidP="00D17D6E">
            <w:pPr>
              <w:pStyle w:val="Tabulkatextvpravo"/>
            </w:pPr>
            <w:r>
              <w:t>66 000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824EA9" w:rsidP="00D17D6E">
            <w:pPr>
              <w:pStyle w:val="Tabulkatext"/>
            </w:pPr>
            <w:r>
              <w:t>Moravský Beroun</w:t>
            </w:r>
          </w:p>
        </w:tc>
        <w:tc>
          <w:tcPr>
            <w:tcW w:w="5245" w:type="dxa"/>
          </w:tcPr>
          <w:p w:rsidR="00824EA9" w:rsidRDefault="004D5A10" w:rsidP="004D5A10">
            <w:pPr>
              <w:pStyle w:val="Tabulkatextvpravo"/>
              <w:jc w:val="left"/>
            </w:pPr>
            <w:r>
              <w:t>Sportovní volnočasový klub Shooting Bears</w:t>
            </w:r>
          </w:p>
        </w:tc>
        <w:tc>
          <w:tcPr>
            <w:tcW w:w="1985" w:type="dxa"/>
            <w:shd w:val="clear" w:color="auto" w:fill="auto"/>
          </w:tcPr>
          <w:p w:rsidR="00824EA9" w:rsidRDefault="004D5A10" w:rsidP="00D17D6E">
            <w:pPr>
              <w:pStyle w:val="Tabulkatextvpravo"/>
            </w:pPr>
            <w:r>
              <w:t>114 000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4D5A10" w:rsidP="00D17D6E">
            <w:pPr>
              <w:pStyle w:val="Tabulkatext"/>
            </w:pPr>
            <w:r>
              <w:t>Moravský Beroun</w:t>
            </w:r>
          </w:p>
        </w:tc>
        <w:tc>
          <w:tcPr>
            <w:tcW w:w="5245" w:type="dxa"/>
          </w:tcPr>
          <w:p w:rsidR="00824EA9" w:rsidRDefault="004D5A10" w:rsidP="004D5A10">
            <w:pPr>
              <w:pStyle w:val="Tabulkatextvpravo"/>
              <w:jc w:val="left"/>
            </w:pPr>
            <w:r>
              <w:t>Asistent prevence kriminality II</w:t>
            </w:r>
          </w:p>
        </w:tc>
        <w:tc>
          <w:tcPr>
            <w:tcW w:w="1985" w:type="dxa"/>
            <w:shd w:val="clear" w:color="auto" w:fill="auto"/>
          </w:tcPr>
          <w:p w:rsidR="00824EA9" w:rsidRDefault="004D5A10" w:rsidP="00D17D6E">
            <w:pPr>
              <w:pStyle w:val="Tabulkatextvpravo"/>
            </w:pPr>
            <w:r>
              <w:t>410 000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1525FD" w:rsidP="00D17D6E">
            <w:pPr>
              <w:pStyle w:val="Tabulkatext"/>
            </w:pPr>
            <w:r>
              <w:t>Olomouc</w:t>
            </w:r>
          </w:p>
        </w:tc>
        <w:tc>
          <w:tcPr>
            <w:tcW w:w="5245" w:type="dxa"/>
          </w:tcPr>
          <w:p w:rsidR="00824EA9" w:rsidRDefault="001525FD" w:rsidP="001525FD">
            <w:pPr>
              <w:pStyle w:val="Tabulkatextvpravo"/>
              <w:jc w:val="left"/>
            </w:pPr>
            <w:r>
              <w:t>Preventivní prázdninový pobyt pro děti z rodin ohr. soc. vyloučením</w:t>
            </w:r>
          </w:p>
        </w:tc>
        <w:tc>
          <w:tcPr>
            <w:tcW w:w="1985" w:type="dxa"/>
            <w:shd w:val="clear" w:color="auto" w:fill="auto"/>
          </w:tcPr>
          <w:p w:rsidR="00824EA9" w:rsidRDefault="001525FD" w:rsidP="00D17D6E">
            <w:pPr>
              <w:pStyle w:val="Tabulkatextvpravo"/>
            </w:pPr>
            <w:r>
              <w:t>31 000</w:t>
            </w:r>
          </w:p>
        </w:tc>
      </w:tr>
      <w:tr w:rsidR="00824EA9" w:rsidTr="00824EA9">
        <w:tc>
          <w:tcPr>
            <w:tcW w:w="2410" w:type="dxa"/>
            <w:shd w:val="clear" w:color="auto" w:fill="auto"/>
          </w:tcPr>
          <w:p w:rsidR="00824EA9" w:rsidRDefault="001525FD" w:rsidP="00D17D6E">
            <w:pPr>
              <w:pStyle w:val="Tabulkatext"/>
            </w:pPr>
            <w:r>
              <w:t>Olomouc</w:t>
            </w:r>
          </w:p>
        </w:tc>
        <w:tc>
          <w:tcPr>
            <w:tcW w:w="5245" w:type="dxa"/>
          </w:tcPr>
          <w:p w:rsidR="00824EA9" w:rsidRDefault="001525FD" w:rsidP="004D5A10">
            <w:pPr>
              <w:pStyle w:val="Tabulkatextvpravo"/>
              <w:jc w:val="left"/>
            </w:pPr>
            <w:r>
              <w:t>Online poradna centra PRVoK pro oblast rizikového chování na internetu</w:t>
            </w:r>
          </w:p>
        </w:tc>
        <w:tc>
          <w:tcPr>
            <w:tcW w:w="1985" w:type="dxa"/>
            <w:shd w:val="clear" w:color="auto" w:fill="auto"/>
          </w:tcPr>
          <w:p w:rsidR="00824EA9" w:rsidRDefault="001525FD" w:rsidP="00D17D6E">
            <w:pPr>
              <w:pStyle w:val="Tabulkatextvpravo"/>
            </w:pPr>
            <w:r>
              <w:t>75 000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1525FD" w:rsidP="00D17D6E">
            <w:pPr>
              <w:pStyle w:val="Tabulkatext"/>
            </w:pPr>
            <w:r>
              <w:t>Olomouc</w:t>
            </w:r>
          </w:p>
        </w:tc>
        <w:tc>
          <w:tcPr>
            <w:tcW w:w="5245" w:type="dxa"/>
          </w:tcPr>
          <w:p w:rsidR="001525FD" w:rsidRDefault="001525FD" w:rsidP="004D5A10">
            <w:pPr>
              <w:pStyle w:val="Tabulkatextvpravo"/>
              <w:jc w:val="left"/>
            </w:pPr>
            <w:r>
              <w:t>KC Olomouc 2015</w:t>
            </w:r>
          </w:p>
        </w:tc>
        <w:tc>
          <w:tcPr>
            <w:tcW w:w="1985" w:type="dxa"/>
            <w:shd w:val="clear" w:color="auto" w:fill="auto"/>
          </w:tcPr>
          <w:p w:rsidR="001525FD" w:rsidRDefault="001525FD" w:rsidP="00D17D6E">
            <w:pPr>
              <w:pStyle w:val="Tabulkatextvpravo"/>
            </w:pPr>
            <w:r>
              <w:t>84 000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1525FD" w:rsidP="00D17D6E">
            <w:pPr>
              <w:pStyle w:val="Tabulkatext"/>
            </w:pPr>
            <w:r>
              <w:t>Šternberk</w:t>
            </w:r>
          </w:p>
        </w:tc>
        <w:tc>
          <w:tcPr>
            <w:tcW w:w="5245" w:type="dxa"/>
          </w:tcPr>
          <w:p w:rsidR="001525FD" w:rsidRDefault="001525FD" w:rsidP="004D5A10">
            <w:pPr>
              <w:pStyle w:val="Tabulkatextvpravo"/>
              <w:jc w:val="left"/>
            </w:pPr>
            <w:r>
              <w:t>Asistent prevence kriminality</w:t>
            </w:r>
          </w:p>
        </w:tc>
        <w:tc>
          <w:tcPr>
            <w:tcW w:w="1985" w:type="dxa"/>
            <w:shd w:val="clear" w:color="auto" w:fill="auto"/>
          </w:tcPr>
          <w:p w:rsidR="001525FD" w:rsidRDefault="001525FD" w:rsidP="00D17D6E">
            <w:pPr>
              <w:pStyle w:val="Tabulkatextvpravo"/>
            </w:pPr>
            <w:r>
              <w:t>70 000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1525FD" w:rsidP="00D17D6E">
            <w:pPr>
              <w:pStyle w:val="Tabulkatext"/>
            </w:pPr>
            <w:r>
              <w:t>Prostějov</w:t>
            </w:r>
          </w:p>
        </w:tc>
        <w:tc>
          <w:tcPr>
            <w:tcW w:w="5245" w:type="dxa"/>
          </w:tcPr>
          <w:p w:rsidR="001525FD" w:rsidRDefault="001525FD" w:rsidP="004D5A10">
            <w:pPr>
              <w:pStyle w:val="Tabulkatextvpravo"/>
              <w:jc w:val="left"/>
            </w:pPr>
            <w:r>
              <w:t>Víkendový pobyt pro děti</w:t>
            </w:r>
          </w:p>
        </w:tc>
        <w:tc>
          <w:tcPr>
            <w:tcW w:w="1985" w:type="dxa"/>
            <w:shd w:val="clear" w:color="auto" w:fill="auto"/>
          </w:tcPr>
          <w:p w:rsidR="001525FD" w:rsidRDefault="001525FD" w:rsidP="00D17D6E">
            <w:pPr>
              <w:pStyle w:val="Tabulkatextvpravo"/>
            </w:pPr>
            <w:r>
              <w:t>30 000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1525FD" w:rsidP="00D17D6E">
            <w:pPr>
              <w:pStyle w:val="Tabulkatext"/>
            </w:pPr>
            <w:r>
              <w:t>Prostějov</w:t>
            </w:r>
          </w:p>
        </w:tc>
        <w:tc>
          <w:tcPr>
            <w:tcW w:w="5245" w:type="dxa"/>
          </w:tcPr>
          <w:p w:rsidR="001525FD" w:rsidRDefault="001525FD" w:rsidP="004D5A10">
            <w:pPr>
              <w:pStyle w:val="Tabulkatextvpravo"/>
              <w:jc w:val="left"/>
            </w:pPr>
            <w:r>
              <w:t>Letní dětský tábor</w:t>
            </w:r>
          </w:p>
        </w:tc>
        <w:tc>
          <w:tcPr>
            <w:tcW w:w="1985" w:type="dxa"/>
            <w:shd w:val="clear" w:color="auto" w:fill="auto"/>
          </w:tcPr>
          <w:p w:rsidR="001525FD" w:rsidRDefault="001525FD" w:rsidP="00D17D6E">
            <w:pPr>
              <w:pStyle w:val="Tabulkatextvpravo"/>
            </w:pPr>
            <w:r>
              <w:t>95 000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1525FD" w:rsidP="00D17D6E">
            <w:pPr>
              <w:pStyle w:val="Tabulkatext"/>
            </w:pPr>
            <w:r>
              <w:t>Přerov</w:t>
            </w:r>
          </w:p>
        </w:tc>
        <w:tc>
          <w:tcPr>
            <w:tcW w:w="5245" w:type="dxa"/>
          </w:tcPr>
          <w:p w:rsidR="001525FD" w:rsidRDefault="001525FD" w:rsidP="004D5A10">
            <w:pPr>
              <w:pStyle w:val="Tabulkatextvpravo"/>
              <w:jc w:val="left"/>
            </w:pPr>
            <w:r>
              <w:t>Asistent prevence kriminality</w:t>
            </w:r>
          </w:p>
        </w:tc>
        <w:tc>
          <w:tcPr>
            <w:tcW w:w="1985" w:type="dxa"/>
            <w:shd w:val="clear" w:color="auto" w:fill="auto"/>
          </w:tcPr>
          <w:p w:rsidR="001525FD" w:rsidRDefault="001525FD" w:rsidP="00D17D6E">
            <w:pPr>
              <w:pStyle w:val="Tabulkatextvpravo"/>
            </w:pPr>
            <w:r>
              <w:t>606 000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6F4914" w:rsidP="00D17D6E">
            <w:pPr>
              <w:pStyle w:val="Tabulkatext"/>
            </w:pPr>
            <w:r>
              <w:t>Šumperk</w:t>
            </w:r>
          </w:p>
        </w:tc>
        <w:tc>
          <w:tcPr>
            <w:tcW w:w="5245" w:type="dxa"/>
          </w:tcPr>
          <w:p w:rsidR="001525FD" w:rsidRDefault="008C3968" w:rsidP="004D5A10">
            <w:pPr>
              <w:pStyle w:val="Tabulkatextvpravo"/>
              <w:jc w:val="left"/>
            </w:pPr>
            <w:r>
              <w:t>Preve</w:t>
            </w:r>
            <w:r w:rsidR="006F4914">
              <w:t>ntivní besedy pro informované rodiče – rizika i-netu</w:t>
            </w:r>
          </w:p>
        </w:tc>
        <w:tc>
          <w:tcPr>
            <w:tcW w:w="1985" w:type="dxa"/>
            <w:shd w:val="clear" w:color="auto" w:fill="auto"/>
          </w:tcPr>
          <w:p w:rsidR="001525FD" w:rsidRDefault="006F4914" w:rsidP="00D17D6E">
            <w:pPr>
              <w:pStyle w:val="Tabulkatextvpravo"/>
            </w:pPr>
            <w:r>
              <w:t>16 000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6F4914" w:rsidP="00D17D6E">
            <w:pPr>
              <w:pStyle w:val="Tabulkatext"/>
            </w:pPr>
            <w:r>
              <w:t>Šumperk</w:t>
            </w:r>
          </w:p>
        </w:tc>
        <w:tc>
          <w:tcPr>
            <w:tcW w:w="5245" w:type="dxa"/>
          </w:tcPr>
          <w:p w:rsidR="001525FD" w:rsidRDefault="006F4914" w:rsidP="004D5A10">
            <w:pPr>
              <w:pStyle w:val="Tabulkatextvpravo"/>
              <w:jc w:val="left"/>
            </w:pPr>
            <w:r>
              <w:t>Todle umíme</w:t>
            </w:r>
          </w:p>
        </w:tc>
        <w:tc>
          <w:tcPr>
            <w:tcW w:w="1985" w:type="dxa"/>
            <w:shd w:val="clear" w:color="auto" w:fill="auto"/>
          </w:tcPr>
          <w:p w:rsidR="001525FD" w:rsidRDefault="006F4914" w:rsidP="00D17D6E">
            <w:pPr>
              <w:pStyle w:val="Tabulkatextvpravo"/>
            </w:pPr>
            <w:r>
              <w:t>18 000</w:t>
            </w:r>
          </w:p>
        </w:tc>
      </w:tr>
      <w:tr w:rsidR="001525FD" w:rsidTr="00824EA9">
        <w:tc>
          <w:tcPr>
            <w:tcW w:w="2410" w:type="dxa"/>
            <w:shd w:val="clear" w:color="auto" w:fill="auto"/>
          </w:tcPr>
          <w:p w:rsidR="001525FD" w:rsidRDefault="006F4914" w:rsidP="00D17D6E">
            <w:pPr>
              <w:pStyle w:val="Tabulkatext"/>
            </w:pPr>
            <w:r>
              <w:t>Šumperk</w:t>
            </w:r>
          </w:p>
        </w:tc>
        <w:tc>
          <w:tcPr>
            <w:tcW w:w="5245" w:type="dxa"/>
          </w:tcPr>
          <w:p w:rsidR="001525FD" w:rsidRDefault="006F4914" w:rsidP="004D5A10">
            <w:pPr>
              <w:pStyle w:val="Tabulkatextvpravo"/>
              <w:jc w:val="left"/>
            </w:pPr>
            <w:r>
              <w:t>Prázdninové pobyty</w:t>
            </w:r>
          </w:p>
        </w:tc>
        <w:tc>
          <w:tcPr>
            <w:tcW w:w="1985" w:type="dxa"/>
            <w:shd w:val="clear" w:color="auto" w:fill="auto"/>
          </w:tcPr>
          <w:p w:rsidR="001525FD" w:rsidRDefault="006F4914" w:rsidP="00D17D6E">
            <w:pPr>
              <w:pStyle w:val="Tabulkatextvpravo"/>
            </w:pPr>
            <w:r>
              <w:t>128 000</w:t>
            </w:r>
          </w:p>
        </w:tc>
      </w:tr>
      <w:tr w:rsidR="001525FD" w:rsidTr="001525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5FD" w:rsidRDefault="001525FD" w:rsidP="00D17D6E">
            <w:pPr>
              <w:pStyle w:val="Tabulkatuntext"/>
            </w:pPr>
            <w:r>
              <w:t>Celkem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FD" w:rsidRDefault="001525FD" w:rsidP="00D17D6E">
            <w:pPr>
              <w:pStyle w:val="Tabulkatuntextvpravo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525FD" w:rsidRDefault="001525FD" w:rsidP="006F4914">
            <w:pPr>
              <w:pStyle w:val="Tabulkatuntextvpravo"/>
            </w:pPr>
            <w:r>
              <w:t>1 </w:t>
            </w:r>
            <w:r w:rsidR="006F4914">
              <w:t>822</w:t>
            </w:r>
            <w:r>
              <w:t xml:space="preserve"> 000</w:t>
            </w:r>
          </w:p>
        </w:tc>
      </w:tr>
    </w:tbl>
    <w:p w:rsidR="00824EA9" w:rsidRPr="003F2F79" w:rsidRDefault="00824EA9" w:rsidP="00824EA9">
      <w:pPr>
        <w:pStyle w:val="Zkladntext"/>
        <w:rPr>
          <w:sz w:val="18"/>
          <w:szCs w:val="18"/>
        </w:rPr>
      </w:pPr>
    </w:p>
    <w:p w:rsidR="00824EA9" w:rsidRDefault="00824EA9" w:rsidP="00824EA9">
      <w:pPr>
        <w:pStyle w:val="Tabulkatextvpravo"/>
        <w:jc w:val="both"/>
      </w:pPr>
      <w:r w:rsidRPr="00F37002">
        <w:t>Olomoucký kraj zaúčtoval přijetí prostředků na položce 4116 –  Ostatní neinvestiční přijaté transfery ze státního rozpočtu pod ÚZ 14 018 a jejich uvolnění obcím na položce 4116 se záporným znaménkem, pod ÚZ 14 018. Obce poskytnuté prostředky zaúčtují v příjmech na položce 4116 pod ÚZ 14 018 a výdaje budou sledovat  pod ÚZ 14</w:t>
      </w:r>
      <w:r w:rsidR="006B75E7">
        <w:t> </w:t>
      </w:r>
      <w:r w:rsidRPr="00F37002">
        <w:t>018.</w:t>
      </w:r>
    </w:p>
    <w:p w:rsidR="006B75E7" w:rsidRPr="003F2F79" w:rsidRDefault="006B75E7" w:rsidP="00824EA9">
      <w:pPr>
        <w:pStyle w:val="Tabulkatextvpravo"/>
        <w:jc w:val="both"/>
        <w:rPr>
          <w:sz w:val="18"/>
          <w:szCs w:val="18"/>
        </w:rPr>
      </w:pPr>
    </w:p>
    <w:p w:rsidR="00F74D5A" w:rsidRPr="00DC3D42" w:rsidRDefault="00F74D5A" w:rsidP="00F74D5A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 w:rsidRPr="00DC3D42">
        <w:rPr>
          <w:rStyle w:val="Standardntunpsmo"/>
          <w:b/>
        </w:rPr>
        <w:t xml:space="preserve">Dotace ze státního rozpočtu </w:t>
      </w:r>
      <w:r>
        <w:rPr>
          <w:rStyle w:val="Standardntunpsmo"/>
          <w:b/>
        </w:rPr>
        <w:t>městu Šternberk</w:t>
      </w:r>
      <w:r w:rsidRPr="00DC3D42">
        <w:rPr>
          <w:rStyle w:val="Standardntunpsmo"/>
          <w:b/>
        </w:rPr>
        <w:t xml:space="preserve"> z Operačního programu Lidské zdroje a zaměstnanost</w:t>
      </w:r>
    </w:p>
    <w:p w:rsidR="00F74D5A" w:rsidRDefault="00F74D5A" w:rsidP="00F74D5A">
      <w:pPr>
        <w:pStyle w:val="Obdrslo1text"/>
        <w:numPr>
          <w:ilvl w:val="0"/>
          <w:numId w:val="0"/>
        </w:numPr>
        <w:tabs>
          <w:tab w:val="left" w:pos="708"/>
        </w:tabs>
        <w:ind w:left="567" w:hanging="567"/>
        <w:rPr>
          <w:rStyle w:val="Standardntunpsmo"/>
        </w:rPr>
      </w:pPr>
    </w:p>
    <w:p w:rsidR="00F74D5A" w:rsidRDefault="00F74D5A" w:rsidP="00F74D5A">
      <w:pPr>
        <w:pStyle w:val="Zkladntext"/>
      </w:pPr>
      <w:r>
        <w:rPr>
          <w:b/>
        </w:rPr>
        <w:t>Ministerstvo vnitra ČR</w:t>
      </w:r>
      <w:r>
        <w:t xml:space="preserve"> na základě dopisu č. j. MV-54825-29/EKO-2013  ze dne 18. června 2015 </w:t>
      </w:r>
      <w:r>
        <w:rPr>
          <w:b/>
        </w:rPr>
        <w:t>poukázalo</w:t>
      </w:r>
      <w:r>
        <w:t xml:space="preserve"> </w:t>
      </w:r>
      <w:r>
        <w:rPr>
          <w:b/>
        </w:rPr>
        <w:t>na  účet Olomouckého kraje</w:t>
      </w:r>
      <w:r>
        <w:t xml:space="preserve"> </w:t>
      </w:r>
      <w:r>
        <w:rPr>
          <w:b/>
        </w:rPr>
        <w:t>účelovou neinvestiční dotaci ve výši 181 425,19 Kč pro město Šternberk na projekty realizované v rámci Operačního programu Lidské zdroje a zaměstnanost</w:t>
      </w:r>
      <w:r>
        <w:t xml:space="preserve">. </w:t>
      </w:r>
    </w:p>
    <w:p w:rsidR="006B75E7" w:rsidRDefault="00F74D5A" w:rsidP="00F74D5A">
      <w:pPr>
        <w:pStyle w:val="Tabulkatextvpravo"/>
        <w:jc w:val="both"/>
        <w:rPr>
          <w:bCs/>
        </w:rPr>
      </w:pPr>
      <w:r>
        <w:rPr>
          <w:bCs/>
        </w:rPr>
        <w:t>Olomoucký kraj zaúčtoval přijetí prostředků na položce 4116 –  Ostatní neinvestiční přijaté transfery ze  státního rozpočtu pod ÚZ 14 013 a jejich uvolnění městu na položce 4116 se záporným znaménkem, pod ÚZ 14 013. Město poskytnuté prostředky zaúčtuje v příjmech na položce 4116 pod ÚZ 14 013 a výdaje bude sledovat  pod ÚZ 14</w:t>
      </w:r>
      <w:r w:rsidR="003F2F79">
        <w:rPr>
          <w:bCs/>
        </w:rPr>
        <w:t> </w:t>
      </w:r>
      <w:r>
        <w:rPr>
          <w:bCs/>
        </w:rPr>
        <w:t>013.</w:t>
      </w:r>
    </w:p>
    <w:p w:rsidR="003F2F79" w:rsidRDefault="003F2F79" w:rsidP="00F74D5A">
      <w:pPr>
        <w:pStyle w:val="Tabulkatextvpravo"/>
        <w:jc w:val="both"/>
        <w:rPr>
          <w:bCs/>
        </w:rPr>
      </w:pPr>
    </w:p>
    <w:p w:rsidR="003F2F79" w:rsidRPr="003F2F79" w:rsidRDefault="003F2F79" w:rsidP="003F2F79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3F2F79">
        <w:rPr>
          <w:rFonts w:ascii="Arial" w:hAnsi="Arial"/>
          <w:b/>
          <w:noProof/>
          <w:szCs w:val="20"/>
        </w:rPr>
        <w:t>Dotace ze státního rozpočtu městu Šternberk z Operačního programu Lidské zdroje a zaměstnanost</w:t>
      </w:r>
    </w:p>
    <w:p w:rsidR="003F2F79" w:rsidRPr="003F2F79" w:rsidRDefault="003F2F79" w:rsidP="003F2F79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3F2F79" w:rsidRPr="003F2F79" w:rsidRDefault="003F2F79" w:rsidP="003F2F7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F2F79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110</w:t>
      </w:r>
      <w:r w:rsidRPr="003F2F79">
        <w:rPr>
          <w:rFonts w:ascii="Arial" w:hAnsi="Arial"/>
          <w:bCs/>
          <w:noProof/>
          <w:szCs w:val="20"/>
          <w:lang w:eastAsia="en-US"/>
        </w:rPr>
        <w:t>/O</w:t>
      </w:r>
      <w:r>
        <w:rPr>
          <w:rFonts w:ascii="Arial" w:hAnsi="Arial"/>
          <w:bCs/>
          <w:noProof/>
          <w:szCs w:val="20"/>
          <w:lang w:eastAsia="en-US"/>
        </w:rPr>
        <w:t>B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P-2014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3F2F79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na 2015 </w:t>
      </w:r>
      <w:r w:rsidRPr="003F2F7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3F2F7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3F2F7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46 286</w:t>
      </w:r>
      <w:r w:rsidRPr="003F2F79">
        <w:rPr>
          <w:rFonts w:ascii="Arial" w:hAnsi="Arial"/>
          <w:b/>
          <w:bCs/>
          <w:noProof/>
          <w:szCs w:val="20"/>
          <w:lang w:eastAsia="en-US"/>
        </w:rPr>
        <w:t xml:space="preserve"> Kč pro město Šternberk na realizaci projektu CZ.1.04/3.3.00/C5.00001 Asistent prevence kriminality II, poskytnutého v rámci Operačního programu Lidské zdroje a zaměstnanost</w:t>
      </w:r>
      <w:r w:rsidRPr="003F2F79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3F2F79" w:rsidRDefault="003F2F79" w:rsidP="003F2F79">
      <w:pPr>
        <w:pStyle w:val="Tabulkatextvpravo"/>
        <w:jc w:val="both"/>
        <w:rPr>
          <w:bCs/>
        </w:rPr>
      </w:pPr>
      <w:r w:rsidRPr="003F2F79">
        <w:rPr>
          <w:bCs/>
        </w:rPr>
        <w:t>Olomoucký kraj zaúčtoval přijetí prostředků na položce 4116 –  Ostatní nei</w:t>
      </w:r>
      <w:r>
        <w:rPr>
          <w:bCs/>
        </w:rPr>
        <w:t xml:space="preserve">nvestiční přijaté transfery ze </w:t>
      </w:r>
      <w:r w:rsidRPr="003F2F79">
        <w:rPr>
          <w:bCs/>
        </w:rPr>
        <w:t>státního rozpočtu pod ÚZ 14 023 a jejich uvolnění městu na položce 4116 se záporným znaménkem, pod ÚZ 14 023. Město poskytnuté prostředky zaúčtuje v příjmech na položce 4116 pod ÚZ 14 023 a výdaje bude sledovat pod ÚZ 14</w:t>
      </w:r>
      <w:r w:rsidR="00F7702A">
        <w:rPr>
          <w:bCs/>
        </w:rPr>
        <w:t> </w:t>
      </w:r>
      <w:r w:rsidRPr="003F2F79">
        <w:rPr>
          <w:bCs/>
        </w:rPr>
        <w:t>023.</w:t>
      </w:r>
    </w:p>
    <w:p w:rsidR="00F7702A" w:rsidRDefault="00F7702A" w:rsidP="003F2F79">
      <w:pPr>
        <w:pStyle w:val="Tabulkatextvpravo"/>
        <w:jc w:val="both"/>
        <w:rPr>
          <w:bCs/>
        </w:rPr>
      </w:pPr>
    </w:p>
    <w:p w:rsidR="00F7702A" w:rsidRPr="00DC3D42" w:rsidRDefault="00F7702A" w:rsidP="00F7702A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 w:rsidRPr="00DC3D42">
        <w:rPr>
          <w:rStyle w:val="Standardntunpsmo"/>
          <w:b/>
        </w:rPr>
        <w:t xml:space="preserve">Dotace ze státního rozpočtu </w:t>
      </w:r>
      <w:r>
        <w:rPr>
          <w:rStyle w:val="Standardntunpsmo"/>
          <w:b/>
        </w:rPr>
        <w:t>městu Moravský Beroun</w:t>
      </w:r>
      <w:r w:rsidRPr="00DC3D42">
        <w:rPr>
          <w:rStyle w:val="Standardntunpsmo"/>
          <w:b/>
        </w:rPr>
        <w:t xml:space="preserve"> z Operačního programu Lidské zdroje a zaměstnanost</w:t>
      </w:r>
    </w:p>
    <w:p w:rsidR="00F7702A" w:rsidRDefault="00F7702A" w:rsidP="00F7702A">
      <w:pPr>
        <w:pStyle w:val="Obdrslo1text"/>
        <w:numPr>
          <w:ilvl w:val="0"/>
          <w:numId w:val="0"/>
        </w:numPr>
        <w:tabs>
          <w:tab w:val="left" w:pos="708"/>
        </w:tabs>
        <w:ind w:left="567" w:hanging="567"/>
        <w:rPr>
          <w:rStyle w:val="Standardntunpsmo"/>
        </w:rPr>
      </w:pPr>
    </w:p>
    <w:p w:rsidR="00F7702A" w:rsidRDefault="00F7702A" w:rsidP="00F7702A">
      <w:pPr>
        <w:pStyle w:val="Zkladntext"/>
      </w:pPr>
      <w:r>
        <w:rPr>
          <w:b/>
        </w:rPr>
        <w:t>Ministerstvo vnitra ČR</w:t>
      </w:r>
      <w:r>
        <w:t xml:space="preserve"> na základě dopisu č. j. MV-54825-30/EKO-2013  ze dne 7. července 2015 </w:t>
      </w:r>
      <w:r>
        <w:rPr>
          <w:b/>
        </w:rPr>
        <w:t>poukázalo</w:t>
      </w:r>
      <w:r>
        <w:t xml:space="preserve"> </w:t>
      </w:r>
      <w:r>
        <w:rPr>
          <w:b/>
        </w:rPr>
        <w:t>na  účet Olomouckého kraje</w:t>
      </w:r>
      <w:r>
        <w:t xml:space="preserve"> </w:t>
      </w:r>
      <w:r>
        <w:rPr>
          <w:b/>
        </w:rPr>
        <w:t>účelovou neinvestiční dotaci ve výši 218 169,65 Kč pro město Moravský Beroun na projekty realizované v rámci Operačního programu Lidské zdroje a zaměstnanost</w:t>
      </w:r>
      <w:r>
        <w:t xml:space="preserve">. </w:t>
      </w:r>
    </w:p>
    <w:p w:rsidR="00F7702A" w:rsidRDefault="00F7702A" w:rsidP="00F7702A">
      <w:pPr>
        <w:pStyle w:val="Tabulkatextvpravo"/>
        <w:jc w:val="both"/>
        <w:rPr>
          <w:bCs/>
        </w:rPr>
      </w:pPr>
      <w:r>
        <w:rPr>
          <w:bCs/>
        </w:rPr>
        <w:t>Olomoucký kraj zaúčtoval přijetí prostředků na položce 4116 –  Ostatní neinvestiční přijaté transfery ze  státního rozpočtu pod ÚZ 14 013 a jejich uvolnění městu na položce 4116 se záporným znaménkem, pod ÚZ 14 013. Město poskytnuté prostředky zaúčtuje v příjmech na položce 4116 pod ÚZ 14 013 a výdaje bude sledovat  pod ÚZ 14</w:t>
      </w:r>
      <w:r w:rsidR="00BA5AB0">
        <w:rPr>
          <w:bCs/>
        </w:rPr>
        <w:t> </w:t>
      </w:r>
      <w:r>
        <w:rPr>
          <w:bCs/>
        </w:rPr>
        <w:t>013.</w:t>
      </w:r>
    </w:p>
    <w:p w:rsidR="00BA5AB0" w:rsidRDefault="00BA5AB0" w:rsidP="00F7702A">
      <w:pPr>
        <w:pStyle w:val="Tabulkatextvpravo"/>
        <w:jc w:val="both"/>
        <w:rPr>
          <w:bCs/>
        </w:rPr>
      </w:pPr>
    </w:p>
    <w:p w:rsidR="00BA5AB0" w:rsidRPr="00A7026F" w:rsidRDefault="00BA5AB0" w:rsidP="00BA5AB0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městu Jeseník pro Městská kulturní zařízení Jeseník</w:t>
      </w:r>
    </w:p>
    <w:p w:rsidR="00BA5AB0" w:rsidRPr="003F2F79" w:rsidRDefault="00BA5AB0" w:rsidP="00BA5AB0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  <w:sz w:val="18"/>
          <w:szCs w:val="18"/>
        </w:rPr>
      </w:pPr>
    </w:p>
    <w:p w:rsidR="00BA5AB0" w:rsidRDefault="00BA5AB0" w:rsidP="00BA5AB0">
      <w:pPr>
        <w:pStyle w:val="Zkladntext"/>
        <w:rPr>
          <w:b/>
        </w:rPr>
      </w:pPr>
      <w:r>
        <w:rPr>
          <w:b/>
        </w:rPr>
        <w:t>Ministerstvo kultury ČR</w:t>
      </w:r>
      <w:r>
        <w:t xml:space="preserve"> na základě dopisu č. j. MK-S 5898/2014 ze dne 9. července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 50 000 Kč pro město Jeseník.</w:t>
      </w:r>
      <w:r>
        <w:t xml:space="preserve"> </w:t>
      </w:r>
      <w:r>
        <w:rPr>
          <w:b/>
        </w:rPr>
        <w:t>Finanční prostředky jsou určeny pro Městská kulturní zařízení Jeseník na realizaci projektu Schubertova soutěž pro klavírní dua 2015.</w:t>
      </w:r>
    </w:p>
    <w:p w:rsidR="00BA5AB0" w:rsidRDefault="00BA5AB0" w:rsidP="00BA5AB0">
      <w:pPr>
        <w:pStyle w:val="Tabulkatextvpravo"/>
        <w:jc w:val="both"/>
      </w:pPr>
      <w:r>
        <w:t>Olomoucký kraj zaúčtoval přijetí prostředků na položce 4116 – Ostatní neinvestiční přijaté transfery ze státního rozpočtu pod ÚZ 34 070 a jejich uvolnění městu na položce 4116 se záporným znaménkem, pod ÚZ 34 070. Město poskytnuté prostředky zaúčtuje v příjmech na položce 4116 pod ÚZ 34 070 a výdaje bude sledovat  pod ÚZ 34 070.</w:t>
      </w:r>
    </w:p>
    <w:p w:rsidR="00BA5AB0" w:rsidRDefault="00BA5AB0" w:rsidP="00BA5AB0">
      <w:pPr>
        <w:pStyle w:val="Tabulkatextvpravo"/>
        <w:jc w:val="both"/>
      </w:pPr>
    </w:p>
    <w:p w:rsidR="00BA5AB0" w:rsidRPr="00FA4F14" w:rsidRDefault="00BA5AB0" w:rsidP="00BA5AB0">
      <w:pPr>
        <w:pStyle w:val="slo1tuntext"/>
        <w:tabs>
          <w:tab w:val="clear" w:pos="747"/>
          <w:tab w:val="num" w:pos="540"/>
        </w:tabs>
        <w:ind w:left="540" w:hanging="540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BA5AB0" w:rsidRPr="00FA4F14" w:rsidRDefault="00BA5AB0" w:rsidP="00BA5AB0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BA5AB0" w:rsidRDefault="00BA5AB0" w:rsidP="00BA5AB0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8. července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5 085 506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BA5AB0" w:rsidRDefault="00BA5AB0" w:rsidP="00BA5AB0">
      <w:pPr>
        <w:pStyle w:val="Zkladntext"/>
      </w:pPr>
    </w:p>
    <w:p w:rsidR="00BA5AB0" w:rsidRDefault="00BA5AB0" w:rsidP="00BA5AB0">
      <w:pPr>
        <w:pStyle w:val="Tabulkatextvpravo"/>
      </w:pPr>
      <w:r>
        <w:t>v Kč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701"/>
        <w:gridCol w:w="1701"/>
        <w:gridCol w:w="1843"/>
      </w:tblGrid>
      <w:tr w:rsidR="00BA5AB0" w:rsidTr="00556813">
        <w:tc>
          <w:tcPr>
            <w:tcW w:w="1668" w:type="dxa"/>
            <w:shd w:val="clear" w:color="auto" w:fill="auto"/>
          </w:tcPr>
          <w:p w:rsidR="00BA5AB0" w:rsidRDefault="00BA5AB0" w:rsidP="00556813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BA5AB0" w:rsidRDefault="00BA5AB0" w:rsidP="00556813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701" w:type="dxa"/>
            <w:shd w:val="clear" w:color="auto" w:fill="auto"/>
          </w:tcPr>
          <w:p w:rsidR="00BA5AB0" w:rsidRDefault="00BA5AB0" w:rsidP="00556813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BA5AB0" w:rsidRDefault="00BA5AB0" w:rsidP="00556813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843" w:type="dxa"/>
            <w:shd w:val="clear" w:color="auto" w:fill="auto"/>
          </w:tcPr>
          <w:p w:rsidR="00BA5AB0" w:rsidRDefault="00BA5AB0" w:rsidP="00556813">
            <w:pPr>
              <w:pStyle w:val="Zkladntext"/>
              <w:jc w:val="center"/>
            </w:pPr>
            <w:r>
              <w:t>Celkem</w:t>
            </w:r>
          </w:p>
        </w:tc>
      </w:tr>
      <w:tr w:rsidR="00BA5AB0" w:rsidTr="00556813">
        <w:tc>
          <w:tcPr>
            <w:tcW w:w="1668" w:type="dxa"/>
            <w:shd w:val="clear" w:color="auto" w:fill="auto"/>
            <w:vAlign w:val="center"/>
          </w:tcPr>
          <w:p w:rsidR="00BA5AB0" w:rsidRDefault="00F91E92" w:rsidP="00556813">
            <w:pPr>
              <w:pStyle w:val="Zkladntext"/>
              <w:jc w:val="left"/>
            </w:pPr>
            <w:r>
              <w:t>Dub nad Moravou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5AB0" w:rsidRDefault="00F91E92" w:rsidP="00556813">
            <w:pPr>
              <w:pStyle w:val="Zkladntext"/>
              <w:jc w:val="left"/>
            </w:pPr>
            <w:r>
              <w:t>Základní škola a Mateřská škola Dub nad Moravou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B0" w:rsidRDefault="00F91E92" w:rsidP="00556813">
            <w:pPr>
              <w:pStyle w:val="Zkladntext"/>
              <w:jc w:val="right"/>
            </w:pPr>
            <w:r>
              <w:t>472 609,35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B0" w:rsidRDefault="00F91E92" w:rsidP="00E23778">
            <w:pPr>
              <w:pStyle w:val="Zkladntext"/>
              <w:jc w:val="right"/>
            </w:pPr>
            <w:r>
              <w:t>83 401,65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AB0" w:rsidRDefault="00F91E92" w:rsidP="00556813">
            <w:pPr>
              <w:pStyle w:val="Zkladntext"/>
              <w:jc w:val="right"/>
            </w:pPr>
            <w:r>
              <w:t>556 011,00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</w:tcPr>
          <w:p w:rsidR="00F91E92" w:rsidRDefault="00F91E92" w:rsidP="00556813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F91E92" w:rsidRDefault="00F91E92" w:rsidP="00556813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701" w:type="dxa"/>
            <w:shd w:val="clear" w:color="auto" w:fill="auto"/>
          </w:tcPr>
          <w:p w:rsidR="00F91E92" w:rsidRDefault="00F91E92" w:rsidP="00556813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F91E92" w:rsidRDefault="00F91E92" w:rsidP="00556813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843" w:type="dxa"/>
            <w:shd w:val="clear" w:color="auto" w:fill="auto"/>
          </w:tcPr>
          <w:p w:rsidR="00F91E92" w:rsidRDefault="00F91E92" w:rsidP="00556813">
            <w:pPr>
              <w:pStyle w:val="Zkladntext"/>
              <w:jc w:val="center"/>
            </w:pPr>
            <w:r>
              <w:t>Celkem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Olomouc, Heyrovského 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497 724,30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87 833,70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585 558,00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Staré Město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a Mateřská škola Staré Město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578 644,30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102 113,70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680 758,00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Prostějov, Vl. Majakovského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783 111,80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138 196,20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921 308,00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Skorošice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a Mateřská škola Skorošice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251 942,00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Fakultní základní škola a Mateřská škola Olomouc, Holečkova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430 115,30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75 902,70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506 018,00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Písečná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a Mateřská škola Písečná u Jeseníku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273 890,40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48 333,60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F91E92">
            <w:pPr>
              <w:pStyle w:val="Zkladntext"/>
              <w:jc w:val="right"/>
            </w:pPr>
            <w:r>
              <w:t>322 224,00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Nezamyslice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Masarykova základní škola a mateřská škola Nezamyslice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740 617,75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130 697,25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871 315,00</w:t>
            </w:r>
          </w:p>
        </w:tc>
      </w:tr>
      <w:tr w:rsidR="00F91E92" w:rsidTr="00556813">
        <w:tc>
          <w:tcPr>
            <w:tcW w:w="1668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Stará Červená Voda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left"/>
            </w:pPr>
            <w:r>
              <w:t>Základní škola a Mateřská škola Stará Červená Voda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331 816,20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E92" w:rsidRDefault="00F91E92" w:rsidP="00F91E92">
            <w:pPr>
              <w:pStyle w:val="Zkladntext"/>
              <w:jc w:val="right"/>
            </w:pPr>
            <w:r>
              <w:t>58 555,80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E92" w:rsidRDefault="00F91E92" w:rsidP="00556813">
            <w:pPr>
              <w:pStyle w:val="Zkladntext"/>
              <w:jc w:val="right"/>
            </w:pPr>
            <w:r>
              <w:t>390 372,00</w:t>
            </w:r>
          </w:p>
        </w:tc>
      </w:tr>
      <w:tr w:rsidR="00F91E92" w:rsidRPr="00270F53" w:rsidTr="005568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E92" w:rsidRPr="00270F53" w:rsidRDefault="00F91E92" w:rsidP="00556813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E92" w:rsidRPr="00270F53" w:rsidRDefault="00F91E92" w:rsidP="00556813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E92" w:rsidRPr="00270F53" w:rsidRDefault="00F91E92" w:rsidP="00556813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92" w:rsidRPr="00270F53" w:rsidRDefault="00F91E92" w:rsidP="00556813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E92" w:rsidRPr="00270F53" w:rsidRDefault="00F91E92" w:rsidP="00556813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5 085 506,00</w:t>
            </w:r>
          </w:p>
        </w:tc>
      </w:tr>
    </w:tbl>
    <w:p w:rsidR="00BA5AB0" w:rsidRDefault="00BA5AB0" w:rsidP="00BA5AB0">
      <w:pPr>
        <w:pStyle w:val="Zkladntext"/>
      </w:pPr>
    </w:p>
    <w:p w:rsidR="00BA5AB0" w:rsidRDefault="00BA5AB0" w:rsidP="00BA5AB0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BA5AB0" w:rsidRDefault="00BA5AB0" w:rsidP="00BA5AB0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0353F4" w:rsidRDefault="000353F4" w:rsidP="00BA5AB0">
      <w:pPr>
        <w:pStyle w:val="Tabulkatextvpravo"/>
        <w:jc w:val="both"/>
      </w:pPr>
    </w:p>
    <w:p w:rsidR="0080495D" w:rsidRPr="00FA4F14" w:rsidRDefault="0080495D" w:rsidP="0080495D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80495D" w:rsidRPr="00FA4F14" w:rsidRDefault="0080495D" w:rsidP="0080495D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80495D" w:rsidRDefault="0080495D" w:rsidP="0080495D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9. července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11 353 997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80495D" w:rsidRDefault="0080495D" w:rsidP="0080495D">
      <w:pPr>
        <w:pStyle w:val="Zkladntext"/>
      </w:pPr>
    </w:p>
    <w:p w:rsidR="0080495D" w:rsidRDefault="0080495D" w:rsidP="0080495D">
      <w:pPr>
        <w:pStyle w:val="Zkladntext"/>
      </w:pPr>
    </w:p>
    <w:p w:rsidR="0080495D" w:rsidRDefault="0080495D" w:rsidP="0080495D">
      <w:pPr>
        <w:pStyle w:val="Tabulkatextvpravo"/>
      </w:pPr>
      <w:r>
        <w:t>v Kč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2126"/>
      </w:tblGrid>
      <w:tr w:rsidR="0080495D" w:rsidTr="002D75FC">
        <w:tc>
          <w:tcPr>
            <w:tcW w:w="1668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2126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Celkem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Lobodice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Lobodice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393 801,60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69 494,40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463 296,00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Uničov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Uničov, U Stadionu 849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204 467,50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36 082,50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240 550,00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Dubicko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Dubicko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729 120,65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128 668,35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857 789,00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Bílá Lhota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Bílá Lhota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556 984,60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98 291,40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655 276,00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Náklo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Náklo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838 312,50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147 937,50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986 250,00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Bělá pod Pradědem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Bělá pod Pradědem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322 133,00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56 847,00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378 980,00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Náměšť na Hané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Náměšť na Hané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331 816,20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58 555,80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390 372,00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Velký Újezd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Velký Újezd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536 283,70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94 638,30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630 922,00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Dřevohostice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Dřevohostice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624 239,15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110 159,85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734 399,00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Kostelec na Hané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Kostelec na Hané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813 975,30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143 642,70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957 618,00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Olomouc, Svatoplukova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439 798,50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77 611,50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517 410,00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Vilémov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Vilémov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251 942,00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Litovel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Litovel, Jungmannova 655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788 380,95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139 126,05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927 507,00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Bystročice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Bystročice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276 136,10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48 729,90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324 866,00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Olomouc-Holice, Náves Svobody 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303 976,15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53 642,85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357 619,00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Vidnava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Vidnava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201 742,40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35 601,60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237 344,00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Hranice, Tř. 1.máje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842 851,50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148 738,50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991 590,00</w:t>
            </w:r>
          </w:p>
        </w:tc>
      </w:tr>
    </w:tbl>
    <w:p w:rsidR="0080495D" w:rsidRDefault="0080495D" w:rsidP="0080495D">
      <w:r>
        <w:rPr>
          <w:b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701"/>
        <w:gridCol w:w="1984"/>
      </w:tblGrid>
      <w:tr w:rsidR="0080495D" w:rsidTr="002D75FC">
        <w:tc>
          <w:tcPr>
            <w:tcW w:w="1668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Celkem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Prostějov, Kollárova ul .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380 058,80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67 069,20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447 128,00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Loučná nad Desnou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Loučná nad Desnou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428 301,40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75 582,60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503 884,00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Hrabová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Hrabová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210 216,05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37 096,95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247 313,00</w:t>
            </w:r>
          </w:p>
        </w:tc>
      </w:tr>
      <w:tr w:rsidR="0080495D" w:rsidTr="002D75FC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Klenovice na Hané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 xml:space="preserve">Základní škola Klenovice na Hané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251 942,00</w:t>
            </w:r>
          </w:p>
        </w:tc>
      </w:tr>
      <w:tr w:rsidR="0080495D" w:rsidRPr="00270F53" w:rsidTr="002D75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95D" w:rsidRPr="00270F53" w:rsidRDefault="0080495D" w:rsidP="002D75FC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95D" w:rsidRPr="00270F53" w:rsidRDefault="0080495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95D" w:rsidRPr="00270F53" w:rsidRDefault="0080495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5D" w:rsidRPr="00270F53" w:rsidRDefault="0080495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95D" w:rsidRPr="00270F53" w:rsidRDefault="0080495D" w:rsidP="001A27EA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11 353 997,00</w:t>
            </w:r>
          </w:p>
        </w:tc>
      </w:tr>
    </w:tbl>
    <w:p w:rsidR="0080495D" w:rsidRDefault="0080495D" w:rsidP="0080495D">
      <w:pPr>
        <w:pStyle w:val="Zkladntext"/>
      </w:pPr>
    </w:p>
    <w:p w:rsidR="0080495D" w:rsidRDefault="0080495D" w:rsidP="0080495D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0353F4" w:rsidRDefault="0080495D" w:rsidP="0080495D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80495D" w:rsidRDefault="0080495D" w:rsidP="0080495D">
      <w:pPr>
        <w:pStyle w:val="Tabulkatextvpravo"/>
        <w:jc w:val="both"/>
      </w:pPr>
    </w:p>
    <w:p w:rsidR="0080495D" w:rsidRPr="00FA4F14" w:rsidRDefault="0080495D" w:rsidP="0080495D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80495D" w:rsidRPr="00FA4F14" w:rsidRDefault="0080495D" w:rsidP="0080495D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80495D" w:rsidRDefault="0080495D" w:rsidP="0080495D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16. července 2015 </w:t>
      </w:r>
      <w:r w:rsidRPr="00173B97">
        <w:rPr>
          <w:b/>
        </w:rPr>
        <w:t xml:space="preserve">poukázalo na účet  Olomouckého kraje účelovou neinvestiční dotaci ve výši </w:t>
      </w:r>
      <w:r w:rsidR="00980971">
        <w:rPr>
          <w:b/>
        </w:rPr>
        <w:t>9 757 170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80495D" w:rsidRDefault="0080495D" w:rsidP="0080495D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80495D" w:rsidTr="0080495D">
        <w:tc>
          <w:tcPr>
            <w:tcW w:w="1668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80495D" w:rsidRDefault="0080495D" w:rsidP="002D75FC">
            <w:pPr>
              <w:pStyle w:val="Zkladntext"/>
              <w:jc w:val="center"/>
            </w:pPr>
            <w:r>
              <w:t>Celkem</w:t>
            </w:r>
          </w:p>
        </w:tc>
      </w:tr>
      <w:tr w:rsidR="0080495D" w:rsidTr="0080495D">
        <w:tc>
          <w:tcPr>
            <w:tcW w:w="1668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Lesnice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left"/>
            </w:pPr>
            <w:r>
              <w:t>Základní škola a Mateřská škola Lesnice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330 127,25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58 257,75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0495D" w:rsidP="002D75FC">
            <w:pPr>
              <w:pStyle w:val="Zkladntext"/>
              <w:jc w:val="right"/>
            </w:pPr>
            <w:r>
              <w:t>388 385,00</w:t>
            </w:r>
          </w:p>
        </w:tc>
      </w:tr>
      <w:tr w:rsidR="0080495D" w:rsidTr="0080495D">
        <w:tc>
          <w:tcPr>
            <w:tcW w:w="1668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Příkazy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Základní škola a Mateřská škola Příkazy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391 555,90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69 098,10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460 654,00</w:t>
            </w:r>
          </w:p>
        </w:tc>
      </w:tr>
      <w:tr w:rsidR="0080495D" w:rsidTr="0080495D">
        <w:tc>
          <w:tcPr>
            <w:tcW w:w="1668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Zlaté Hory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Základní škola Zlaté Hory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567 147,20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100 084,80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667 232,00</w:t>
            </w:r>
          </w:p>
        </w:tc>
      </w:tr>
      <w:tr w:rsidR="0080495D" w:rsidTr="0080495D">
        <w:tc>
          <w:tcPr>
            <w:tcW w:w="1668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Kojetín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left"/>
            </w:pPr>
            <w:r>
              <w:t>Základní škola Kojetín, Svatopluka Čecha 586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203 988,10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35 997,90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5D" w:rsidRDefault="008D1E2D" w:rsidP="002D75FC">
            <w:pPr>
              <w:pStyle w:val="Zkladntext"/>
              <w:jc w:val="right"/>
            </w:pPr>
            <w:r>
              <w:t>239 986,00</w:t>
            </w:r>
          </w:p>
        </w:tc>
      </w:tr>
    </w:tbl>
    <w:p w:rsidR="008D1E2D" w:rsidRDefault="008D1E2D">
      <w:r>
        <w:rPr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8D1E2D" w:rsidTr="002D75FC">
        <w:tc>
          <w:tcPr>
            <w:tcW w:w="1668" w:type="dxa"/>
            <w:shd w:val="clear" w:color="auto" w:fill="auto"/>
          </w:tcPr>
          <w:p w:rsidR="008D1E2D" w:rsidRDefault="008D1E2D" w:rsidP="002D75FC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8D1E2D" w:rsidRDefault="008D1E2D" w:rsidP="002D75FC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8D1E2D" w:rsidRDefault="008D1E2D" w:rsidP="002D75FC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8D1E2D" w:rsidRDefault="008D1E2D" w:rsidP="002D75FC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8D1E2D" w:rsidRDefault="008D1E2D" w:rsidP="002D75FC">
            <w:pPr>
              <w:pStyle w:val="Zkladntext"/>
              <w:jc w:val="center"/>
            </w:pPr>
            <w:r>
              <w:t>Celkem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8D1E2D" w:rsidP="002D75FC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8D1E2D" w:rsidP="002D75FC">
            <w:pPr>
              <w:pStyle w:val="Zkladntext"/>
              <w:jc w:val="left"/>
            </w:pPr>
            <w:r>
              <w:t>Základní škola a mateřská</w:t>
            </w:r>
            <w:r w:rsidR="007325D8">
              <w:t xml:space="preserve"> škola</w:t>
            </w:r>
            <w:r>
              <w:t xml:space="preserve"> Hranice, Šromotovo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787 046,45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138 890,55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925 937,00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a Mateřská škola Olomouc, Demlova 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518 904,60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91 571,40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610 476,00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Přerov, U Tenisu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470 662,00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83 058,00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553 720,00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Uničov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Uničov, Pionýrů 685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806 537,80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142 330,20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948 868,00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Lipová-lázně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a mateřská škola J. Schrotha, Lipová-lázně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588 327,50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 xml:space="preserve">103 822,50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692 150,00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Oskava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a mateřská škola Oskava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518 904,60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91 571,40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610 476,00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Polkovice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Základní škola a mateřská škola Polkovice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355 242,20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62 689,80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417 932,00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532DD5" w:rsidP="00D70658">
            <w:pPr>
              <w:pStyle w:val="Zkladntext"/>
              <w:jc w:val="left"/>
            </w:pPr>
            <w:r>
              <w:t xml:space="preserve">Základní škola J. A. Komenského a Mateřská škola, </w:t>
            </w:r>
            <w:r w:rsidR="00980971">
              <w:t>Pře</w:t>
            </w:r>
            <w:r w:rsidR="00D70658">
              <w:t>r</w:t>
            </w:r>
            <w:r w:rsidR="00980971">
              <w:t>ov-</w:t>
            </w:r>
            <w:r>
              <w:t>Předmostí, Hranická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312 449,80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55 138,20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532DD5" w:rsidP="002D75FC">
            <w:pPr>
              <w:pStyle w:val="Zkladntext"/>
              <w:jc w:val="right"/>
            </w:pPr>
            <w:r>
              <w:t>367 588,00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Základní škola Olomouc, Mozartova 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192 970,40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34 053,60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227 024,00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Kojetín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Základní škola Kojetín, náměstí Míru 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847 342,90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149 531,10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996 874,00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Lukavice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Základní škola a Mateřská škola Lukavice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399 550,15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70 508,85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470 059,00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Fakultní základní škola Olomouc, Hálkova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809 867,25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142 917,75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952 785,00</w:t>
            </w:r>
          </w:p>
        </w:tc>
      </w:tr>
      <w:tr w:rsidR="008D1E2D" w:rsidTr="0080495D">
        <w:tc>
          <w:tcPr>
            <w:tcW w:w="1668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left"/>
            </w:pPr>
            <w:r>
              <w:t>Základní škola Přerov, Svisle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192 970,40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34 053,60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E2D" w:rsidRDefault="001260C1" w:rsidP="002D75FC">
            <w:pPr>
              <w:pStyle w:val="Zkladntext"/>
              <w:jc w:val="right"/>
            </w:pPr>
            <w:r>
              <w:t>227 024,00</w:t>
            </w:r>
          </w:p>
        </w:tc>
      </w:tr>
      <w:tr w:rsidR="008D1E2D" w:rsidRPr="00270F53" w:rsidTr="008049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E2D" w:rsidRPr="00270F53" w:rsidRDefault="008D1E2D" w:rsidP="002D75FC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E2D" w:rsidRPr="00270F53" w:rsidRDefault="008D1E2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E2D" w:rsidRPr="00270F53" w:rsidRDefault="008D1E2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2D" w:rsidRPr="00270F53" w:rsidRDefault="008D1E2D" w:rsidP="002D75FC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E2D" w:rsidRPr="00270F53" w:rsidRDefault="00980971" w:rsidP="002D75FC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9 757 170,00</w:t>
            </w:r>
          </w:p>
        </w:tc>
      </w:tr>
    </w:tbl>
    <w:p w:rsidR="0080495D" w:rsidRDefault="0080495D" w:rsidP="0080495D">
      <w:pPr>
        <w:pStyle w:val="Zkladntext"/>
      </w:pPr>
    </w:p>
    <w:p w:rsidR="0080495D" w:rsidRDefault="0080495D" w:rsidP="0080495D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80495D" w:rsidRDefault="0080495D" w:rsidP="0080495D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700559" w:rsidRDefault="00700559" w:rsidP="0080495D">
      <w:pPr>
        <w:pStyle w:val="Tabulkatextvpravo"/>
        <w:jc w:val="both"/>
      </w:pPr>
    </w:p>
    <w:p w:rsidR="00700559" w:rsidRPr="00A7026F" w:rsidRDefault="00700559" w:rsidP="00700559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Statutárnímu městu Prostějov na realizaci projektu 58. Wolkrův Prostějov</w:t>
      </w:r>
    </w:p>
    <w:p w:rsidR="00700559" w:rsidRPr="003F2F79" w:rsidRDefault="00700559" w:rsidP="00700559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  <w:sz w:val="18"/>
          <w:szCs w:val="18"/>
        </w:rPr>
      </w:pPr>
    </w:p>
    <w:p w:rsidR="00700559" w:rsidRDefault="00700559" w:rsidP="00700559">
      <w:pPr>
        <w:pStyle w:val="Zkladntext"/>
        <w:rPr>
          <w:b/>
        </w:rPr>
      </w:pPr>
      <w:r>
        <w:rPr>
          <w:b/>
        </w:rPr>
        <w:t>Ministerstvo kultury ČR</w:t>
      </w:r>
      <w:r>
        <w:t xml:space="preserve"> na základě dopisu č. j. MK-S 8238/2015</w:t>
      </w:r>
      <w:r w:rsidR="001E0F36">
        <w:t xml:space="preserve"> ORNK</w:t>
      </w:r>
      <w:r>
        <w:t xml:space="preserve"> ze dne 20. července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 280 000 Kč pro Statutární město Prostějov na realizaci projektu „58.</w:t>
      </w:r>
      <w:r w:rsidR="00437924">
        <w:rPr>
          <w:b/>
        </w:rPr>
        <w:t> </w:t>
      </w:r>
      <w:r>
        <w:rPr>
          <w:b/>
        </w:rPr>
        <w:t>Wolkrův Prostějov“.</w:t>
      </w:r>
    </w:p>
    <w:p w:rsidR="00700559" w:rsidRDefault="00700559" w:rsidP="00700559">
      <w:pPr>
        <w:pStyle w:val="Tabulkatextvpravo"/>
        <w:jc w:val="both"/>
      </w:pPr>
      <w:r>
        <w:t>Olomoucký kraj zaúčtoval přijetí prostředků na položce 4116 – Ostatní neinvestiční přijaté transfery ze státního rozpočtu pod ÚZ 34 070 a jejich uvolnění městu na položce 4116 se záporným znaménkem, pod ÚZ 34 070. Město poskytnuté prostředky zaúčtuje v příjmech na položce 4116 pod ÚZ 34 070 a výdaje bude sledovat  pod ÚZ 34 070.</w:t>
      </w:r>
    </w:p>
    <w:p w:rsidR="00700559" w:rsidRDefault="00700559" w:rsidP="00700559">
      <w:pPr>
        <w:pStyle w:val="Tabulkatextvpravo"/>
        <w:jc w:val="both"/>
      </w:pPr>
    </w:p>
    <w:p w:rsidR="009960AB" w:rsidRPr="00F21718" w:rsidRDefault="009960AB" w:rsidP="009960AB">
      <w:pPr>
        <w:pStyle w:val="slo1tuntext"/>
        <w:tabs>
          <w:tab w:val="clear" w:pos="747"/>
          <w:tab w:val="num" w:pos="567"/>
        </w:tabs>
        <w:ind w:left="567"/>
      </w:pPr>
      <w:r w:rsidRPr="00F21718">
        <w:t>Dotace ze státního rozpočtu městu Šternberk z Operačního programu Lidské zdroje a zaměstnanost</w:t>
      </w:r>
    </w:p>
    <w:p w:rsidR="009960AB" w:rsidRPr="00F21718" w:rsidRDefault="009960AB" w:rsidP="009960AB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9960AB" w:rsidRPr="00F21718" w:rsidRDefault="009960AB" w:rsidP="009960A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21718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124</w:t>
      </w:r>
      <w:r w:rsidRPr="00F21718">
        <w:rPr>
          <w:rFonts w:ascii="Arial" w:hAnsi="Arial"/>
          <w:bCs/>
          <w:noProof/>
          <w:szCs w:val="20"/>
          <w:lang w:eastAsia="en-US"/>
        </w:rPr>
        <w:t>/O</w:t>
      </w:r>
      <w:r w:rsidR="001E0F36">
        <w:rPr>
          <w:rFonts w:ascii="Arial" w:hAnsi="Arial"/>
          <w:bCs/>
          <w:noProof/>
          <w:szCs w:val="20"/>
          <w:lang w:eastAsia="en-US"/>
        </w:rPr>
        <w:t>B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P-2014 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F21718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 2015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46 116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 Kč pro město Šternberk na realizaci projektu CZ.1.04/3.3.00/C5.00001 Asistent prevence kriminality II, poskytnutého v rámci Operačního programu Lidské zdroje a zaměstnanost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700559" w:rsidRDefault="009960AB" w:rsidP="009960AB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  <w:r w:rsidRPr="00F21718">
        <w:rPr>
          <w:bCs/>
          <w:lang w:eastAsia="en-US"/>
        </w:rPr>
        <w:t xml:space="preserve">Olomoucký kraj zaúčtoval přijetí prostředků na položce 4116 –  Ostatní neinvestiční přijaté transfery ze </w:t>
      </w:r>
      <w:r>
        <w:rPr>
          <w:bCs/>
          <w:lang w:eastAsia="en-US"/>
        </w:rPr>
        <w:t>s</w:t>
      </w:r>
      <w:r w:rsidRPr="00F21718">
        <w:rPr>
          <w:bCs/>
          <w:lang w:eastAsia="en-US"/>
        </w:rPr>
        <w:t>tátního rozpočtu pod ÚZ 14 023 a jejich uvolnění městu na položce 4116 se záporným znaménkem, pod ÚZ 14 023. Město poskytnuté prostředky zaúčtuje v příjmech na položce 4116 pod ÚZ</w:t>
      </w:r>
      <w:r>
        <w:rPr>
          <w:bCs/>
          <w:lang w:eastAsia="en-US"/>
        </w:rPr>
        <w:t xml:space="preserve"> 14 023 a výdaje bude sledovat </w:t>
      </w:r>
      <w:r w:rsidRPr="00F21718">
        <w:rPr>
          <w:bCs/>
          <w:lang w:eastAsia="en-US"/>
        </w:rPr>
        <w:t>pod ÚZ 14</w:t>
      </w:r>
      <w:r>
        <w:rPr>
          <w:bCs/>
          <w:lang w:eastAsia="en-US"/>
        </w:rPr>
        <w:t> </w:t>
      </w:r>
      <w:r w:rsidRPr="00F21718">
        <w:rPr>
          <w:bCs/>
          <w:lang w:eastAsia="en-US"/>
        </w:rPr>
        <w:t>023</w:t>
      </w:r>
      <w:r w:rsidRPr="00F21718">
        <w:rPr>
          <w:rFonts w:ascii="Times New Roman" w:hAnsi="Times New Roman"/>
          <w:bCs/>
          <w:noProof w:val="0"/>
          <w:szCs w:val="24"/>
        </w:rPr>
        <w:t>.</w:t>
      </w:r>
    </w:p>
    <w:p w:rsidR="009960AB" w:rsidRDefault="009960AB" w:rsidP="009960AB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6B209C" w:rsidRPr="00C83C94" w:rsidRDefault="006B209C" w:rsidP="006B209C">
      <w:pPr>
        <w:widowControl w:val="0"/>
        <w:numPr>
          <w:ilvl w:val="0"/>
          <w:numId w:val="25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83C94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 Šumperk</w:t>
      </w:r>
      <w:r w:rsidRPr="00C83C94">
        <w:rPr>
          <w:rFonts w:ascii="Arial" w:hAnsi="Arial"/>
          <w:b/>
          <w:noProof/>
          <w:szCs w:val="20"/>
        </w:rPr>
        <w:t xml:space="preserve"> na úhradu nákladů na zpracování lesních hospodářských osnov  </w:t>
      </w:r>
    </w:p>
    <w:p w:rsidR="006B209C" w:rsidRPr="00C83C94" w:rsidRDefault="006B209C" w:rsidP="006B209C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6B209C" w:rsidRPr="00C83C94" w:rsidRDefault="006B209C" w:rsidP="006B209C">
      <w:pPr>
        <w:pStyle w:val="Zkladntext"/>
        <w:rPr>
          <w:bCs w:val="0"/>
        </w:rPr>
      </w:pPr>
      <w:r w:rsidRPr="00C83C94">
        <w:rPr>
          <w:b/>
          <w:bCs w:val="0"/>
        </w:rPr>
        <w:t>Ministerstvo zemědělství ČR</w:t>
      </w:r>
      <w:r w:rsidRPr="00C83C94">
        <w:rPr>
          <w:bCs w:val="0"/>
        </w:rPr>
        <w:t xml:space="preserve"> na základě dopisu č. j. </w:t>
      </w:r>
      <w:r>
        <w:rPr>
          <w:bCs w:val="0"/>
        </w:rPr>
        <w:t>25595/2015-MZE-16221</w:t>
      </w:r>
      <w:r w:rsidRPr="00C83C94">
        <w:rPr>
          <w:bCs w:val="0"/>
        </w:rPr>
        <w:t xml:space="preserve"> ze dne </w:t>
      </w:r>
      <w:r>
        <w:rPr>
          <w:bCs w:val="0"/>
        </w:rPr>
        <w:t>17</w:t>
      </w:r>
      <w:r w:rsidRPr="00C83C94">
        <w:rPr>
          <w:bCs w:val="0"/>
        </w:rPr>
        <w:t>. </w:t>
      </w:r>
      <w:r>
        <w:rPr>
          <w:bCs w:val="0"/>
        </w:rPr>
        <w:t>července</w:t>
      </w:r>
      <w:r w:rsidRPr="00C83C94">
        <w:rPr>
          <w:bCs w:val="0"/>
        </w:rPr>
        <w:t> 201</w:t>
      </w:r>
      <w:r>
        <w:rPr>
          <w:bCs w:val="0"/>
        </w:rPr>
        <w:t>5</w:t>
      </w:r>
      <w:r w:rsidRPr="00C83C94">
        <w:rPr>
          <w:bCs w:val="0"/>
        </w:rPr>
        <w:t xml:space="preserve"> </w:t>
      </w:r>
      <w:r w:rsidRPr="00C83C94">
        <w:rPr>
          <w:b/>
          <w:bCs w:val="0"/>
        </w:rPr>
        <w:t xml:space="preserve">poukázalo na účet Olomouckého kraje účelovou investiční dotaci ve výši </w:t>
      </w:r>
      <w:r>
        <w:rPr>
          <w:b/>
          <w:bCs w:val="0"/>
        </w:rPr>
        <w:t>70 685</w:t>
      </w:r>
      <w:r w:rsidRPr="00C83C94">
        <w:rPr>
          <w:b/>
          <w:bCs w:val="0"/>
        </w:rPr>
        <w:t xml:space="preserve"> Kč určenou pro </w:t>
      </w:r>
      <w:r>
        <w:rPr>
          <w:b/>
        </w:rPr>
        <w:t>město Šumperk</w:t>
      </w:r>
      <w:r w:rsidRPr="00C83C94">
        <w:rPr>
          <w:b/>
          <w:bCs w:val="0"/>
        </w:rPr>
        <w:t xml:space="preserve"> na úhradu nákladů na zpracování lesních hospodářských osnov.</w:t>
      </w:r>
      <w:r w:rsidRPr="005B41F7">
        <w:t xml:space="preserve"> </w:t>
      </w:r>
    </w:p>
    <w:p w:rsidR="009960AB" w:rsidRDefault="006B209C" w:rsidP="006B209C">
      <w:pPr>
        <w:pStyle w:val="Tabulkatextvpravo"/>
        <w:jc w:val="both"/>
        <w:rPr>
          <w:lang w:eastAsia="en-US"/>
        </w:rPr>
      </w:pPr>
      <w:r w:rsidRPr="00C83C94">
        <w:rPr>
          <w:lang w:eastAsia="en-US"/>
        </w:rPr>
        <w:t>Olomoucký kraj zaúčt</w:t>
      </w:r>
      <w:r>
        <w:rPr>
          <w:lang w:eastAsia="en-US"/>
        </w:rPr>
        <w:t>oval</w:t>
      </w:r>
      <w:r w:rsidRPr="00C83C94">
        <w:rPr>
          <w:lang w:eastAsia="en-US"/>
        </w:rPr>
        <w:t xml:space="preserve"> přijetí prostředků na položce 4216 –  Ostatní investiční přijaté transfery ze státního rozpočtu pod Ú</w:t>
      </w:r>
      <w:r>
        <w:rPr>
          <w:lang w:eastAsia="en-US"/>
        </w:rPr>
        <w:t>Z 29 516 a jejich uvolnění městu</w:t>
      </w:r>
      <w:r w:rsidRPr="00C83C94">
        <w:rPr>
          <w:lang w:eastAsia="en-US"/>
        </w:rPr>
        <w:t xml:space="preserve"> na položce 4216 se záporným</w:t>
      </w:r>
      <w:r>
        <w:rPr>
          <w:lang w:eastAsia="en-US"/>
        </w:rPr>
        <w:t xml:space="preserve"> znaménkem, pod ÚZ 29 516. Město poskytnuté prostředky zaúčtuje</w:t>
      </w:r>
      <w:r w:rsidRPr="00C83C94">
        <w:rPr>
          <w:lang w:eastAsia="en-US"/>
        </w:rPr>
        <w:t xml:space="preserve"> v příjmech na položce </w:t>
      </w:r>
      <w:r>
        <w:rPr>
          <w:lang w:eastAsia="en-US"/>
        </w:rPr>
        <w:t>4216 pod ÚZ 29 516 a výdaje bude</w:t>
      </w:r>
      <w:r w:rsidRPr="00C83C94">
        <w:rPr>
          <w:lang w:eastAsia="en-US"/>
        </w:rPr>
        <w:t xml:space="preserve"> sledovat  pod ÚZ 29</w:t>
      </w:r>
      <w:r>
        <w:rPr>
          <w:lang w:eastAsia="en-US"/>
        </w:rPr>
        <w:t> </w:t>
      </w:r>
      <w:r w:rsidRPr="00C83C94">
        <w:rPr>
          <w:lang w:eastAsia="en-US"/>
        </w:rPr>
        <w:t>516.</w:t>
      </w:r>
    </w:p>
    <w:p w:rsidR="006B209C" w:rsidRDefault="006B209C" w:rsidP="006B209C">
      <w:pPr>
        <w:pStyle w:val="Tabulkatextvpravo"/>
        <w:jc w:val="both"/>
        <w:rPr>
          <w:lang w:eastAsia="en-US"/>
        </w:rPr>
      </w:pPr>
    </w:p>
    <w:p w:rsidR="006B209C" w:rsidRPr="00FA4F14" w:rsidRDefault="006B209C" w:rsidP="006B209C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6B209C" w:rsidRPr="00FA4F14" w:rsidRDefault="006B209C" w:rsidP="006B209C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6B209C" w:rsidRDefault="006B209C" w:rsidP="006B209C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22. července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5 397 094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6B209C" w:rsidRDefault="006B209C" w:rsidP="006B209C">
      <w:pPr>
        <w:pStyle w:val="Zkladntext"/>
      </w:pPr>
    </w:p>
    <w:p w:rsidR="006B209C" w:rsidRDefault="006B209C" w:rsidP="006B209C">
      <w:pPr>
        <w:pStyle w:val="Zkladntext"/>
      </w:pPr>
    </w:p>
    <w:p w:rsidR="006B209C" w:rsidRDefault="006B209C" w:rsidP="006B209C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6B209C" w:rsidTr="006B209C">
        <w:tc>
          <w:tcPr>
            <w:tcW w:w="1668" w:type="dxa"/>
            <w:shd w:val="clear" w:color="auto" w:fill="auto"/>
          </w:tcPr>
          <w:p w:rsidR="006B209C" w:rsidRDefault="006B209C" w:rsidP="00891616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6B209C" w:rsidRDefault="006B209C" w:rsidP="00891616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6B209C" w:rsidRDefault="006B209C" w:rsidP="00891616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6B209C" w:rsidRDefault="006B209C" w:rsidP="00891616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6B209C" w:rsidRDefault="006B209C" w:rsidP="00891616">
            <w:pPr>
              <w:pStyle w:val="Zkladntext"/>
              <w:jc w:val="center"/>
            </w:pPr>
            <w:r>
              <w:t>Celkem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Základní škola a Mateřská škola  Olomouc-Nemilany, Raisova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360 213,00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63 567,00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423 780,00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Základní škola Prostějov, ul. E. Valenty 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322 133,00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56 847,00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378 980,00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Bedihošť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B209C" w:rsidP="006B209C">
            <w:pPr>
              <w:pStyle w:val="Zkladntext"/>
              <w:jc w:val="left"/>
            </w:pPr>
            <w:r>
              <w:t xml:space="preserve">Základní škola a mateřská škola Bedihošť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251 942,00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Vrbátky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Základní škola Zdeny Kaprálové a Mateřská škola Vrbátky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251 942,00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left"/>
            </w:pPr>
            <w:r>
              <w:t>Základní škola Přerov, Želatovská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331 816,20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58 555,80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B209C" w:rsidP="00891616">
            <w:pPr>
              <w:pStyle w:val="Zkladntext"/>
              <w:jc w:val="right"/>
            </w:pPr>
            <w:r>
              <w:t>390 372,00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Potštát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Potštát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1E0F36" w:rsidP="003C2239">
            <w:pPr>
              <w:pStyle w:val="Zkladntext"/>
              <w:jc w:val="right"/>
            </w:pPr>
            <w:r>
              <w:t>268 14</w:t>
            </w:r>
            <w:r w:rsidR="003C2239">
              <w:t>1</w:t>
            </w:r>
            <w:r>
              <w:t>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6D6EDF">
            <w:pPr>
              <w:pStyle w:val="Zkladntext"/>
              <w:jc w:val="right"/>
            </w:pPr>
            <w:r>
              <w:t>47 319,15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315 461,00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Křenovice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Křenovice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345 559,00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60 981,00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406 540,00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Pňovice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Pňovice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619 449,40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109 314,60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728 764,00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Nemile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Nemile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219 899,25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38 805,75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258 705,00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Jeseník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Jeseník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806 239,45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142 277,55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948 517,00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Olomouc, Řezníčkova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617 635,50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108 994,50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726 630,00</w:t>
            </w:r>
          </w:p>
        </w:tc>
      </w:tr>
      <w:tr w:rsidR="006B209C" w:rsidTr="006B209C">
        <w:tc>
          <w:tcPr>
            <w:tcW w:w="1668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left"/>
            </w:pPr>
            <w:r>
              <w:t>Základní škola a mateřská škola Jana Železného Prostějov, Sídliště svobody 24/79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268 141,85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47 319,15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09C" w:rsidRDefault="006D6EDF" w:rsidP="00891616">
            <w:pPr>
              <w:pStyle w:val="Zkladntext"/>
              <w:jc w:val="right"/>
            </w:pPr>
            <w:r>
              <w:t>315 461,00</w:t>
            </w:r>
          </w:p>
        </w:tc>
      </w:tr>
      <w:tr w:rsidR="006B209C" w:rsidRPr="00270F53" w:rsidTr="006B2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09C" w:rsidRPr="00270F53" w:rsidRDefault="006B209C" w:rsidP="00891616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09C" w:rsidRPr="00270F53" w:rsidRDefault="006B209C" w:rsidP="0089161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09C" w:rsidRPr="00270F53" w:rsidRDefault="006B209C" w:rsidP="0089161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9C" w:rsidRPr="00270F53" w:rsidRDefault="006B209C" w:rsidP="0089161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09C" w:rsidRPr="00270F53" w:rsidRDefault="006D6EDF" w:rsidP="00891616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5 397 094,00</w:t>
            </w:r>
          </w:p>
        </w:tc>
      </w:tr>
    </w:tbl>
    <w:p w:rsidR="006B209C" w:rsidRDefault="006B209C" w:rsidP="006B209C">
      <w:pPr>
        <w:pStyle w:val="Zkladntext"/>
      </w:pPr>
    </w:p>
    <w:p w:rsidR="006B209C" w:rsidRDefault="006B209C" w:rsidP="006B209C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6B209C" w:rsidRDefault="006B209C" w:rsidP="006B209C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6D6EDF" w:rsidRDefault="006D6EDF" w:rsidP="006B209C">
      <w:pPr>
        <w:pStyle w:val="Tabulkatextvpravo"/>
        <w:jc w:val="both"/>
      </w:pPr>
    </w:p>
    <w:p w:rsidR="006D6EDF" w:rsidRDefault="006D6EDF" w:rsidP="006B209C">
      <w:pPr>
        <w:pStyle w:val="Tabulkatextvpravo"/>
        <w:jc w:val="both"/>
      </w:pPr>
    </w:p>
    <w:p w:rsidR="006D6EDF" w:rsidRDefault="006D6EDF" w:rsidP="006D6EDF">
      <w:pPr>
        <w:pStyle w:val="slo1tuntext"/>
        <w:tabs>
          <w:tab w:val="clear" w:pos="747"/>
          <w:tab w:val="num" w:pos="540"/>
        </w:tabs>
        <w:ind w:left="540" w:hanging="540"/>
        <w:rPr>
          <w:rStyle w:val="Standardntunpsmo"/>
          <w:b/>
        </w:rPr>
      </w:pPr>
      <w:r>
        <w:rPr>
          <w:rStyle w:val="Standardntunpsmo"/>
          <w:b/>
        </w:rPr>
        <w:t xml:space="preserve">Dotace ze státního rozpočtu obcím </w:t>
      </w:r>
      <w:smartTag w:uri="urn:schemas-microsoft-com:office:smarttags" w:element="PersonName">
        <w:r>
          <w:rPr>
            <w:rStyle w:val="Standardntunpsmo"/>
            <w:b/>
          </w:rPr>
          <w:t>Olomouc</w:t>
        </w:r>
      </w:smartTag>
      <w:r>
        <w:rPr>
          <w:rStyle w:val="Standardntunpsmo"/>
          <w:b/>
        </w:rPr>
        <w:t>kého kraje v rámci programu Podpora zabezpečení škol a školských zařízení</w:t>
      </w:r>
    </w:p>
    <w:p w:rsidR="006D6EDF" w:rsidRDefault="006D6EDF" w:rsidP="006D6EDF">
      <w:pPr>
        <w:pStyle w:val="slo1tuntext"/>
        <w:numPr>
          <w:ilvl w:val="0"/>
          <w:numId w:val="0"/>
        </w:numPr>
        <w:ind w:left="180"/>
        <w:rPr>
          <w:rStyle w:val="Standardntunpsmo"/>
          <w:b/>
        </w:rPr>
      </w:pPr>
    </w:p>
    <w:p w:rsidR="006D6EDF" w:rsidRDefault="006D6EDF" w:rsidP="006D6EDF">
      <w:pPr>
        <w:pStyle w:val="Zkladntext"/>
      </w:pPr>
      <w:r w:rsidRPr="009E325D">
        <w:rPr>
          <w:b/>
        </w:rPr>
        <w:t>Ministerstvo školství mládeže a tělovýchovy ČR</w:t>
      </w:r>
      <w:r>
        <w:t xml:space="preserve"> na základě dopisu č. j. MSMT-2157/2015-2</w:t>
      </w:r>
      <w:r w:rsidR="00032F63">
        <w:t>2</w:t>
      </w:r>
      <w:r>
        <w:t xml:space="preserve"> ze dne 16. července 2015  </w:t>
      </w:r>
      <w:r w:rsidRPr="009E325D">
        <w:rPr>
          <w:b/>
        </w:rPr>
        <w:t xml:space="preserve">poukázalo na  účet </w:t>
      </w:r>
      <w:smartTag w:uri="urn:schemas-microsoft-com:office:smarttags" w:element="PersonName">
        <w:r w:rsidRPr="009E325D">
          <w:rPr>
            <w:b/>
          </w:rPr>
          <w:t>Olomouc</w:t>
        </w:r>
      </w:smartTag>
      <w:r w:rsidRPr="009E325D">
        <w:rPr>
          <w:b/>
        </w:rPr>
        <w:t xml:space="preserve">kého kraje účelovou neinvestiční dotaci ve výši </w:t>
      </w:r>
      <w:r w:rsidR="008F2DA8">
        <w:rPr>
          <w:b/>
        </w:rPr>
        <w:t>962 115</w:t>
      </w:r>
      <w:r w:rsidRPr="009E325D">
        <w:rPr>
          <w:b/>
        </w:rPr>
        <w:t xml:space="preserve"> Kč určenou pro obce </w:t>
      </w:r>
      <w:smartTag w:uri="urn:schemas-microsoft-com:office:smarttags" w:element="PersonName">
        <w:r w:rsidRPr="009E325D">
          <w:rPr>
            <w:b/>
          </w:rPr>
          <w:t>Olomouc</w:t>
        </w:r>
      </w:smartTag>
      <w:r w:rsidRPr="009E325D">
        <w:rPr>
          <w:b/>
        </w:rPr>
        <w:t>kého kraje v</w:t>
      </w:r>
      <w:r>
        <w:rPr>
          <w:b/>
        </w:rPr>
        <w:t> </w:t>
      </w:r>
      <w:r w:rsidRPr="009E325D">
        <w:rPr>
          <w:b/>
        </w:rPr>
        <w:t>rámci</w:t>
      </w:r>
      <w:r>
        <w:rPr>
          <w:b/>
        </w:rPr>
        <w:t xml:space="preserve"> </w:t>
      </w:r>
      <w:r w:rsidRPr="009E325D">
        <w:rPr>
          <w:b/>
        </w:rPr>
        <w:t xml:space="preserve"> </w:t>
      </w:r>
      <w:r w:rsidR="008F2DA8">
        <w:rPr>
          <w:b/>
        </w:rPr>
        <w:t>p</w:t>
      </w:r>
      <w:r w:rsidRPr="009E325D">
        <w:rPr>
          <w:b/>
        </w:rPr>
        <w:t>rogramu</w:t>
      </w:r>
      <w:r w:rsidR="008F2DA8">
        <w:rPr>
          <w:b/>
        </w:rPr>
        <w:t xml:space="preserve"> „Podpora zabezpečení škol a školských zařízení“</w:t>
      </w:r>
      <w:r>
        <w:t xml:space="preserve">. Rozdělení dotace pro jednotlivé obce </w:t>
      </w:r>
      <w:smartTag w:uri="urn:schemas-microsoft-com:office:smarttags" w:element="PersonName">
        <w:r>
          <w:t>Olomouc</w:t>
        </w:r>
      </w:smartTag>
      <w:r>
        <w:t>kého kraje je následující:</w:t>
      </w:r>
    </w:p>
    <w:p w:rsidR="006D6EDF" w:rsidRDefault="006D6EDF" w:rsidP="006D6EDF">
      <w:pPr>
        <w:pStyle w:val="Zkladntext"/>
        <w:jc w:val="right"/>
      </w:pPr>
      <w:r>
        <w:t>v Kč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548"/>
        <w:gridCol w:w="1620"/>
      </w:tblGrid>
      <w:tr w:rsidR="006D6EDF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6D6EDF" w:rsidP="00891616">
            <w:pPr>
              <w:pStyle w:val="Tabulkatextnasted"/>
            </w:pPr>
            <w:r>
              <w:t>Obec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6D6EDF" w:rsidP="00891616">
            <w:pPr>
              <w:pStyle w:val="Tabulkatextnasted"/>
            </w:pPr>
            <w:r>
              <w:t>Příjemce dotace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6D6EDF" w:rsidP="00891616">
            <w:pPr>
              <w:pStyle w:val="Tabulkatextnasted"/>
            </w:pPr>
            <w:r>
              <w:t>Částka</w:t>
            </w:r>
          </w:p>
        </w:tc>
      </w:tr>
      <w:tr w:rsidR="006D6EDF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"/>
            </w:pPr>
            <w:r>
              <w:t>Ruda nad Moravou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vpravo"/>
              <w:jc w:val="left"/>
            </w:pPr>
            <w:r>
              <w:t>Základní škola Ruda nad Moravou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vpravo"/>
            </w:pPr>
            <w:r>
              <w:t>62 500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Prostějov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Reálné gymnázium a základní škola města Prostějova, Studentská ul.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32 730</w:t>
            </w:r>
          </w:p>
        </w:tc>
      </w:tr>
      <w:tr w:rsidR="006D6EDF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"/>
            </w:pPr>
            <w:r>
              <w:t xml:space="preserve">Vrbátky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vpravo"/>
              <w:jc w:val="left"/>
            </w:pPr>
            <w:r>
              <w:t>Základní škola Zdeny Kaprálové a Mateřská škola Vrbátky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extvpravo"/>
            </w:pPr>
            <w:r>
              <w:t>216 361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Němčice nad Hanou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Základní škola Němčice nad Hanou, Tyršova 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143 631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Uničov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Základní škola Uničov, Pionýrů 685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204 250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Mostkovice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Základní a mateřská škola Mostkovice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35 380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Vlkoš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Základní a Mateřská škola Vlkoš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76 885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Senice na Hané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Základní škola Senice na Hané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160 378</w:t>
            </w:r>
          </w:p>
        </w:tc>
      </w:tr>
      <w:tr w:rsidR="008F2DA8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"/>
            </w:pPr>
            <w:r>
              <w:t>Bohutín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  <w:jc w:val="left"/>
            </w:pPr>
            <w:r>
              <w:t>Mateřská škola Bohutín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DA8" w:rsidRDefault="008F2DA8" w:rsidP="00891616">
            <w:pPr>
              <w:pStyle w:val="Tabulkatextvpravo"/>
            </w:pPr>
            <w:r>
              <w:t>30 000</w:t>
            </w:r>
          </w:p>
        </w:tc>
      </w:tr>
      <w:tr w:rsidR="006D6EDF" w:rsidRPr="00EB740D" w:rsidTr="008916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EDF" w:rsidRDefault="006D6EDF" w:rsidP="00891616">
            <w:pPr>
              <w:pStyle w:val="Tabulkatuntext"/>
            </w:pPr>
            <w:r>
              <w:t>Celkem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6D6EDF" w:rsidP="00891616">
            <w:pPr>
              <w:pStyle w:val="Tabulkatuntextvprav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DF" w:rsidRDefault="008F2DA8" w:rsidP="00891616">
            <w:pPr>
              <w:pStyle w:val="Tabulkatuntextvpravo"/>
            </w:pPr>
            <w:r>
              <w:t>962 115</w:t>
            </w:r>
          </w:p>
        </w:tc>
      </w:tr>
    </w:tbl>
    <w:p w:rsidR="006D6EDF" w:rsidRDefault="006D6EDF" w:rsidP="006D6EDF">
      <w:pPr>
        <w:pStyle w:val="Zkladntext"/>
        <w:spacing w:after="0"/>
      </w:pPr>
    </w:p>
    <w:p w:rsidR="006D6EDF" w:rsidRDefault="006D6EDF" w:rsidP="006D6EDF">
      <w:pPr>
        <w:pStyle w:val="Tabulkatextvpravo"/>
        <w:jc w:val="both"/>
      </w:pPr>
      <w:smartTag w:uri="urn:schemas-microsoft-com:office:smarttags" w:element="PersonName">
        <w:r>
          <w:t>Olomouc</w:t>
        </w:r>
      </w:smartTag>
      <w:r>
        <w:t xml:space="preserve">ký kraj zaúčtoval přijetí prostředků na položce 4116 – Ostatní neinvestiční přijaté transfery ze státního rozpočtu pod ÚZ 33 </w:t>
      </w:r>
      <w:r w:rsidR="008F2DA8">
        <w:t>0</w:t>
      </w:r>
      <w:r>
        <w:t>60 a jejich uvolnění obcím na položce 4116 se záporným znaménkem, pod ÚZ 33 </w:t>
      </w:r>
      <w:r w:rsidR="008F2DA8">
        <w:t>0</w:t>
      </w:r>
      <w:r>
        <w:t>60. Obce poskytnuté prostředky zaúčtují v příjmech na položce 4116 pod ÚZ 33 </w:t>
      </w:r>
      <w:r w:rsidR="008F2DA8">
        <w:t>0</w:t>
      </w:r>
      <w:r>
        <w:t>60 a výdaje budou sledovat  pod ÚZ 33</w:t>
      </w:r>
      <w:r w:rsidR="003C2239">
        <w:t> </w:t>
      </w:r>
      <w:r w:rsidR="008F2DA8">
        <w:t>0</w:t>
      </w:r>
      <w:r>
        <w:t>60.</w:t>
      </w:r>
    </w:p>
    <w:p w:rsidR="003C2239" w:rsidRDefault="003C2239" w:rsidP="006D6EDF">
      <w:pPr>
        <w:pStyle w:val="Tabulkatextvpravo"/>
        <w:jc w:val="both"/>
      </w:pPr>
    </w:p>
    <w:p w:rsidR="003C2239" w:rsidRPr="00FA4F14" w:rsidRDefault="003C2239" w:rsidP="003C2239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3C2239" w:rsidRPr="00FA4F14" w:rsidRDefault="003C2239" w:rsidP="003C2239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3C2239" w:rsidRDefault="003C2239" w:rsidP="003C2239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</w:t>
      </w:r>
      <w:r w:rsidR="00DE60A4">
        <w:t>7</w:t>
      </w:r>
      <w:r>
        <w:t xml:space="preserve">. července 2015 </w:t>
      </w:r>
      <w:r w:rsidRPr="00173B97">
        <w:rPr>
          <w:b/>
        </w:rPr>
        <w:t xml:space="preserve">poukázalo na účet  Olomouckého kraje účelovou neinvestiční dotaci ve výši </w:t>
      </w:r>
      <w:r w:rsidR="00DC0A4D">
        <w:rPr>
          <w:b/>
        </w:rPr>
        <w:t>5 943 791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3C2239" w:rsidRDefault="003C2239" w:rsidP="003C2239">
      <w:pPr>
        <w:pStyle w:val="Zkladntext"/>
      </w:pPr>
    </w:p>
    <w:p w:rsidR="003C2239" w:rsidRDefault="003C2239" w:rsidP="003C2239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3C2239" w:rsidTr="003157B5">
        <w:tc>
          <w:tcPr>
            <w:tcW w:w="1668" w:type="dxa"/>
            <w:shd w:val="clear" w:color="auto" w:fill="auto"/>
          </w:tcPr>
          <w:p w:rsidR="003C2239" w:rsidRDefault="003C2239" w:rsidP="003157B5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3C2239" w:rsidRDefault="003C2239" w:rsidP="003157B5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3C2239" w:rsidRDefault="003C2239" w:rsidP="003157B5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3C2239" w:rsidRDefault="003C2239" w:rsidP="003157B5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3C2239" w:rsidRDefault="003C2239" w:rsidP="003157B5">
            <w:pPr>
              <w:pStyle w:val="Zkladntext"/>
              <w:jc w:val="center"/>
            </w:pPr>
            <w:r>
              <w:t>Celkem</w:t>
            </w:r>
          </w:p>
        </w:tc>
      </w:tr>
      <w:tr w:rsidR="003C2239" w:rsidTr="003157B5">
        <w:tc>
          <w:tcPr>
            <w:tcW w:w="1668" w:type="dxa"/>
            <w:shd w:val="clear" w:color="auto" w:fill="auto"/>
            <w:vAlign w:val="center"/>
          </w:tcPr>
          <w:p w:rsidR="003C2239" w:rsidRDefault="00DC0A4D" w:rsidP="003157B5">
            <w:pPr>
              <w:pStyle w:val="Zkladntext"/>
              <w:jc w:val="left"/>
            </w:pPr>
            <w:r>
              <w:t>Brodek u Přerova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2239" w:rsidRDefault="00DC0A4D" w:rsidP="003157B5">
            <w:pPr>
              <w:pStyle w:val="Zkladntext"/>
              <w:jc w:val="left"/>
            </w:pPr>
            <w:r>
              <w:t>Základní škola Brodek u Přerova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239" w:rsidRDefault="00DC0A4D" w:rsidP="003157B5">
            <w:pPr>
              <w:pStyle w:val="Zkladntext"/>
              <w:jc w:val="right"/>
            </w:pPr>
            <w:r>
              <w:t>300 952,70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239" w:rsidRDefault="00DC0A4D" w:rsidP="003157B5">
            <w:pPr>
              <w:pStyle w:val="Zkladntext"/>
              <w:jc w:val="right"/>
            </w:pPr>
            <w:r>
              <w:t>53 109,30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2239" w:rsidRDefault="00DC0A4D" w:rsidP="003157B5">
            <w:pPr>
              <w:pStyle w:val="Zkladntext"/>
              <w:jc w:val="right"/>
            </w:pPr>
            <w:r>
              <w:t>354 062,00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</w:tcPr>
          <w:p w:rsidR="00DC0A4D" w:rsidRDefault="00DC0A4D" w:rsidP="003157B5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DC0A4D" w:rsidRDefault="00DC0A4D" w:rsidP="003157B5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DC0A4D" w:rsidRDefault="00DC0A4D" w:rsidP="003157B5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DC0A4D" w:rsidRDefault="00DC0A4D" w:rsidP="003157B5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DC0A4D" w:rsidRDefault="00DC0A4D" w:rsidP="003157B5">
            <w:pPr>
              <w:pStyle w:val="Zkladntext"/>
              <w:jc w:val="center"/>
            </w:pPr>
            <w:r>
              <w:t>Celkem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Šumperk, 8.května 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773 428,60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136 487,40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909 916,00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Postřelmov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Postřelmov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364 627,05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64 345,95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428 973,00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a mateřská škola Hranice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364 627,05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64 345,95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428 973,00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Bělotín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a Mateřská škola Bělotín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814 963,85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143 817,15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958 781,00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Velký Týnec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Milady Petřkové Velký Týnec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697 777,75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123 137,25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820 915,00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Těšetice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a mateřská škola Těšetice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375 644,75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66 290,25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441 935,00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Černotín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a mateřská škola Černotín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204 467,50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36 082,50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right"/>
            </w:pPr>
            <w:r>
              <w:t>240 550,00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Želatovice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DC0A4D" w:rsidP="003157B5">
            <w:pPr>
              <w:pStyle w:val="Zkladntext"/>
              <w:jc w:val="left"/>
            </w:pPr>
            <w:r>
              <w:t>Základní škola Želatovice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227 893,50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40 216,50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268 110,00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left"/>
            </w:pPr>
            <w:r>
              <w:t>Základní škola Dr. Hrubého 2, Šternberk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659 697,75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116 417,25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776 115,00</w:t>
            </w:r>
          </w:p>
        </w:tc>
      </w:tr>
      <w:tr w:rsidR="00DC0A4D" w:rsidTr="003157B5">
        <w:tc>
          <w:tcPr>
            <w:tcW w:w="1668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left"/>
            </w:pPr>
            <w:r>
              <w:t>Základní škola a mateřská škola Prostějov</w:t>
            </w:r>
            <w:r w:rsidR="00CE166B">
              <w:t>, Melantrichova 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268 141,85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47 319,15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A4D" w:rsidRDefault="0022120B" w:rsidP="003157B5">
            <w:pPr>
              <w:pStyle w:val="Zkladntext"/>
              <w:jc w:val="right"/>
            </w:pPr>
            <w:r>
              <w:t>315 461,00</w:t>
            </w:r>
          </w:p>
        </w:tc>
      </w:tr>
      <w:tr w:rsidR="00DC0A4D" w:rsidRPr="00270F53" w:rsidTr="003157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A4D" w:rsidRPr="00270F53" w:rsidRDefault="00DC0A4D" w:rsidP="003157B5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A4D" w:rsidRPr="00270F53" w:rsidRDefault="00DC0A4D" w:rsidP="003157B5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A4D" w:rsidRPr="00270F53" w:rsidRDefault="00DC0A4D" w:rsidP="003157B5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D" w:rsidRPr="00270F53" w:rsidRDefault="00DC0A4D" w:rsidP="003157B5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A4D" w:rsidRPr="00270F53" w:rsidRDefault="0022120B" w:rsidP="003157B5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5 943 791,00</w:t>
            </w:r>
          </w:p>
        </w:tc>
      </w:tr>
    </w:tbl>
    <w:p w:rsidR="003C2239" w:rsidRDefault="003C2239" w:rsidP="003C2239">
      <w:pPr>
        <w:pStyle w:val="Zkladntext"/>
      </w:pPr>
    </w:p>
    <w:p w:rsidR="003C2239" w:rsidRDefault="003C2239" w:rsidP="003C2239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3C2239" w:rsidRDefault="003C2239" w:rsidP="003C2239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695629" w:rsidRDefault="00695629" w:rsidP="003C2239">
      <w:pPr>
        <w:pStyle w:val="Tabulkatextvpravo"/>
        <w:jc w:val="both"/>
      </w:pPr>
    </w:p>
    <w:p w:rsidR="00695629" w:rsidRPr="00316EF5" w:rsidRDefault="00695629" w:rsidP="00695629">
      <w:pPr>
        <w:pStyle w:val="slo1tuntext"/>
        <w:tabs>
          <w:tab w:val="clear" w:pos="747"/>
          <w:tab w:val="num" w:pos="567"/>
          <w:tab w:val="num" w:pos="993"/>
        </w:tabs>
        <w:ind w:left="567"/>
        <w:rPr>
          <w:rStyle w:val="Standardntunpsmo"/>
          <w:rFonts w:cs="Arial"/>
          <w:b/>
        </w:rPr>
      </w:pPr>
      <w:r w:rsidRPr="00316EF5">
        <w:rPr>
          <w:rStyle w:val="Standardntunpsmo"/>
          <w:rFonts w:cs="Arial"/>
          <w:b/>
        </w:rPr>
        <w:t xml:space="preserve">Dotace </w:t>
      </w:r>
      <w:r w:rsidRPr="00316EF5">
        <w:rPr>
          <w:rStyle w:val="Standardntunpsmo"/>
          <w:b/>
        </w:rPr>
        <w:t>ze státního rozpočtu</w:t>
      </w:r>
      <w:r>
        <w:rPr>
          <w:rStyle w:val="Standardntunpsmo"/>
          <w:b/>
        </w:rPr>
        <w:t xml:space="preserve"> obci Leština</w:t>
      </w:r>
      <w:r w:rsidRPr="00316EF5">
        <w:rPr>
          <w:rStyle w:val="Standardntunpsmo"/>
          <w:b/>
        </w:rPr>
        <w:t xml:space="preserve"> </w:t>
      </w:r>
      <w:r>
        <w:rPr>
          <w:rStyle w:val="Standardntunpsmo"/>
          <w:b/>
        </w:rPr>
        <w:t>na realizaci projektu Individuálním dalším vzděláváním k rozvoji kompetencí</w:t>
      </w:r>
    </w:p>
    <w:p w:rsidR="00695629" w:rsidRPr="00B74645" w:rsidRDefault="00695629" w:rsidP="00695629">
      <w:pPr>
        <w:pStyle w:val="Obdrslo1text"/>
        <w:numPr>
          <w:ilvl w:val="0"/>
          <w:numId w:val="0"/>
        </w:numPr>
        <w:ind w:left="567" w:hanging="567"/>
        <w:rPr>
          <w:rStyle w:val="Standardntunpsmo"/>
          <w:rFonts w:cs="Arial"/>
          <w:sz w:val="18"/>
          <w:szCs w:val="18"/>
        </w:rPr>
      </w:pPr>
    </w:p>
    <w:p w:rsidR="00695629" w:rsidRDefault="00695629" w:rsidP="00695629">
      <w:pPr>
        <w:pStyle w:val="Zkladntext"/>
      </w:pPr>
      <w:r w:rsidRPr="00874777">
        <w:rPr>
          <w:b/>
        </w:rPr>
        <w:t xml:space="preserve">Ministerstvo </w:t>
      </w:r>
      <w:r>
        <w:rPr>
          <w:b/>
        </w:rPr>
        <w:t>školství, mládeže a tělovýchovy</w:t>
      </w:r>
      <w:r w:rsidRPr="00874777">
        <w:rPr>
          <w:b/>
        </w:rPr>
        <w:t xml:space="preserve"> ČR</w:t>
      </w:r>
      <w:r>
        <w:t xml:space="preserve"> na základě dopisu č. j. MSMT-8284/2014 ze dne 27. července 2015 </w:t>
      </w:r>
      <w:r w:rsidRPr="00874777">
        <w:rPr>
          <w:b/>
        </w:rPr>
        <w:t>poukázalo</w:t>
      </w:r>
      <w:r>
        <w:t xml:space="preserve"> </w:t>
      </w:r>
      <w:r w:rsidRPr="007B35F3">
        <w:rPr>
          <w:b/>
        </w:rPr>
        <w:t>na  účet Olomouckého kraje</w:t>
      </w:r>
      <w:r>
        <w:t xml:space="preserve"> </w:t>
      </w:r>
      <w:r w:rsidRPr="00874777">
        <w:rPr>
          <w:b/>
        </w:rPr>
        <w:t xml:space="preserve">účelovou neinvestiční dotaci ve výši </w:t>
      </w:r>
      <w:r>
        <w:rPr>
          <w:b/>
        </w:rPr>
        <w:t>68 291,14</w:t>
      </w:r>
      <w:r w:rsidRPr="00874777">
        <w:rPr>
          <w:b/>
        </w:rPr>
        <w:t xml:space="preserve"> Kč pro</w:t>
      </w:r>
      <w:r>
        <w:rPr>
          <w:b/>
        </w:rPr>
        <w:t xml:space="preserve"> obec Leština. Finanční prostředky jsou určeny pro Základní školu Boleslava Hrbka a Mateřskou školu Leština </w:t>
      </w:r>
      <w:r w:rsidRPr="00F563FA">
        <w:rPr>
          <w:b/>
        </w:rPr>
        <w:t>na realizaci projektu „</w:t>
      </w:r>
      <w:r w:rsidRPr="00925A48">
        <w:rPr>
          <w:rStyle w:val="Standardntunpsmo"/>
        </w:rPr>
        <w:t>Individuálním dalším vzděláváním k rozvoji kompetencí</w:t>
      </w:r>
      <w:r w:rsidRPr="00925A48">
        <w:t>“.</w:t>
      </w:r>
    </w:p>
    <w:p w:rsidR="00695629" w:rsidRDefault="00695629" w:rsidP="0069562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5475B">
        <w:rPr>
          <w:rFonts w:ascii="Arial" w:hAnsi="Arial"/>
          <w:bCs/>
          <w:noProof/>
          <w:szCs w:val="20"/>
          <w:lang w:eastAsia="en-US"/>
        </w:rPr>
        <w:t>Olomoucký kraj zaúčt</w:t>
      </w:r>
      <w:r>
        <w:rPr>
          <w:rFonts w:ascii="Arial" w:hAnsi="Arial"/>
          <w:bCs/>
          <w:noProof/>
          <w:szCs w:val="20"/>
          <w:lang w:eastAsia="en-US"/>
        </w:rPr>
        <w:t>oval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33 019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33 019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33 019</w:t>
      </w:r>
      <w:r w:rsidRPr="0035475B">
        <w:rPr>
          <w:rFonts w:ascii="Arial" w:hAnsi="Arial"/>
          <w:bCs/>
          <w:noProof/>
          <w:szCs w:val="20"/>
          <w:lang w:eastAsia="en-US"/>
        </w:rPr>
        <w:t xml:space="preserve"> a výdaje bude sledovat  pod ÚZ </w:t>
      </w:r>
      <w:r>
        <w:rPr>
          <w:rFonts w:ascii="Arial" w:hAnsi="Arial"/>
          <w:bCs/>
          <w:noProof/>
          <w:szCs w:val="20"/>
          <w:lang w:eastAsia="en-US"/>
        </w:rPr>
        <w:t>33 019</w:t>
      </w:r>
      <w:r w:rsidRPr="0035475B">
        <w:rPr>
          <w:rFonts w:ascii="Arial" w:hAnsi="Arial"/>
          <w:bCs/>
          <w:noProof/>
          <w:szCs w:val="20"/>
          <w:lang w:eastAsia="en-US"/>
        </w:rPr>
        <w:t>.</w:t>
      </w:r>
    </w:p>
    <w:p w:rsidR="00695629" w:rsidRDefault="00695629" w:rsidP="0069562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95629" w:rsidRDefault="00695629" w:rsidP="00695629">
      <w:pPr>
        <w:pStyle w:val="Tabulkatextvpravo"/>
        <w:jc w:val="both"/>
        <w:rPr>
          <w:bCs/>
        </w:rPr>
      </w:pPr>
      <w:r>
        <w:rPr>
          <w:bCs/>
        </w:rPr>
        <w:t>Finanční prostředky ve výši 58 047,47</w:t>
      </w:r>
      <w:r w:rsidRPr="0035475B">
        <w:rPr>
          <w:bCs/>
        </w:rPr>
        <w:t xml:space="preserve"> Kč hrazené z evropského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32</w:t>
      </w:r>
      <w:r w:rsidRPr="0035475B">
        <w:rPr>
          <w:bCs/>
        </w:rPr>
        <w:t xml:space="preserve"> a </w:t>
      </w:r>
      <w:r>
        <w:rPr>
          <w:bCs/>
        </w:rPr>
        <w:t xml:space="preserve">prostorovou jednotkou </w:t>
      </w:r>
      <w:r w:rsidRPr="0035475B">
        <w:rPr>
          <w:bCs/>
        </w:rPr>
        <w:t>5</w:t>
      </w:r>
      <w:r>
        <w:rPr>
          <w:bCs/>
        </w:rPr>
        <w:t>. Finanční prostředky ve výši 10 243,67</w:t>
      </w:r>
      <w:r w:rsidRPr="0035475B">
        <w:rPr>
          <w:bCs/>
        </w:rPr>
        <w:t xml:space="preserve"> Kč hrazené z národního podílu </w:t>
      </w:r>
      <w:r>
        <w:rPr>
          <w:bCs/>
        </w:rPr>
        <w:t>byly</w:t>
      </w:r>
      <w:r w:rsidRPr="0035475B">
        <w:rPr>
          <w:bCs/>
        </w:rPr>
        <w:t xml:space="preserve"> </w:t>
      </w:r>
      <w:r>
        <w:rPr>
          <w:bCs/>
        </w:rPr>
        <w:t>označeny</w:t>
      </w:r>
      <w:r w:rsidRPr="0035475B">
        <w:rPr>
          <w:bCs/>
        </w:rPr>
        <w:t xml:space="preserve"> </w:t>
      </w:r>
      <w:r>
        <w:rPr>
          <w:bCs/>
        </w:rPr>
        <w:t>v souladu s rozpočtovou skladbou</w:t>
      </w:r>
      <w:r w:rsidRPr="0035475B">
        <w:rPr>
          <w:bCs/>
        </w:rPr>
        <w:t xml:space="preserve"> nástroj</w:t>
      </w:r>
      <w:r>
        <w:rPr>
          <w:bCs/>
        </w:rPr>
        <w:t>em 32</w:t>
      </w:r>
      <w:r w:rsidRPr="0035475B">
        <w:rPr>
          <w:bCs/>
        </w:rPr>
        <w:t xml:space="preserve"> a </w:t>
      </w:r>
      <w:r>
        <w:rPr>
          <w:bCs/>
        </w:rPr>
        <w:t>prostorovou jednotkou 1</w:t>
      </w:r>
      <w:r w:rsidRPr="0035475B">
        <w:rPr>
          <w:bCs/>
        </w:rPr>
        <w:t>.</w:t>
      </w:r>
    </w:p>
    <w:p w:rsidR="000E6EC3" w:rsidRDefault="000E6EC3" w:rsidP="00695629">
      <w:pPr>
        <w:pStyle w:val="Tabulkatextvpravo"/>
        <w:jc w:val="both"/>
        <w:rPr>
          <w:bCs/>
        </w:rPr>
      </w:pPr>
    </w:p>
    <w:p w:rsidR="000E6EC3" w:rsidRPr="00C83C94" w:rsidRDefault="000E6EC3" w:rsidP="000E6EC3">
      <w:pPr>
        <w:pStyle w:val="slo1tuntext"/>
        <w:tabs>
          <w:tab w:val="clear" w:pos="747"/>
          <w:tab w:val="num" w:pos="567"/>
        </w:tabs>
        <w:ind w:left="567"/>
      </w:pPr>
      <w:r w:rsidRPr="00C83C94">
        <w:t xml:space="preserve">Dotace ze státního rozpočtu </w:t>
      </w:r>
      <w:r>
        <w:t>městu Hranice</w:t>
      </w:r>
      <w:r w:rsidRPr="00C83C94">
        <w:t xml:space="preserve"> na úhradu nákladů na zpracování lesních hospodářských osnov  </w:t>
      </w:r>
    </w:p>
    <w:p w:rsidR="000E6EC3" w:rsidRPr="00C83C94" w:rsidRDefault="000E6EC3" w:rsidP="000E6EC3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0E6EC3" w:rsidRPr="00C83C94" w:rsidRDefault="000E6EC3" w:rsidP="000E6EC3">
      <w:pPr>
        <w:pStyle w:val="Zkladntext"/>
        <w:rPr>
          <w:bCs w:val="0"/>
        </w:rPr>
      </w:pPr>
      <w:r w:rsidRPr="00C83C94">
        <w:rPr>
          <w:b/>
          <w:bCs w:val="0"/>
        </w:rPr>
        <w:t>Ministerstvo zemědělství ČR</w:t>
      </w:r>
      <w:r w:rsidRPr="00C83C94">
        <w:rPr>
          <w:bCs w:val="0"/>
        </w:rPr>
        <w:t xml:space="preserve"> na základě dopisu č. j. </w:t>
      </w:r>
      <w:r>
        <w:rPr>
          <w:bCs w:val="0"/>
        </w:rPr>
        <w:t>15222/2015-MZE-16221</w:t>
      </w:r>
      <w:r w:rsidRPr="00C83C94">
        <w:rPr>
          <w:bCs w:val="0"/>
        </w:rPr>
        <w:t xml:space="preserve"> ze dne </w:t>
      </w:r>
      <w:r>
        <w:rPr>
          <w:bCs w:val="0"/>
        </w:rPr>
        <w:t>27</w:t>
      </w:r>
      <w:r w:rsidRPr="00C83C94">
        <w:rPr>
          <w:bCs w:val="0"/>
        </w:rPr>
        <w:t>. </w:t>
      </w:r>
      <w:r>
        <w:rPr>
          <w:bCs w:val="0"/>
        </w:rPr>
        <w:t>července</w:t>
      </w:r>
      <w:r w:rsidRPr="00C83C94">
        <w:rPr>
          <w:bCs w:val="0"/>
        </w:rPr>
        <w:t> 201</w:t>
      </w:r>
      <w:r>
        <w:rPr>
          <w:bCs w:val="0"/>
        </w:rPr>
        <w:t>5</w:t>
      </w:r>
      <w:r w:rsidRPr="00C83C94">
        <w:rPr>
          <w:bCs w:val="0"/>
        </w:rPr>
        <w:t xml:space="preserve"> </w:t>
      </w:r>
      <w:r w:rsidRPr="00C83C94">
        <w:rPr>
          <w:b/>
          <w:bCs w:val="0"/>
        </w:rPr>
        <w:t xml:space="preserve">poukázalo na účet Olomouckého kraje účelovou </w:t>
      </w:r>
      <w:r>
        <w:rPr>
          <w:b/>
          <w:bCs w:val="0"/>
        </w:rPr>
        <w:t>ne</w:t>
      </w:r>
      <w:r w:rsidRPr="00C83C94">
        <w:rPr>
          <w:b/>
          <w:bCs w:val="0"/>
        </w:rPr>
        <w:t xml:space="preserve">investiční dotaci ve výši </w:t>
      </w:r>
      <w:r>
        <w:rPr>
          <w:b/>
          <w:bCs w:val="0"/>
        </w:rPr>
        <w:t>12 949</w:t>
      </w:r>
      <w:r w:rsidRPr="00C83C94">
        <w:rPr>
          <w:b/>
          <w:bCs w:val="0"/>
        </w:rPr>
        <w:t xml:space="preserve"> Kč určenou pro </w:t>
      </w:r>
      <w:r>
        <w:rPr>
          <w:b/>
        </w:rPr>
        <w:t>město Hranice</w:t>
      </w:r>
      <w:r w:rsidRPr="00C83C94">
        <w:rPr>
          <w:b/>
          <w:bCs w:val="0"/>
        </w:rPr>
        <w:t xml:space="preserve"> na úhradu nákladů na zpracování lesních hospodářských osnov.</w:t>
      </w:r>
      <w:r w:rsidRPr="005B41F7">
        <w:t xml:space="preserve"> </w:t>
      </w:r>
    </w:p>
    <w:p w:rsidR="000E6EC3" w:rsidRDefault="000E6EC3" w:rsidP="000E6EC3">
      <w:pPr>
        <w:pStyle w:val="Tabulkatextvpravo"/>
        <w:jc w:val="both"/>
        <w:rPr>
          <w:lang w:eastAsia="en-US"/>
        </w:rPr>
      </w:pPr>
      <w:r w:rsidRPr="00C83C94">
        <w:rPr>
          <w:lang w:eastAsia="en-US"/>
        </w:rPr>
        <w:t>Olomoucký kraj zaúčt</w:t>
      </w:r>
      <w:r>
        <w:rPr>
          <w:lang w:eastAsia="en-US"/>
        </w:rPr>
        <w:t>oval</w:t>
      </w:r>
      <w:r w:rsidRPr="00C83C94">
        <w:rPr>
          <w:lang w:eastAsia="en-US"/>
        </w:rPr>
        <w:t xml:space="preserve"> přijetí prostředků na položce 4</w:t>
      </w:r>
      <w:r>
        <w:rPr>
          <w:lang w:eastAsia="en-US"/>
        </w:rPr>
        <w:t>1</w:t>
      </w:r>
      <w:r w:rsidRPr="00C83C94">
        <w:rPr>
          <w:lang w:eastAsia="en-US"/>
        </w:rPr>
        <w:t xml:space="preserve">16 –  Ostatní </w:t>
      </w:r>
      <w:r>
        <w:rPr>
          <w:lang w:eastAsia="en-US"/>
        </w:rPr>
        <w:t>ne</w:t>
      </w:r>
      <w:r w:rsidRPr="00C83C94">
        <w:rPr>
          <w:lang w:eastAsia="en-US"/>
        </w:rPr>
        <w:t>investiční přijaté transfery ze státního rozpočtu pod Ú</w:t>
      </w:r>
      <w:r>
        <w:rPr>
          <w:lang w:eastAsia="en-US"/>
        </w:rPr>
        <w:t>Z 29 005 a jejich uvolnění městu</w:t>
      </w:r>
      <w:r w:rsidRPr="00C83C94">
        <w:rPr>
          <w:lang w:eastAsia="en-US"/>
        </w:rPr>
        <w:t xml:space="preserve"> na položce 4</w:t>
      </w:r>
      <w:r>
        <w:rPr>
          <w:lang w:eastAsia="en-US"/>
        </w:rPr>
        <w:t>1</w:t>
      </w:r>
      <w:r w:rsidRPr="00C83C94">
        <w:rPr>
          <w:lang w:eastAsia="en-US"/>
        </w:rPr>
        <w:t>16 se záporným</w:t>
      </w:r>
      <w:r>
        <w:rPr>
          <w:lang w:eastAsia="en-US"/>
        </w:rPr>
        <w:t xml:space="preserve"> znaménkem, pod ÚZ 29 005. Město poskytnuté prostředky zaúčtuje</w:t>
      </w:r>
      <w:r w:rsidRPr="00C83C94">
        <w:rPr>
          <w:lang w:eastAsia="en-US"/>
        </w:rPr>
        <w:t xml:space="preserve"> v příjmech na položce </w:t>
      </w:r>
      <w:r>
        <w:rPr>
          <w:lang w:eastAsia="en-US"/>
        </w:rPr>
        <w:t>4116 pod ÚZ 29 005 a výdaje bude</w:t>
      </w:r>
      <w:r w:rsidRPr="00C83C94">
        <w:rPr>
          <w:lang w:eastAsia="en-US"/>
        </w:rPr>
        <w:t xml:space="preserve"> sledovat  pod ÚZ 29</w:t>
      </w:r>
      <w:r w:rsidR="00F42509">
        <w:rPr>
          <w:lang w:eastAsia="en-US"/>
        </w:rPr>
        <w:t> </w:t>
      </w:r>
      <w:r>
        <w:rPr>
          <w:lang w:eastAsia="en-US"/>
        </w:rPr>
        <w:t>005</w:t>
      </w:r>
      <w:r w:rsidRPr="00C83C94">
        <w:rPr>
          <w:lang w:eastAsia="en-US"/>
        </w:rPr>
        <w:t>.</w:t>
      </w:r>
    </w:p>
    <w:p w:rsidR="00F42509" w:rsidRDefault="00F42509" w:rsidP="000E6EC3">
      <w:pPr>
        <w:pStyle w:val="Tabulkatextvpravo"/>
        <w:jc w:val="both"/>
        <w:rPr>
          <w:lang w:eastAsia="en-US"/>
        </w:rPr>
      </w:pPr>
    </w:p>
    <w:p w:rsidR="00F42509" w:rsidRPr="00FA4F14" w:rsidRDefault="00F42509" w:rsidP="00F42509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F42509" w:rsidRPr="00FA4F14" w:rsidRDefault="00F42509" w:rsidP="00F42509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F42509" w:rsidRDefault="00F42509" w:rsidP="00F42509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3.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2 132 031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F42509" w:rsidRDefault="00F42509" w:rsidP="00F42509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F42509" w:rsidTr="00012C61">
        <w:tc>
          <w:tcPr>
            <w:tcW w:w="1668" w:type="dxa"/>
            <w:shd w:val="clear" w:color="auto" w:fill="auto"/>
          </w:tcPr>
          <w:p w:rsidR="00F42509" w:rsidRDefault="00F42509" w:rsidP="00012C6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F42509" w:rsidRDefault="00F42509" w:rsidP="00012C6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F42509" w:rsidRDefault="00F42509" w:rsidP="00012C6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F42509" w:rsidRDefault="00F42509" w:rsidP="00012C6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F42509" w:rsidRDefault="00F42509" w:rsidP="00012C61">
            <w:pPr>
              <w:pStyle w:val="Zkladntext"/>
              <w:jc w:val="center"/>
            </w:pPr>
            <w:r>
              <w:t>Celkem</w:t>
            </w:r>
          </w:p>
        </w:tc>
      </w:tr>
      <w:tr w:rsidR="00F42509" w:rsidTr="00012C61">
        <w:tc>
          <w:tcPr>
            <w:tcW w:w="1668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Bludov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2509" w:rsidRDefault="00E16194" w:rsidP="00012C61">
            <w:pPr>
              <w:pStyle w:val="Zkladntext"/>
              <w:jc w:val="left"/>
            </w:pPr>
            <w:r>
              <w:t>Základní škola Karla s</w:t>
            </w:r>
            <w:r w:rsidR="00F42509">
              <w:t>taršího ze Žerotína Bludov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455 230,25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80 334,75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535 565,00</w:t>
            </w:r>
          </w:p>
        </w:tc>
      </w:tr>
      <w:tr w:rsidR="00F42509" w:rsidTr="00012C61">
        <w:tc>
          <w:tcPr>
            <w:tcW w:w="1668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Jedlí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Základní škola a Mateřská škola Jedlí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203 988,10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35 997,90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239 986,00</w:t>
            </w:r>
          </w:p>
        </w:tc>
      </w:tr>
      <w:tr w:rsidR="00F42509" w:rsidTr="00012C61">
        <w:tc>
          <w:tcPr>
            <w:tcW w:w="1668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Otaslavice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ZŠ nadporučíka letectva Josefa Františka a MŠ Otaslavice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327 881,55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57 861,45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509" w:rsidRDefault="00F42509" w:rsidP="00F42509">
            <w:pPr>
              <w:pStyle w:val="Zkladntext"/>
              <w:jc w:val="right"/>
            </w:pPr>
            <w:r>
              <w:t>385 743,00</w:t>
            </w:r>
          </w:p>
        </w:tc>
      </w:tr>
      <w:tr w:rsidR="00F42509" w:rsidTr="00012C61">
        <w:tc>
          <w:tcPr>
            <w:tcW w:w="1668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Zábřeh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left"/>
            </w:pPr>
            <w:r>
              <w:t>Základní škola Zábřeh, Boženy Němcové 1503/15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825 126,45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145 610,55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509" w:rsidRDefault="00F42509" w:rsidP="00012C61">
            <w:pPr>
              <w:pStyle w:val="Zkladntext"/>
              <w:jc w:val="right"/>
            </w:pPr>
            <w:r>
              <w:t>970 737,00</w:t>
            </w:r>
          </w:p>
        </w:tc>
      </w:tr>
      <w:tr w:rsidR="00F42509" w:rsidRPr="00270F53" w:rsidTr="00012C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509" w:rsidRPr="00270F53" w:rsidRDefault="00F42509" w:rsidP="00012C6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509" w:rsidRPr="00270F53" w:rsidRDefault="00F42509" w:rsidP="00012C6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509" w:rsidRPr="00270F53" w:rsidRDefault="00F42509" w:rsidP="00012C6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09" w:rsidRPr="00270F53" w:rsidRDefault="00F42509" w:rsidP="00012C6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509" w:rsidRPr="00270F53" w:rsidRDefault="00F42509" w:rsidP="00012C6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2 132 031,00</w:t>
            </w:r>
          </w:p>
        </w:tc>
      </w:tr>
    </w:tbl>
    <w:p w:rsidR="00F42509" w:rsidRDefault="00F42509" w:rsidP="00F42509">
      <w:pPr>
        <w:pStyle w:val="Zkladntext"/>
      </w:pPr>
    </w:p>
    <w:p w:rsidR="00F42509" w:rsidRDefault="00F42509" w:rsidP="00F42509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F42509" w:rsidRDefault="00F42509" w:rsidP="00F42509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C84CD4" w:rsidRDefault="00C84CD4" w:rsidP="00F42509">
      <w:pPr>
        <w:pStyle w:val="Tabulkatextvpravo"/>
        <w:jc w:val="both"/>
      </w:pPr>
    </w:p>
    <w:p w:rsidR="00C84CD4" w:rsidRPr="00FA4F14" w:rsidRDefault="00C84CD4" w:rsidP="00C84CD4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C84CD4" w:rsidRPr="00FA4F14" w:rsidRDefault="00C84CD4" w:rsidP="00C84CD4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C84CD4" w:rsidRDefault="00C84CD4" w:rsidP="00C84CD4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</w:t>
      </w:r>
      <w:r w:rsidR="00773014">
        <w:t>6</w:t>
      </w:r>
      <w:r>
        <w:t xml:space="preserve">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1 366 957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C84CD4" w:rsidRDefault="00C84CD4" w:rsidP="00C84CD4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C84CD4" w:rsidTr="00867E5B">
        <w:tc>
          <w:tcPr>
            <w:tcW w:w="1668" w:type="dxa"/>
            <w:shd w:val="clear" w:color="auto" w:fill="auto"/>
          </w:tcPr>
          <w:p w:rsidR="00C84CD4" w:rsidRDefault="00C84CD4" w:rsidP="00867E5B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C84CD4" w:rsidRDefault="00C84CD4" w:rsidP="00867E5B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C84CD4" w:rsidRDefault="00C84CD4" w:rsidP="00867E5B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C84CD4" w:rsidRDefault="00C84CD4" w:rsidP="00867E5B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C84CD4" w:rsidRDefault="00C84CD4" w:rsidP="00867E5B">
            <w:pPr>
              <w:pStyle w:val="Zkladntext"/>
              <w:jc w:val="center"/>
            </w:pPr>
            <w:r>
              <w:t>Celkem</w:t>
            </w:r>
          </w:p>
        </w:tc>
      </w:tr>
      <w:tr w:rsidR="00C84CD4" w:rsidTr="00867E5B">
        <w:tc>
          <w:tcPr>
            <w:tcW w:w="1668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Velká Bystřice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Masarykova základní škola a</w:t>
            </w:r>
            <w:r w:rsidR="00470B9C">
              <w:t xml:space="preserve"> </w:t>
            </w:r>
            <w:r>
              <w:t>mateřská škola Velká Bystřice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310 635,90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54 818,10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365 454,00</w:t>
            </w:r>
          </w:p>
        </w:tc>
      </w:tr>
      <w:tr w:rsidR="00C84CD4" w:rsidTr="00867E5B">
        <w:tc>
          <w:tcPr>
            <w:tcW w:w="1668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Základní škola Šumperk</w:t>
            </w:r>
            <w:r w:rsidR="00F97B54">
              <w:t>, Vrchlického 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641 061,50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113 128,50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754 190,00</w:t>
            </w:r>
          </w:p>
        </w:tc>
      </w:tr>
      <w:tr w:rsidR="00C84CD4" w:rsidTr="00867E5B">
        <w:tc>
          <w:tcPr>
            <w:tcW w:w="1668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Nová Hradečná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left"/>
            </w:pPr>
            <w:r>
              <w:t>Základní škola Nová Hradečná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210 216,05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37 096,95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CD4" w:rsidRDefault="005D78F3" w:rsidP="00867E5B">
            <w:pPr>
              <w:pStyle w:val="Zkladntext"/>
              <w:jc w:val="right"/>
            </w:pPr>
            <w:r>
              <w:t>247 313,00</w:t>
            </w:r>
          </w:p>
        </w:tc>
      </w:tr>
      <w:tr w:rsidR="00C84CD4" w:rsidRPr="00270F53" w:rsidTr="00867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CD4" w:rsidRPr="00270F53" w:rsidRDefault="00C84CD4" w:rsidP="00867E5B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CD4" w:rsidRPr="00270F53" w:rsidRDefault="00C84CD4" w:rsidP="00867E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CD4" w:rsidRPr="00270F53" w:rsidRDefault="00C84CD4" w:rsidP="00867E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D4" w:rsidRPr="00270F53" w:rsidRDefault="00C84CD4" w:rsidP="00867E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CD4" w:rsidRPr="00270F53" w:rsidRDefault="00C84CD4" w:rsidP="00867E5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1 366 957,00</w:t>
            </w:r>
          </w:p>
        </w:tc>
      </w:tr>
    </w:tbl>
    <w:p w:rsidR="00C84CD4" w:rsidRDefault="00C84CD4" w:rsidP="00C84CD4">
      <w:pPr>
        <w:pStyle w:val="Zkladntext"/>
      </w:pPr>
    </w:p>
    <w:p w:rsidR="00C84CD4" w:rsidRDefault="00C84CD4" w:rsidP="00C84CD4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C84CD4" w:rsidRDefault="00C84CD4" w:rsidP="00C84CD4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116934" w:rsidRDefault="00116934" w:rsidP="00C84CD4">
      <w:pPr>
        <w:pStyle w:val="Tabulkatextvpravo"/>
        <w:jc w:val="both"/>
      </w:pPr>
    </w:p>
    <w:p w:rsidR="00116934" w:rsidRPr="00FA4F14" w:rsidRDefault="00116934" w:rsidP="00116934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116934" w:rsidRPr="00FA4F14" w:rsidRDefault="00116934" w:rsidP="00116934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116934" w:rsidRDefault="00116934" w:rsidP="00116934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10.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1 587 061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116934" w:rsidRDefault="00116934" w:rsidP="00116934">
      <w:pPr>
        <w:pStyle w:val="Zkladntext"/>
      </w:pPr>
    </w:p>
    <w:p w:rsidR="00116934" w:rsidRDefault="00116934" w:rsidP="00116934">
      <w:pPr>
        <w:pStyle w:val="Zkladntext"/>
      </w:pPr>
    </w:p>
    <w:p w:rsidR="00116934" w:rsidRDefault="00116934" w:rsidP="00116934">
      <w:pPr>
        <w:pStyle w:val="Zkladntext"/>
      </w:pPr>
    </w:p>
    <w:p w:rsidR="00116934" w:rsidRDefault="00116934" w:rsidP="00116934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116934" w:rsidTr="00255A98">
        <w:tc>
          <w:tcPr>
            <w:tcW w:w="1668" w:type="dxa"/>
            <w:shd w:val="clear" w:color="auto" w:fill="auto"/>
          </w:tcPr>
          <w:p w:rsidR="00116934" w:rsidRDefault="00116934" w:rsidP="00255A98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116934" w:rsidRDefault="00116934" w:rsidP="00255A98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116934" w:rsidRDefault="00116934" w:rsidP="00255A98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116934" w:rsidRDefault="00116934" w:rsidP="00255A98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116934" w:rsidRDefault="00116934" w:rsidP="00255A98">
            <w:pPr>
              <w:pStyle w:val="Zkladntext"/>
              <w:jc w:val="center"/>
            </w:pPr>
            <w:r>
              <w:t>Celkem</w:t>
            </w:r>
          </w:p>
        </w:tc>
      </w:tr>
      <w:tr w:rsidR="00116934" w:rsidTr="00255A98">
        <w:tc>
          <w:tcPr>
            <w:tcW w:w="1668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Uničov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Základní škola Uničov, Haškova 211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849 031,85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149 829,15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998 861,00</w:t>
            </w:r>
          </w:p>
        </w:tc>
      </w:tr>
      <w:tr w:rsidR="00116934" w:rsidTr="00255A98">
        <w:tc>
          <w:tcPr>
            <w:tcW w:w="1668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Základní škola Přerov, Trávník 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216 396,40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38 187,60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254 584,00</w:t>
            </w:r>
          </w:p>
        </w:tc>
      </w:tr>
      <w:tr w:rsidR="00116934" w:rsidTr="00255A98">
        <w:tc>
          <w:tcPr>
            <w:tcW w:w="1668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Štěpánov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left"/>
            </w:pPr>
            <w:r>
              <w:t>Základní škola Štěpánov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283 573,60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50 042,40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6934" w:rsidRDefault="00116934" w:rsidP="00255A98">
            <w:pPr>
              <w:pStyle w:val="Zkladntext"/>
              <w:jc w:val="right"/>
            </w:pPr>
            <w:r>
              <w:t>333 616,00</w:t>
            </w:r>
          </w:p>
        </w:tc>
      </w:tr>
      <w:tr w:rsidR="00116934" w:rsidRPr="00270F53" w:rsidTr="00255A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934" w:rsidRPr="00270F53" w:rsidRDefault="00116934" w:rsidP="00255A98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934" w:rsidRPr="00270F53" w:rsidRDefault="00116934" w:rsidP="00255A98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934" w:rsidRPr="00270F53" w:rsidRDefault="00116934" w:rsidP="00255A98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34" w:rsidRPr="00270F53" w:rsidRDefault="00116934" w:rsidP="00255A98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934" w:rsidRPr="00270F53" w:rsidRDefault="00116934" w:rsidP="00116934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1 587 061,00</w:t>
            </w:r>
          </w:p>
        </w:tc>
      </w:tr>
    </w:tbl>
    <w:p w:rsidR="00116934" w:rsidRDefault="00116934" w:rsidP="00116934">
      <w:pPr>
        <w:pStyle w:val="Zkladntext"/>
      </w:pPr>
    </w:p>
    <w:p w:rsidR="00116934" w:rsidRDefault="00116934" w:rsidP="00116934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116934" w:rsidRDefault="00116934" w:rsidP="00116934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E970CE" w:rsidRDefault="00E970CE" w:rsidP="00116934">
      <w:pPr>
        <w:pStyle w:val="Tabulkatextvpravo"/>
        <w:jc w:val="both"/>
      </w:pPr>
    </w:p>
    <w:p w:rsidR="00E970CE" w:rsidRPr="00FA4F14" w:rsidRDefault="00E970CE" w:rsidP="00E970CE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E970CE" w:rsidRPr="00FA4F14" w:rsidRDefault="00E970CE" w:rsidP="00E970CE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E970CE" w:rsidRDefault="00E970CE" w:rsidP="00E970CE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10.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9 171 240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E970CE" w:rsidRDefault="00E970CE" w:rsidP="00E970CE">
      <w:pPr>
        <w:pStyle w:val="Tabulkatextvpravo"/>
      </w:pPr>
      <w:r>
        <w:t>v Kč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701"/>
        <w:gridCol w:w="1984"/>
      </w:tblGrid>
      <w:tr w:rsidR="00E970CE" w:rsidTr="00E970CE">
        <w:tc>
          <w:tcPr>
            <w:tcW w:w="1668" w:type="dxa"/>
            <w:shd w:val="clear" w:color="auto" w:fill="auto"/>
          </w:tcPr>
          <w:p w:rsidR="00E970CE" w:rsidRDefault="00E970CE" w:rsidP="00BD695B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E970CE" w:rsidRDefault="00E970CE" w:rsidP="00BD695B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E970CE" w:rsidRDefault="00E970CE" w:rsidP="00BD695B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E970CE" w:rsidRDefault="00E970CE" w:rsidP="00BD695B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E970CE" w:rsidRDefault="00E970CE" w:rsidP="00BD695B">
            <w:pPr>
              <w:pStyle w:val="Zkladntext"/>
              <w:jc w:val="center"/>
            </w:pPr>
            <w:r>
              <w:t>Celkem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Nový Malín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a Mateřská škola Nový Malín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180 562,10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31 863,90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212 426,00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Loštice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Loštice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449 481,70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79 320,30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528 802,00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Moravský Beroun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Moravský Beroun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567 147,20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100 084,80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667 232,00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Úsov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a Mateřská škola Úsov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561 955,40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99 168,60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661 124,00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Tovačov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a Mateřská škola Tovačov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443 378,70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78 243,30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521 622,00</w:t>
            </w:r>
          </w:p>
        </w:tc>
      </w:tr>
      <w:tr w:rsidR="00E970CE" w:rsidTr="00E970CE">
        <w:tc>
          <w:tcPr>
            <w:tcW w:w="1668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left"/>
            </w:pPr>
            <w:r>
              <w:t>Základní škola Olomouc, Zeyerova 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342 833,90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60 500,10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0CE" w:rsidRDefault="00037263" w:rsidP="00BD695B">
            <w:pPr>
              <w:pStyle w:val="Zkladntext"/>
              <w:jc w:val="right"/>
            </w:pPr>
            <w:r>
              <w:t>403 334,00</w:t>
            </w:r>
          </w:p>
        </w:tc>
      </w:tr>
    </w:tbl>
    <w:p w:rsidR="00037263" w:rsidRDefault="00037263">
      <w:r>
        <w:rPr>
          <w:b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701"/>
        <w:gridCol w:w="1984"/>
      </w:tblGrid>
      <w:tr w:rsidR="00037263" w:rsidTr="00BD695B">
        <w:tc>
          <w:tcPr>
            <w:tcW w:w="1668" w:type="dxa"/>
            <w:shd w:val="clear" w:color="auto" w:fill="auto"/>
          </w:tcPr>
          <w:p w:rsidR="00037263" w:rsidRDefault="00037263" w:rsidP="00BD695B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037263" w:rsidRDefault="00037263" w:rsidP="00BD695B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037263" w:rsidRDefault="00037263" w:rsidP="00BD695B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037263" w:rsidRDefault="00037263" w:rsidP="00BD695B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037263" w:rsidRDefault="00037263" w:rsidP="00BD695B">
            <w:pPr>
              <w:pStyle w:val="Zkladntext"/>
              <w:jc w:val="center"/>
            </w:pPr>
            <w:r>
              <w:t>Celkem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Ruda nad Moravou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Hrabenov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203 988,10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35 997,90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239 986,00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Horní Moštěnice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Horní Moštěnice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283 573,60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50 042,40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333 616,00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Ptení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Ptení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192 970,40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34 053,60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227 024,00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Lipová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Lipová, okres Prostějov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203 988,10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35 997,90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239 986,00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Kamenná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Kamenná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237 576,70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41 925,30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279 502,00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Všechovice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F34CBF">
            <w:pPr>
              <w:pStyle w:val="Zkladntext"/>
              <w:jc w:val="left"/>
            </w:pPr>
            <w:r>
              <w:t xml:space="preserve">Základní škola a mateřská škola Všechovice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235 331,00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41 529,00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276 860,00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Určice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a Mateřská škola Určice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503 472,85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88 848,15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592 321,00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Javorník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Javorník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838 916,85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148 044,15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986 961,00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F34CBF">
            <w:pPr>
              <w:pStyle w:val="Zkladntext"/>
              <w:jc w:val="left"/>
            </w:pPr>
            <w:r>
              <w:t>Fakultní základní škola Olomouc,Tererovo nám.1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595 544,00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105 096,00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700 640,00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Zábřeh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Zábřeh, Školská 406/11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478 357,90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84 416,10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562 774,00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Fakultní základní škola dr. Milady Horákové a Mateřská škola Olomouc</w:t>
            </w:r>
            <w:r w:rsidR="008E6B09">
              <w:t>, Rožňavská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631 378,30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111 419,70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742 798,00</w:t>
            </w:r>
          </w:p>
        </w:tc>
      </w:tr>
      <w:tr w:rsidR="00037263" w:rsidTr="00E970CE">
        <w:tc>
          <w:tcPr>
            <w:tcW w:w="1668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Česká Ves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left"/>
            </w:pPr>
            <w:r>
              <w:t>Základní škola Česká Ves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845 097,20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149 134,80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263" w:rsidRDefault="00F34CBF" w:rsidP="00BD695B">
            <w:pPr>
              <w:pStyle w:val="Zkladntext"/>
              <w:jc w:val="right"/>
            </w:pPr>
            <w:r>
              <w:t>994 232,00</w:t>
            </w:r>
          </w:p>
        </w:tc>
      </w:tr>
      <w:tr w:rsidR="00037263" w:rsidRPr="00270F53" w:rsidTr="00E970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263" w:rsidRPr="00270F53" w:rsidRDefault="00037263" w:rsidP="00BD695B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263" w:rsidRPr="00270F53" w:rsidRDefault="00037263" w:rsidP="00BD69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263" w:rsidRPr="00270F53" w:rsidRDefault="00037263" w:rsidP="00BD69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63" w:rsidRPr="00270F53" w:rsidRDefault="00037263" w:rsidP="00BD695B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263" w:rsidRPr="00270F53" w:rsidRDefault="00037263" w:rsidP="00BD695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9 171 240,00</w:t>
            </w:r>
          </w:p>
        </w:tc>
      </w:tr>
    </w:tbl>
    <w:p w:rsidR="00E970CE" w:rsidRDefault="00E970CE" w:rsidP="00E970CE">
      <w:pPr>
        <w:pStyle w:val="Zkladntext"/>
      </w:pPr>
    </w:p>
    <w:p w:rsidR="00E970CE" w:rsidRDefault="00E970CE" w:rsidP="00E970CE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E970CE" w:rsidRDefault="00E970CE" w:rsidP="00E970CE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3B64D5" w:rsidRDefault="003B64D5" w:rsidP="00E970CE">
      <w:pPr>
        <w:pStyle w:val="Tabulkatextvpravo"/>
        <w:jc w:val="both"/>
      </w:pPr>
    </w:p>
    <w:p w:rsidR="003B64D5" w:rsidRDefault="003B64D5" w:rsidP="00E970CE">
      <w:pPr>
        <w:pStyle w:val="Tabulkatextvpravo"/>
        <w:jc w:val="both"/>
      </w:pPr>
    </w:p>
    <w:p w:rsidR="003B64D5" w:rsidRDefault="003B64D5" w:rsidP="00E970CE">
      <w:pPr>
        <w:pStyle w:val="Tabulkatextvpravo"/>
        <w:jc w:val="both"/>
      </w:pPr>
    </w:p>
    <w:p w:rsidR="003B64D5" w:rsidRDefault="003B64D5" w:rsidP="00E970CE">
      <w:pPr>
        <w:pStyle w:val="Tabulkatextvpravo"/>
        <w:jc w:val="both"/>
      </w:pPr>
    </w:p>
    <w:p w:rsidR="003B64D5" w:rsidRPr="00FA4F14" w:rsidRDefault="003B64D5" w:rsidP="003B64D5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3B64D5" w:rsidRPr="00FA4F14" w:rsidRDefault="003B64D5" w:rsidP="003B64D5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3B64D5" w:rsidRDefault="003B64D5" w:rsidP="003B64D5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12.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3 226 666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3B64D5" w:rsidRDefault="003B64D5" w:rsidP="003B64D5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3B64D5" w:rsidTr="005A0707">
        <w:tc>
          <w:tcPr>
            <w:tcW w:w="1668" w:type="dxa"/>
            <w:shd w:val="clear" w:color="auto" w:fill="auto"/>
          </w:tcPr>
          <w:p w:rsidR="003B64D5" w:rsidRDefault="003B64D5" w:rsidP="005A0707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3B64D5" w:rsidRDefault="003B64D5" w:rsidP="005A0707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3B64D5" w:rsidRDefault="003B64D5" w:rsidP="005A0707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3B64D5" w:rsidRDefault="003B64D5" w:rsidP="005A0707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3B64D5" w:rsidRDefault="003B64D5" w:rsidP="005A0707">
            <w:pPr>
              <w:pStyle w:val="Zkladntext"/>
              <w:jc w:val="center"/>
            </w:pPr>
            <w:r>
              <w:t>Celkem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Jezernice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Základní škola a mateřská škola Jezernice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210 216,05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37 096,95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247 313,00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3B64D5">
            <w:pPr>
              <w:pStyle w:val="Zkladntext"/>
              <w:jc w:val="left"/>
            </w:pPr>
            <w:r>
              <w:t>Základní škola náměstí Svobody 3, Šternberk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380 058,80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67 069,20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447 128,00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Slatinice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Základní škola a Mateřská škola Slatinice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825 126,45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145 610,55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970 737,00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Vápenná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Základní škola Vápenná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251 942,00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Mohelnice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Základní škola Mohelnice, Mlýnská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449 481,70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79 320,30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528 802,00</w:t>
            </w:r>
          </w:p>
        </w:tc>
      </w:tr>
      <w:tr w:rsidR="003B64D5" w:rsidTr="005A0707">
        <w:tc>
          <w:tcPr>
            <w:tcW w:w="1668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left"/>
            </w:pPr>
            <w:r>
              <w:t>Hustopeče nad Bečvou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64D5" w:rsidRDefault="003B64D5" w:rsidP="003B64D5">
            <w:pPr>
              <w:pStyle w:val="Zkladntext"/>
              <w:jc w:val="left"/>
            </w:pPr>
            <w:r>
              <w:t>Základní škola Hustopeče nad Bečvou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663 632,40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117 111,60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4D5" w:rsidRDefault="003B64D5" w:rsidP="005A0707">
            <w:pPr>
              <w:pStyle w:val="Zkladntext"/>
              <w:jc w:val="right"/>
            </w:pPr>
            <w:r>
              <w:t>780 744,00</w:t>
            </w:r>
          </w:p>
        </w:tc>
      </w:tr>
      <w:tr w:rsidR="003B64D5" w:rsidRPr="00270F53" w:rsidTr="005A0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4D5" w:rsidRPr="00270F53" w:rsidRDefault="003B64D5" w:rsidP="005A0707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4D5" w:rsidRPr="00270F53" w:rsidRDefault="003B64D5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4D5" w:rsidRPr="00270F53" w:rsidRDefault="003B64D5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D5" w:rsidRPr="00270F53" w:rsidRDefault="003B64D5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4D5" w:rsidRPr="00270F53" w:rsidRDefault="003B64D5" w:rsidP="005A070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3 226 666,00</w:t>
            </w:r>
          </w:p>
        </w:tc>
      </w:tr>
    </w:tbl>
    <w:p w:rsidR="003B64D5" w:rsidRDefault="003B64D5" w:rsidP="003B64D5">
      <w:pPr>
        <w:pStyle w:val="Zkladntext"/>
      </w:pPr>
    </w:p>
    <w:p w:rsidR="003B64D5" w:rsidRDefault="003B64D5" w:rsidP="003B64D5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3B64D5" w:rsidRDefault="003B64D5" w:rsidP="003B64D5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A3624C" w:rsidRDefault="00A3624C" w:rsidP="003B64D5">
      <w:pPr>
        <w:pStyle w:val="Tabulkatextvpravo"/>
        <w:jc w:val="both"/>
      </w:pPr>
    </w:p>
    <w:p w:rsidR="00A3624C" w:rsidRDefault="00A3624C" w:rsidP="003B64D5">
      <w:pPr>
        <w:pStyle w:val="Tabulkatextvpravo"/>
        <w:jc w:val="both"/>
      </w:pPr>
    </w:p>
    <w:p w:rsidR="00A3624C" w:rsidRPr="00FA4F14" w:rsidRDefault="00A3624C" w:rsidP="00A3624C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A3624C" w:rsidRPr="00FA4F14" w:rsidRDefault="00A3624C" w:rsidP="00A3624C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A3624C" w:rsidRDefault="00A3624C" w:rsidP="00A3624C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14.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 563 282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A3624C" w:rsidRDefault="00A3624C" w:rsidP="00A3624C">
      <w:pPr>
        <w:pStyle w:val="Zkladntext"/>
      </w:pPr>
    </w:p>
    <w:p w:rsidR="00A3624C" w:rsidRDefault="00A3624C" w:rsidP="00A3624C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A3624C" w:rsidTr="005A0707">
        <w:tc>
          <w:tcPr>
            <w:tcW w:w="1668" w:type="dxa"/>
            <w:shd w:val="clear" w:color="auto" w:fill="auto"/>
          </w:tcPr>
          <w:p w:rsidR="00A3624C" w:rsidRDefault="00A3624C" w:rsidP="005A0707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A3624C" w:rsidRDefault="00A3624C" w:rsidP="005A0707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A3624C" w:rsidRDefault="00A3624C" w:rsidP="005A0707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A3624C" w:rsidRDefault="00A3624C" w:rsidP="005A0707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A3624C" w:rsidRDefault="00A3624C" w:rsidP="005A0707">
            <w:pPr>
              <w:pStyle w:val="Zkladntext"/>
              <w:jc w:val="center"/>
            </w:pPr>
            <w:r>
              <w:t>Celkem</w:t>
            </w:r>
          </w:p>
        </w:tc>
      </w:tr>
      <w:tr w:rsidR="00A3624C" w:rsidTr="005A0707">
        <w:tc>
          <w:tcPr>
            <w:tcW w:w="1668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left"/>
            </w:pPr>
            <w:r>
              <w:t>Kokory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left"/>
            </w:pPr>
            <w:r>
              <w:t>Základní škola a Mateřská škola Kokory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285 819,30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50 438,70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336 258,00</w:t>
            </w:r>
          </w:p>
        </w:tc>
      </w:tr>
      <w:tr w:rsidR="00A3624C" w:rsidTr="005A0707">
        <w:tc>
          <w:tcPr>
            <w:tcW w:w="1668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24C" w:rsidRDefault="00A3624C" w:rsidP="00A3624C">
            <w:pPr>
              <w:pStyle w:val="Zkladntext"/>
              <w:jc w:val="left"/>
            </w:pPr>
            <w:r>
              <w:t>Základní škola Přerov, Za Mlýnem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192 970,40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34 053,60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624C" w:rsidRDefault="00A3624C" w:rsidP="005A0707">
            <w:pPr>
              <w:pStyle w:val="Zkladntext"/>
              <w:jc w:val="right"/>
            </w:pPr>
            <w:r>
              <w:t>227 024,00</w:t>
            </w:r>
          </w:p>
        </w:tc>
      </w:tr>
      <w:tr w:rsidR="00A3624C" w:rsidRPr="00270F53" w:rsidTr="005A07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24C" w:rsidRPr="00270F53" w:rsidRDefault="00A3624C" w:rsidP="005A0707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24C" w:rsidRPr="00270F53" w:rsidRDefault="00A3624C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24C" w:rsidRPr="00270F53" w:rsidRDefault="00A3624C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4C" w:rsidRPr="00270F53" w:rsidRDefault="00A3624C" w:rsidP="005A0707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24C" w:rsidRPr="00270F53" w:rsidRDefault="00A3624C" w:rsidP="005A070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563 282,00</w:t>
            </w:r>
          </w:p>
        </w:tc>
      </w:tr>
    </w:tbl>
    <w:p w:rsidR="00A3624C" w:rsidRDefault="00A3624C" w:rsidP="00A3624C">
      <w:pPr>
        <w:pStyle w:val="Zkladntext"/>
      </w:pPr>
    </w:p>
    <w:p w:rsidR="00A3624C" w:rsidRDefault="00A3624C" w:rsidP="00A3624C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E970CE" w:rsidRDefault="00A3624C" w:rsidP="00A3624C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EC46AF" w:rsidRDefault="00EC46AF" w:rsidP="00A3624C">
      <w:pPr>
        <w:pStyle w:val="Tabulkatextvpravo"/>
        <w:jc w:val="both"/>
      </w:pPr>
    </w:p>
    <w:p w:rsidR="00EC46AF" w:rsidRPr="00A7026F" w:rsidRDefault="00EC46AF" w:rsidP="00EC46AF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Statutární město Olomouc na realizaci projektu Obec přátelská rodině</w:t>
      </w:r>
    </w:p>
    <w:p w:rsidR="00EC46AF" w:rsidRDefault="00EC46AF" w:rsidP="00EC46AF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</w:rPr>
      </w:pPr>
    </w:p>
    <w:p w:rsidR="00EC46AF" w:rsidRDefault="00EC46AF" w:rsidP="00EC46AF">
      <w:pPr>
        <w:pStyle w:val="Zkladntext"/>
        <w:rPr>
          <w:b/>
        </w:rPr>
      </w:pPr>
      <w:r>
        <w:rPr>
          <w:b/>
        </w:rPr>
        <w:t>Ministerstvo práce a sociálních věcí ČR</w:t>
      </w:r>
      <w:r>
        <w:t xml:space="preserve"> na základě dopisu č. j. 2015/42237-212 ze dne 17. července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 2 000 000 Kč pro Statutární město Olomouc na realizaci projektu „Obec přátelská rodině“.</w:t>
      </w:r>
    </w:p>
    <w:p w:rsidR="00EC46AF" w:rsidRDefault="00EC46AF" w:rsidP="00EC46AF">
      <w:pPr>
        <w:pStyle w:val="Tabulkatextvpravo"/>
        <w:jc w:val="both"/>
      </w:pPr>
      <w:r>
        <w:t xml:space="preserve">Olomoucký kraj zaúčtoval přijetí prostředků na položce 4116 – Ostatní neinvestiční přijaté transfery ze státního rozpočtu pod ÚZ 13 005 a jejich uvolnění </w:t>
      </w:r>
      <w:r w:rsidR="005263F7">
        <w:t>městu</w:t>
      </w:r>
      <w:r>
        <w:t xml:space="preserve"> na položce 4116 se záporným znaménkem, pod ÚZ 13 005. </w:t>
      </w:r>
      <w:r w:rsidR="005263F7">
        <w:t>Město</w:t>
      </w:r>
      <w:r>
        <w:t xml:space="preserve"> poskytnuté prostředky zaúčtuje v příjmech na položce 4116 pod ÚZ 13 005 a výdaje bude sledovat  pod ÚZ 13</w:t>
      </w:r>
      <w:r w:rsidR="00377FFC">
        <w:t> </w:t>
      </w:r>
      <w:r>
        <w:t>005.</w:t>
      </w:r>
    </w:p>
    <w:p w:rsidR="00377FFC" w:rsidRDefault="00377FFC" w:rsidP="00EC46AF">
      <w:pPr>
        <w:pStyle w:val="Tabulkatextvpravo"/>
        <w:jc w:val="both"/>
      </w:pPr>
    </w:p>
    <w:p w:rsidR="00377FFC" w:rsidRPr="00F21718" w:rsidRDefault="00377FFC" w:rsidP="00377FFC">
      <w:pPr>
        <w:pStyle w:val="slo1tuntext"/>
        <w:tabs>
          <w:tab w:val="clear" w:pos="747"/>
          <w:tab w:val="num" w:pos="567"/>
        </w:tabs>
        <w:ind w:left="567"/>
      </w:pPr>
      <w:r w:rsidRPr="00F21718">
        <w:t>Dotace ze státního rozpočtu městu Šternberk z Operačního programu Lidské zdroje a zaměstnanost</w:t>
      </w:r>
    </w:p>
    <w:p w:rsidR="00377FFC" w:rsidRPr="00F21718" w:rsidRDefault="00377FFC" w:rsidP="00377FFC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377FFC" w:rsidRPr="00F21718" w:rsidRDefault="00377FFC" w:rsidP="00377FF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21718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140</w:t>
      </w:r>
      <w:r w:rsidRPr="00F21718">
        <w:rPr>
          <w:rFonts w:ascii="Arial" w:hAnsi="Arial"/>
          <w:bCs/>
          <w:noProof/>
          <w:szCs w:val="20"/>
          <w:lang w:eastAsia="en-US"/>
        </w:rPr>
        <w:t>/O</w:t>
      </w:r>
      <w:r>
        <w:rPr>
          <w:rFonts w:ascii="Arial" w:hAnsi="Arial"/>
          <w:bCs/>
          <w:noProof/>
          <w:szCs w:val="20"/>
          <w:lang w:eastAsia="en-US"/>
        </w:rPr>
        <w:t>B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P-2014 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F21718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na 2015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57 726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 Kč pro město Šternberk na realizaci projektu CZ.1.04/3.3.00/C5.00001 Asistent prevence kriminality II, poskytnutého v rámci Operačního programu Lidské zdroje a zaměstnanost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377FFC" w:rsidRDefault="00377FFC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  <w:r w:rsidRPr="00F21718">
        <w:rPr>
          <w:bCs/>
          <w:lang w:eastAsia="en-US"/>
        </w:rPr>
        <w:t xml:space="preserve">Olomoucký kraj zaúčtoval přijetí prostředků na položce 4116 –  Ostatní neinvestiční přijaté transfery ze </w:t>
      </w:r>
      <w:r>
        <w:rPr>
          <w:bCs/>
          <w:lang w:eastAsia="en-US"/>
        </w:rPr>
        <w:t>s</w:t>
      </w:r>
      <w:r w:rsidRPr="00F21718">
        <w:rPr>
          <w:bCs/>
          <w:lang w:eastAsia="en-US"/>
        </w:rPr>
        <w:t>tátního rozpočtu pod ÚZ 14 023 a jejich uvolnění městu na položce 4116 se záporným znaménkem, pod ÚZ 14 023. Město poskytnuté prostředky zaúčtuje v příjmech na položce 4116 pod ÚZ</w:t>
      </w:r>
      <w:r>
        <w:rPr>
          <w:bCs/>
          <w:lang w:eastAsia="en-US"/>
        </w:rPr>
        <w:t xml:space="preserve"> 14 023 a výdaje bude sledovat </w:t>
      </w:r>
      <w:r w:rsidRPr="00F21718">
        <w:rPr>
          <w:bCs/>
          <w:lang w:eastAsia="en-US"/>
        </w:rPr>
        <w:t>pod ÚZ 14</w:t>
      </w:r>
      <w:r w:rsidR="00984076">
        <w:rPr>
          <w:bCs/>
          <w:lang w:eastAsia="en-US"/>
        </w:rPr>
        <w:t> </w:t>
      </w:r>
      <w:r w:rsidRPr="00F21718">
        <w:rPr>
          <w:bCs/>
          <w:lang w:eastAsia="en-US"/>
        </w:rPr>
        <w:t>023</w:t>
      </w:r>
      <w:r w:rsidRPr="00F21718">
        <w:rPr>
          <w:rFonts w:ascii="Times New Roman" w:hAnsi="Times New Roman"/>
          <w:bCs/>
          <w:noProof w:val="0"/>
          <w:szCs w:val="24"/>
        </w:rPr>
        <w:t>.</w:t>
      </w:r>
    </w:p>
    <w:p w:rsidR="00984076" w:rsidRDefault="00984076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984076" w:rsidRDefault="00984076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984076" w:rsidRDefault="00984076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984076" w:rsidRDefault="00984076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984076" w:rsidRDefault="00984076" w:rsidP="00377FFC">
      <w:pPr>
        <w:pStyle w:val="Tabulkatextvpravo"/>
        <w:jc w:val="both"/>
        <w:rPr>
          <w:rFonts w:ascii="Times New Roman" w:hAnsi="Times New Roman"/>
          <w:bCs/>
          <w:noProof w:val="0"/>
          <w:szCs w:val="24"/>
        </w:rPr>
      </w:pPr>
    </w:p>
    <w:p w:rsidR="00984076" w:rsidRPr="00FA4F14" w:rsidRDefault="00984076" w:rsidP="00984076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984076" w:rsidRPr="00FA4F14" w:rsidRDefault="00984076" w:rsidP="00984076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984076" w:rsidRDefault="00984076" w:rsidP="00984076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18.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1 686 539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984076" w:rsidRDefault="00984076" w:rsidP="00984076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1984"/>
      </w:tblGrid>
      <w:tr w:rsidR="00984076" w:rsidTr="00A50FF9">
        <w:tc>
          <w:tcPr>
            <w:tcW w:w="1668" w:type="dxa"/>
            <w:shd w:val="clear" w:color="auto" w:fill="auto"/>
          </w:tcPr>
          <w:p w:rsidR="00984076" w:rsidRDefault="00984076" w:rsidP="00A50FF9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984076" w:rsidRDefault="00984076" w:rsidP="00A50FF9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984076" w:rsidRDefault="00984076" w:rsidP="00A50FF9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984076" w:rsidRDefault="00984076" w:rsidP="00A50FF9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984076" w:rsidRDefault="00984076" w:rsidP="00A50FF9">
            <w:pPr>
              <w:pStyle w:val="Zkladntext"/>
              <w:jc w:val="center"/>
            </w:pPr>
            <w:r>
              <w:t>Celkem</w:t>
            </w:r>
          </w:p>
        </w:tc>
      </w:tr>
      <w:tr w:rsidR="00984076" w:rsidTr="00A50FF9">
        <w:tc>
          <w:tcPr>
            <w:tcW w:w="1668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Drahanovice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Základní škola a mateřská škola Drahanovice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186 310,65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32 878,35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219 189,00</w:t>
            </w:r>
          </w:p>
        </w:tc>
      </w:tr>
      <w:tr w:rsidR="00984076" w:rsidTr="00A50FF9">
        <w:tc>
          <w:tcPr>
            <w:tcW w:w="1668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Dolany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Základní škola a Mateřská škola Aloise Štěpánka, Dolany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251 942,00</w:t>
            </w:r>
          </w:p>
        </w:tc>
      </w:tr>
      <w:tr w:rsidR="00984076" w:rsidTr="00A50FF9">
        <w:tc>
          <w:tcPr>
            <w:tcW w:w="1668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Svazek obcí údolí Desné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Základní škola a Mateřská škola Údolí Desné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261 482,10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46 143,90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307 626,00</w:t>
            </w:r>
          </w:p>
        </w:tc>
      </w:tr>
      <w:tr w:rsidR="00984076" w:rsidTr="00A50FF9">
        <w:tc>
          <w:tcPr>
            <w:tcW w:w="1668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Supíkovice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Základní škola a Mateřská škola Supíkovice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4076" w:rsidRDefault="00984076" w:rsidP="00984076">
            <w:pPr>
              <w:pStyle w:val="Zkladntext"/>
              <w:jc w:val="right"/>
            </w:pPr>
            <w:r>
              <w:t>331 816,20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58 555,80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390 372,00</w:t>
            </w:r>
          </w:p>
        </w:tc>
      </w:tr>
      <w:tr w:rsidR="00984076" w:rsidTr="00A50FF9">
        <w:tc>
          <w:tcPr>
            <w:tcW w:w="1668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Hlubočky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left"/>
            </w:pPr>
            <w:r>
              <w:t>Základní škola Hlubočky-Mariánské Údolí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439 798,50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77 611,50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076" w:rsidRDefault="00984076" w:rsidP="00A50FF9">
            <w:pPr>
              <w:pStyle w:val="Zkladntext"/>
              <w:jc w:val="right"/>
            </w:pPr>
            <w:r>
              <w:t>517 410,00</w:t>
            </w:r>
          </w:p>
        </w:tc>
      </w:tr>
      <w:tr w:rsidR="00984076" w:rsidRPr="00270F53" w:rsidTr="00A50F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076" w:rsidRPr="00270F53" w:rsidRDefault="00984076" w:rsidP="00A50FF9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076" w:rsidRPr="00270F53" w:rsidRDefault="00984076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076" w:rsidRPr="00270F53" w:rsidRDefault="00984076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76" w:rsidRPr="00270F53" w:rsidRDefault="00984076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076" w:rsidRPr="00270F53" w:rsidRDefault="00984076" w:rsidP="00A50FF9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1 686 539,00</w:t>
            </w:r>
          </w:p>
        </w:tc>
      </w:tr>
    </w:tbl>
    <w:p w:rsidR="00984076" w:rsidRDefault="00984076" w:rsidP="00984076">
      <w:pPr>
        <w:pStyle w:val="Zkladntext"/>
      </w:pPr>
    </w:p>
    <w:p w:rsidR="00984076" w:rsidRDefault="00984076" w:rsidP="00984076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984076" w:rsidRDefault="00984076" w:rsidP="00984076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984076" w:rsidRDefault="00984076" w:rsidP="00984076">
      <w:pPr>
        <w:pStyle w:val="Tabulkatextvpravo"/>
        <w:jc w:val="both"/>
      </w:pPr>
    </w:p>
    <w:p w:rsidR="002E6686" w:rsidRPr="002E6686" w:rsidRDefault="002E6686" w:rsidP="002E6686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2E6686">
        <w:rPr>
          <w:rFonts w:ascii="Arial" w:hAnsi="Arial"/>
          <w:b/>
          <w:bCs/>
          <w:noProof/>
          <w:szCs w:val="20"/>
          <w:lang w:eastAsia="en-US"/>
        </w:rPr>
        <w:t>Dotace ze státního rozpočtu městu Jeseník na realizaci projektu Společně za úspěchem</w:t>
      </w:r>
    </w:p>
    <w:p w:rsidR="002E6686" w:rsidRPr="002E6686" w:rsidRDefault="002E6686" w:rsidP="002E6686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2E6686" w:rsidRDefault="002E6686" w:rsidP="002E668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E668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2E668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29445</w:t>
      </w:r>
      <w:r w:rsidRPr="002E6686">
        <w:rPr>
          <w:rFonts w:ascii="Arial" w:hAnsi="Arial"/>
          <w:bCs/>
          <w:noProof/>
          <w:szCs w:val="20"/>
          <w:lang w:eastAsia="en-US"/>
        </w:rPr>
        <w:t xml:space="preserve">/2015-1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2E6686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2E6686">
        <w:rPr>
          <w:rFonts w:ascii="Arial" w:hAnsi="Arial"/>
          <w:bCs/>
          <w:noProof/>
          <w:szCs w:val="20"/>
          <w:lang w:eastAsia="en-US"/>
        </w:rPr>
        <w:t xml:space="preserve">na 2015 </w:t>
      </w:r>
      <w:r w:rsidRPr="002E668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2E668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68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2E668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E668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1 357 389,23</w:t>
      </w:r>
      <w:r w:rsidRPr="002E6686">
        <w:rPr>
          <w:rFonts w:ascii="Arial" w:hAnsi="Arial"/>
          <w:b/>
          <w:bCs/>
          <w:noProof/>
          <w:szCs w:val="20"/>
          <w:lang w:eastAsia="en-US"/>
        </w:rPr>
        <w:t xml:space="preserve"> Kč pro město Jeseník na realizaci projektu „Společně za úspěchem“</w:t>
      </w:r>
      <w:r w:rsidRPr="002E6686">
        <w:rPr>
          <w:rFonts w:ascii="Arial" w:hAnsi="Arial"/>
          <w:bCs/>
          <w:noProof/>
          <w:szCs w:val="20"/>
          <w:lang w:eastAsia="en-US"/>
        </w:rPr>
        <w:t>.</w:t>
      </w:r>
    </w:p>
    <w:p w:rsidR="009A45E5" w:rsidRDefault="009A45E5" w:rsidP="002E668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A45E5" w:rsidRPr="002E6686" w:rsidRDefault="009A45E5" w:rsidP="002E668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E6686" w:rsidRPr="002E6686" w:rsidRDefault="002E6686" w:rsidP="002E668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E668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33 019 a jejich uvolnění městu na položce 4116 se záporným znaménkem, pod ÚZ 33 019. Město poskytnuté prostředky zaúčtuje v příjmech na položce 4116 pod ÚZ 33 019 a výdaje bude sledovat  pod ÚZ 33 019.</w:t>
      </w:r>
    </w:p>
    <w:p w:rsidR="00984076" w:rsidRDefault="002E6686" w:rsidP="002E6686">
      <w:pPr>
        <w:pStyle w:val="Tabulkatextvpravo"/>
        <w:jc w:val="both"/>
        <w:rPr>
          <w:bCs/>
          <w:lang w:eastAsia="en-US"/>
        </w:rPr>
      </w:pPr>
      <w:r w:rsidRPr="002E6686">
        <w:rPr>
          <w:bCs/>
          <w:lang w:eastAsia="en-US"/>
        </w:rPr>
        <w:t xml:space="preserve">Finanční prostředky ve výši </w:t>
      </w:r>
      <w:r w:rsidR="009A45E5">
        <w:rPr>
          <w:bCs/>
          <w:lang w:eastAsia="en-US"/>
        </w:rPr>
        <w:t>1 153 780,84</w:t>
      </w:r>
      <w:r w:rsidRPr="002E6686">
        <w:rPr>
          <w:bCs/>
          <w:lang w:eastAsia="en-US"/>
        </w:rPr>
        <w:t xml:space="preserve"> Kč hrazené z evropského podílu byly označeny v souladu s rozpočtovou skladbou nástrojem 32 a prostorovou jednotkou 5. Finanční prostředky ve výši </w:t>
      </w:r>
      <w:r w:rsidR="009A45E5">
        <w:rPr>
          <w:bCs/>
          <w:lang w:eastAsia="en-US"/>
        </w:rPr>
        <w:t>203 608,39</w:t>
      </w:r>
      <w:r w:rsidRPr="002E6686">
        <w:rPr>
          <w:bCs/>
          <w:lang w:eastAsia="en-US"/>
        </w:rPr>
        <w:t> Kč hrazené z národního podílu byly označeny v souladu s rozpočtovou skladbou nástrojem 32 a prostorovou jednotkou 1.</w:t>
      </w:r>
    </w:p>
    <w:p w:rsidR="009A45E5" w:rsidRDefault="009A45E5" w:rsidP="002E6686">
      <w:pPr>
        <w:pStyle w:val="Tabulkatextvpravo"/>
        <w:jc w:val="both"/>
        <w:rPr>
          <w:bCs/>
          <w:lang w:eastAsia="en-US"/>
        </w:rPr>
      </w:pPr>
    </w:p>
    <w:p w:rsidR="000B3B4D" w:rsidRPr="00FA4F14" w:rsidRDefault="000B3B4D" w:rsidP="00505F68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0B3B4D" w:rsidRPr="00FA4F14" w:rsidRDefault="000B3B4D" w:rsidP="000B3B4D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0B3B4D" w:rsidRDefault="000B3B4D" w:rsidP="000B3B4D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20. srpna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14 384 110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0B3B4D" w:rsidRDefault="000B3B4D" w:rsidP="000B3B4D">
      <w:pPr>
        <w:pStyle w:val="Tabulkatextvpravo"/>
      </w:pPr>
      <w:r>
        <w:t>v Kč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701"/>
        <w:gridCol w:w="1984"/>
      </w:tblGrid>
      <w:tr w:rsidR="000B3B4D" w:rsidTr="00A50FF9">
        <w:tc>
          <w:tcPr>
            <w:tcW w:w="1668" w:type="dxa"/>
            <w:shd w:val="clear" w:color="auto" w:fill="auto"/>
          </w:tcPr>
          <w:p w:rsidR="000B3B4D" w:rsidRDefault="000B3B4D" w:rsidP="00A50FF9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0B3B4D" w:rsidRDefault="000B3B4D" w:rsidP="00A50FF9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0B3B4D" w:rsidRDefault="000B3B4D" w:rsidP="00A50FF9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0B3B4D" w:rsidRDefault="000B3B4D" w:rsidP="00A50FF9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0B3B4D" w:rsidRDefault="000B3B4D" w:rsidP="00A50FF9">
            <w:pPr>
              <w:pStyle w:val="Zkladntext"/>
              <w:jc w:val="center"/>
            </w:pPr>
            <w:r>
              <w:t>Celkem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Bohutín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Bohutín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204 467,50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36 082,50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240 550,00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a mateřská škola Hranice, Struhlovsko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663 632,40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117 111,60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780 744,00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Němčice nad Hanou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Němčice nad Hanou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663 632,40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117 111,60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780 744,00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Hanušovice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a Mateřská škola Hanušovice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306 701,25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54 123,75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360 825,00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Olšany u Prostějova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 a Mateřská škola Olšany u Prostějova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670 715,45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118 361,55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789 077,00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Troubelice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Troubelice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192 970,40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34 053,60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227 024,00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Komenium Olomouc, 8.května 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595 544,00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105 096,00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right"/>
            </w:pPr>
            <w:r>
              <w:t>700 640,00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552FAE" w:rsidP="00A50FF9">
            <w:pPr>
              <w:pStyle w:val="Zkladntext"/>
              <w:jc w:val="left"/>
            </w:pPr>
            <w:r>
              <w:t>Základní škola Šumperk, Dr.E.Beneše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804 292,10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141 933,90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946 226,00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Ruda nad Moravou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Základní škola Ruda nad Moravou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841 037,60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148 418,40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989 456,00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Mikulovice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Základní škola Mikulovice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401 239,10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70 806,90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472 046,00</w:t>
            </w:r>
          </w:p>
        </w:tc>
      </w:tr>
      <w:tr w:rsidR="000B3B4D" w:rsidTr="00A50FF9">
        <w:tc>
          <w:tcPr>
            <w:tcW w:w="1668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left"/>
            </w:pPr>
            <w:r>
              <w:t>Základní škola Olomouc, Stupkova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420 432,10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74 193,90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3B4D" w:rsidRDefault="006279FD" w:rsidP="00A50FF9">
            <w:pPr>
              <w:pStyle w:val="Zkladntext"/>
              <w:jc w:val="right"/>
            </w:pPr>
            <w:r>
              <w:t>494 626,00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</w:tcPr>
          <w:p w:rsidR="006279FD" w:rsidRDefault="006279FD" w:rsidP="00A50FF9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6279FD" w:rsidRDefault="006279FD" w:rsidP="00A50FF9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6279FD" w:rsidRDefault="006279FD" w:rsidP="00A50FF9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701" w:type="dxa"/>
            <w:shd w:val="clear" w:color="auto" w:fill="auto"/>
          </w:tcPr>
          <w:p w:rsidR="006279FD" w:rsidRDefault="006279FD" w:rsidP="00A50FF9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984" w:type="dxa"/>
            <w:shd w:val="clear" w:color="auto" w:fill="auto"/>
          </w:tcPr>
          <w:p w:rsidR="006279FD" w:rsidRDefault="006279FD" w:rsidP="00A50FF9">
            <w:pPr>
              <w:pStyle w:val="Zkladntext"/>
              <w:jc w:val="center"/>
            </w:pPr>
            <w:r>
              <w:t>Celkem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Krumsín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Základní škola Krumsín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210 216,05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37 096,95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247 313,00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Brodek u Prostějova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Základní škola Brodek u Prostějova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6279FD" w:rsidP="00686916">
            <w:pPr>
              <w:pStyle w:val="Zkladntext"/>
              <w:jc w:val="right"/>
            </w:pPr>
            <w:r>
              <w:t>28</w:t>
            </w:r>
            <w:r w:rsidR="00686916">
              <w:t>3</w:t>
            </w:r>
            <w:r>
              <w:t> 573,60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50 042,40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333 616,00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Bělkovice-Lašťany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left"/>
            </w:pPr>
            <w:r>
              <w:t>Základní škola a Mateřská škola Bělkovice-Lašťany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258 458,65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45 610,35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6279FD" w:rsidP="00A50FF9">
            <w:pPr>
              <w:pStyle w:val="Zkladntext"/>
              <w:jc w:val="right"/>
            </w:pPr>
            <w:r>
              <w:t>304 069,00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left"/>
            </w:pPr>
            <w:r>
              <w:t>Bystrovany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left"/>
            </w:pPr>
            <w:r>
              <w:t>Základní škola a Mateřská škola Bystrovany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right"/>
            </w:pPr>
            <w:r>
              <w:t>204 467,50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right"/>
            </w:pPr>
            <w:r>
              <w:t>36 082,50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right"/>
            </w:pPr>
            <w:r>
              <w:t>240 550,00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1C1BF0" w:rsidP="00A50FF9">
            <w:pPr>
              <w:pStyle w:val="Zkladntext"/>
              <w:jc w:val="left"/>
            </w:pPr>
            <w:r>
              <w:t xml:space="preserve">Základní škola a Mateřská </w:t>
            </w:r>
            <w:r w:rsidR="00DC5772">
              <w:t>škola Olomouc, Dvorského 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393 801,60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69 494,40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463 296,00</w:t>
            </w:r>
          </w:p>
        </w:tc>
      </w:tr>
      <w:tr w:rsidR="005518CA" w:rsidTr="00A50FF9">
        <w:tc>
          <w:tcPr>
            <w:tcW w:w="1668" w:type="dxa"/>
            <w:shd w:val="clear" w:color="auto" w:fill="auto"/>
            <w:vAlign w:val="center"/>
          </w:tcPr>
          <w:p w:rsidR="005518CA" w:rsidRDefault="005518CA" w:rsidP="00A50FF9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8CA" w:rsidRDefault="005518CA" w:rsidP="00A50FF9">
            <w:pPr>
              <w:pStyle w:val="Zkladntext"/>
              <w:jc w:val="left"/>
            </w:pPr>
            <w:r>
              <w:t>Základní škola a Mateřská škola Olomouc, Nedvědova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18CA" w:rsidRDefault="005518CA" w:rsidP="00A50FF9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18CA" w:rsidRDefault="005518CA" w:rsidP="00A50FF9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8CA" w:rsidRDefault="005518CA" w:rsidP="00A50FF9">
            <w:pPr>
              <w:pStyle w:val="Zkladntext"/>
              <w:jc w:val="right"/>
            </w:pPr>
            <w:r>
              <w:t>251 942,00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Šumvald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Základní škola Šumvald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567 147,20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100 084,80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667 232,00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Základní škola Svatoplukova 7, Šternberk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335 875,80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59 272,20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395 148,00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Přemyslovice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Základní škola a Mateřská škola Přemyslovice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214 150,70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37 791,30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251 942,00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Lipník nad Bečvou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left"/>
            </w:pPr>
            <w:r>
              <w:t>Gymnázium, Lipník nad Bečvou, Komenského sady 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705 993,00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124 587,00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DC5772" w:rsidP="00A50FF9">
            <w:pPr>
              <w:pStyle w:val="Zkladntext"/>
              <w:jc w:val="right"/>
            </w:pPr>
            <w:r>
              <w:t>830 580,00</w:t>
            </w:r>
          </w:p>
        </w:tc>
      </w:tr>
      <w:tr w:rsidR="00DC5772" w:rsidTr="00A50FF9">
        <w:tc>
          <w:tcPr>
            <w:tcW w:w="1668" w:type="dxa"/>
            <w:shd w:val="clear" w:color="auto" w:fill="auto"/>
            <w:vAlign w:val="center"/>
          </w:tcPr>
          <w:p w:rsidR="00DC5772" w:rsidRPr="00DC5772" w:rsidRDefault="00DC5772" w:rsidP="00A50FF9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772" w:rsidRPr="00DC5772" w:rsidRDefault="00DC5772" w:rsidP="00A50FF9">
            <w:pPr>
              <w:pStyle w:val="Zkladntext"/>
              <w:jc w:val="left"/>
            </w:pPr>
            <w:r>
              <w:t>Základní škola Olomouc, tř.Spojenců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449 481,70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79 320,30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528 802,00</w:t>
            </w:r>
          </w:p>
        </w:tc>
      </w:tr>
      <w:tr w:rsidR="00DC5772" w:rsidTr="00A50FF9">
        <w:tc>
          <w:tcPr>
            <w:tcW w:w="1668" w:type="dxa"/>
            <w:shd w:val="clear" w:color="auto" w:fill="auto"/>
            <w:vAlign w:val="center"/>
          </w:tcPr>
          <w:p w:rsidR="00DC5772" w:rsidRPr="00DC5772" w:rsidRDefault="00DC5772" w:rsidP="00A50FF9">
            <w:pPr>
              <w:pStyle w:val="Zkladntext"/>
              <w:jc w:val="left"/>
            </w:pPr>
            <w:r>
              <w:t>Troubky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5772" w:rsidRPr="00DC5772" w:rsidRDefault="00DC5772" w:rsidP="00A50FF9">
            <w:pPr>
              <w:pStyle w:val="Zkladntext"/>
              <w:jc w:val="left"/>
            </w:pPr>
            <w:r>
              <w:t>Základní škola a Mateřská škola Troubky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355 242,20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62 689,80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5772" w:rsidRDefault="00DC5772" w:rsidP="00A50FF9">
            <w:pPr>
              <w:pStyle w:val="Zkladntext"/>
              <w:jc w:val="right"/>
            </w:pPr>
            <w:r>
              <w:t>417 932,00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Pr="00DC5772" w:rsidRDefault="009C7C39" w:rsidP="00A50FF9">
            <w:pPr>
              <w:pStyle w:val="Zkladntext"/>
              <w:jc w:val="left"/>
            </w:pPr>
            <w:r>
              <w:t>Sudkov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Pr="00DC5772" w:rsidRDefault="009C7C39" w:rsidP="00A50FF9">
            <w:pPr>
              <w:pStyle w:val="Zkladntext"/>
              <w:jc w:val="left"/>
            </w:pPr>
            <w:r>
              <w:t>Základní škola a Mateřská škola Sudkov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721 203,75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127 271,25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848 475,00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Pr="00DC5772" w:rsidRDefault="009C7C39" w:rsidP="00A50FF9">
            <w:pPr>
              <w:pStyle w:val="Zkladntext"/>
              <w:jc w:val="left"/>
            </w:pPr>
            <w:r>
              <w:t>Štíty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Pr="00DC5772" w:rsidRDefault="009C7C39" w:rsidP="00A50FF9">
            <w:pPr>
              <w:pStyle w:val="Zkladntext"/>
              <w:jc w:val="left"/>
            </w:pPr>
            <w:r>
              <w:t>Základní škola a mateřská škola Štíty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388 830,80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68 617,20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457 448,00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left"/>
            </w:pPr>
            <w:r>
              <w:t>Horka nad Moravou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left"/>
            </w:pPr>
            <w:r>
              <w:t>Základní škola a Mateřská škola Horka nad Moravou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532 349,05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93 943,95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626 293,00</w:t>
            </w:r>
          </w:p>
        </w:tc>
      </w:tr>
      <w:tr w:rsidR="006279FD" w:rsidTr="00A50FF9">
        <w:tc>
          <w:tcPr>
            <w:tcW w:w="1668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left"/>
            </w:pPr>
            <w:r>
              <w:t>Medlov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left"/>
            </w:pPr>
            <w:r>
              <w:t>Základní škola a Mateřská škola Medlov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626 886,90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110 627,10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79FD" w:rsidRDefault="009C7C39" w:rsidP="00A50FF9">
            <w:pPr>
              <w:pStyle w:val="Zkladntext"/>
              <w:jc w:val="right"/>
            </w:pPr>
            <w:r>
              <w:t>737 514,00</w:t>
            </w:r>
          </w:p>
        </w:tc>
      </w:tr>
      <w:tr w:rsidR="006279FD" w:rsidRPr="00270F53" w:rsidTr="00A50F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9FD" w:rsidRPr="00270F53" w:rsidRDefault="006279FD" w:rsidP="00A50FF9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9FD" w:rsidRPr="00270F53" w:rsidRDefault="006279FD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9FD" w:rsidRPr="00270F53" w:rsidRDefault="006279FD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FD" w:rsidRPr="00270F53" w:rsidRDefault="006279FD" w:rsidP="00A50FF9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79FD" w:rsidRPr="00270F53" w:rsidRDefault="006279FD" w:rsidP="00A50FF9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14 384 110,00</w:t>
            </w:r>
          </w:p>
        </w:tc>
      </w:tr>
    </w:tbl>
    <w:p w:rsidR="000B3B4D" w:rsidRDefault="000B3B4D" w:rsidP="000B3B4D">
      <w:pPr>
        <w:pStyle w:val="Zkladntext"/>
      </w:pPr>
    </w:p>
    <w:p w:rsidR="003F39E5" w:rsidRDefault="003F39E5" w:rsidP="000B3B4D">
      <w:pPr>
        <w:pStyle w:val="Zkladntext"/>
      </w:pPr>
    </w:p>
    <w:p w:rsidR="000B3B4D" w:rsidRDefault="000B3B4D" w:rsidP="000B3B4D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</w:t>
      </w:r>
      <w:r w:rsidR="009C7C39">
        <w:t> </w:t>
      </w:r>
      <w:r>
        <w:t>058.</w:t>
      </w:r>
    </w:p>
    <w:p w:rsidR="009A45E5" w:rsidRDefault="000B3B4D" w:rsidP="000B3B4D">
      <w:pPr>
        <w:pStyle w:val="Tabulkatextvpravo"/>
        <w:jc w:val="both"/>
        <w:rPr>
          <w:bCs/>
        </w:rPr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sectPr w:rsidR="009A45E5" w:rsidSect="003F2F79">
      <w:footerReference w:type="default" r:id="rId10"/>
      <w:pgSz w:w="11906" w:h="16838" w:code="9"/>
      <w:pgMar w:top="993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25" w:rsidRDefault="007B6E25">
      <w:r>
        <w:separator/>
      </w:r>
    </w:p>
  </w:endnote>
  <w:endnote w:type="continuationSeparator" w:id="0">
    <w:p w:rsidR="007B6E25" w:rsidRDefault="007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6" w:rsidRDefault="00C373BE">
    <w:pPr>
      <w:pStyle w:val="Zpat"/>
      <w:pBdr>
        <w:top w:val="single" w:sz="4" w:space="1" w:color="auto"/>
      </w:pBdr>
    </w:pPr>
    <w:r>
      <w:t>Zastupitelstvo</w:t>
    </w:r>
    <w:r w:rsidR="00497646">
      <w:t xml:space="preserve"> Olomouckého kraje </w:t>
    </w:r>
    <w:r>
      <w:t>25</w:t>
    </w:r>
    <w:r w:rsidR="00497646">
      <w:t xml:space="preserve">. </w:t>
    </w:r>
    <w:r w:rsidR="00D6403D">
      <w:t>9</w:t>
    </w:r>
    <w:r w:rsidR="00497646">
      <w:t>. 201</w:t>
    </w:r>
    <w:r w:rsidR="00D6403D">
      <w:t>5</w:t>
    </w:r>
    <w:r w:rsidR="00FA3F36">
      <w:tab/>
    </w:r>
    <w:r w:rsidR="00FA3F36">
      <w:tab/>
    </w:r>
    <w:r w:rsidR="00507586">
      <w:t xml:space="preserve">                                    </w:t>
    </w:r>
    <w:r w:rsidR="00FA3F36">
      <w:t xml:space="preserve">   </w:t>
    </w:r>
    <w:r w:rsidR="007C742E">
      <w:t xml:space="preserve">                </w:t>
    </w:r>
    <w:r w:rsidR="00FA3F36">
      <w:t xml:space="preserve">Strana  </w:t>
    </w:r>
    <w:r w:rsidR="00FA3F36">
      <w:rPr>
        <w:rStyle w:val="slostrnky"/>
      </w:rPr>
      <w:fldChar w:fldCharType="begin"/>
    </w:r>
    <w:r w:rsidR="00FA3F36">
      <w:rPr>
        <w:rStyle w:val="slostrnky"/>
      </w:rPr>
      <w:instrText xml:space="preserve"> PAGE </w:instrText>
    </w:r>
    <w:r w:rsidR="00FA3F36">
      <w:rPr>
        <w:rStyle w:val="slostrnky"/>
      </w:rPr>
      <w:fldChar w:fldCharType="separate"/>
    </w:r>
    <w:r>
      <w:rPr>
        <w:rStyle w:val="slostrnky"/>
        <w:noProof/>
      </w:rPr>
      <w:t>20</w:t>
    </w:r>
    <w:r w:rsidR="00FA3F36">
      <w:rPr>
        <w:rStyle w:val="slostrnky"/>
      </w:rPr>
      <w:fldChar w:fldCharType="end"/>
    </w:r>
    <w:r w:rsidR="00FA3F36">
      <w:rPr>
        <w:rStyle w:val="slostrnky"/>
      </w:rPr>
      <w:t xml:space="preserve"> </w:t>
    </w:r>
    <w:r w:rsidR="00497646">
      <w:t xml:space="preserve">(celkem </w:t>
    </w:r>
    <w:r w:rsidR="000062F2">
      <w:t>2</w:t>
    </w:r>
    <w:r w:rsidR="0042646C">
      <w:t>5</w:t>
    </w:r>
    <w:r w:rsidR="00FA3F36">
      <w:t>)</w:t>
    </w:r>
  </w:p>
  <w:p w:rsidR="00FA3F36" w:rsidRDefault="00C373BE">
    <w:pPr>
      <w:pStyle w:val="Zpat"/>
      <w:pBdr>
        <w:top w:val="single" w:sz="4" w:space="1" w:color="auto"/>
      </w:pBdr>
    </w:pPr>
    <w:r>
      <w:t>4</w:t>
    </w:r>
    <w:r w:rsidR="0042646C">
      <w:t>.2</w:t>
    </w:r>
    <w:r w:rsidR="00FA3F36">
      <w:t>. – Rozpoč</w:t>
    </w:r>
    <w:r w:rsidR="00497646">
      <w:t>et Olomouckého kraje 201</w:t>
    </w:r>
    <w:r w:rsidR="00D6403D">
      <w:t>5</w:t>
    </w:r>
    <w:r w:rsidR="00FA3F36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25" w:rsidRDefault="007B6E25">
      <w:r>
        <w:separator/>
      </w:r>
    </w:p>
  </w:footnote>
  <w:footnote w:type="continuationSeparator" w:id="0">
    <w:p w:rsidR="007B6E25" w:rsidRDefault="007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2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04CE4"/>
    <w:multiLevelType w:val="hybridMultilevel"/>
    <w:tmpl w:val="5A6EC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1"/>
  </w:num>
  <w:num w:numId="5">
    <w:abstractNumId w:val="25"/>
  </w:num>
  <w:num w:numId="6">
    <w:abstractNumId w:val="33"/>
  </w:num>
  <w:num w:numId="7">
    <w:abstractNumId w:val="3"/>
  </w:num>
  <w:num w:numId="8">
    <w:abstractNumId w:val="15"/>
  </w:num>
  <w:num w:numId="9">
    <w:abstractNumId w:val="4"/>
  </w:num>
  <w:num w:numId="10">
    <w:abstractNumId w:val="28"/>
  </w:num>
  <w:num w:numId="11">
    <w:abstractNumId w:val="27"/>
  </w:num>
  <w:num w:numId="12">
    <w:abstractNumId w:val="32"/>
  </w:num>
  <w:num w:numId="13">
    <w:abstractNumId w:val="26"/>
  </w:num>
  <w:num w:numId="14">
    <w:abstractNumId w:val="30"/>
  </w:num>
  <w:num w:numId="15">
    <w:abstractNumId w:val="9"/>
  </w:num>
  <w:num w:numId="16">
    <w:abstractNumId w:val="16"/>
  </w:num>
  <w:num w:numId="17">
    <w:abstractNumId w:val="14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17"/>
  </w:num>
  <w:num w:numId="23">
    <w:abstractNumId w:val="12"/>
  </w:num>
  <w:num w:numId="24">
    <w:abstractNumId w:val="20"/>
  </w:num>
  <w:num w:numId="25">
    <w:abstractNumId w:val="19"/>
  </w:num>
  <w:num w:numId="26">
    <w:abstractNumId w:val="23"/>
  </w:num>
  <w:num w:numId="27">
    <w:abstractNumId w:val="34"/>
  </w:num>
  <w:num w:numId="28">
    <w:abstractNumId w:val="10"/>
  </w:num>
  <w:num w:numId="29">
    <w:abstractNumId w:val="31"/>
  </w:num>
  <w:num w:numId="30">
    <w:abstractNumId w:val="18"/>
  </w:num>
  <w:num w:numId="31">
    <w:abstractNumId w:val="22"/>
  </w:num>
  <w:num w:numId="32">
    <w:abstractNumId w:val="29"/>
  </w:num>
  <w:num w:numId="33">
    <w:abstractNumId w:val="2"/>
  </w:num>
  <w:num w:numId="34">
    <w:abstractNumId w:val="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CB4"/>
    <w:rsid w:val="000000C5"/>
    <w:rsid w:val="00000EB1"/>
    <w:rsid w:val="00002AE0"/>
    <w:rsid w:val="000062F2"/>
    <w:rsid w:val="000069A1"/>
    <w:rsid w:val="00011866"/>
    <w:rsid w:val="00011FC2"/>
    <w:rsid w:val="00012896"/>
    <w:rsid w:val="00012C61"/>
    <w:rsid w:val="00014CB4"/>
    <w:rsid w:val="000214EC"/>
    <w:rsid w:val="00024EAC"/>
    <w:rsid w:val="00025882"/>
    <w:rsid w:val="0002603D"/>
    <w:rsid w:val="0003041E"/>
    <w:rsid w:val="0003192D"/>
    <w:rsid w:val="000320D4"/>
    <w:rsid w:val="00032D64"/>
    <w:rsid w:val="00032F63"/>
    <w:rsid w:val="000353F4"/>
    <w:rsid w:val="000354D2"/>
    <w:rsid w:val="00036606"/>
    <w:rsid w:val="00036F10"/>
    <w:rsid w:val="00037263"/>
    <w:rsid w:val="000376E1"/>
    <w:rsid w:val="0004054C"/>
    <w:rsid w:val="00040AA7"/>
    <w:rsid w:val="00040F82"/>
    <w:rsid w:val="00041107"/>
    <w:rsid w:val="00042ABC"/>
    <w:rsid w:val="0004332B"/>
    <w:rsid w:val="000437EC"/>
    <w:rsid w:val="000438AA"/>
    <w:rsid w:val="00045445"/>
    <w:rsid w:val="00045C48"/>
    <w:rsid w:val="00045C97"/>
    <w:rsid w:val="00051B7E"/>
    <w:rsid w:val="00051D34"/>
    <w:rsid w:val="0005229B"/>
    <w:rsid w:val="000548AA"/>
    <w:rsid w:val="00054C67"/>
    <w:rsid w:val="000573A4"/>
    <w:rsid w:val="000614DE"/>
    <w:rsid w:val="00061E57"/>
    <w:rsid w:val="00070856"/>
    <w:rsid w:val="00070AE1"/>
    <w:rsid w:val="00071208"/>
    <w:rsid w:val="00073DC1"/>
    <w:rsid w:val="00073E10"/>
    <w:rsid w:val="0007646B"/>
    <w:rsid w:val="00076AEA"/>
    <w:rsid w:val="00081C3E"/>
    <w:rsid w:val="000820A1"/>
    <w:rsid w:val="00082907"/>
    <w:rsid w:val="00082F55"/>
    <w:rsid w:val="000852ED"/>
    <w:rsid w:val="00085768"/>
    <w:rsid w:val="0008781E"/>
    <w:rsid w:val="00087F98"/>
    <w:rsid w:val="00092E76"/>
    <w:rsid w:val="000A2328"/>
    <w:rsid w:val="000A4C27"/>
    <w:rsid w:val="000B3B4D"/>
    <w:rsid w:val="000B68A3"/>
    <w:rsid w:val="000C1720"/>
    <w:rsid w:val="000C1BD0"/>
    <w:rsid w:val="000C6C3D"/>
    <w:rsid w:val="000D137F"/>
    <w:rsid w:val="000D6ACF"/>
    <w:rsid w:val="000D7A54"/>
    <w:rsid w:val="000E2309"/>
    <w:rsid w:val="000E2C08"/>
    <w:rsid w:val="000E6EC3"/>
    <w:rsid w:val="000E7D53"/>
    <w:rsid w:val="000F1880"/>
    <w:rsid w:val="000F5C34"/>
    <w:rsid w:val="000F7451"/>
    <w:rsid w:val="000F7FF8"/>
    <w:rsid w:val="00100E71"/>
    <w:rsid w:val="001026B6"/>
    <w:rsid w:val="00105086"/>
    <w:rsid w:val="00106623"/>
    <w:rsid w:val="00107B80"/>
    <w:rsid w:val="00112CE7"/>
    <w:rsid w:val="00115331"/>
    <w:rsid w:val="00115432"/>
    <w:rsid w:val="00116934"/>
    <w:rsid w:val="0011709B"/>
    <w:rsid w:val="00117A9C"/>
    <w:rsid w:val="001260C1"/>
    <w:rsid w:val="001260D7"/>
    <w:rsid w:val="00127EF2"/>
    <w:rsid w:val="0013285F"/>
    <w:rsid w:val="00132993"/>
    <w:rsid w:val="00135989"/>
    <w:rsid w:val="00142D46"/>
    <w:rsid w:val="00143608"/>
    <w:rsid w:val="001502DF"/>
    <w:rsid w:val="0015055B"/>
    <w:rsid w:val="00150768"/>
    <w:rsid w:val="001525FD"/>
    <w:rsid w:val="00153A57"/>
    <w:rsid w:val="001545EE"/>
    <w:rsid w:val="00155E47"/>
    <w:rsid w:val="00160B70"/>
    <w:rsid w:val="001633CB"/>
    <w:rsid w:val="00163A4E"/>
    <w:rsid w:val="001667EE"/>
    <w:rsid w:val="00170F1C"/>
    <w:rsid w:val="0017428F"/>
    <w:rsid w:val="001749A7"/>
    <w:rsid w:val="001758A0"/>
    <w:rsid w:val="001760BF"/>
    <w:rsid w:val="00176AFC"/>
    <w:rsid w:val="00180559"/>
    <w:rsid w:val="00185094"/>
    <w:rsid w:val="001873C8"/>
    <w:rsid w:val="001907FB"/>
    <w:rsid w:val="00191718"/>
    <w:rsid w:val="00191931"/>
    <w:rsid w:val="00196D54"/>
    <w:rsid w:val="00197AFB"/>
    <w:rsid w:val="001A1345"/>
    <w:rsid w:val="001A2098"/>
    <w:rsid w:val="001A27EA"/>
    <w:rsid w:val="001A655D"/>
    <w:rsid w:val="001B4A9B"/>
    <w:rsid w:val="001B5847"/>
    <w:rsid w:val="001B6CF9"/>
    <w:rsid w:val="001C0EF3"/>
    <w:rsid w:val="001C1BF0"/>
    <w:rsid w:val="001C784A"/>
    <w:rsid w:val="001D0503"/>
    <w:rsid w:val="001D3EBD"/>
    <w:rsid w:val="001D4607"/>
    <w:rsid w:val="001D5060"/>
    <w:rsid w:val="001D5F53"/>
    <w:rsid w:val="001D7546"/>
    <w:rsid w:val="001E0AAA"/>
    <w:rsid w:val="001E0F36"/>
    <w:rsid w:val="001E3D6A"/>
    <w:rsid w:val="001E43AC"/>
    <w:rsid w:val="001E478A"/>
    <w:rsid w:val="001E62EF"/>
    <w:rsid w:val="001E6364"/>
    <w:rsid w:val="001E7F70"/>
    <w:rsid w:val="001F0ECD"/>
    <w:rsid w:val="001F1809"/>
    <w:rsid w:val="001F50F2"/>
    <w:rsid w:val="001F741F"/>
    <w:rsid w:val="00200319"/>
    <w:rsid w:val="002017D0"/>
    <w:rsid w:val="002042A8"/>
    <w:rsid w:val="00205CBA"/>
    <w:rsid w:val="00207351"/>
    <w:rsid w:val="00210333"/>
    <w:rsid w:val="00211BE3"/>
    <w:rsid w:val="0021511B"/>
    <w:rsid w:val="0022120B"/>
    <w:rsid w:val="002217FE"/>
    <w:rsid w:val="00222982"/>
    <w:rsid w:val="0022561A"/>
    <w:rsid w:val="00232407"/>
    <w:rsid w:val="00232997"/>
    <w:rsid w:val="00233335"/>
    <w:rsid w:val="00235628"/>
    <w:rsid w:val="00236CA4"/>
    <w:rsid w:val="00236CD2"/>
    <w:rsid w:val="00241595"/>
    <w:rsid w:val="002447B1"/>
    <w:rsid w:val="002468D4"/>
    <w:rsid w:val="002530A1"/>
    <w:rsid w:val="00255A4C"/>
    <w:rsid w:val="00255A98"/>
    <w:rsid w:val="00260A19"/>
    <w:rsid w:val="00260E58"/>
    <w:rsid w:val="0026162F"/>
    <w:rsid w:val="002665DD"/>
    <w:rsid w:val="002676EC"/>
    <w:rsid w:val="002728D8"/>
    <w:rsid w:val="0027511C"/>
    <w:rsid w:val="00276260"/>
    <w:rsid w:val="00276361"/>
    <w:rsid w:val="00276544"/>
    <w:rsid w:val="00276A7C"/>
    <w:rsid w:val="00277032"/>
    <w:rsid w:val="002805A0"/>
    <w:rsid w:val="0028448E"/>
    <w:rsid w:val="002903F2"/>
    <w:rsid w:val="002905D8"/>
    <w:rsid w:val="002910A9"/>
    <w:rsid w:val="00292B1E"/>
    <w:rsid w:val="00293640"/>
    <w:rsid w:val="002960FA"/>
    <w:rsid w:val="00296D50"/>
    <w:rsid w:val="002A4156"/>
    <w:rsid w:val="002A4B5C"/>
    <w:rsid w:val="002B4232"/>
    <w:rsid w:val="002B7344"/>
    <w:rsid w:val="002B7D6F"/>
    <w:rsid w:val="002C078D"/>
    <w:rsid w:val="002C0A27"/>
    <w:rsid w:val="002C1889"/>
    <w:rsid w:val="002C1CD6"/>
    <w:rsid w:val="002C27CF"/>
    <w:rsid w:val="002C76E7"/>
    <w:rsid w:val="002D25BB"/>
    <w:rsid w:val="002D519B"/>
    <w:rsid w:val="002D75FC"/>
    <w:rsid w:val="002E41AC"/>
    <w:rsid w:val="002E6686"/>
    <w:rsid w:val="002F44F1"/>
    <w:rsid w:val="00300A0D"/>
    <w:rsid w:val="0030182B"/>
    <w:rsid w:val="00303DDD"/>
    <w:rsid w:val="003049DA"/>
    <w:rsid w:val="0030533D"/>
    <w:rsid w:val="00305CC6"/>
    <w:rsid w:val="003157B5"/>
    <w:rsid w:val="00316AA8"/>
    <w:rsid w:val="00320E28"/>
    <w:rsid w:val="00322328"/>
    <w:rsid w:val="00323CB3"/>
    <w:rsid w:val="00327C12"/>
    <w:rsid w:val="00327E44"/>
    <w:rsid w:val="003306FB"/>
    <w:rsid w:val="00332C75"/>
    <w:rsid w:val="00332E45"/>
    <w:rsid w:val="00335F22"/>
    <w:rsid w:val="003361C4"/>
    <w:rsid w:val="00340467"/>
    <w:rsid w:val="00341CB2"/>
    <w:rsid w:val="00344022"/>
    <w:rsid w:val="00345716"/>
    <w:rsid w:val="00345B99"/>
    <w:rsid w:val="00345C73"/>
    <w:rsid w:val="00351247"/>
    <w:rsid w:val="00354EF1"/>
    <w:rsid w:val="00356FA7"/>
    <w:rsid w:val="00357DF4"/>
    <w:rsid w:val="00361442"/>
    <w:rsid w:val="003639F2"/>
    <w:rsid w:val="00363D6C"/>
    <w:rsid w:val="00367612"/>
    <w:rsid w:val="00371701"/>
    <w:rsid w:val="00372530"/>
    <w:rsid w:val="00377261"/>
    <w:rsid w:val="00377FFC"/>
    <w:rsid w:val="003813CB"/>
    <w:rsid w:val="00382EA2"/>
    <w:rsid w:val="003840DA"/>
    <w:rsid w:val="003843C7"/>
    <w:rsid w:val="003917AA"/>
    <w:rsid w:val="00392A29"/>
    <w:rsid w:val="00392EBD"/>
    <w:rsid w:val="003937A5"/>
    <w:rsid w:val="003939A4"/>
    <w:rsid w:val="003959A5"/>
    <w:rsid w:val="00397CCA"/>
    <w:rsid w:val="003A131B"/>
    <w:rsid w:val="003B4FA2"/>
    <w:rsid w:val="003B64D5"/>
    <w:rsid w:val="003B6639"/>
    <w:rsid w:val="003C2239"/>
    <w:rsid w:val="003D410D"/>
    <w:rsid w:val="003D4EA5"/>
    <w:rsid w:val="003D69D7"/>
    <w:rsid w:val="003E0554"/>
    <w:rsid w:val="003E3200"/>
    <w:rsid w:val="003F09D9"/>
    <w:rsid w:val="003F2F79"/>
    <w:rsid w:val="003F39E5"/>
    <w:rsid w:val="003F4636"/>
    <w:rsid w:val="003F7219"/>
    <w:rsid w:val="003F79E8"/>
    <w:rsid w:val="004016C4"/>
    <w:rsid w:val="004041E2"/>
    <w:rsid w:val="00404633"/>
    <w:rsid w:val="004108B1"/>
    <w:rsid w:val="00412051"/>
    <w:rsid w:val="0041240A"/>
    <w:rsid w:val="00414044"/>
    <w:rsid w:val="00414186"/>
    <w:rsid w:val="00421879"/>
    <w:rsid w:val="004226F6"/>
    <w:rsid w:val="00422CB4"/>
    <w:rsid w:val="00423C5C"/>
    <w:rsid w:val="0042646C"/>
    <w:rsid w:val="004309B8"/>
    <w:rsid w:val="00431950"/>
    <w:rsid w:val="004334EC"/>
    <w:rsid w:val="004346DA"/>
    <w:rsid w:val="00435058"/>
    <w:rsid w:val="004363F0"/>
    <w:rsid w:val="00437445"/>
    <w:rsid w:val="00437924"/>
    <w:rsid w:val="004407EF"/>
    <w:rsid w:val="00440BDA"/>
    <w:rsid w:val="004438A9"/>
    <w:rsid w:val="004461B9"/>
    <w:rsid w:val="00447CAE"/>
    <w:rsid w:val="00453A64"/>
    <w:rsid w:val="00455E1F"/>
    <w:rsid w:val="004567EB"/>
    <w:rsid w:val="004644EE"/>
    <w:rsid w:val="00465E89"/>
    <w:rsid w:val="0047004E"/>
    <w:rsid w:val="00470B9C"/>
    <w:rsid w:val="004712CE"/>
    <w:rsid w:val="00471628"/>
    <w:rsid w:val="00473892"/>
    <w:rsid w:val="00474E85"/>
    <w:rsid w:val="0047591B"/>
    <w:rsid w:val="00475EB9"/>
    <w:rsid w:val="00477FA3"/>
    <w:rsid w:val="00480B5E"/>
    <w:rsid w:val="00480C8F"/>
    <w:rsid w:val="00482427"/>
    <w:rsid w:val="0048530B"/>
    <w:rsid w:val="00485368"/>
    <w:rsid w:val="004908CD"/>
    <w:rsid w:val="004926EB"/>
    <w:rsid w:val="00493187"/>
    <w:rsid w:val="004951FB"/>
    <w:rsid w:val="00497646"/>
    <w:rsid w:val="004A02BB"/>
    <w:rsid w:val="004A0E47"/>
    <w:rsid w:val="004A148B"/>
    <w:rsid w:val="004A173E"/>
    <w:rsid w:val="004A3721"/>
    <w:rsid w:val="004A3F86"/>
    <w:rsid w:val="004B08A8"/>
    <w:rsid w:val="004B28C4"/>
    <w:rsid w:val="004B5E7A"/>
    <w:rsid w:val="004B79F0"/>
    <w:rsid w:val="004C00F0"/>
    <w:rsid w:val="004C20CF"/>
    <w:rsid w:val="004C2331"/>
    <w:rsid w:val="004C3505"/>
    <w:rsid w:val="004C3FFB"/>
    <w:rsid w:val="004C442A"/>
    <w:rsid w:val="004C64E5"/>
    <w:rsid w:val="004C6BFC"/>
    <w:rsid w:val="004C785A"/>
    <w:rsid w:val="004C7A96"/>
    <w:rsid w:val="004C7D96"/>
    <w:rsid w:val="004D0A66"/>
    <w:rsid w:val="004D4B2F"/>
    <w:rsid w:val="004D4E27"/>
    <w:rsid w:val="004D5A10"/>
    <w:rsid w:val="004D61AD"/>
    <w:rsid w:val="004E0802"/>
    <w:rsid w:val="004E2A4F"/>
    <w:rsid w:val="004E4E0B"/>
    <w:rsid w:val="004E5897"/>
    <w:rsid w:val="004F2750"/>
    <w:rsid w:val="004F46FE"/>
    <w:rsid w:val="005010F1"/>
    <w:rsid w:val="00501934"/>
    <w:rsid w:val="005031C6"/>
    <w:rsid w:val="00505F68"/>
    <w:rsid w:val="00507586"/>
    <w:rsid w:val="00511E76"/>
    <w:rsid w:val="00513DB9"/>
    <w:rsid w:val="0051548C"/>
    <w:rsid w:val="00515D95"/>
    <w:rsid w:val="005174D8"/>
    <w:rsid w:val="005179AC"/>
    <w:rsid w:val="00520C75"/>
    <w:rsid w:val="0052124F"/>
    <w:rsid w:val="005263F7"/>
    <w:rsid w:val="005310F2"/>
    <w:rsid w:val="00532DD5"/>
    <w:rsid w:val="0053626D"/>
    <w:rsid w:val="00542D98"/>
    <w:rsid w:val="00545AC0"/>
    <w:rsid w:val="00550176"/>
    <w:rsid w:val="005518CA"/>
    <w:rsid w:val="00552FAE"/>
    <w:rsid w:val="00553193"/>
    <w:rsid w:val="005545AD"/>
    <w:rsid w:val="005563B6"/>
    <w:rsid w:val="00556813"/>
    <w:rsid w:val="005625BE"/>
    <w:rsid w:val="0056312A"/>
    <w:rsid w:val="0056657C"/>
    <w:rsid w:val="00567CC3"/>
    <w:rsid w:val="00571D30"/>
    <w:rsid w:val="00572B2C"/>
    <w:rsid w:val="00575754"/>
    <w:rsid w:val="0057664A"/>
    <w:rsid w:val="00581A8B"/>
    <w:rsid w:val="00583597"/>
    <w:rsid w:val="0058562F"/>
    <w:rsid w:val="00594152"/>
    <w:rsid w:val="0059497C"/>
    <w:rsid w:val="00594F05"/>
    <w:rsid w:val="00596853"/>
    <w:rsid w:val="005A0707"/>
    <w:rsid w:val="005A0EA1"/>
    <w:rsid w:val="005A1ACE"/>
    <w:rsid w:val="005A78F1"/>
    <w:rsid w:val="005B0B2D"/>
    <w:rsid w:val="005B20FD"/>
    <w:rsid w:val="005B41F7"/>
    <w:rsid w:val="005B4878"/>
    <w:rsid w:val="005B53A7"/>
    <w:rsid w:val="005B631D"/>
    <w:rsid w:val="005B6BF6"/>
    <w:rsid w:val="005C00D1"/>
    <w:rsid w:val="005C52BF"/>
    <w:rsid w:val="005C7724"/>
    <w:rsid w:val="005D1513"/>
    <w:rsid w:val="005D1B24"/>
    <w:rsid w:val="005D2070"/>
    <w:rsid w:val="005D2B9F"/>
    <w:rsid w:val="005D5823"/>
    <w:rsid w:val="005D6445"/>
    <w:rsid w:val="005D781C"/>
    <w:rsid w:val="005D78F3"/>
    <w:rsid w:val="005D79AC"/>
    <w:rsid w:val="005E0ECE"/>
    <w:rsid w:val="005E195C"/>
    <w:rsid w:val="005E1FE2"/>
    <w:rsid w:val="005E2A60"/>
    <w:rsid w:val="005E4AAA"/>
    <w:rsid w:val="005E5B43"/>
    <w:rsid w:val="005F0B3D"/>
    <w:rsid w:val="005F1033"/>
    <w:rsid w:val="005F1FAF"/>
    <w:rsid w:val="005F74C2"/>
    <w:rsid w:val="0060038D"/>
    <w:rsid w:val="00601D20"/>
    <w:rsid w:val="0060628A"/>
    <w:rsid w:val="0061064A"/>
    <w:rsid w:val="00610C20"/>
    <w:rsid w:val="00611D0A"/>
    <w:rsid w:val="0061374D"/>
    <w:rsid w:val="00613BC0"/>
    <w:rsid w:val="0061424A"/>
    <w:rsid w:val="006179FE"/>
    <w:rsid w:val="00620D82"/>
    <w:rsid w:val="006228E6"/>
    <w:rsid w:val="00624FC9"/>
    <w:rsid w:val="006259A8"/>
    <w:rsid w:val="0062752A"/>
    <w:rsid w:val="006279FD"/>
    <w:rsid w:val="0063401B"/>
    <w:rsid w:val="00634E22"/>
    <w:rsid w:val="00636F6F"/>
    <w:rsid w:val="00637FA4"/>
    <w:rsid w:val="00640201"/>
    <w:rsid w:val="00640231"/>
    <w:rsid w:val="00640D3E"/>
    <w:rsid w:val="006419A5"/>
    <w:rsid w:val="00642D88"/>
    <w:rsid w:val="00644E19"/>
    <w:rsid w:val="006455D7"/>
    <w:rsid w:val="006479FE"/>
    <w:rsid w:val="00650177"/>
    <w:rsid w:val="006511C4"/>
    <w:rsid w:val="0065212C"/>
    <w:rsid w:val="00653FCD"/>
    <w:rsid w:val="006553C1"/>
    <w:rsid w:val="006578F7"/>
    <w:rsid w:val="006631B4"/>
    <w:rsid w:val="0066729E"/>
    <w:rsid w:val="006720FB"/>
    <w:rsid w:val="00672788"/>
    <w:rsid w:val="00672A64"/>
    <w:rsid w:val="0067316B"/>
    <w:rsid w:val="00673FA2"/>
    <w:rsid w:val="00675DAE"/>
    <w:rsid w:val="00684456"/>
    <w:rsid w:val="00684D19"/>
    <w:rsid w:val="006856C7"/>
    <w:rsid w:val="00686916"/>
    <w:rsid w:val="006879E7"/>
    <w:rsid w:val="00687D61"/>
    <w:rsid w:val="006920F4"/>
    <w:rsid w:val="006928E2"/>
    <w:rsid w:val="006952A4"/>
    <w:rsid w:val="00695629"/>
    <w:rsid w:val="00696443"/>
    <w:rsid w:val="006A07FC"/>
    <w:rsid w:val="006A0A79"/>
    <w:rsid w:val="006A1750"/>
    <w:rsid w:val="006A325B"/>
    <w:rsid w:val="006A4A0D"/>
    <w:rsid w:val="006A53C8"/>
    <w:rsid w:val="006A7D69"/>
    <w:rsid w:val="006B209C"/>
    <w:rsid w:val="006B75E7"/>
    <w:rsid w:val="006C4197"/>
    <w:rsid w:val="006C5174"/>
    <w:rsid w:val="006C5B5F"/>
    <w:rsid w:val="006C67AE"/>
    <w:rsid w:val="006D33CC"/>
    <w:rsid w:val="006D68C3"/>
    <w:rsid w:val="006D6DB9"/>
    <w:rsid w:val="006D6EDF"/>
    <w:rsid w:val="006D6F0F"/>
    <w:rsid w:val="006D74D6"/>
    <w:rsid w:val="006D76D5"/>
    <w:rsid w:val="006E0F07"/>
    <w:rsid w:val="006E3733"/>
    <w:rsid w:val="006E630A"/>
    <w:rsid w:val="006E7805"/>
    <w:rsid w:val="006F02A4"/>
    <w:rsid w:val="006F1477"/>
    <w:rsid w:val="006F37AD"/>
    <w:rsid w:val="006F4914"/>
    <w:rsid w:val="006F6704"/>
    <w:rsid w:val="006F7888"/>
    <w:rsid w:val="00700559"/>
    <w:rsid w:val="00700D48"/>
    <w:rsid w:val="00701603"/>
    <w:rsid w:val="007056A0"/>
    <w:rsid w:val="00705C45"/>
    <w:rsid w:val="00705E3E"/>
    <w:rsid w:val="00710709"/>
    <w:rsid w:val="007111F3"/>
    <w:rsid w:val="00712A1A"/>
    <w:rsid w:val="00713052"/>
    <w:rsid w:val="00714769"/>
    <w:rsid w:val="00714C76"/>
    <w:rsid w:val="00721B3A"/>
    <w:rsid w:val="007230E0"/>
    <w:rsid w:val="0072620D"/>
    <w:rsid w:val="00727E91"/>
    <w:rsid w:val="00727F77"/>
    <w:rsid w:val="00730049"/>
    <w:rsid w:val="00730207"/>
    <w:rsid w:val="00731AC4"/>
    <w:rsid w:val="007325D8"/>
    <w:rsid w:val="00740137"/>
    <w:rsid w:val="00741A06"/>
    <w:rsid w:val="007447F8"/>
    <w:rsid w:val="007455A4"/>
    <w:rsid w:val="007455CB"/>
    <w:rsid w:val="00745DB9"/>
    <w:rsid w:val="00747DC0"/>
    <w:rsid w:val="00751C2F"/>
    <w:rsid w:val="0075200E"/>
    <w:rsid w:val="007522B2"/>
    <w:rsid w:val="007525B1"/>
    <w:rsid w:val="007528CF"/>
    <w:rsid w:val="00753B9D"/>
    <w:rsid w:val="007552B6"/>
    <w:rsid w:val="007558B8"/>
    <w:rsid w:val="00755B66"/>
    <w:rsid w:val="007601BB"/>
    <w:rsid w:val="00760AB8"/>
    <w:rsid w:val="00761C36"/>
    <w:rsid w:val="00764D59"/>
    <w:rsid w:val="00765DF9"/>
    <w:rsid w:val="00766FE0"/>
    <w:rsid w:val="00767563"/>
    <w:rsid w:val="00770D08"/>
    <w:rsid w:val="00770D0B"/>
    <w:rsid w:val="00771681"/>
    <w:rsid w:val="00771881"/>
    <w:rsid w:val="0077232D"/>
    <w:rsid w:val="00773014"/>
    <w:rsid w:val="00775DD4"/>
    <w:rsid w:val="007820C8"/>
    <w:rsid w:val="00783649"/>
    <w:rsid w:val="007846D3"/>
    <w:rsid w:val="00785F0A"/>
    <w:rsid w:val="007873D3"/>
    <w:rsid w:val="00787AFE"/>
    <w:rsid w:val="00790D79"/>
    <w:rsid w:val="00791DA1"/>
    <w:rsid w:val="00791EE2"/>
    <w:rsid w:val="00791F64"/>
    <w:rsid w:val="007963F4"/>
    <w:rsid w:val="007973AB"/>
    <w:rsid w:val="007A0233"/>
    <w:rsid w:val="007A034D"/>
    <w:rsid w:val="007A1E83"/>
    <w:rsid w:val="007A500C"/>
    <w:rsid w:val="007A5105"/>
    <w:rsid w:val="007A6EF7"/>
    <w:rsid w:val="007A7FA0"/>
    <w:rsid w:val="007B053A"/>
    <w:rsid w:val="007B35DE"/>
    <w:rsid w:val="007B5434"/>
    <w:rsid w:val="007B6C6D"/>
    <w:rsid w:val="007B6E25"/>
    <w:rsid w:val="007B7077"/>
    <w:rsid w:val="007C0355"/>
    <w:rsid w:val="007C3FBB"/>
    <w:rsid w:val="007C742E"/>
    <w:rsid w:val="007C794C"/>
    <w:rsid w:val="007D6990"/>
    <w:rsid w:val="007D726E"/>
    <w:rsid w:val="007E2389"/>
    <w:rsid w:val="007E4159"/>
    <w:rsid w:val="007E65E0"/>
    <w:rsid w:val="007E687A"/>
    <w:rsid w:val="007F3BFC"/>
    <w:rsid w:val="007F51B9"/>
    <w:rsid w:val="007F5607"/>
    <w:rsid w:val="007F6041"/>
    <w:rsid w:val="007F7645"/>
    <w:rsid w:val="00800438"/>
    <w:rsid w:val="00803C94"/>
    <w:rsid w:val="008041E1"/>
    <w:rsid w:val="0080495D"/>
    <w:rsid w:val="00805337"/>
    <w:rsid w:val="00806930"/>
    <w:rsid w:val="00811A3A"/>
    <w:rsid w:val="00811C5B"/>
    <w:rsid w:val="00811D4C"/>
    <w:rsid w:val="00813465"/>
    <w:rsid w:val="008137D1"/>
    <w:rsid w:val="00813806"/>
    <w:rsid w:val="00813C5A"/>
    <w:rsid w:val="00814056"/>
    <w:rsid w:val="0081518F"/>
    <w:rsid w:val="00820C11"/>
    <w:rsid w:val="00821065"/>
    <w:rsid w:val="0082115F"/>
    <w:rsid w:val="0082142B"/>
    <w:rsid w:val="00824EA9"/>
    <w:rsid w:val="00824EF5"/>
    <w:rsid w:val="00825481"/>
    <w:rsid w:val="0082741F"/>
    <w:rsid w:val="00827CFB"/>
    <w:rsid w:val="00830555"/>
    <w:rsid w:val="00831E35"/>
    <w:rsid w:val="0083395E"/>
    <w:rsid w:val="008339B2"/>
    <w:rsid w:val="00833AD9"/>
    <w:rsid w:val="00834823"/>
    <w:rsid w:val="00840A9F"/>
    <w:rsid w:val="00843843"/>
    <w:rsid w:val="00843B0C"/>
    <w:rsid w:val="00844499"/>
    <w:rsid w:val="0084493B"/>
    <w:rsid w:val="0084796C"/>
    <w:rsid w:val="00851D90"/>
    <w:rsid w:val="00852201"/>
    <w:rsid w:val="00853026"/>
    <w:rsid w:val="008552E8"/>
    <w:rsid w:val="0085557D"/>
    <w:rsid w:val="008564FA"/>
    <w:rsid w:val="008573CA"/>
    <w:rsid w:val="0086201B"/>
    <w:rsid w:val="008631D5"/>
    <w:rsid w:val="00863948"/>
    <w:rsid w:val="00864369"/>
    <w:rsid w:val="008653C9"/>
    <w:rsid w:val="00865A81"/>
    <w:rsid w:val="0086635C"/>
    <w:rsid w:val="00867E5B"/>
    <w:rsid w:val="0087090E"/>
    <w:rsid w:val="00870A97"/>
    <w:rsid w:val="00871FF4"/>
    <w:rsid w:val="00874AC9"/>
    <w:rsid w:val="00875580"/>
    <w:rsid w:val="008766C1"/>
    <w:rsid w:val="00876F5E"/>
    <w:rsid w:val="00884B1C"/>
    <w:rsid w:val="00884B8A"/>
    <w:rsid w:val="008866A2"/>
    <w:rsid w:val="008871B7"/>
    <w:rsid w:val="008908B5"/>
    <w:rsid w:val="00891616"/>
    <w:rsid w:val="0089381D"/>
    <w:rsid w:val="00893D8D"/>
    <w:rsid w:val="008969D4"/>
    <w:rsid w:val="008A2C09"/>
    <w:rsid w:val="008A7C1E"/>
    <w:rsid w:val="008B098C"/>
    <w:rsid w:val="008B0ADA"/>
    <w:rsid w:val="008B22F5"/>
    <w:rsid w:val="008B3D0F"/>
    <w:rsid w:val="008B748B"/>
    <w:rsid w:val="008C3968"/>
    <w:rsid w:val="008C3A74"/>
    <w:rsid w:val="008C61C7"/>
    <w:rsid w:val="008C63A3"/>
    <w:rsid w:val="008C69DF"/>
    <w:rsid w:val="008C77E8"/>
    <w:rsid w:val="008D1D09"/>
    <w:rsid w:val="008D1E2D"/>
    <w:rsid w:val="008D58B8"/>
    <w:rsid w:val="008D7A62"/>
    <w:rsid w:val="008E15BB"/>
    <w:rsid w:val="008E304A"/>
    <w:rsid w:val="008E509F"/>
    <w:rsid w:val="008E53E2"/>
    <w:rsid w:val="008E6B09"/>
    <w:rsid w:val="008E7F41"/>
    <w:rsid w:val="008F03A3"/>
    <w:rsid w:val="008F10B7"/>
    <w:rsid w:val="008F2DA8"/>
    <w:rsid w:val="008F37F6"/>
    <w:rsid w:val="008F4186"/>
    <w:rsid w:val="008F78AA"/>
    <w:rsid w:val="00901587"/>
    <w:rsid w:val="0090322D"/>
    <w:rsid w:val="00905938"/>
    <w:rsid w:val="00910FD4"/>
    <w:rsid w:val="009142F1"/>
    <w:rsid w:val="00917CA2"/>
    <w:rsid w:val="00921320"/>
    <w:rsid w:val="00921B4C"/>
    <w:rsid w:val="00922F5A"/>
    <w:rsid w:val="009236D3"/>
    <w:rsid w:val="00924C5E"/>
    <w:rsid w:val="009258A4"/>
    <w:rsid w:val="00925A48"/>
    <w:rsid w:val="0092638E"/>
    <w:rsid w:val="0092791E"/>
    <w:rsid w:val="00927EE9"/>
    <w:rsid w:val="009342BB"/>
    <w:rsid w:val="00934819"/>
    <w:rsid w:val="00936E0A"/>
    <w:rsid w:val="00940D59"/>
    <w:rsid w:val="00940EE2"/>
    <w:rsid w:val="00947D71"/>
    <w:rsid w:val="00951402"/>
    <w:rsid w:val="00951A63"/>
    <w:rsid w:val="00952562"/>
    <w:rsid w:val="00952C1B"/>
    <w:rsid w:val="009536C2"/>
    <w:rsid w:val="00956B93"/>
    <w:rsid w:val="00963F4B"/>
    <w:rsid w:val="00964485"/>
    <w:rsid w:val="0096559C"/>
    <w:rsid w:val="0097237B"/>
    <w:rsid w:val="00975756"/>
    <w:rsid w:val="00980051"/>
    <w:rsid w:val="00980226"/>
    <w:rsid w:val="00980971"/>
    <w:rsid w:val="00982F5C"/>
    <w:rsid w:val="00984076"/>
    <w:rsid w:val="00984997"/>
    <w:rsid w:val="0098636A"/>
    <w:rsid w:val="00987215"/>
    <w:rsid w:val="0099051A"/>
    <w:rsid w:val="00991822"/>
    <w:rsid w:val="00992B42"/>
    <w:rsid w:val="00993266"/>
    <w:rsid w:val="0099447B"/>
    <w:rsid w:val="00994E66"/>
    <w:rsid w:val="00995139"/>
    <w:rsid w:val="009960AB"/>
    <w:rsid w:val="00996886"/>
    <w:rsid w:val="009A1779"/>
    <w:rsid w:val="009A22B3"/>
    <w:rsid w:val="009A45E5"/>
    <w:rsid w:val="009A7077"/>
    <w:rsid w:val="009B06DF"/>
    <w:rsid w:val="009B2692"/>
    <w:rsid w:val="009B3255"/>
    <w:rsid w:val="009B513B"/>
    <w:rsid w:val="009B54BD"/>
    <w:rsid w:val="009B6547"/>
    <w:rsid w:val="009C171B"/>
    <w:rsid w:val="009C1A3E"/>
    <w:rsid w:val="009C3B70"/>
    <w:rsid w:val="009C4304"/>
    <w:rsid w:val="009C46A2"/>
    <w:rsid w:val="009C5FBB"/>
    <w:rsid w:val="009C7C39"/>
    <w:rsid w:val="009D0735"/>
    <w:rsid w:val="009D221C"/>
    <w:rsid w:val="009D2E52"/>
    <w:rsid w:val="009D4F83"/>
    <w:rsid w:val="009D5A58"/>
    <w:rsid w:val="009D71C0"/>
    <w:rsid w:val="009E30B5"/>
    <w:rsid w:val="009E51FC"/>
    <w:rsid w:val="009E5FAE"/>
    <w:rsid w:val="009E64AE"/>
    <w:rsid w:val="009E6D11"/>
    <w:rsid w:val="009E6D29"/>
    <w:rsid w:val="009F00E5"/>
    <w:rsid w:val="009F147B"/>
    <w:rsid w:val="009F261C"/>
    <w:rsid w:val="009F2E25"/>
    <w:rsid w:val="009F40E5"/>
    <w:rsid w:val="009F763D"/>
    <w:rsid w:val="00A001F2"/>
    <w:rsid w:val="00A00FCE"/>
    <w:rsid w:val="00A05623"/>
    <w:rsid w:val="00A06A55"/>
    <w:rsid w:val="00A0745F"/>
    <w:rsid w:val="00A1047E"/>
    <w:rsid w:val="00A13D9A"/>
    <w:rsid w:val="00A14C49"/>
    <w:rsid w:val="00A204C6"/>
    <w:rsid w:val="00A20C97"/>
    <w:rsid w:val="00A22532"/>
    <w:rsid w:val="00A2291E"/>
    <w:rsid w:val="00A236DB"/>
    <w:rsid w:val="00A25AA5"/>
    <w:rsid w:val="00A25AC2"/>
    <w:rsid w:val="00A2685A"/>
    <w:rsid w:val="00A26E73"/>
    <w:rsid w:val="00A34009"/>
    <w:rsid w:val="00A34BFD"/>
    <w:rsid w:val="00A34E24"/>
    <w:rsid w:val="00A3624C"/>
    <w:rsid w:val="00A366EF"/>
    <w:rsid w:val="00A47FA1"/>
    <w:rsid w:val="00A5072C"/>
    <w:rsid w:val="00A50FF9"/>
    <w:rsid w:val="00A51B9E"/>
    <w:rsid w:val="00A5287B"/>
    <w:rsid w:val="00A529AC"/>
    <w:rsid w:val="00A52B75"/>
    <w:rsid w:val="00A53A27"/>
    <w:rsid w:val="00A54509"/>
    <w:rsid w:val="00A558DB"/>
    <w:rsid w:val="00A6121D"/>
    <w:rsid w:val="00A62660"/>
    <w:rsid w:val="00A636EE"/>
    <w:rsid w:val="00A640EA"/>
    <w:rsid w:val="00A7026F"/>
    <w:rsid w:val="00A717BA"/>
    <w:rsid w:val="00A74DD5"/>
    <w:rsid w:val="00A76388"/>
    <w:rsid w:val="00A8107C"/>
    <w:rsid w:val="00A81958"/>
    <w:rsid w:val="00A836A6"/>
    <w:rsid w:val="00A83F9C"/>
    <w:rsid w:val="00A94F57"/>
    <w:rsid w:val="00A9599D"/>
    <w:rsid w:val="00A960FF"/>
    <w:rsid w:val="00A972B0"/>
    <w:rsid w:val="00AA3B83"/>
    <w:rsid w:val="00AA3D43"/>
    <w:rsid w:val="00AB0353"/>
    <w:rsid w:val="00AB1075"/>
    <w:rsid w:val="00AB1190"/>
    <w:rsid w:val="00AB27F7"/>
    <w:rsid w:val="00AB2B70"/>
    <w:rsid w:val="00AB3380"/>
    <w:rsid w:val="00AB430B"/>
    <w:rsid w:val="00AB43F3"/>
    <w:rsid w:val="00AB4CF5"/>
    <w:rsid w:val="00AB6BCB"/>
    <w:rsid w:val="00AB734C"/>
    <w:rsid w:val="00AB75D1"/>
    <w:rsid w:val="00AC22AE"/>
    <w:rsid w:val="00AC425C"/>
    <w:rsid w:val="00AC42F5"/>
    <w:rsid w:val="00AD2FD1"/>
    <w:rsid w:val="00AD3CAC"/>
    <w:rsid w:val="00AE7C61"/>
    <w:rsid w:val="00AF17F6"/>
    <w:rsid w:val="00AF3320"/>
    <w:rsid w:val="00AF37B2"/>
    <w:rsid w:val="00AF6AA4"/>
    <w:rsid w:val="00AF6E79"/>
    <w:rsid w:val="00B0035D"/>
    <w:rsid w:val="00B04285"/>
    <w:rsid w:val="00B0667F"/>
    <w:rsid w:val="00B06F36"/>
    <w:rsid w:val="00B12015"/>
    <w:rsid w:val="00B177D0"/>
    <w:rsid w:val="00B23D14"/>
    <w:rsid w:val="00B25C68"/>
    <w:rsid w:val="00B32101"/>
    <w:rsid w:val="00B36E63"/>
    <w:rsid w:val="00B37610"/>
    <w:rsid w:val="00B37E63"/>
    <w:rsid w:val="00B41046"/>
    <w:rsid w:val="00B45A38"/>
    <w:rsid w:val="00B469BD"/>
    <w:rsid w:val="00B508D9"/>
    <w:rsid w:val="00B522E3"/>
    <w:rsid w:val="00B56193"/>
    <w:rsid w:val="00B5642F"/>
    <w:rsid w:val="00B56A3B"/>
    <w:rsid w:val="00B6008F"/>
    <w:rsid w:val="00B619D4"/>
    <w:rsid w:val="00B66207"/>
    <w:rsid w:val="00B6648E"/>
    <w:rsid w:val="00B66F81"/>
    <w:rsid w:val="00B66FB9"/>
    <w:rsid w:val="00B67E20"/>
    <w:rsid w:val="00B71B81"/>
    <w:rsid w:val="00B72977"/>
    <w:rsid w:val="00B746FB"/>
    <w:rsid w:val="00B7623D"/>
    <w:rsid w:val="00B76987"/>
    <w:rsid w:val="00B76AC1"/>
    <w:rsid w:val="00B770AB"/>
    <w:rsid w:val="00B82ABF"/>
    <w:rsid w:val="00B84968"/>
    <w:rsid w:val="00B85697"/>
    <w:rsid w:val="00B90508"/>
    <w:rsid w:val="00B92C3D"/>
    <w:rsid w:val="00B94015"/>
    <w:rsid w:val="00B959B9"/>
    <w:rsid w:val="00B973E2"/>
    <w:rsid w:val="00BA326A"/>
    <w:rsid w:val="00BA3DC1"/>
    <w:rsid w:val="00BA5AB0"/>
    <w:rsid w:val="00BB0A86"/>
    <w:rsid w:val="00BB5170"/>
    <w:rsid w:val="00BC05D2"/>
    <w:rsid w:val="00BC18B3"/>
    <w:rsid w:val="00BC202B"/>
    <w:rsid w:val="00BD10E1"/>
    <w:rsid w:val="00BD2787"/>
    <w:rsid w:val="00BD5259"/>
    <w:rsid w:val="00BD5E62"/>
    <w:rsid w:val="00BD695B"/>
    <w:rsid w:val="00BE175D"/>
    <w:rsid w:val="00BE2647"/>
    <w:rsid w:val="00BE2A3F"/>
    <w:rsid w:val="00BE72C4"/>
    <w:rsid w:val="00BE7F76"/>
    <w:rsid w:val="00BF1CAB"/>
    <w:rsid w:val="00BF28B0"/>
    <w:rsid w:val="00BF3CE4"/>
    <w:rsid w:val="00BF5743"/>
    <w:rsid w:val="00BF79E3"/>
    <w:rsid w:val="00C00998"/>
    <w:rsid w:val="00C01F25"/>
    <w:rsid w:val="00C04F7E"/>
    <w:rsid w:val="00C067CA"/>
    <w:rsid w:val="00C07FF8"/>
    <w:rsid w:val="00C12725"/>
    <w:rsid w:val="00C14050"/>
    <w:rsid w:val="00C15230"/>
    <w:rsid w:val="00C160FF"/>
    <w:rsid w:val="00C211E1"/>
    <w:rsid w:val="00C23952"/>
    <w:rsid w:val="00C240B6"/>
    <w:rsid w:val="00C27F08"/>
    <w:rsid w:val="00C27FC5"/>
    <w:rsid w:val="00C334DF"/>
    <w:rsid w:val="00C373BE"/>
    <w:rsid w:val="00C43694"/>
    <w:rsid w:val="00C4410C"/>
    <w:rsid w:val="00C45302"/>
    <w:rsid w:val="00C505E1"/>
    <w:rsid w:val="00C62152"/>
    <w:rsid w:val="00C65F8E"/>
    <w:rsid w:val="00C7088A"/>
    <w:rsid w:val="00C72581"/>
    <w:rsid w:val="00C72ABB"/>
    <w:rsid w:val="00C76526"/>
    <w:rsid w:val="00C7762D"/>
    <w:rsid w:val="00C80007"/>
    <w:rsid w:val="00C815C8"/>
    <w:rsid w:val="00C84CD4"/>
    <w:rsid w:val="00C8768B"/>
    <w:rsid w:val="00C900A9"/>
    <w:rsid w:val="00C92C88"/>
    <w:rsid w:val="00C94CBA"/>
    <w:rsid w:val="00C95F0C"/>
    <w:rsid w:val="00C966A8"/>
    <w:rsid w:val="00C97707"/>
    <w:rsid w:val="00C97868"/>
    <w:rsid w:val="00CA068D"/>
    <w:rsid w:val="00CA12A8"/>
    <w:rsid w:val="00CA1E67"/>
    <w:rsid w:val="00CA427B"/>
    <w:rsid w:val="00CA4DC2"/>
    <w:rsid w:val="00CA72DC"/>
    <w:rsid w:val="00CA7C3A"/>
    <w:rsid w:val="00CB3EA3"/>
    <w:rsid w:val="00CB5AD9"/>
    <w:rsid w:val="00CB6915"/>
    <w:rsid w:val="00CC06D7"/>
    <w:rsid w:val="00CC073B"/>
    <w:rsid w:val="00CC089E"/>
    <w:rsid w:val="00CD0501"/>
    <w:rsid w:val="00CD0AA1"/>
    <w:rsid w:val="00CD19E9"/>
    <w:rsid w:val="00CD31C9"/>
    <w:rsid w:val="00CE166B"/>
    <w:rsid w:val="00CE29FE"/>
    <w:rsid w:val="00CF0C81"/>
    <w:rsid w:val="00CF36EE"/>
    <w:rsid w:val="00CF6913"/>
    <w:rsid w:val="00D0003F"/>
    <w:rsid w:val="00D02FC8"/>
    <w:rsid w:val="00D0307E"/>
    <w:rsid w:val="00D06294"/>
    <w:rsid w:val="00D10E15"/>
    <w:rsid w:val="00D15599"/>
    <w:rsid w:val="00D164D6"/>
    <w:rsid w:val="00D169FA"/>
    <w:rsid w:val="00D16ADC"/>
    <w:rsid w:val="00D17D6E"/>
    <w:rsid w:val="00D23ED8"/>
    <w:rsid w:val="00D24B33"/>
    <w:rsid w:val="00D27E09"/>
    <w:rsid w:val="00D33A20"/>
    <w:rsid w:val="00D342CF"/>
    <w:rsid w:val="00D3484B"/>
    <w:rsid w:val="00D35708"/>
    <w:rsid w:val="00D35DA8"/>
    <w:rsid w:val="00D36255"/>
    <w:rsid w:val="00D40F77"/>
    <w:rsid w:val="00D4397E"/>
    <w:rsid w:val="00D439A2"/>
    <w:rsid w:val="00D44380"/>
    <w:rsid w:val="00D50BD9"/>
    <w:rsid w:val="00D52B69"/>
    <w:rsid w:val="00D552D3"/>
    <w:rsid w:val="00D55BD4"/>
    <w:rsid w:val="00D6403D"/>
    <w:rsid w:val="00D70331"/>
    <w:rsid w:val="00D70390"/>
    <w:rsid w:val="00D70658"/>
    <w:rsid w:val="00D72524"/>
    <w:rsid w:val="00D73695"/>
    <w:rsid w:val="00D77E4F"/>
    <w:rsid w:val="00D82F48"/>
    <w:rsid w:val="00D84300"/>
    <w:rsid w:val="00D86FB8"/>
    <w:rsid w:val="00D876D0"/>
    <w:rsid w:val="00D93629"/>
    <w:rsid w:val="00D938F5"/>
    <w:rsid w:val="00D9661C"/>
    <w:rsid w:val="00D96FE1"/>
    <w:rsid w:val="00DA3A13"/>
    <w:rsid w:val="00DA3E15"/>
    <w:rsid w:val="00DA59DF"/>
    <w:rsid w:val="00DA6FB8"/>
    <w:rsid w:val="00DA794A"/>
    <w:rsid w:val="00DB42B0"/>
    <w:rsid w:val="00DB43D9"/>
    <w:rsid w:val="00DB6E70"/>
    <w:rsid w:val="00DB71E1"/>
    <w:rsid w:val="00DC0A4D"/>
    <w:rsid w:val="00DC3074"/>
    <w:rsid w:val="00DC3D42"/>
    <w:rsid w:val="00DC3F47"/>
    <w:rsid w:val="00DC48E2"/>
    <w:rsid w:val="00DC5772"/>
    <w:rsid w:val="00DC5E8E"/>
    <w:rsid w:val="00DC6FD7"/>
    <w:rsid w:val="00DC768C"/>
    <w:rsid w:val="00DD3FBF"/>
    <w:rsid w:val="00DD5A08"/>
    <w:rsid w:val="00DD6CFC"/>
    <w:rsid w:val="00DD79D0"/>
    <w:rsid w:val="00DE1860"/>
    <w:rsid w:val="00DE60A4"/>
    <w:rsid w:val="00DE666C"/>
    <w:rsid w:val="00DF1D15"/>
    <w:rsid w:val="00DF2C44"/>
    <w:rsid w:val="00DF3638"/>
    <w:rsid w:val="00DF3AA0"/>
    <w:rsid w:val="00DF3C06"/>
    <w:rsid w:val="00DF4066"/>
    <w:rsid w:val="00DF53D9"/>
    <w:rsid w:val="00DF6A74"/>
    <w:rsid w:val="00DF7FE0"/>
    <w:rsid w:val="00E01AD0"/>
    <w:rsid w:val="00E02262"/>
    <w:rsid w:val="00E02D3E"/>
    <w:rsid w:val="00E04D15"/>
    <w:rsid w:val="00E050FF"/>
    <w:rsid w:val="00E078FB"/>
    <w:rsid w:val="00E103F5"/>
    <w:rsid w:val="00E110A6"/>
    <w:rsid w:val="00E1412C"/>
    <w:rsid w:val="00E16194"/>
    <w:rsid w:val="00E163C7"/>
    <w:rsid w:val="00E17087"/>
    <w:rsid w:val="00E21630"/>
    <w:rsid w:val="00E21997"/>
    <w:rsid w:val="00E22254"/>
    <w:rsid w:val="00E23778"/>
    <w:rsid w:val="00E23CE7"/>
    <w:rsid w:val="00E24387"/>
    <w:rsid w:val="00E27AD0"/>
    <w:rsid w:val="00E33FE0"/>
    <w:rsid w:val="00E35513"/>
    <w:rsid w:val="00E373B8"/>
    <w:rsid w:val="00E40703"/>
    <w:rsid w:val="00E4557F"/>
    <w:rsid w:val="00E4723B"/>
    <w:rsid w:val="00E50194"/>
    <w:rsid w:val="00E54B8E"/>
    <w:rsid w:val="00E55208"/>
    <w:rsid w:val="00E55A5A"/>
    <w:rsid w:val="00E648BA"/>
    <w:rsid w:val="00E65FA1"/>
    <w:rsid w:val="00E677E6"/>
    <w:rsid w:val="00E756C8"/>
    <w:rsid w:val="00E82EF7"/>
    <w:rsid w:val="00E8539F"/>
    <w:rsid w:val="00E8610E"/>
    <w:rsid w:val="00E90198"/>
    <w:rsid w:val="00E92791"/>
    <w:rsid w:val="00E9284C"/>
    <w:rsid w:val="00E93BCF"/>
    <w:rsid w:val="00E93D9D"/>
    <w:rsid w:val="00E9404F"/>
    <w:rsid w:val="00E943A9"/>
    <w:rsid w:val="00E95D87"/>
    <w:rsid w:val="00E970CE"/>
    <w:rsid w:val="00EA239B"/>
    <w:rsid w:val="00EA335B"/>
    <w:rsid w:val="00EA3974"/>
    <w:rsid w:val="00EA61E6"/>
    <w:rsid w:val="00EB05B6"/>
    <w:rsid w:val="00EB3223"/>
    <w:rsid w:val="00EB6D0B"/>
    <w:rsid w:val="00EB7C02"/>
    <w:rsid w:val="00EC46AF"/>
    <w:rsid w:val="00EC7F3E"/>
    <w:rsid w:val="00ED0AF4"/>
    <w:rsid w:val="00ED54DF"/>
    <w:rsid w:val="00EE39A1"/>
    <w:rsid w:val="00EF1CD6"/>
    <w:rsid w:val="00EF4F04"/>
    <w:rsid w:val="00EF5B16"/>
    <w:rsid w:val="00EF7146"/>
    <w:rsid w:val="00EF7507"/>
    <w:rsid w:val="00EF7DC2"/>
    <w:rsid w:val="00F00379"/>
    <w:rsid w:val="00F00805"/>
    <w:rsid w:val="00F06422"/>
    <w:rsid w:val="00F1318E"/>
    <w:rsid w:val="00F16098"/>
    <w:rsid w:val="00F16F91"/>
    <w:rsid w:val="00F17C7A"/>
    <w:rsid w:val="00F200F1"/>
    <w:rsid w:val="00F216E2"/>
    <w:rsid w:val="00F21718"/>
    <w:rsid w:val="00F24F19"/>
    <w:rsid w:val="00F24F7D"/>
    <w:rsid w:val="00F25B64"/>
    <w:rsid w:val="00F25DD0"/>
    <w:rsid w:val="00F260FB"/>
    <w:rsid w:val="00F26873"/>
    <w:rsid w:val="00F26C63"/>
    <w:rsid w:val="00F26E95"/>
    <w:rsid w:val="00F304B7"/>
    <w:rsid w:val="00F32751"/>
    <w:rsid w:val="00F334D3"/>
    <w:rsid w:val="00F347BE"/>
    <w:rsid w:val="00F34BCD"/>
    <w:rsid w:val="00F34CBF"/>
    <w:rsid w:val="00F37002"/>
    <w:rsid w:val="00F42509"/>
    <w:rsid w:val="00F449DE"/>
    <w:rsid w:val="00F45572"/>
    <w:rsid w:val="00F47D11"/>
    <w:rsid w:val="00F51873"/>
    <w:rsid w:val="00F5519D"/>
    <w:rsid w:val="00F56306"/>
    <w:rsid w:val="00F568D5"/>
    <w:rsid w:val="00F57E2C"/>
    <w:rsid w:val="00F66DE5"/>
    <w:rsid w:val="00F710F9"/>
    <w:rsid w:val="00F71B4B"/>
    <w:rsid w:val="00F71FB6"/>
    <w:rsid w:val="00F73CCC"/>
    <w:rsid w:val="00F74D5A"/>
    <w:rsid w:val="00F7702A"/>
    <w:rsid w:val="00F77E8F"/>
    <w:rsid w:val="00F84675"/>
    <w:rsid w:val="00F91E92"/>
    <w:rsid w:val="00F953A9"/>
    <w:rsid w:val="00F97B54"/>
    <w:rsid w:val="00FA0A9E"/>
    <w:rsid w:val="00FA2499"/>
    <w:rsid w:val="00FA2535"/>
    <w:rsid w:val="00FA3F36"/>
    <w:rsid w:val="00FA44DE"/>
    <w:rsid w:val="00FA4B76"/>
    <w:rsid w:val="00FA6B52"/>
    <w:rsid w:val="00FB22D6"/>
    <w:rsid w:val="00FB375E"/>
    <w:rsid w:val="00FB60E7"/>
    <w:rsid w:val="00FB6A12"/>
    <w:rsid w:val="00FB707D"/>
    <w:rsid w:val="00FC1765"/>
    <w:rsid w:val="00FC3563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3F7E"/>
    <w:rsid w:val="00FD449A"/>
    <w:rsid w:val="00FD59CD"/>
    <w:rsid w:val="00FD6331"/>
    <w:rsid w:val="00FE162C"/>
    <w:rsid w:val="00FE1D23"/>
    <w:rsid w:val="00FE6A22"/>
    <w:rsid w:val="00FF233F"/>
    <w:rsid w:val="00FF2D22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54DF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A1E-EE4E-46DC-A562-D76172DB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7202</Words>
  <Characters>42498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305DSKW2K</dc:creator>
  <cp:lastModifiedBy>Zbožínek Jiří</cp:lastModifiedBy>
  <cp:revision>8</cp:revision>
  <cp:lastPrinted>2015-08-24T13:06:00Z</cp:lastPrinted>
  <dcterms:created xsi:type="dcterms:W3CDTF">2015-08-24T10:17:00Z</dcterms:created>
  <dcterms:modified xsi:type="dcterms:W3CDTF">2015-08-31T08:49:00Z</dcterms:modified>
</cp:coreProperties>
</file>