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3B9" w:rsidRDefault="004D03B9" w:rsidP="004D03B9">
      <w:pPr>
        <w:rPr>
          <w:rFonts w:ascii="Arial" w:hAnsi="Arial" w:cs="Arial"/>
          <w:b/>
          <w:sz w:val="24"/>
          <w:szCs w:val="24"/>
        </w:rPr>
      </w:pPr>
      <w:r w:rsidRPr="00BE6DC4">
        <w:rPr>
          <w:rFonts w:ascii="Arial" w:hAnsi="Arial" w:cs="Arial"/>
          <w:b/>
          <w:sz w:val="24"/>
          <w:szCs w:val="24"/>
        </w:rPr>
        <w:t>Důvodová zpráva:</w:t>
      </w:r>
    </w:p>
    <w:p w:rsidR="00B96C25" w:rsidRPr="00AC3543" w:rsidRDefault="00B96C25" w:rsidP="00B96C25">
      <w:pPr>
        <w:spacing w:after="120"/>
        <w:jc w:val="both"/>
        <w:rPr>
          <w:rFonts w:ascii="Arial" w:hAnsi="Arial" w:cs="Arial"/>
          <w:sz w:val="24"/>
          <w:szCs w:val="24"/>
        </w:rPr>
      </w:pPr>
      <w:r w:rsidRPr="00AC3543">
        <w:rPr>
          <w:rFonts w:ascii="Arial" w:eastAsia="Calibri" w:hAnsi="Arial" w:cs="Arial"/>
          <w:sz w:val="24"/>
          <w:szCs w:val="24"/>
        </w:rPr>
        <w:t xml:space="preserve">Rada Olomouckého kraje na svém jednání dne </w:t>
      </w:r>
      <w:r w:rsidR="00AC3543">
        <w:rPr>
          <w:rFonts w:ascii="Arial" w:eastAsia="Calibri" w:hAnsi="Arial" w:cs="Arial"/>
          <w:sz w:val="24"/>
          <w:szCs w:val="24"/>
        </w:rPr>
        <w:t>2</w:t>
      </w:r>
      <w:r w:rsidRPr="00AC3543">
        <w:rPr>
          <w:rFonts w:ascii="Arial" w:eastAsia="Calibri" w:hAnsi="Arial" w:cs="Arial"/>
          <w:sz w:val="24"/>
          <w:szCs w:val="24"/>
        </w:rPr>
        <w:t>. </w:t>
      </w:r>
      <w:r w:rsidR="00AC3543">
        <w:rPr>
          <w:rFonts w:ascii="Arial" w:eastAsia="Calibri" w:hAnsi="Arial" w:cs="Arial"/>
          <w:sz w:val="24"/>
          <w:szCs w:val="24"/>
        </w:rPr>
        <w:t>6</w:t>
      </w:r>
      <w:r w:rsidRPr="00AC3543">
        <w:rPr>
          <w:rFonts w:ascii="Arial" w:eastAsia="Calibri" w:hAnsi="Arial" w:cs="Arial"/>
          <w:sz w:val="24"/>
          <w:szCs w:val="24"/>
        </w:rPr>
        <w:t>. 2016 pod č. UR/</w:t>
      </w:r>
      <w:r w:rsidR="000E091D">
        <w:rPr>
          <w:rFonts w:ascii="Arial" w:eastAsia="Calibri" w:hAnsi="Arial" w:cs="Arial"/>
          <w:sz w:val="24"/>
          <w:szCs w:val="24"/>
        </w:rPr>
        <w:t>97</w:t>
      </w:r>
      <w:r w:rsidRPr="00AC3543">
        <w:rPr>
          <w:rFonts w:ascii="Arial" w:eastAsia="Calibri" w:hAnsi="Arial" w:cs="Arial"/>
          <w:sz w:val="24"/>
          <w:szCs w:val="24"/>
        </w:rPr>
        <w:t>/</w:t>
      </w:r>
      <w:r w:rsidR="00923DCD">
        <w:rPr>
          <w:rFonts w:ascii="Arial" w:eastAsia="Calibri" w:hAnsi="Arial" w:cs="Arial"/>
          <w:sz w:val="24"/>
          <w:szCs w:val="24"/>
        </w:rPr>
        <w:t>35</w:t>
      </w:r>
      <w:bookmarkStart w:id="0" w:name="_GoBack"/>
      <w:bookmarkEnd w:id="0"/>
      <w:r w:rsidRPr="00AC3543">
        <w:rPr>
          <w:rFonts w:ascii="Arial" w:eastAsia="Calibri" w:hAnsi="Arial" w:cs="Arial"/>
          <w:sz w:val="24"/>
          <w:szCs w:val="24"/>
        </w:rPr>
        <w:t>/2016</w:t>
      </w:r>
      <w:r w:rsidRPr="00AC3543">
        <w:rPr>
          <w:rFonts w:ascii="Arial" w:eastAsia="Calibri" w:hAnsi="Arial" w:cs="Arial"/>
          <w:color w:val="FF0000"/>
          <w:sz w:val="24"/>
          <w:szCs w:val="24"/>
        </w:rPr>
        <w:t xml:space="preserve"> </w:t>
      </w:r>
      <w:r w:rsidRPr="00AC3543">
        <w:rPr>
          <w:rFonts w:ascii="Arial" w:hAnsi="Arial" w:cs="Arial"/>
          <w:sz w:val="24"/>
          <w:szCs w:val="24"/>
        </w:rPr>
        <w:t>vyslovila souhlas s </w:t>
      </w:r>
      <w:r w:rsidR="00AC3543" w:rsidRPr="00AC3543">
        <w:rPr>
          <w:rFonts w:ascii="Arial" w:hAnsi="Arial" w:cs="Arial"/>
          <w:color w:val="000000" w:themeColor="text1"/>
          <w:sz w:val="24"/>
          <w:szCs w:val="24"/>
        </w:rPr>
        <w:t>poskytnutím dotace ve výši 125 000 Kč z rozpočtu Olomouckého kraje městu Úsov,</w:t>
      </w:r>
      <w:r w:rsidR="00AC3543" w:rsidRPr="00AC3543">
        <w:rPr>
          <w:rFonts w:ascii="Arial" w:hAnsi="Arial" w:cs="Arial"/>
          <w:sz w:val="24"/>
          <w:szCs w:val="24"/>
        </w:rPr>
        <w:t xml:space="preserve"> se sídlem nám. Míru 86, 789 73 Úsov, IČ 00303500</w:t>
      </w:r>
      <w:r w:rsidR="00AC3543" w:rsidRPr="00AC3543">
        <w:rPr>
          <w:rFonts w:ascii="Arial" w:hAnsi="Arial" w:cs="Arial"/>
          <w:color w:val="000000" w:themeColor="text1"/>
          <w:sz w:val="24"/>
          <w:szCs w:val="24"/>
        </w:rPr>
        <w:t xml:space="preserve"> a s uzavřením veřejnoprávní smlouvy o poskytnutí dotace s výše uvedeným příjemcem</w:t>
      </w:r>
      <w:r w:rsidRPr="00AC3543">
        <w:rPr>
          <w:rFonts w:ascii="Arial" w:hAnsi="Arial" w:cs="Arial"/>
          <w:sz w:val="24"/>
          <w:szCs w:val="24"/>
        </w:rPr>
        <w:t>.</w:t>
      </w:r>
    </w:p>
    <w:p w:rsidR="009B60AD" w:rsidRDefault="00AD370F" w:rsidP="004D03B9">
      <w:pPr>
        <w:spacing w:after="120"/>
        <w:jc w:val="both"/>
        <w:rPr>
          <w:rFonts w:ascii="Arial" w:hAnsi="Arial" w:cs="Arial"/>
          <w:sz w:val="24"/>
          <w:szCs w:val="24"/>
        </w:rPr>
      </w:pPr>
      <w:r>
        <w:rPr>
          <w:rFonts w:ascii="Arial" w:hAnsi="Arial" w:cs="Arial"/>
          <w:sz w:val="24"/>
          <w:szCs w:val="24"/>
        </w:rPr>
        <w:t>Město Úsov</w:t>
      </w:r>
      <w:r w:rsidR="006A287B">
        <w:rPr>
          <w:rFonts w:ascii="Arial" w:hAnsi="Arial" w:cs="Arial"/>
          <w:sz w:val="24"/>
          <w:szCs w:val="24"/>
        </w:rPr>
        <w:t>, se sídlem</w:t>
      </w:r>
      <w:r>
        <w:rPr>
          <w:rFonts w:ascii="Arial" w:hAnsi="Arial" w:cs="Arial"/>
          <w:sz w:val="24"/>
          <w:szCs w:val="24"/>
        </w:rPr>
        <w:t xml:space="preserve"> </w:t>
      </w:r>
      <w:r w:rsidR="00DA5D93">
        <w:rPr>
          <w:rFonts w:ascii="Arial" w:hAnsi="Arial" w:cs="Arial"/>
          <w:sz w:val="24"/>
          <w:szCs w:val="24"/>
        </w:rPr>
        <w:t>nám. Míru 86, 789 73 Úsov, IČ 00303500,</w:t>
      </w:r>
      <w:r>
        <w:rPr>
          <w:rFonts w:ascii="Arial" w:hAnsi="Arial" w:cs="Arial"/>
          <w:sz w:val="24"/>
          <w:szCs w:val="24"/>
        </w:rPr>
        <w:t xml:space="preserve"> podalo</w:t>
      </w:r>
      <w:r w:rsidR="00DD6403">
        <w:rPr>
          <w:rFonts w:ascii="Arial" w:hAnsi="Arial" w:cs="Arial"/>
          <w:sz w:val="24"/>
          <w:szCs w:val="24"/>
        </w:rPr>
        <w:t xml:space="preserve"> 28.</w:t>
      </w:r>
      <w:r w:rsidR="006A287B">
        <w:rPr>
          <w:rFonts w:ascii="Arial" w:hAnsi="Arial" w:cs="Arial"/>
          <w:sz w:val="24"/>
          <w:szCs w:val="24"/>
        </w:rPr>
        <w:t> 1. </w:t>
      </w:r>
      <w:r w:rsidR="00DD6403">
        <w:rPr>
          <w:rFonts w:ascii="Arial" w:hAnsi="Arial" w:cs="Arial"/>
          <w:sz w:val="24"/>
          <w:szCs w:val="24"/>
        </w:rPr>
        <w:t>2016</w:t>
      </w:r>
      <w:r>
        <w:rPr>
          <w:rFonts w:ascii="Arial" w:hAnsi="Arial" w:cs="Arial"/>
          <w:sz w:val="24"/>
          <w:szCs w:val="24"/>
        </w:rPr>
        <w:t xml:space="preserve"> žádost o dotaci </w:t>
      </w:r>
      <w:r w:rsidR="006A287B">
        <w:rPr>
          <w:rFonts w:ascii="Arial" w:hAnsi="Arial" w:cs="Arial"/>
          <w:sz w:val="24"/>
          <w:szCs w:val="24"/>
        </w:rPr>
        <w:t xml:space="preserve">ve výši </w:t>
      </w:r>
      <w:r w:rsidR="005D1863">
        <w:rPr>
          <w:rFonts w:ascii="Arial" w:hAnsi="Arial" w:cs="Arial"/>
          <w:sz w:val="24"/>
          <w:szCs w:val="24"/>
        </w:rPr>
        <w:t>125 000</w:t>
      </w:r>
      <w:r w:rsidR="006619F7">
        <w:rPr>
          <w:rFonts w:ascii="Arial" w:hAnsi="Arial" w:cs="Arial"/>
          <w:sz w:val="24"/>
          <w:szCs w:val="24"/>
        </w:rPr>
        <w:t xml:space="preserve"> Kč </w:t>
      </w:r>
      <w:r>
        <w:rPr>
          <w:rFonts w:ascii="Arial" w:hAnsi="Arial" w:cs="Arial"/>
          <w:sz w:val="24"/>
          <w:szCs w:val="24"/>
        </w:rPr>
        <w:t xml:space="preserve">v  </w:t>
      </w:r>
      <w:r w:rsidR="00931F63">
        <w:rPr>
          <w:rFonts w:ascii="Arial" w:hAnsi="Arial" w:cs="Arial"/>
          <w:sz w:val="24"/>
          <w:szCs w:val="24"/>
        </w:rPr>
        <w:t>dotačním</w:t>
      </w:r>
      <w:r w:rsidRPr="009B60AD">
        <w:rPr>
          <w:rFonts w:ascii="Arial" w:hAnsi="Arial" w:cs="Arial"/>
          <w:sz w:val="24"/>
          <w:szCs w:val="24"/>
        </w:rPr>
        <w:t xml:space="preserve"> titulu č. 1 „Obnova kulturních památek” </w:t>
      </w:r>
      <w:r w:rsidR="000C4534">
        <w:rPr>
          <w:rFonts w:ascii="Arial" w:hAnsi="Arial" w:cs="Arial"/>
          <w:sz w:val="24"/>
          <w:szCs w:val="24"/>
        </w:rPr>
        <w:t>Programu památkové péče</w:t>
      </w:r>
      <w:r w:rsidR="006A287B">
        <w:rPr>
          <w:rFonts w:ascii="Arial" w:hAnsi="Arial" w:cs="Arial"/>
          <w:sz w:val="24"/>
          <w:szCs w:val="24"/>
        </w:rPr>
        <w:t xml:space="preserve"> v Olomouckém kraji v roce 2016. Účelem dotace bylo</w:t>
      </w:r>
      <w:r w:rsidR="000C4534" w:rsidRPr="000C4534">
        <w:rPr>
          <w:rFonts w:ascii="Arial" w:hAnsi="Arial" w:cs="Arial"/>
          <w:sz w:val="24"/>
          <w:szCs w:val="24"/>
        </w:rPr>
        <w:t xml:space="preserve"> </w:t>
      </w:r>
      <w:r w:rsidR="006A287B">
        <w:rPr>
          <w:rFonts w:ascii="Arial" w:hAnsi="Arial" w:cs="Arial"/>
          <w:sz w:val="24"/>
          <w:szCs w:val="24"/>
        </w:rPr>
        <w:t>úhrada části nákladů na</w:t>
      </w:r>
      <w:r w:rsidR="000C4534">
        <w:rPr>
          <w:rFonts w:ascii="Arial" w:hAnsi="Arial" w:cs="Arial"/>
          <w:sz w:val="24"/>
          <w:szCs w:val="24"/>
        </w:rPr>
        <w:t xml:space="preserve"> očištění a konzervaci doško</w:t>
      </w:r>
      <w:r w:rsidR="006A287B">
        <w:rPr>
          <w:rFonts w:ascii="Arial" w:hAnsi="Arial" w:cs="Arial"/>
          <w:sz w:val="24"/>
          <w:szCs w:val="24"/>
        </w:rPr>
        <w:t>vých střech v areálu zámku Úsov - II. etapa prací. Město Úsov však</w:t>
      </w:r>
      <w:r w:rsidRPr="009B60AD">
        <w:rPr>
          <w:rFonts w:ascii="Arial" w:hAnsi="Arial" w:cs="Arial"/>
          <w:sz w:val="24"/>
          <w:szCs w:val="24"/>
        </w:rPr>
        <w:t xml:space="preserve"> nesplnilo </w:t>
      </w:r>
      <w:r w:rsidR="006A287B">
        <w:rPr>
          <w:rFonts w:ascii="Arial" w:hAnsi="Arial" w:cs="Arial"/>
          <w:sz w:val="24"/>
          <w:szCs w:val="24"/>
        </w:rPr>
        <w:t xml:space="preserve">podmínku dotačního titulu, a to </w:t>
      </w:r>
      <w:r w:rsidRPr="009B60AD">
        <w:rPr>
          <w:rFonts w:ascii="Arial" w:hAnsi="Arial" w:cs="Arial"/>
          <w:sz w:val="24"/>
          <w:szCs w:val="24"/>
        </w:rPr>
        <w:t>požadovan</w:t>
      </w:r>
      <w:r w:rsidR="009B60AD">
        <w:rPr>
          <w:rFonts w:ascii="Arial" w:hAnsi="Arial" w:cs="Arial"/>
          <w:sz w:val="24"/>
          <w:szCs w:val="24"/>
        </w:rPr>
        <w:t xml:space="preserve">ou minimální částku o dotaci, </w:t>
      </w:r>
      <w:r w:rsidR="000C4534">
        <w:rPr>
          <w:rFonts w:ascii="Arial" w:hAnsi="Arial" w:cs="Arial"/>
          <w:sz w:val="24"/>
          <w:szCs w:val="24"/>
        </w:rPr>
        <w:t xml:space="preserve">která </w:t>
      </w:r>
      <w:r w:rsidRPr="009B60AD">
        <w:rPr>
          <w:rFonts w:ascii="Arial" w:hAnsi="Arial" w:cs="Arial"/>
          <w:sz w:val="24"/>
          <w:szCs w:val="24"/>
        </w:rPr>
        <w:t>je v</w:t>
      </w:r>
      <w:r w:rsidR="006A287B">
        <w:rPr>
          <w:rFonts w:ascii="Arial" w:hAnsi="Arial" w:cs="Arial"/>
          <w:sz w:val="24"/>
          <w:szCs w:val="24"/>
        </w:rPr>
        <w:t> dotačním titulu</w:t>
      </w:r>
      <w:r w:rsidRPr="009B60AD">
        <w:rPr>
          <w:rFonts w:ascii="Arial" w:hAnsi="Arial" w:cs="Arial"/>
          <w:sz w:val="24"/>
          <w:szCs w:val="24"/>
        </w:rPr>
        <w:t xml:space="preserve"> </w:t>
      </w:r>
      <w:r w:rsidR="009B60AD" w:rsidRPr="009B60AD">
        <w:rPr>
          <w:rFonts w:ascii="Arial" w:hAnsi="Arial" w:cs="Arial"/>
          <w:sz w:val="24"/>
          <w:szCs w:val="24"/>
        </w:rPr>
        <w:t xml:space="preserve">Obnova kulturních památek </w:t>
      </w:r>
      <w:r w:rsidR="006A287B">
        <w:rPr>
          <w:rFonts w:ascii="Arial" w:hAnsi="Arial" w:cs="Arial"/>
          <w:sz w:val="24"/>
          <w:szCs w:val="24"/>
        </w:rPr>
        <w:t xml:space="preserve">stanovena na </w:t>
      </w:r>
      <w:r w:rsidRPr="009B60AD">
        <w:rPr>
          <w:rFonts w:ascii="Arial" w:hAnsi="Arial" w:cs="Arial"/>
          <w:sz w:val="24"/>
          <w:szCs w:val="24"/>
        </w:rPr>
        <w:t>200 000 Kč</w:t>
      </w:r>
      <w:r w:rsidR="009B60AD">
        <w:rPr>
          <w:rFonts w:ascii="Arial" w:hAnsi="Arial" w:cs="Arial"/>
          <w:sz w:val="24"/>
          <w:szCs w:val="24"/>
        </w:rPr>
        <w:t xml:space="preserve">. Zastupitelstvo Olomouckého kraje na svém zasedání </w:t>
      </w:r>
      <w:r w:rsidR="006A287B">
        <w:rPr>
          <w:rFonts w:ascii="Arial" w:hAnsi="Arial" w:cs="Arial"/>
          <w:sz w:val="24"/>
          <w:szCs w:val="24"/>
        </w:rPr>
        <w:t xml:space="preserve">dne </w:t>
      </w:r>
      <w:r w:rsidR="009B60AD">
        <w:rPr>
          <w:rFonts w:ascii="Arial" w:hAnsi="Arial" w:cs="Arial"/>
          <w:sz w:val="24"/>
          <w:szCs w:val="24"/>
        </w:rPr>
        <w:t>29.</w:t>
      </w:r>
      <w:r w:rsidR="00DA5D93">
        <w:rPr>
          <w:rFonts w:ascii="Arial" w:hAnsi="Arial" w:cs="Arial"/>
          <w:sz w:val="24"/>
          <w:szCs w:val="24"/>
        </w:rPr>
        <w:t> </w:t>
      </w:r>
      <w:r w:rsidR="009B60AD">
        <w:rPr>
          <w:rFonts w:ascii="Arial" w:hAnsi="Arial" w:cs="Arial"/>
          <w:sz w:val="24"/>
          <w:szCs w:val="24"/>
        </w:rPr>
        <w:t>4.</w:t>
      </w:r>
      <w:r w:rsidR="00DA5D93">
        <w:rPr>
          <w:rFonts w:ascii="Arial" w:hAnsi="Arial" w:cs="Arial"/>
          <w:sz w:val="24"/>
          <w:szCs w:val="24"/>
        </w:rPr>
        <w:t> </w:t>
      </w:r>
      <w:r w:rsidR="009B60AD">
        <w:rPr>
          <w:rFonts w:ascii="Arial" w:hAnsi="Arial" w:cs="Arial"/>
          <w:sz w:val="24"/>
          <w:szCs w:val="24"/>
        </w:rPr>
        <w:t>2016 pod</w:t>
      </w:r>
      <w:r w:rsidR="00DA5D93">
        <w:rPr>
          <w:rFonts w:ascii="Arial" w:hAnsi="Arial" w:cs="Arial"/>
          <w:sz w:val="24"/>
          <w:szCs w:val="24"/>
        </w:rPr>
        <w:t xml:space="preserve"> UZ/21/47/2016 navrhlo městu Úsov </w:t>
      </w:r>
      <w:r w:rsidR="006619F7">
        <w:rPr>
          <w:rFonts w:ascii="Arial" w:hAnsi="Arial" w:cs="Arial"/>
          <w:sz w:val="24"/>
          <w:szCs w:val="24"/>
        </w:rPr>
        <w:t xml:space="preserve">dotaci </w:t>
      </w:r>
      <w:r w:rsidR="006A287B">
        <w:rPr>
          <w:rFonts w:ascii="Arial" w:hAnsi="Arial" w:cs="Arial"/>
          <w:sz w:val="24"/>
          <w:szCs w:val="24"/>
        </w:rPr>
        <w:t xml:space="preserve">ve výši </w:t>
      </w:r>
      <w:r w:rsidR="005F69C4">
        <w:rPr>
          <w:rFonts w:ascii="Arial" w:hAnsi="Arial" w:cs="Arial"/>
          <w:sz w:val="24"/>
          <w:szCs w:val="24"/>
        </w:rPr>
        <w:t>0</w:t>
      </w:r>
      <w:r w:rsidR="009B60AD">
        <w:rPr>
          <w:rFonts w:ascii="Arial" w:hAnsi="Arial" w:cs="Arial"/>
          <w:sz w:val="24"/>
          <w:szCs w:val="24"/>
        </w:rPr>
        <w:t xml:space="preserve"> Kč.</w:t>
      </w:r>
    </w:p>
    <w:p w:rsidR="009B60AD" w:rsidRPr="00DA5D93" w:rsidRDefault="009B60AD" w:rsidP="004D03B9">
      <w:pPr>
        <w:spacing w:after="120"/>
        <w:jc w:val="both"/>
        <w:rPr>
          <w:rFonts w:ascii="Arial" w:hAnsi="Arial" w:cs="Arial"/>
          <w:sz w:val="24"/>
          <w:szCs w:val="24"/>
        </w:rPr>
      </w:pPr>
      <w:r>
        <w:rPr>
          <w:rFonts w:ascii="Arial" w:hAnsi="Arial" w:cs="Arial"/>
          <w:sz w:val="24"/>
          <w:szCs w:val="24"/>
        </w:rPr>
        <w:t xml:space="preserve">Město Úsov </w:t>
      </w:r>
      <w:r w:rsidRPr="00972E1D">
        <w:rPr>
          <w:rFonts w:ascii="Arial" w:hAnsi="Arial" w:cs="Arial"/>
          <w:sz w:val="24"/>
          <w:szCs w:val="24"/>
        </w:rPr>
        <w:t>dne</w:t>
      </w:r>
      <w:r>
        <w:rPr>
          <w:rFonts w:ascii="Arial" w:hAnsi="Arial" w:cs="Arial"/>
          <w:sz w:val="24"/>
          <w:szCs w:val="24"/>
        </w:rPr>
        <w:t xml:space="preserve"> 27. 4. 2016 podalo </w:t>
      </w:r>
      <w:r w:rsidRPr="00874E24">
        <w:rPr>
          <w:rFonts w:ascii="Arial" w:hAnsi="Arial" w:cs="Arial"/>
          <w:sz w:val="24"/>
          <w:szCs w:val="24"/>
        </w:rPr>
        <w:t>individuální žádost</w:t>
      </w:r>
      <w:r>
        <w:rPr>
          <w:rFonts w:ascii="Arial" w:hAnsi="Arial" w:cs="Arial"/>
          <w:sz w:val="24"/>
          <w:szCs w:val="24"/>
        </w:rPr>
        <w:t xml:space="preserve"> o dotaci </w:t>
      </w:r>
      <w:r w:rsidR="006A287B">
        <w:rPr>
          <w:rFonts w:ascii="Arial" w:hAnsi="Arial" w:cs="Arial"/>
          <w:sz w:val="24"/>
          <w:szCs w:val="24"/>
        </w:rPr>
        <w:t xml:space="preserve">v oblasti památkové péče a to ve výši </w:t>
      </w:r>
      <w:r w:rsidR="000C4534">
        <w:rPr>
          <w:rFonts w:ascii="Arial" w:hAnsi="Arial" w:cs="Arial"/>
          <w:sz w:val="24"/>
          <w:szCs w:val="24"/>
        </w:rPr>
        <w:t>125 000 Kč</w:t>
      </w:r>
      <w:r w:rsidR="006A287B">
        <w:rPr>
          <w:rFonts w:ascii="Arial" w:hAnsi="Arial" w:cs="Arial"/>
          <w:sz w:val="24"/>
          <w:szCs w:val="24"/>
        </w:rPr>
        <w:t>. Účelem dotace je</w:t>
      </w:r>
      <w:r>
        <w:rPr>
          <w:rFonts w:ascii="Arial" w:hAnsi="Arial" w:cs="Arial"/>
          <w:sz w:val="24"/>
          <w:szCs w:val="24"/>
        </w:rPr>
        <w:t xml:space="preserve"> úhrad</w:t>
      </w:r>
      <w:r w:rsidR="006A287B">
        <w:rPr>
          <w:rFonts w:ascii="Arial" w:hAnsi="Arial" w:cs="Arial"/>
          <w:sz w:val="24"/>
          <w:szCs w:val="24"/>
        </w:rPr>
        <w:t>a</w:t>
      </w:r>
      <w:r>
        <w:rPr>
          <w:rFonts w:ascii="Arial" w:hAnsi="Arial" w:cs="Arial"/>
          <w:sz w:val="24"/>
          <w:szCs w:val="24"/>
        </w:rPr>
        <w:t xml:space="preserve"> části nákladů na očištění a konzervaci doškových střech v areá</w:t>
      </w:r>
      <w:r w:rsidR="00727824">
        <w:rPr>
          <w:rFonts w:ascii="Arial" w:hAnsi="Arial" w:cs="Arial"/>
          <w:sz w:val="24"/>
          <w:szCs w:val="24"/>
        </w:rPr>
        <w:t xml:space="preserve">lu zámku Úsov II. etapa prací, kdy </w:t>
      </w:r>
      <w:r>
        <w:rPr>
          <w:rFonts w:ascii="Arial" w:hAnsi="Arial" w:cs="Arial"/>
          <w:sz w:val="24"/>
          <w:szCs w:val="24"/>
        </w:rPr>
        <w:t xml:space="preserve">celkové </w:t>
      </w:r>
      <w:r w:rsidR="00727824">
        <w:rPr>
          <w:rFonts w:ascii="Arial" w:hAnsi="Arial" w:cs="Arial"/>
          <w:sz w:val="24"/>
          <w:szCs w:val="24"/>
        </w:rPr>
        <w:t>předpokládané náklady budou</w:t>
      </w:r>
      <w:r>
        <w:rPr>
          <w:rFonts w:ascii="Arial" w:hAnsi="Arial" w:cs="Arial"/>
          <w:sz w:val="24"/>
          <w:szCs w:val="24"/>
        </w:rPr>
        <w:t xml:space="preserve"> 250 000 Kč</w:t>
      </w:r>
      <w:r w:rsidR="000C4534">
        <w:rPr>
          <w:rFonts w:ascii="Arial" w:hAnsi="Arial" w:cs="Arial"/>
          <w:sz w:val="24"/>
          <w:szCs w:val="24"/>
        </w:rPr>
        <w:t>.</w:t>
      </w:r>
    </w:p>
    <w:p w:rsidR="004D03B9" w:rsidRPr="00874E24" w:rsidRDefault="004D03B9" w:rsidP="004D03B9">
      <w:pPr>
        <w:spacing w:after="120"/>
        <w:jc w:val="both"/>
        <w:rPr>
          <w:rFonts w:ascii="Arial" w:hAnsi="Arial" w:cs="Arial"/>
          <w:sz w:val="24"/>
          <w:szCs w:val="24"/>
        </w:rPr>
      </w:pPr>
      <w:r w:rsidRPr="00874E24">
        <w:rPr>
          <w:rFonts w:ascii="Arial" w:hAnsi="Arial" w:cs="Arial"/>
          <w:sz w:val="24"/>
          <w:szCs w:val="24"/>
        </w:rPr>
        <w:t>O udělení dotace rozhoduje</w:t>
      </w:r>
      <w:r w:rsidR="006A287B">
        <w:rPr>
          <w:rFonts w:ascii="Arial" w:hAnsi="Arial" w:cs="Arial"/>
          <w:sz w:val="24"/>
          <w:szCs w:val="24"/>
        </w:rPr>
        <w:t>,</w:t>
      </w:r>
      <w:r w:rsidRPr="00874E24">
        <w:rPr>
          <w:rFonts w:ascii="Arial" w:hAnsi="Arial" w:cs="Arial"/>
          <w:sz w:val="24"/>
          <w:szCs w:val="24"/>
        </w:rPr>
        <w:t xml:space="preserve"> </w:t>
      </w:r>
      <w:r w:rsidR="00AD370F">
        <w:rPr>
          <w:rFonts w:ascii="Arial" w:hAnsi="Arial" w:cs="Arial"/>
          <w:sz w:val="24"/>
          <w:szCs w:val="24"/>
        </w:rPr>
        <w:t>na návrh Rady</w:t>
      </w:r>
      <w:r w:rsidRPr="00874E24">
        <w:rPr>
          <w:rFonts w:ascii="Arial" w:hAnsi="Arial" w:cs="Arial"/>
          <w:sz w:val="24"/>
          <w:szCs w:val="24"/>
        </w:rPr>
        <w:t xml:space="preserve"> Olomouckého kraje</w:t>
      </w:r>
      <w:r w:rsidR="00AD370F">
        <w:rPr>
          <w:rFonts w:ascii="Arial" w:hAnsi="Arial" w:cs="Arial"/>
          <w:sz w:val="24"/>
          <w:szCs w:val="24"/>
        </w:rPr>
        <w:t>, Zastupitelstvo Olomouckého kraje</w:t>
      </w:r>
      <w:r w:rsidRPr="00874E24">
        <w:rPr>
          <w:rFonts w:ascii="Arial" w:hAnsi="Arial" w:cs="Arial"/>
          <w:sz w:val="24"/>
          <w:szCs w:val="24"/>
        </w:rPr>
        <w:t>.</w:t>
      </w:r>
    </w:p>
    <w:p w:rsidR="004D03B9" w:rsidRDefault="004D03B9" w:rsidP="004D03B9">
      <w:pPr>
        <w:pStyle w:val="Zkladntext"/>
        <w:spacing w:line="276" w:lineRule="auto"/>
        <w:rPr>
          <w:rFonts w:cs="Arial"/>
          <w:szCs w:val="24"/>
        </w:rPr>
      </w:pPr>
      <w:r w:rsidRPr="00972E1D">
        <w:rPr>
          <w:rFonts w:cs="Arial"/>
          <w:szCs w:val="24"/>
        </w:rPr>
        <w:t xml:space="preserve">Žádost projednala </w:t>
      </w:r>
      <w:r w:rsidRPr="00972E1D">
        <w:rPr>
          <w:rFonts w:cs="Arial"/>
          <w:color w:val="000000" w:themeColor="text1"/>
          <w:szCs w:val="24"/>
        </w:rPr>
        <w:t xml:space="preserve">Komise pro </w:t>
      </w:r>
      <w:r w:rsidRPr="00972E1D">
        <w:rPr>
          <w:rFonts w:cs="Arial"/>
          <w:szCs w:val="24"/>
        </w:rPr>
        <w:t xml:space="preserve">kulturu a památkovou péči Rady Olomouckého kraje, která svým usnesením č. </w:t>
      </w:r>
      <w:r w:rsidRPr="00B97515">
        <w:rPr>
          <w:rFonts w:cs="Arial"/>
          <w:szCs w:val="24"/>
        </w:rPr>
        <w:t>UKK/</w:t>
      </w:r>
      <w:r w:rsidR="00B97515" w:rsidRPr="00B97515">
        <w:rPr>
          <w:rFonts w:cs="Arial"/>
          <w:szCs w:val="24"/>
        </w:rPr>
        <w:t>26/3</w:t>
      </w:r>
      <w:r w:rsidRPr="00B97515">
        <w:rPr>
          <w:rFonts w:cs="Arial"/>
          <w:szCs w:val="24"/>
        </w:rPr>
        <w:t>/</w:t>
      </w:r>
      <w:r w:rsidR="00727824" w:rsidRPr="00B97515">
        <w:rPr>
          <w:rFonts w:cs="Arial"/>
          <w:szCs w:val="24"/>
        </w:rPr>
        <w:t>2016 ze dne 19. 5</w:t>
      </w:r>
      <w:r w:rsidRPr="00B97515">
        <w:rPr>
          <w:rFonts w:cs="Arial"/>
          <w:szCs w:val="24"/>
        </w:rPr>
        <w:t xml:space="preserve">. 2016 </w:t>
      </w:r>
      <w:r w:rsidRPr="00972E1D">
        <w:rPr>
          <w:rFonts w:cs="Arial"/>
          <w:szCs w:val="24"/>
        </w:rPr>
        <w:t>doporučila podanou</w:t>
      </w:r>
      <w:r>
        <w:rPr>
          <w:rFonts w:cs="Arial"/>
          <w:szCs w:val="24"/>
        </w:rPr>
        <w:t xml:space="preserve"> žádost a doporučuje Radě Olomouckého kraj</w:t>
      </w:r>
      <w:r w:rsidR="00DD6403">
        <w:rPr>
          <w:rFonts w:cs="Arial"/>
          <w:szCs w:val="24"/>
        </w:rPr>
        <w:t xml:space="preserve">e souhlasit s </w:t>
      </w:r>
      <w:r w:rsidR="009B60AD">
        <w:rPr>
          <w:rFonts w:cs="Arial"/>
          <w:szCs w:val="24"/>
        </w:rPr>
        <w:t>poskytnutí</w:t>
      </w:r>
      <w:r w:rsidR="00DD6403">
        <w:rPr>
          <w:rFonts w:cs="Arial"/>
          <w:szCs w:val="24"/>
        </w:rPr>
        <w:t>m</w:t>
      </w:r>
      <w:r w:rsidR="009B60AD">
        <w:rPr>
          <w:rFonts w:cs="Arial"/>
          <w:szCs w:val="24"/>
        </w:rPr>
        <w:t xml:space="preserve"> dotace 125</w:t>
      </w:r>
      <w:r>
        <w:rPr>
          <w:rFonts w:cs="Arial"/>
          <w:szCs w:val="24"/>
        </w:rPr>
        <w:t xml:space="preserve"> 000 Kč. </w:t>
      </w:r>
    </w:p>
    <w:p w:rsidR="004D03B9" w:rsidRDefault="004D03B9" w:rsidP="004D03B9">
      <w:pPr>
        <w:pStyle w:val="Radadvodovzprva"/>
        <w:spacing w:after="120" w:line="276" w:lineRule="auto"/>
        <w:rPr>
          <w:rFonts w:cs="Arial"/>
          <w:b w:val="0"/>
        </w:rPr>
      </w:pPr>
      <w:r>
        <w:rPr>
          <w:rFonts w:cs="Arial"/>
          <w:b w:val="0"/>
        </w:rPr>
        <w:t>Dotace bude poskytnuta</w:t>
      </w:r>
      <w:r w:rsidRPr="00B4693F">
        <w:rPr>
          <w:rFonts w:cs="Arial"/>
          <w:b w:val="0"/>
        </w:rPr>
        <w:t xml:space="preserve"> na základě </w:t>
      </w:r>
      <w:r>
        <w:rPr>
          <w:rFonts w:cs="Arial"/>
          <w:b w:val="0"/>
        </w:rPr>
        <w:t>veřejnoprávní s</w:t>
      </w:r>
      <w:r w:rsidRPr="00B4693F">
        <w:rPr>
          <w:rFonts w:cs="Arial"/>
          <w:b w:val="0"/>
        </w:rPr>
        <w:t>ml</w:t>
      </w:r>
      <w:r>
        <w:rPr>
          <w:rFonts w:cs="Arial"/>
          <w:b w:val="0"/>
        </w:rPr>
        <w:t>o</w:t>
      </w:r>
      <w:r w:rsidRPr="00B4693F">
        <w:rPr>
          <w:rFonts w:cs="Arial"/>
          <w:b w:val="0"/>
        </w:rPr>
        <w:t>uv</w:t>
      </w:r>
      <w:r>
        <w:rPr>
          <w:rFonts w:cs="Arial"/>
          <w:b w:val="0"/>
        </w:rPr>
        <w:t>y uzavřené</w:t>
      </w:r>
      <w:r w:rsidRPr="00B4693F">
        <w:rPr>
          <w:rFonts w:cs="Arial"/>
          <w:b w:val="0"/>
        </w:rPr>
        <w:t xml:space="preserve"> mezi Olomouckým krajem a žadatelem.</w:t>
      </w:r>
    </w:p>
    <w:p w:rsidR="006A287B" w:rsidRDefault="00AC3543" w:rsidP="004D03B9">
      <w:pPr>
        <w:pStyle w:val="Zkladntext"/>
        <w:spacing w:before="120"/>
        <w:rPr>
          <w:rFonts w:cs="Arial"/>
          <w:b/>
          <w:color w:val="000000" w:themeColor="text1"/>
          <w:szCs w:val="24"/>
        </w:rPr>
      </w:pPr>
      <w:r>
        <w:rPr>
          <w:rFonts w:cs="Arial"/>
          <w:b/>
          <w:color w:val="000000" w:themeColor="text1"/>
          <w:szCs w:val="24"/>
        </w:rPr>
        <w:t>Na základě výše uvedených skutečností předkladatel</w:t>
      </w:r>
      <w:r w:rsidR="004D03B9" w:rsidRPr="006A287B">
        <w:rPr>
          <w:rFonts w:cs="Arial"/>
          <w:b/>
          <w:color w:val="000000" w:themeColor="text1"/>
          <w:szCs w:val="24"/>
        </w:rPr>
        <w:t xml:space="preserve"> </w:t>
      </w:r>
      <w:r>
        <w:rPr>
          <w:rFonts w:cs="Arial"/>
          <w:b/>
          <w:color w:val="000000" w:themeColor="text1"/>
          <w:szCs w:val="24"/>
        </w:rPr>
        <w:t xml:space="preserve">doporučuje Zastupitelstvu Olomouckého kraje </w:t>
      </w:r>
      <w:r w:rsidR="004D03B9" w:rsidRPr="006A287B">
        <w:rPr>
          <w:rFonts w:cs="Arial"/>
          <w:b/>
          <w:color w:val="000000" w:themeColor="text1"/>
          <w:szCs w:val="24"/>
        </w:rPr>
        <w:t>v</w:t>
      </w:r>
      <w:r w:rsidR="006A287B">
        <w:rPr>
          <w:rFonts w:cs="Arial"/>
          <w:b/>
          <w:color w:val="000000" w:themeColor="text1"/>
          <w:szCs w:val="24"/>
        </w:rPr>
        <w:t>zít na vědomí důvodovou zprávu</w:t>
      </w:r>
    </w:p>
    <w:p w:rsidR="00AB6747" w:rsidRDefault="006A287B" w:rsidP="004D03B9">
      <w:pPr>
        <w:pStyle w:val="Zkladntext"/>
        <w:spacing w:before="120"/>
        <w:rPr>
          <w:rFonts w:cs="Arial"/>
          <w:b/>
          <w:color w:val="000000" w:themeColor="text1"/>
          <w:szCs w:val="24"/>
        </w:rPr>
      </w:pPr>
      <w:r>
        <w:rPr>
          <w:rFonts w:cs="Arial"/>
          <w:b/>
          <w:color w:val="000000" w:themeColor="text1"/>
          <w:szCs w:val="24"/>
        </w:rPr>
        <w:t xml:space="preserve">Předkladatel dále </w:t>
      </w:r>
      <w:r w:rsidR="00177C2F">
        <w:rPr>
          <w:rFonts w:cs="Arial"/>
          <w:b/>
          <w:color w:val="000000" w:themeColor="text1"/>
          <w:szCs w:val="24"/>
        </w:rPr>
        <w:t>doporučuje</w:t>
      </w:r>
      <w:r>
        <w:rPr>
          <w:rFonts w:cs="Arial"/>
          <w:b/>
          <w:color w:val="000000" w:themeColor="text1"/>
          <w:szCs w:val="24"/>
        </w:rPr>
        <w:t xml:space="preserve"> </w:t>
      </w:r>
      <w:r w:rsidR="00AC3543">
        <w:rPr>
          <w:rFonts w:cs="Arial"/>
          <w:b/>
          <w:color w:val="000000" w:themeColor="text1"/>
          <w:szCs w:val="24"/>
        </w:rPr>
        <w:t>Zastupitelstvu</w:t>
      </w:r>
      <w:r>
        <w:rPr>
          <w:rFonts w:cs="Arial"/>
          <w:b/>
          <w:color w:val="000000" w:themeColor="text1"/>
          <w:szCs w:val="24"/>
        </w:rPr>
        <w:t xml:space="preserve"> Olomouckého kraje </w:t>
      </w:r>
      <w:r w:rsidR="00AC3543">
        <w:rPr>
          <w:rFonts w:cs="Arial"/>
          <w:b/>
          <w:color w:val="000000" w:themeColor="text1"/>
          <w:szCs w:val="24"/>
        </w:rPr>
        <w:t>schválit</w:t>
      </w:r>
      <w:r w:rsidR="004D03B9" w:rsidRPr="006A287B">
        <w:rPr>
          <w:rFonts w:cs="Arial"/>
          <w:b/>
          <w:color w:val="000000" w:themeColor="text1"/>
          <w:szCs w:val="24"/>
        </w:rPr>
        <w:t xml:space="preserve"> poskytnutí dotace </w:t>
      </w:r>
      <w:r w:rsidR="002A1E21">
        <w:rPr>
          <w:rFonts w:cs="Arial"/>
          <w:b/>
          <w:color w:val="000000" w:themeColor="text1"/>
          <w:szCs w:val="24"/>
        </w:rPr>
        <w:t xml:space="preserve">ve výši 125 000 Kč </w:t>
      </w:r>
      <w:r w:rsidR="004D03B9" w:rsidRPr="006A287B">
        <w:rPr>
          <w:rFonts w:cs="Arial"/>
          <w:b/>
          <w:color w:val="000000" w:themeColor="text1"/>
          <w:szCs w:val="24"/>
        </w:rPr>
        <w:t xml:space="preserve">z rozpočtu Olomouckého kraje </w:t>
      </w:r>
      <w:r w:rsidR="00AB6747">
        <w:rPr>
          <w:rFonts w:cs="Arial"/>
          <w:b/>
          <w:color w:val="000000" w:themeColor="text1"/>
          <w:szCs w:val="24"/>
        </w:rPr>
        <w:t>městu Úsov</w:t>
      </w:r>
      <w:r w:rsidR="002A1E21">
        <w:rPr>
          <w:rFonts w:cs="Arial"/>
          <w:b/>
          <w:color w:val="000000" w:themeColor="text1"/>
          <w:szCs w:val="24"/>
        </w:rPr>
        <w:t>,</w:t>
      </w:r>
      <w:r w:rsidR="002A1E21" w:rsidRPr="002A1E21">
        <w:rPr>
          <w:rFonts w:cs="Arial"/>
          <w:szCs w:val="24"/>
        </w:rPr>
        <w:t xml:space="preserve"> </w:t>
      </w:r>
      <w:r w:rsidR="002A1E21" w:rsidRPr="002A1E21">
        <w:rPr>
          <w:rFonts w:cs="Arial"/>
          <w:b/>
          <w:szCs w:val="24"/>
        </w:rPr>
        <w:t>se sídlem nám. Míru 86, 789 73 Úsov, IČ 00303500</w:t>
      </w:r>
      <w:r w:rsidR="00AB6747">
        <w:rPr>
          <w:rFonts w:cs="Arial"/>
          <w:b/>
          <w:color w:val="000000" w:themeColor="text1"/>
          <w:szCs w:val="24"/>
        </w:rPr>
        <w:t xml:space="preserve"> </w:t>
      </w:r>
      <w:r w:rsidR="002A1E21">
        <w:rPr>
          <w:rFonts w:cs="Arial"/>
          <w:b/>
          <w:color w:val="000000" w:themeColor="text1"/>
          <w:szCs w:val="24"/>
        </w:rPr>
        <w:t>dle důvodové zprávy</w:t>
      </w:r>
      <w:r w:rsidR="00177C2F">
        <w:rPr>
          <w:rFonts w:cs="Arial"/>
          <w:b/>
          <w:color w:val="000000" w:themeColor="text1"/>
          <w:szCs w:val="24"/>
        </w:rPr>
        <w:t>,</w:t>
      </w:r>
      <w:r w:rsidR="00727824" w:rsidRPr="006A287B">
        <w:rPr>
          <w:rFonts w:cs="Arial"/>
          <w:b/>
          <w:color w:val="000000" w:themeColor="text1"/>
          <w:szCs w:val="24"/>
        </w:rPr>
        <w:t xml:space="preserve"> </w:t>
      </w:r>
      <w:r w:rsidR="00AC3543">
        <w:rPr>
          <w:rFonts w:cs="Arial"/>
          <w:b/>
          <w:color w:val="000000" w:themeColor="text1"/>
          <w:szCs w:val="24"/>
        </w:rPr>
        <w:t>schválit</w:t>
      </w:r>
      <w:r w:rsidR="004D03B9" w:rsidRPr="006A287B">
        <w:rPr>
          <w:rFonts w:cs="Arial"/>
          <w:b/>
          <w:color w:val="000000" w:themeColor="text1"/>
          <w:szCs w:val="24"/>
        </w:rPr>
        <w:t xml:space="preserve"> </w:t>
      </w:r>
      <w:r w:rsidR="00931F63" w:rsidRPr="006A287B">
        <w:rPr>
          <w:rFonts w:cs="Arial"/>
          <w:b/>
          <w:color w:val="000000" w:themeColor="text1"/>
          <w:szCs w:val="24"/>
        </w:rPr>
        <w:t>uzavření veřejnoprávní smlouvy o poskytnutí individuální dotace</w:t>
      </w:r>
      <w:r w:rsidR="00177C2F">
        <w:rPr>
          <w:rFonts w:cs="Arial"/>
          <w:b/>
          <w:color w:val="000000" w:themeColor="text1"/>
          <w:szCs w:val="24"/>
        </w:rPr>
        <w:t xml:space="preserve"> s výše uvedeným příjemcem</w:t>
      </w:r>
      <w:r w:rsidR="00931F63" w:rsidRPr="006A287B">
        <w:rPr>
          <w:rFonts w:cs="Arial"/>
          <w:b/>
          <w:color w:val="000000" w:themeColor="text1"/>
          <w:szCs w:val="24"/>
        </w:rPr>
        <w:t xml:space="preserve"> a uložit náměstkovi hejtmana Mgr. Radovanu Rašťákovi podepsat veřejnoprávní smlouvu.</w:t>
      </w:r>
    </w:p>
    <w:p w:rsidR="004D03B9" w:rsidRPr="00AC3543" w:rsidRDefault="004D03B9" w:rsidP="00AC3543">
      <w:pPr>
        <w:rPr>
          <w:rFonts w:ascii="Arial" w:eastAsia="Times New Roman" w:hAnsi="Arial" w:cs="Arial"/>
          <w:b/>
          <w:bCs/>
          <w:noProof/>
          <w:color w:val="000000" w:themeColor="text1"/>
          <w:sz w:val="24"/>
          <w:szCs w:val="24"/>
        </w:rPr>
      </w:pPr>
      <w:r>
        <w:rPr>
          <w:rFonts w:ascii="Arial" w:hAnsi="Arial" w:cs="Arial"/>
          <w:bCs/>
          <w:u w:val="single"/>
        </w:rPr>
        <w:t>Přílohy:</w:t>
      </w:r>
    </w:p>
    <w:p w:rsidR="00AB6747" w:rsidRDefault="00AB6747" w:rsidP="00AB6747">
      <w:pPr>
        <w:pStyle w:val="Zkladntextodsazen"/>
        <w:spacing w:line="276" w:lineRule="auto"/>
        <w:ind w:left="0"/>
        <w:jc w:val="both"/>
        <w:rPr>
          <w:rFonts w:ascii="Arial" w:hAnsi="Arial" w:cs="Arial"/>
          <w:bCs/>
        </w:rPr>
      </w:pPr>
      <w:r>
        <w:rPr>
          <w:rFonts w:ascii="Arial" w:hAnsi="Arial" w:cs="Arial"/>
          <w:bCs/>
        </w:rPr>
        <w:t xml:space="preserve">Příloha č. 1 - </w:t>
      </w:r>
      <w:r w:rsidR="00483CB9">
        <w:rPr>
          <w:rFonts w:ascii="Arial" w:hAnsi="Arial" w:cs="Arial"/>
          <w:bCs/>
        </w:rPr>
        <w:t>ž</w:t>
      </w:r>
      <w:r>
        <w:rPr>
          <w:rFonts w:ascii="Arial" w:hAnsi="Arial" w:cs="Arial"/>
          <w:bCs/>
        </w:rPr>
        <w:t>ádost města Úsova</w:t>
      </w:r>
      <w:r w:rsidR="00483CB9">
        <w:rPr>
          <w:rFonts w:ascii="Arial" w:hAnsi="Arial" w:cs="Arial"/>
          <w:bCs/>
        </w:rPr>
        <w:t xml:space="preserve"> (str. </w:t>
      </w:r>
      <w:r w:rsidR="00AC3543">
        <w:rPr>
          <w:rFonts w:ascii="Arial" w:hAnsi="Arial" w:cs="Arial"/>
          <w:bCs/>
        </w:rPr>
        <w:t>2</w:t>
      </w:r>
      <w:r w:rsidR="003A6109">
        <w:rPr>
          <w:rFonts w:ascii="Arial" w:hAnsi="Arial" w:cs="Arial"/>
          <w:bCs/>
        </w:rPr>
        <w:t xml:space="preserve"> - </w:t>
      </w:r>
      <w:r w:rsidR="00AC3543">
        <w:rPr>
          <w:rFonts w:ascii="Arial" w:hAnsi="Arial" w:cs="Arial"/>
          <w:bCs/>
        </w:rPr>
        <w:t>5</w:t>
      </w:r>
      <w:r w:rsidR="00483CB9">
        <w:rPr>
          <w:rFonts w:ascii="Arial" w:hAnsi="Arial" w:cs="Arial"/>
          <w:bCs/>
        </w:rPr>
        <w:t>)</w:t>
      </w:r>
    </w:p>
    <w:p w:rsidR="004D03B9" w:rsidRPr="00AB6747" w:rsidRDefault="004D03B9" w:rsidP="00AB6747">
      <w:pPr>
        <w:pStyle w:val="Zkladntextodsazen"/>
        <w:spacing w:line="276" w:lineRule="auto"/>
        <w:ind w:left="0"/>
        <w:jc w:val="both"/>
        <w:rPr>
          <w:rFonts w:ascii="Arial" w:hAnsi="Arial" w:cs="Arial"/>
          <w:bCs/>
        </w:rPr>
      </w:pPr>
      <w:r w:rsidRPr="00AB6747">
        <w:rPr>
          <w:rFonts w:ascii="Arial" w:hAnsi="Arial" w:cs="Arial"/>
          <w:bCs/>
        </w:rPr>
        <w:t>Příloha č. </w:t>
      </w:r>
      <w:r w:rsidR="00AB6747">
        <w:rPr>
          <w:rFonts w:ascii="Arial" w:hAnsi="Arial" w:cs="Arial"/>
          <w:bCs/>
        </w:rPr>
        <w:t>2</w:t>
      </w:r>
      <w:r w:rsidRPr="00AB6747">
        <w:rPr>
          <w:rFonts w:ascii="Arial" w:hAnsi="Arial" w:cs="Arial"/>
          <w:bCs/>
        </w:rPr>
        <w:t xml:space="preserve">  - </w:t>
      </w:r>
      <w:r w:rsidR="00483CB9">
        <w:rPr>
          <w:rFonts w:ascii="Arial" w:hAnsi="Arial" w:cs="Arial"/>
          <w:bCs/>
        </w:rPr>
        <w:t>v</w:t>
      </w:r>
      <w:r w:rsidRPr="00AB6747">
        <w:rPr>
          <w:rFonts w:ascii="Arial" w:hAnsi="Arial" w:cs="Arial"/>
          <w:bCs/>
        </w:rPr>
        <w:t xml:space="preserve">eřejnoprávní smlouva (str. </w:t>
      </w:r>
      <w:r w:rsidR="00AC3543">
        <w:rPr>
          <w:rFonts w:ascii="Arial" w:hAnsi="Arial" w:cs="Arial"/>
          <w:bCs/>
        </w:rPr>
        <w:t>6</w:t>
      </w:r>
      <w:r w:rsidRPr="00AB6747">
        <w:rPr>
          <w:rFonts w:ascii="Arial" w:hAnsi="Arial" w:cs="Arial"/>
          <w:bCs/>
        </w:rPr>
        <w:t xml:space="preserve"> - </w:t>
      </w:r>
      <w:r w:rsidR="00483CB9">
        <w:rPr>
          <w:rFonts w:ascii="Arial" w:hAnsi="Arial" w:cs="Arial"/>
          <w:bCs/>
        </w:rPr>
        <w:t>1</w:t>
      </w:r>
      <w:r w:rsidR="00AC3543">
        <w:rPr>
          <w:rFonts w:ascii="Arial" w:hAnsi="Arial" w:cs="Arial"/>
          <w:bCs/>
        </w:rPr>
        <w:t>2</w:t>
      </w:r>
      <w:r w:rsidRPr="00AB6747">
        <w:rPr>
          <w:rFonts w:ascii="Arial" w:hAnsi="Arial" w:cs="Arial"/>
          <w:bCs/>
        </w:rPr>
        <w:t>)</w:t>
      </w:r>
    </w:p>
    <w:p w:rsidR="00AB6747" w:rsidRDefault="004D03B9" w:rsidP="00B97515">
      <w:pPr>
        <w:widowControl w:val="0"/>
        <w:tabs>
          <w:tab w:val="left" w:pos="0"/>
        </w:tabs>
        <w:spacing w:after="120"/>
        <w:rPr>
          <w:rFonts w:ascii="Arial" w:hAnsi="Arial" w:cs="Arial"/>
          <w:bCs/>
          <w:sz w:val="24"/>
          <w:szCs w:val="24"/>
        </w:rPr>
        <w:sectPr w:rsidR="00AB6747" w:rsidSect="00AC3543">
          <w:footerReference w:type="default" r:id="rId9"/>
          <w:pgSz w:w="11906" w:h="16838"/>
          <w:pgMar w:top="1440" w:right="1080" w:bottom="1440" w:left="1080" w:header="708" w:footer="708" w:gutter="0"/>
          <w:cols w:space="708"/>
          <w:docGrid w:linePitch="360"/>
        </w:sectPr>
      </w:pPr>
      <w:r w:rsidRPr="00AB6747">
        <w:rPr>
          <w:rFonts w:ascii="Arial" w:hAnsi="Arial" w:cs="Arial"/>
          <w:bCs/>
          <w:sz w:val="24"/>
          <w:szCs w:val="24"/>
        </w:rPr>
        <w:t>Příloha č. </w:t>
      </w:r>
      <w:r w:rsidR="00AB6747">
        <w:rPr>
          <w:rFonts w:ascii="Arial" w:hAnsi="Arial" w:cs="Arial"/>
          <w:bCs/>
          <w:sz w:val="24"/>
          <w:szCs w:val="24"/>
        </w:rPr>
        <w:t>3</w:t>
      </w:r>
      <w:r w:rsidRPr="00AB6747">
        <w:rPr>
          <w:rFonts w:ascii="Arial" w:hAnsi="Arial" w:cs="Arial"/>
          <w:bCs/>
          <w:sz w:val="24"/>
          <w:szCs w:val="24"/>
        </w:rPr>
        <w:t xml:space="preserve"> </w:t>
      </w:r>
      <w:r w:rsidR="00483CB9">
        <w:rPr>
          <w:rFonts w:ascii="Arial" w:hAnsi="Arial" w:cs="Arial"/>
          <w:bCs/>
          <w:sz w:val="24"/>
          <w:szCs w:val="24"/>
        </w:rPr>
        <w:t>- v</w:t>
      </w:r>
      <w:r w:rsidRPr="00AB6747">
        <w:rPr>
          <w:rFonts w:ascii="Arial" w:hAnsi="Arial" w:cs="Arial"/>
          <w:bCs/>
          <w:sz w:val="24"/>
          <w:szCs w:val="24"/>
        </w:rPr>
        <w:t xml:space="preserve">ýpis z </w:t>
      </w:r>
      <w:r w:rsidRPr="00AB6747">
        <w:rPr>
          <w:rFonts w:ascii="Arial" w:hAnsi="Arial" w:cs="Arial"/>
          <w:noProof/>
          <w:sz w:val="24"/>
          <w:szCs w:val="24"/>
        </w:rPr>
        <w:t>Usnesení Komise</w:t>
      </w:r>
      <w:r w:rsidRPr="00AB6747">
        <w:rPr>
          <w:rFonts w:cs="Arial"/>
          <w:sz w:val="24"/>
          <w:szCs w:val="24"/>
        </w:rPr>
        <w:t xml:space="preserve"> </w:t>
      </w:r>
      <w:r w:rsidRPr="00AB6747">
        <w:rPr>
          <w:rFonts w:ascii="Arial" w:hAnsi="Arial" w:cs="Arial"/>
          <w:noProof/>
          <w:sz w:val="24"/>
          <w:szCs w:val="24"/>
        </w:rPr>
        <w:t>pro kulturu a památkovou péči Rady</w:t>
      </w:r>
      <w:r w:rsidR="003A6109">
        <w:rPr>
          <w:rFonts w:ascii="Arial" w:hAnsi="Arial" w:cs="Arial"/>
          <w:noProof/>
          <w:sz w:val="24"/>
          <w:szCs w:val="24"/>
        </w:rPr>
        <w:t xml:space="preserve"> </w:t>
      </w:r>
      <w:r w:rsidRPr="001677FE">
        <w:rPr>
          <w:rFonts w:ascii="Arial" w:hAnsi="Arial" w:cs="Arial"/>
          <w:noProof/>
          <w:sz w:val="24"/>
          <w:szCs w:val="24"/>
        </w:rPr>
        <w:t xml:space="preserve">Olomouckého kraje </w:t>
      </w:r>
      <w:r w:rsidRPr="001677FE">
        <w:rPr>
          <w:rFonts w:ascii="Arial" w:hAnsi="Arial" w:cs="Arial"/>
          <w:bCs/>
          <w:sz w:val="24"/>
          <w:szCs w:val="24"/>
        </w:rPr>
        <w:t>(str. 1</w:t>
      </w:r>
      <w:r w:rsidR="00AC3543">
        <w:rPr>
          <w:rFonts w:ascii="Arial" w:hAnsi="Arial" w:cs="Arial"/>
          <w:bCs/>
          <w:sz w:val="24"/>
          <w:szCs w:val="24"/>
        </w:rPr>
        <w:t>3</w:t>
      </w:r>
      <w:r w:rsidRPr="001677FE">
        <w:rPr>
          <w:rFonts w:ascii="Arial" w:hAnsi="Arial" w:cs="Arial"/>
          <w:bCs/>
          <w:sz w:val="24"/>
          <w:szCs w:val="24"/>
        </w:rPr>
        <w:t>)</w:t>
      </w:r>
    </w:p>
    <w:p w:rsidR="004D03B9" w:rsidRPr="001677FE" w:rsidRDefault="003A6109" w:rsidP="00AB6747">
      <w:pPr>
        <w:widowControl w:val="0"/>
        <w:tabs>
          <w:tab w:val="left" w:pos="0"/>
        </w:tabs>
        <w:spacing w:after="120"/>
        <w:jc w:val="both"/>
        <w:rPr>
          <w:rFonts w:ascii="Arial" w:hAnsi="Arial" w:cs="Arial"/>
          <w:noProof/>
          <w:sz w:val="24"/>
          <w:szCs w:val="24"/>
        </w:rPr>
      </w:pPr>
      <w:r>
        <w:rPr>
          <w:rFonts w:ascii="Arial" w:hAnsi="Arial" w:cs="Arial"/>
          <w:noProof/>
          <w:sz w:val="24"/>
          <w:szCs w:val="24"/>
          <w:lang w:eastAsia="cs-CZ"/>
        </w:rPr>
        <w:lastRenderedPageBreak/>
        <w:drawing>
          <wp:inline distT="0" distB="0" distL="0" distR="0">
            <wp:extent cx="5753100" cy="83724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383564"/>
                    </a:xfrm>
                    <a:prstGeom prst="rect">
                      <a:avLst/>
                    </a:prstGeom>
                    <a:noFill/>
                    <a:ln>
                      <a:noFill/>
                    </a:ln>
                  </pic:spPr>
                </pic:pic>
              </a:graphicData>
            </a:graphic>
          </wp:inline>
        </w:drawing>
      </w:r>
    </w:p>
    <w:p w:rsidR="004D03B9" w:rsidRDefault="004D03B9" w:rsidP="004D03B9"/>
    <w:p w:rsidR="004D03B9" w:rsidRDefault="003A6109" w:rsidP="004D03B9">
      <w:r>
        <w:rPr>
          <w:noProof/>
          <w:lang w:eastAsia="cs-CZ"/>
        </w:rPr>
        <w:drawing>
          <wp:anchor distT="0" distB="0" distL="114300" distR="114300" simplePos="0" relativeHeight="251657216" behindDoc="1" locked="0" layoutInCell="1" allowOverlap="1">
            <wp:simplePos x="0" y="0"/>
            <wp:positionH relativeFrom="column">
              <wp:posOffset>-4445</wp:posOffset>
            </wp:positionH>
            <wp:positionV relativeFrom="paragraph">
              <wp:posOffset>-327660</wp:posOffset>
            </wp:positionV>
            <wp:extent cx="5754445" cy="827722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4445"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3B9" w:rsidRDefault="004D03B9" w:rsidP="004D03B9"/>
    <w:p w:rsidR="004D03B9" w:rsidRDefault="004D03B9" w:rsidP="004D03B9"/>
    <w:p w:rsidR="004D03B9" w:rsidRDefault="004D03B9" w:rsidP="004D03B9"/>
    <w:p w:rsidR="004D03B9" w:rsidRDefault="004D03B9" w:rsidP="004D03B9"/>
    <w:p w:rsidR="004D03B9" w:rsidRDefault="004D03B9" w:rsidP="004D03B9"/>
    <w:p w:rsidR="004D03B9" w:rsidRDefault="004D03B9" w:rsidP="004D03B9"/>
    <w:p w:rsidR="004D03B9" w:rsidRDefault="004D03B9" w:rsidP="004D03B9"/>
    <w:p w:rsidR="004D03B9" w:rsidRDefault="004D03B9" w:rsidP="004D03B9"/>
    <w:p w:rsidR="004D03B9" w:rsidRDefault="004D03B9" w:rsidP="004D03B9"/>
    <w:p w:rsidR="004D03B9" w:rsidRDefault="004D03B9" w:rsidP="004D03B9"/>
    <w:p w:rsidR="00AB6747" w:rsidRDefault="00AB6747" w:rsidP="00DD6403">
      <w:pPr>
        <w:jc w:val="center"/>
        <w:outlineLvl w:val="0"/>
        <w:rPr>
          <w:rFonts w:ascii="Arial" w:eastAsia="Times New Roman" w:hAnsi="Arial" w:cs="Arial"/>
          <w:b/>
          <w:bCs/>
          <w:sz w:val="24"/>
          <w:szCs w:val="24"/>
          <w:lang w:eastAsia="cs-CZ"/>
        </w:rPr>
      </w:pPr>
    </w:p>
    <w:p w:rsidR="00AB6747" w:rsidRDefault="00AB6747" w:rsidP="00DD6403">
      <w:pPr>
        <w:jc w:val="center"/>
        <w:outlineLvl w:val="0"/>
        <w:rPr>
          <w:rFonts w:ascii="Arial" w:eastAsia="Times New Roman" w:hAnsi="Arial" w:cs="Arial"/>
          <w:b/>
          <w:bCs/>
          <w:sz w:val="24"/>
          <w:szCs w:val="24"/>
          <w:lang w:eastAsia="cs-CZ"/>
        </w:rPr>
      </w:pPr>
    </w:p>
    <w:p w:rsidR="00AB6747" w:rsidRDefault="00AB6747" w:rsidP="00DD6403">
      <w:pPr>
        <w:jc w:val="center"/>
        <w:outlineLvl w:val="0"/>
        <w:rPr>
          <w:rFonts w:ascii="Arial" w:eastAsia="Times New Roman" w:hAnsi="Arial" w:cs="Arial"/>
          <w:b/>
          <w:bCs/>
          <w:sz w:val="24"/>
          <w:szCs w:val="24"/>
          <w:lang w:eastAsia="cs-CZ"/>
        </w:rPr>
      </w:pPr>
    </w:p>
    <w:p w:rsidR="00AB6747" w:rsidRDefault="00AB6747"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DD6403">
      <w:pPr>
        <w:jc w:val="center"/>
        <w:outlineLvl w:val="0"/>
        <w:rPr>
          <w:rFonts w:ascii="Arial" w:eastAsia="Times New Roman" w:hAnsi="Arial" w:cs="Arial"/>
          <w:b/>
          <w:bCs/>
          <w:sz w:val="24"/>
          <w:szCs w:val="24"/>
          <w:lang w:eastAsia="cs-CZ"/>
        </w:rPr>
      </w:pPr>
    </w:p>
    <w:p w:rsidR="003A6109" w:rsidRDefault="003A6109" w:rsidP="003A6109">
      <w:pPr>
        <w:jc w:val="both"/>
        <w:outlineLvl w:val="0"/>
        <w:rPr>
          <w:rFonts w:ascii="Arial" w:eastAsia="Times New Roman" w:hAnsi="Arial" w:cs="Arial"/>
          <w:b/>
          <w:bCs/>
          <w:sz w:val="24"/>
          <w:szCs w:val="24"/>
          <w:lang w:eastAsia="cs-CZ"/>
        </w:rPr>
      </w:pPr>
      <w:r>
        <w:rPr>
          <w:rFonts w:ascii="Arial" w:eastAsia="Times New Roman" w:hAnsi="Arial" w:cs="Arial"/>
          <w:b/>
          <w:bCs/>
          <w:noProof/>
          <w:sz w:val="24"/>
          <w:szCs w:val="24"/>
          <w:lang w:eastAsia="cs-CZ"/>
        </w:rPr>
        <w:lastRenderedPageBreak/>
        <w:drawing>
          <wp:inline distT="0" distB="0" distL="0" distR="0">
            <wp:extent cx="5754445" cy="84010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410211"/>
                    </a:xfrm>
                    <a:prstGeom prst="rect">
                      <a:avLst/>
                    </a:prstGeom>
                    <a:noFill/>
                    <a:ln>
                      <a:noFill/>
                    </a:ln>
                  </pic:spPr>
                </pic:pic>
              </a:graphicData>
            </a:graphic>
          </wp:inline>
        </w:drawing>
      </w:r>
    </w:p>
    <w:p w:rsidR="003A6109" w:rsidRDefault="003A6109" w:rsidP="00DD6403">
      <w:pPr>
        <w:jc w:val="center"/>
        <w:outlineLvl w:val="0"/>
        <w:rPr>
          <w:rFonts w:ascii="Arial" w:eastAsia="Times New Roman" w:hAnsi="Arial" w:cs="Arial"/>
          <w:b/>
          <w:bCs/>
          <w:sz w:val="24"/>
          <w:szCs w:val="24"/>
          <w:lang w:eastAsia="cs-CZ"/>
        </w:rPr>
      </w:pPr>
      <w:r>
        <w:rPr>
          <w:rFonts w:ascii="Arial" w:eastAsia="Times New Roman" w:hAnsi="Arial" w:cs="Arial"/>
          <w:b/>
          <w:bCs/>
          <w:noProof/>
          <w:sz w:val="24"/>
          <w:szCs w:val="24"/>
          <w:lang w:eastAsia="cs-CZ"/>
        </w:rPr>
        <w:lastRenderedPageBreak/>
        <w:drawing>
          <wp:inline distT="0" distB="0" distL="0" distR="0" wp14:anchorId="75C466BC" wp14:editId="0AA62526">
            <wp:extent cx="5753100" cy="80200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030673"/>
                    </a:xfrm>
                    <a:prstGeom prst="rect">
                      <a:avLst/>
                    </a:prstGeom>
                    <a:noFill/>
                    <a:ln>
                      <a:noFill/>
                    </a:ln>
                  </pic:spPr>
                </pic:pic>
              </a:graphicData>
            </a:graphic>
          </wp:inline>
        </w:drawing>
      </w:r>
    </w:p>
    <w:p w:rsidR="003A6109" w:rsidRDefault="003A6109" w:rsidP="003A6109">
      <w:pPr>
        <w:jc w:val="both"/>
        <w:outlineLvl w:val="0"/>
        <w:rPr>
          <w:rFonts w:ascii="Arial" w:eastAsia="Times New Roman" w:hAnsi="Arial" w:cs="Arial"/>
          <w:b/>
          <w:bCs/>
          <w:sz w:val="24"/>
          <w:szCs w:val="24"/>
          <w:lang w:eastAsia="cs-CZ"/>
        </w:rPr>
        <w:sectPr w:rsidR="003A6109">
          <w:footerReference w:type="default" r:id="rId14"/>
          <w:pgSz w:w="11906" w:h="16838"/>
          <w:pgMar w:top="1417" w:right="1417" w:bottom="1417" w:left="1417" w:header="708" w:footer="708" w:gutter="0"/>
          <w:cols w:space="708"/>
          <w:docGrid w:linePitch="360"/>
        </w:sectPr>
      </w:pPr>
    </w:p>
    <w:p w:rsidR="00DD6403" w:rsidRPr="00487406" w:rsidRDefault="00DD6403" w:rsidP="00DD6403">
      <w:pPr>
        <w:jc w:val="center"/>
        <w:outlineLvl w:val="0"/>
        <w:rPr>
          <w:rFonts w:ascii="Arial" w:eastAsia="Times New Roman" w:hAnsi="Arial" w:cs="Arial"/>
          <w:b/>
          <w:bCs/>
          <w:sz w:val="24"/>
          <w:szCs w:val="24"/>
          <w:lang w:eastAsia="cs-CZ"/>
        </w:rPr>
      </w:pPr>
      <w:r>
        <w:rPr>
          <w:rFonts w:ascii="Arial" w:eastAsia="Times New Roman" w:hAnsi="Arial" w:cs="Arial"/>
          <w:b/>
          <w:bCs/>
          <w:sz w:val="24"/>
          <w:szCs w:val="24"/>
          <w:lang w:eastAsia="cs-CZ"/>
        </w:rPr>
        <w:lastRenderedPageBreak/>
        <w:t>S</w:t>
      </w:r>
      <w:r w:rsidRPr="00487406">
        <w:rPr>
          <w:rFonts w:ascii="Arial" w:eastAsia="Times New Roman" w:hAnsi="Arial" w:cs="Arial"/>
          <w:b/>
          <w:bCs/>
          <w:sz w:val="24"/>
          <w:szCs w:val="24"/>
          <w:lang w:eastAsia="cs-CZ"/>
        </w:rPr>
        <w:t>mlouva o poskytnutí dotace</w:t>
      </w:r>
    </w:p>
    <w:p w:rsidR="00DD6403" w:rsidRPr="00487406" w:rsidRDefault="00DD6403" w:rsidP="00DD6403">
      <w:pPr>
        <w:spacing w:after="120"/>
        <w:jc w:val="center"/>
        <w:rPr>
          <w:rFonts w:ascii="Arial" w:eastAsia="Times New Roman" w:hAnsi="Arial" w:cs="Arial"/>
          <w:i/>
          <w:sz w:val="24"/>
          <w:szCs w:val="24"/>
          <w:lang w:eastAsia="cs-CZ"/>
        </w:rPr>
      </w:pPr>
      <w:r w:rsidRPr="00487406">
        <w:rPr>
          <w:rFonts w:ascii="Arial" w:eastAsia="Times New Roman" w:hAnsi="Arial" w:cs="Arial"/>
          <w:sz w:val="24"/>
          <w:szCs w:val="24"/>
          <w:lang w:eastAsia="cs-CZ"/>
        </w:rPr>
        <w:t xml:space="preserve">uzavřená v souladu s § 159 a násl. zákona č. 500/2004 Sb., správní řád, ve znění pozdějších právních předpisů, a se zákonem č. 250/2000 Sb., o rozpočtových pravidlech územních rozpočtů, ve znění pozdějších právních předpisů </w:t>
      </w:r>
      <w:r w:rsidRPr="00487406">
        <w:rPr>
          <w:rFonts w:ascii="Arial" w:eastAsia="Times New Roman" w:hAnsi="Arial" w:cs="Arial"/>
          <w:i/>
          <w:sz w:val="24"/>
          <w:szCs w:val="24"/>
          <w:lang w:eastAsia="cs-CZ"/>
        </w:rPr>
        <w:t xml:space="preserve"> </w:t>
      </w:r>
    </w:p>
    <w:p w:rsidR="00DD6403" w:rsidRPr="00487406" w:rsidRDefault="00DD6403" w:rsidP="00DD6403">
      <w:pPr>
        <w:jc w:val="center"/>
        <w:outlineLvl w:val="0"/>
        <w:rPr>
          <w:rFonts w:ascii="Arial" w:eastAsia="Times New Roman" w:hAnsi="Arial" w:cs="Arial"/>
          <w:b/>
          <w:bCs/>
          <w:sz w:val="24"/>
          <w:szCs w:val="24"/>
          <w:lang w:eastAsia="cs-CZ"/>
        </w:rPr>
      </w:pPr>
    </w:p>
    <w:p w:rsidR="00DD6403" w:rsidRPr="00487406" w:rsidRDefault="00DD6403" w:rsidP="00DD6403">
      <w:pPr>
        <w:spacing w:after="120"/>
        <w:outlineLvl w:val="0"/>
        <w:rPr>
          <w:rFonts w:ascii="Arial" w:eastAsia="Times New Roman" w:hAnsi="Arial" w:cs="Arial"/>
          <w:b/>
          <w:bCs/>
          <w:sz w:val="24"/>
          <w:szCs w:val="24"/>
          <w:lang w:eastAsia="cs-CZ"/>
        </w:rPr>
      </w:pPr>
      <w:r w:rsidRPr="00487406">
        <w:rPr>
          <w:rFonts w:ascii="Arial" w:eastAsia="Times New Roman" w:hAnsi="Arial" w:cs="Arial"/>
          <w:b/>
          <w:bCs/>
          <w:sz w:val="24"/>
          <w:szCs w:val="24"/>
          <w:lang w:eastAsia="cs-CZ"/>
        </w:rPr>
        <w:t>Olomoucký kraj</w:t>
      </w:r>
    </w:p>
    <w:p w:rsidR="00DD6403" w:rsidRPr="00487406" w:rsidRDefault="00DD6403" w:rsidP="00DD6403">
      <w:pPr>
        <w:spacing w:after="120"/>
        <w:outlineLvl w:val="0"/>
        <w:rPr>
          <w:rFonts w:ascii="Arial" w:eastAsia="Times New Roman" w:hAnsi="Arial" w:cs="Arial"/>
          <w:sz w:val="24"/>
          <w:szCs w:val="24"/>
          <w:lang w:eastAsia="cs-CZ"/>
        </w:rPr>
      </w:pPr>
      <w:r w:rsidRPr="00487406">
        <w:rPr>
          <w:rFonts w:ascii="Arial" w:eastAsia="Times New Roman" w:hAnsi="Arial" w:cs="Arial"/>
          <w:sz w:val="24"/>
          <w:szCs w:val="24"/>
          <w:lang w:eastAsia="cs-CZ"/>
        </w:rPr>
        <w:t>Jeremenkova 40a, 779 11 Olomouc</w:t>
      </w:r>
    </w:p>
    <w:p w:rsidR="00DD6403" w:rsidRPr="00487406" w:rsidRDefault="00DD6403" w:rsidP="00DD6403">
      <w:pPr>
        <w:spacing w:after="120"/>
        <w:rPr>
          <w:rFonts w:ascii="Arial" w:eastAsia="Times New Roman" w:hAnsi="Arial" w:cs="Arial"/>
          <w:sz w:val="24"/>
          <w:szCs w:val="24"/>
          <w:lang w:eastAsia="cs-CZ"/>
        </w:rPr>
      </w:pPr>
      <w:r>
        <w:rPr>
          <w:rFonts w:ascii="Arial" w:eastAsia="Times New Roman" w:hAnsi="Arial" w:cs="Arial"/>
          <w:sz w:val="24"/>
          <w:szCs w:val="24"/>
          <w:lang w:eastAsia="cs-CZ"/>
        </w:rPr>
        <w:t>IČ:</w:t>
      </w:r>
      <w:r>
        <w:rPr>
          <w:rFonts w:ascii="Arial" w:eastAsia="Times New Roman" w:hAnsi="Arial" w:cs="Arial"/>
          <w:sz w:val="24"/>
          <w:szCs w:val="24"/>
          <w:lang w:eastAsia="cs-CZ"/>
        </w:rPr>
        <w:tab/>
      </w:r>
      <w:r w:rsidRPr="00487406">
        <w:rPr>
          <w:rFonts w:ascii="Arial" w:eastAsia="Times New Roman" w:hAnsi="Arial" w:cs="Arial"/>
          <w:sz w:val="24"/>
          <w:szCs w:val="24"/>
          <w:lang w:eastAsia="cs-CZ"/>
        </w:rPr>
        <w:t>60609460</w:t>
      </w:r>
    </w:p>
    <w:p w:rsidR="00DD6403" w:rsidRPr="00487406" w:rsidRDefault="00DD6403" w:rsidP="00DD6403">
      <w:pPr>
        <w:spacing w:after="120"/>
        <w:rPr>
          <w:rFonts w:ascii="Arial" w:eastAsia="Times New Roman" w:hAnsi="Arial" w:cs="Arial"/>
          <w:sz w:val="24"/>
          <w:szCs w:val="24"/>
          <w:lang w:eastAsia="cs-CZ"/>
        </w:rPr>
      </w:pPr>
      <w:r>
        <w:rPr>
          <w:rFonts w:ascii="Arial" w:eastAsia="Times New Roman" w:hAnsi="Arial" w:cs="Arial"/>
          <w:sz w:val="24"/>
          <w:szCs w:val="24"/>
          <w:lang w:eastAsia="cs-CZ"/>
        </w:rPr>
        <w:t>DIČ:</w:t>
      </w:r>
      <w:r>
        <w:rPr>
          <w:rFonts w:ascii="Arial" w:eastAsia="Times New Roman" w:hAnsi="Arial" w:cs="Arial"/>
          <w:sz w:val="24"/>
          <w:szCs w:val="24"/>
          <w:lang w:eastAsia="cs-CZ"/>
        </w:rPr>
        <w:tab/>
      </w:r>
      <w:r w:rsidRPr="00487406">
        <w:rPr>
          <w:rFonts w:ascii="Arial" w:eastAsia="Times New Roman" w:hAnsi="Arial" w:cs="Arial"/>
          <w:sz w:val="24"/>
          <w:szCs w:val="24"/>
          <w:lang w:eastAsia="cs-CZ"/>
        </w:rPr>
        <w:t>CZ60609460</w:t>
      </w:r>
    </w:p>
    <w:p w:rsidR="00DD6403" w:rsidRPr="00191C6F" w:rsidRDefault="00DD6403" w:rsidP="00DD6403">
      <w:pPr>
        <w:spacing w:after="120"/>
        <w:rPr>
          <w:sz w:val="24"/>
          <w:szCs w:val="24"/>
        </w:rPr>
      </w:pPr>
      <w:r w:rsidRPr="00191C6F">
        <w:rPr>
          <w:rFonts w:ascii="Arial" w:eastAsia="Times New Roman" w:hAnsi="Arial" w:cs="Arial"/>
          <w:sz w:val="24"/>
          <w:szCs w:val="24"/>
          <w:lang w:eastAsia="cs-CZ"/>
        </w:rPr>
        <w:t xml:space="preserve">Zastoupený:  </w:t>
      </w:r>
      <w:r w:rsidRPr="00191C6F">
        <w:rPr>
          <w:rFonts w:ascii="Arial" w:hAnsi="Arial" w:cs="Arial"/>
          <w:sz w:val="24"/>
          <w:szCs w:val="24"/>
        </w:rPr>
        <w:t xml:space="preserve">Mgr. Radovanem </w:t>
      </w:r>
      <w:proofErr w:type="spellStart"/>
      <w:r w:rsidRPr="00191C6F">
        <w:rPr>
          <w:rFonts w:ascii="Arial" w:hAnsi="Arial" w:cs="Arial"/>
          <w:sz w:val="24"/>
          <w:szCs w:val="24"/>
        </w:rPr>
        <w:t>Rašťákem</w:t>
      </w:r>
      <w:proofErr w:type="spellEnd"/>
      <w:r w:rsidRPr="00191C6F">
        <w:rPr>
          <w:rFonts w:ascii="Arial" w:hAnsi="Arial" w:cs="Arial"/>
          <w:sz w:val="24"/>
          <w:szCs w:val="24"/>
        </w:rPr>
        <w:t>, náměstkem hejtmana, na základě pověření hejtmana Olomouckého kraje</w:t>
      </w:r>
      <w:r w:rsidRPr="00191C6F">
        <w:rPr>
          <w:sz w:val="24"/>
          <w:szCs w:val="24"/>
        </w:rPr>
        <w:t xml:space="preserve"> </w:t>
      </w:r>
      <w:r w:rsidRPr="00191C6F">
        <w:rPr>
          <w:rFonts w:ascii="Arial" w:hAnsi="Arial" w:cs="Arial"/>
          <w:sz w:val="24"/>
          <w:szCs w:val="24"/>
        </w:rPr>
        <w:t>ze dne 19. 11. 2012</w:t>
      </w:r>
      <w:r w:rsidRPr="00191C6F">
        <w:rPr>
          <w:sz w:val="24"/>
          <w:szCs w:val="24"/>
        </w:rPr>
        <w:t xml:space="preserve"> </w:t>
      </w:r>
    </w:p>
    <w:p w:rsidR="00DD6403" w:rsidRPr="0030493A" w:rsidRDefault="00DD6403" w:rsidP="00DD6403">
      <w:pPr>
        <w:jc w:val="both"/>
        <w:rPr>
          <w:rFonts w:ascii="Arial" w:hAnsi="Arial" w:cs="Arial"/>
          <w:sz w:val="24"/>
          <w:szCs w:val="24"/>
        </w:rPr>
      </w:pPr>
      <w:r w:rsidRPr="002E0D37">
        <w:rPr>
          <w:rFonts w:ascii="Arial" w:hAnsi="Arial" w:cs="Arial"/>
          <w:sz w:val="24"/>
          <w:szCs w:val="24"/>
        </w:rPr>
        <w:t xml:space="preserve">Bankovní spojení: </w:t>
      </w:r>
      <w:proofErr w:type="gramStart"/>
      <w:r w:rsidRPr="002E0D37">
        <w:rPr>
          <w:rFonts w:ascii="Arial" w:hAnsi="Arial" w:cs="Arial"/>
          <w:sz w:val="24"/>
          <w:szCs w:val="24"/>
        </w:rPr>
        <w:t>č. ú .: 27</w:t>
      </w:r>
      <w:proofErr w:type="gramEnd"/>
      <w:r w:rsidRPr="002E0D37">
        <w:rPr>
          <w:rFonts w:ascii="Arial" w:hAnsi="Arial" w:cs="Arial"/>
          <w:sz w:val="24"/>
          <w:szCs w:val="24"/>
        </w:rPr>
        <w:t>- 4228</w:t>
      </w:r>
      <w:r>
        <w:rPr>
          <w:rFonts w:ascii="Arial" w:hAnsi="Arial" w:cs="Arial"/>
          <w:sz w:val="24"/>
          <w:szCs w:val="24"/>
        </w:rPr>
        <w:t>120277</w:t>
      </w:r>
      <w:r w:rsidRPr="002E0D37">
        <w:rPr>
          <w:rFonts w:ascii="Arial" w:hAnsi="Arial" w:cs="Arial"/>
          <w:sz w:val="24"/>
          <w:szCs w:val="24"/>
        </w:rPr>
        <w:t>/0100, Komerční banka, a.s. Olomouc</w:t>
      </w:r>
      <w:r>
        <w:rPr>
          <w:rFonts w:ascii="Arial" w:hAnsi="Arial" w:cs="Arial"/>
          <w:sz w:val="24"/>
          <w:szCs w:val="24"/>
        </w:rPr>
        <w:t xml:space="preserve"> </w:t>
      </w:r>
    </w:p>
    <w:p w:rsidR="00DD6403" w:rsidRPr="00487406" w:rsidRDefault="00DD6403" w:rsidP="00DD6403">
      <w:pPr>
        <w:spacing w:after="240"/>
        <w:rPr>
          <w:rFonts w:ascii="Arial" w:eastAsia="Times New Roman" w:hAnsi="Arial" w:cs="Arial"/>
          <w:sz w:val="24"/>
          <w:szCs w:val="24"/>
          <w:lang w:eastAsia="cs-CZ"/>
        </w:rPr>
      </w:pPr>
      <w:r w:rsidRPr="00487406">
        <w:rPr>
          <w:rFonts w:ascii="Arial" w:eastAsia="Times New Roman" w:hAnsi="Arial" w:cs="Arial"/>
          <w:sz w:val="24"/>
          <w:szCs w:val="24"/>
          <w:lang w:eastAsia="cs-CZ"/>
        </w:rPr>
        <w:t xml:space="preserve"> (dále jen „</w:t>
      </w:r>
      <w:r w:rsidRPr="00487406">
        <w:rPr>
          <w:rFonts w:ascii="Arial" w:eastAsia="Times New Roman" w:hAnsi="Arial" w:cs="Arial"/>
          <w:b/>
          <w:bCs/>
          <w:sz w:val="24"/>
          <w:szCs w:val="24"/>
          <w:lang w:eastAsia="cs-CZ"/>
        </w:rPr>
        <w:t>poskytovatel</w:t>
      </w:r>
      <w:r w:rsidRPr="00487406">
        <w:rPr>
          <w:rFonts w:ascii="Arial" w:eastAsia="Times New Roman" w:hAnsi="Arial" w:cs="Arial"/>
          <w:bCs/>
          <w:sz w:val="24"/>
          <w:szCs w:val="24"/>
          <w:lang w:eastAsia="cs-CZ"/>
        </w:rPr>
        <w:t>“</w:t>
      </w:r>
      <w:r w:rsidRPr="00487406">
        <w:rPr>
          <w:rFonts w:ascii="Arial" w:eastAsia="Times New Roman" w:hAnsi="Arial" w:cs="Arial"/>
          <w:sz w:val="24"/>
          <w:szCs w:val="24"/>
          <w:lang w:eastAsia="cs-CZ"/>
        </w:rPr>
        <w:t>)</w:t>
      </w:r>
    </w:p>
    <w:p w:rsidR="00DD6403" w:rsidRPr="00487406" w:rsidRDefault="00DD6403" w:rsidP="00DD6403">
      <w:pPr>
        <w:spacing w:after="240"/>
        <w:rPr>
          <w:rFonts w:ascii="Arial" w:eastAsia="Times New Roman" w:hAnsi="Arial" w:cs="Arial"/>
          <w:b/>
          <w:sz w:val="24"/>
          <w:szCs w:val="24"/>
          <w:lang w:eastAsia="cs-CZ"/>
        </w:rPr>
      </w:pPr>
      <w:r w:rsidRPr="00487406">
        <w:rPr>
          <w:rFonts w:ascii="Arial" w:eastAsia="Times New Roman" w:hAnsi="Arial" w:cs="Arial"/>
          <w:b/>
          <w:sz w:val="24"/>
          <w:szCs w:val="24"/>
          <w:lang w:eastAsia="cs-CZ"/>
        </w:rPr>
        <w:t>a</w:t>
      </w:r>
      <w:r w:rsidRPr="00191C6F">
        <w:t xml:space="preserve"> </w:t>
      </w:r>
    </w:p>
    <w:p w:rsidR="00DD6403" w:rsidRDefault="00DD6403" w:rsidP="00DD6403">
      <w:pPr>
        <w:spacing w:after="120"/>
        <w:rPr>
          <w:rFonts w:ascii="Arial" w:eastAsia="Times New Roman" w:hAnsi="Arial" w:cs="Arial"/>
          <w:b/>
          <w:bCs/>
          <w:sz w:val="24"/>
          <w:szCs w:val="24"/>
          <w:lang w:eastAsia="cs-CZ"/>
        </w:rPr>
      </w:pPr>
      <w:r>
        <w:rPr>
          <w:rFonts w:ascii="Arial" w:eastAsia="Times New Roman" w:hAnsi="Arial" w:cs="Arial"/>
          <w:b/>
          <w:bCs/>
          <w:sz w:val="24"/>
          <w:szCs w:val="24"/>
          <w:lang w:eastAsia="cs-CZ"/>
        </w:rPr>
        <w:t xml:space="preserve">Město Úsov </w:t>
      </w:r>
    </w:p>
    <w:p w:rsidR="00DD6403" w:rsidRPr="00C36737" w:rsidRDefault="00DD6403" w:rsidP="00DD6403">
      <w:pPr>
        <w:spacing w:after="120"/>
        <w:rPr>
          <w:rFonts w:ascii="Arial" w:eastAsia="Times New Roman" w:hAnsi="Arial" w:cs="Arial"/>
          <w:sz w:val="24"/>
          <w:szCs w:val="24"/>
          <w:lang w:eastAsia="cs-CZ"/>
        </w:rPr>
      </w:pPr>
      <w:r>
        <w:rPr>
          <w:rFonts w:ascii="Arial" w:eastAsia="Times New Roman" w:hAnsi="Arial" w:cs="Arial"/>
          <w:bCs/>
          <w:sz w:val="24"/>
          <w:szCs w:val="24"/>
          <w:lang w:eastAsia="cs-CZ"/>
        </w:rPr>
        <w:t>Nám. Míru 86, 789 73 Úsov</w:t>
      </w:r>
    </w:p>
    <w:p w:rsidR="00DD6403" w:rsidRPr="00C36737" w:rsidRDefault="00DD6403" w:rsidP="00DD6403">
      <w:pPr>
        <w:spacing w:after="120"/>
        <w:rPr>
          <w:rFonts w:ascii="Arial" w:eastAsia="Times New Roman" w:hAnsi="Arial" w:cs="Arial"/>
          <w:sz w:val="24"/>
          <w:szCs w:val="24"/>
          <w:lang w:eastAsia="cs-CZ"/>
        </w:rPr>
      </w:pPr>
      <w:r>
        <w:rPr>
          <w:rFonts w:ascii="Arial" w:eastAsia="Times New Roman" w:hAnsi="Arial" w:cs="Arial"/>
          <w:bCs/>
          <w:sz w:val="24"/>
          <w:szCs w:val="24"/>
          <w:lang w:eastAsia="cs-CZ"/>
        </w:rPr>
        <w:t>IČ:00303500</w:t>
      </w:r>
    </w:p>
    <w:p w:rsidR="00DD6403" w:rsidRPr="00C36737" w:rsidRDefault="00DD6403" w:rsidP="00DD6403">
      <w:pPr>
        <w:spacing w:after="120"/>
        <w:rPr>
          <w:rFonts w:ascii="Arial" w:eastAsia="Times New Roman" w:hAnsi="Arial" w:cs="Arial"/>
          <w:bCs/>
          <w:sz w:val="24"/>
          <w:szCs w:val="24"/>
          <w:lang w:eastAsia="cs-CZ"/>
        </w:rPr>
      </w:pPr>
      <w:r>
        <w:rPr>
          <w:rFonts w:ascii="Arial" w:eastAsia="Times New Roman" w:hAnsi="Arial" w:cs="Arial"/>
          <w:bCs/>
          <w:sz w:val="24"/>
          <w:szCs w:val="24"/>
          <w:lang w:eastAsia="cs-CZ"/>
        </w:rPr>
        <w:t>DIČ:CZ00303500</w:t>
      </w:r>
    </w:p>
    <w:p w:rsidR="00DD6403" w:rsidRPr="00C36737" w:rsidRDefault="00DD6403" w:rsidP="00DD6403">
      <w:pPr>
        <w:spacing w:after="120"/>
        <w:rPr>
          <w:rFonts w:ascii="Arial" w:eastAsia="Times New Roman" w:hAnsi="Arial" w:cs="Arial"/>
          <w:sz w:val="24"/>
          <w:szCs w:val="24"/>
          <w:lang w:eastAsia="cs-CZ"/>
        </w:rPr>
      </w:pPr>
      <w:r>
        <w:rPr>
          <w:rFonts w:ascii="Arial" w:eastAsia="Times New Roman" w:hAnsi="Arial" w:cs="Arial"/>
          <w:bCs/>
          <w:sz w:val="24"/>
          <w:szCs w:val="24"/>
          <w:lang w:eastAsia="cs-CZ"/>
        </w:rPr>
        <w:t>Zastoupen</w:t>
      </w:r>
      <w:r w:rsidRPr="00E32BE1">
        <w:rPr>
          <w:rFonts w:ascii="Arial" w:eastAsia="Times New Roman" w:hAnsi="Arial" w:cs="Arial"/>
          <w:bCs/>
          <w:sz w:val="24"/>
          <w:szCs w:val="24"/>
          <w:lang w:eastAsia="cs-CZ"/>
        </w:rPr>
        <w:t>é</w:t>
      </w:r>
      <w:r>
        <w:rPr>
          <w:rFonts w:ascii="Arial" w:eastAsia="Times New Roman" w:hAnsi="Arial" w:cs="Arial"/>
          <w:bCs/>
          <w:sz w:val="24"/>
          <w:szCs w:val="24"/>
          <w:lang w:eastAsia="cs-CZ"/>
        </w:rPr>
        <w:t xml:space="preserve">: Jiřím </w:t>
      </w:r>
      <w:proofErr w:type="spellStart"/>
      <w:r>
        <w:rPr>
          <w:rFonts w:ascii="Arial" w:eastAsia="Times New Roman" w:hAnsi="Arial" w:cs="Arial"/>
          <w:bCs/>
          <w:sz w:val="24"/>
          <w:szCs w:val="24"/>
          <w:lang w:eastAsia="cs-CZ"/>
        </w:rPr>
        <w:t>Holoušem</w:t>
      </w:r>
      <w:proofErr w:type="spellEnd"/>
      <w:r>
        <w:rPr>
          <w:rFonts w:ascii="Arial" w:eastAsia="Times New Roman" w:hAnsi="Arial" w:cs="Arial"/>
          <w:bCs/>
          <w:sz w:val="24"/>
          <w:szCs w:val="24"/>
          <w:lang w:eastAsia="cs-CZ"/>
        </w:rPr>
        <w:t xml:space="preserve">, starostou </w:t>
      </w:r>
    </w:p>
    <w:p w:rsidR="00DD6403" w:rsidRPr="00C36737" w:rsidRDefault="00DD6403" w:rsidP="00DD6403">
      <w:pPr>
        <w:spacing w:after="120"/>
        <w:outlineLvl w:val="0"/>
        <w:rPr>
          <w:rFonts w:ascii="Arial" w:eastAsia="Times New Roman" w:hAnsi="Arial" w:cs="Arial"/>
          <w:bCs/>
          <w:sz w:val="24"/>
          <w:szCs w:val="24"/>
          <w:lang w:eastAsia="cs-CZ"/>
        </w:rPr>
      </w:pPr>
      <w:r w:rsidRPr="00C36737">
        <w:rPr>
          <w:rFonts w:ascii="Arial" w:eastAsia="Times New Roman" w:hAnsi="Arial" w:cs="Arial"/>
          <w:bCs/>
          <w:sz w:val="24"/>
          <w:szCs w:val="24"/>
          <w:lang w:eastAsia="cs-CZ"/>
        </w:rPr>
        <w:t>Bankovní spojení:</w:t>
      </w:r>
      <w:r>
        <w:rPr>
          <w:rFonts w:ascii="Arial" w:eastAsia="Times New Roman" w:hAnsi="Arial" w:cs="Arial"/>
          <w:bCs/>
          <w:sz w:val="24"/>
          <w:szCs w:val="24"/>
          <w:lang w:eastAsia="cs-CZ"/>
        </w:rPr>
        <w:t xml:space="preserve"> 1905692309/0800, Česká spořitelna, a.s.</w:t>
      </w:r>
    </w:p>
    <w:p w:rsidR="00DD6403" w:rsidRPr="00487406" w:rsidRDefault="00DD6403" w:rsidP="00DD6403">
      <w:pPr>
        <w:spacing w:after="120"/>
        <w:rPr>
          <w:rFonts w:ascii="Arial" w:eastAsia="Times New Roman" w:hAnsi="Arial" w:cs="Arial"/>
          <w:sz w:val="24"/>
          <w:szCs w:val="24"/>
          <w:lang w:eastAsia="cs-CZ"/>
        </w:rPr>
      </w:pPr>
      <w:r w:rsidRPr="00487406">
        <w:rPr>
          <w:rFonts w:ascii="Arial" w:eastAsia="Times New Roman" w:hAnsi="Arial" w:cs="Arial"/>
          <w:sz w:val="24"/>
          <w:szCs w:val="24"/>
          <w:lang w:eastAsia="cs-CZ"/>
        </w:rPr>
        <w:t>(dále jen „</w:t>
      </w:r>
      <w:r w:rsidRPr="00487406">
        <w:rPr>
          <w:rFonts w:ascii="Arial" w:eastAsia="Times New Roman" w:hAnsi="Arial" w:cs="Arial"/>
          <w:b/>
          <w:bCs/>
          <w:sz w:val="24"/>
          <w:szCs w:val="24"/>
          <w:lang w:eastAsia="cs-CZ"/>
        </w:rPr>
        <w:t>příjemce</w:t>
      </w:r>
      <w:r w:rsidRPr="00487406">
        <w:rPr>
          <w:rFonts w:ascii="Arial" w:eastAsia="Times New Roman" w:hAnsi="Arial" w:cs="Arial"/>
          <w:bCs/>
          <w:sz w:val="24"/>
          <w:szCs w:val="24"/>
          <w:lang w:eastAsia="cs-CZ"/>
        </w:rPr>
        <w:t>“</w:t>
      </w:r>
      <w:r w:rsidRPr="00487406">
        <w:rPr>
          <w:rFonts w:ascii="Arial" w:eastAsia="Times New Roman" w:hAnsi="Arial" w:cs="Arial"/>
          <w:sz w:val="24"/>
          <w:szCs w:val="24"/>
          <w:lang w:eastAsia="cs-CZ"/>
        </w:rPr>
        <w:t>)</w:t>
      </w:r>
    </w:p>
    <w:p w:rsidR="00DD6403" w:rsidRPr="00487406" w:rsidRDefault="00DD6403" w:rsidP="00DD6403">
      <w:pPr>
        <w:spacing w:after="120"/>
        <w:rPr>
          <w:rFonts w:ascii="Arial" w:eastAsia="Times New Roman" w:hAnsi="Arial" w:cs="Arial"/>
          <w:sz w:val="24"/>
          <w:szCs w:val="24"/>
          <w:lang w:eastAsia="cs-CZ"/>
        </w:rPr>
      </w:pPr>
    </w:p>
    <w:p w:rsidR="00DD6403" w:rsidRPr="00487406" w:rsidRDefault="00DD6403" w:rsidP="00DD6403">
      <w:pPr>
        <w:snapToGrid w:val="0"/>
        <w:spacing w:before="120" w:after="120"/>
        <w:jc w:val="center"/>
        <w:rPr>
          <w:rFonts w:ascii="Arial" w:eastAsia="Times New Roman" w:hAnsi="Arial" w:cs="Arial"/>
          <w:b/>
          <w:bCs/>
          <w:sz w:val="24"/>
          <w:szCs w:val="24"/>
          <w:lang w:eastAsia="cs-CZ"/>
        </w:rPr>
      </w:pPr>
      <w:r w:rsidRPr="00487406">
        <w:rPr>
          <w:rFonts w:ascii="Arial" w:eastAsia="Times New Roman" w:hAnsi="Arial" w:cs="Arial"/>
          <w:b/>
          <w:bCs/>
          <w:sz w:val="24"/>
          <w:szCs w:val="24"/>
          <w:lang w:eastAsia="cs-CZ"/>
        </w:rPr>
        <w:t>uzavírají níže uvedeného dne, měsíce a roku</w:t>
      </w:r>
    </w:p>
    <w:p w:rsidR="00DD6403" w:rsidRPr="00487406" w:rsidRDefault="00DD6403" w:rsidP="00DD6403">
      <w:pPr>
        <w:snapToGrid w:val="0"/>
        <w:spacing w:before="120" w:after="120"/>
        <w:jc w:val="center"/>
        <w:rPr>
          <w:rFonts w:ascii="Arial" w:eastAsia="Times New Roman" w:hAnsi="Arial" w:cs="Arial"/>
          <w:b/>
          <w:bCs/>
          <w:sz w:val="24"/>
          <w:szCs w:val="24"/>
          <w:lang w:eastAsia="cs-CZ"/>
        </w:rPr>
      </w:pPr>
      <w:r w:rsidRPr="00487406">
        <w:rPr>
          <w:rFonts w:ascii="Arial" w:eastAsia="Times New Roman" w:hAnsi="Arial" w:cs="Arial"/>
          <w:b/>
          <w:bCs/>
          <w:sz w:val="24"/>
          <w:szCs w:val="24"/>
          <w:lang w:eastAsia="cs-CZ"/>
        </w:rPr>
        <w:t>tuto smlouvu o poskytnutí dotace:</w:t>
      </w:r>
    </w:p>
    <w:p w:rsidR="00DD6403" w:rsidRPr="00487406" w:rsidRDefault="00DD6403" w:rsidP="00DD6403">
      <w:pPr>
        <w:spacing w:before="360" w:after="360"/>
        <w:jc w:val="center"/>
        <w:rPr>
          <w:rFonts w:ascii="Arial" w:eastAsia="Times New Roman" w:hAnsi="Arial" w:cs="Arial"/>
          <w:b/>
          <w:bCs/>
          <w:sz w:val="24"/>
          <w:szCs w:val="24"/>
          <w:lang w:eastAsia="cs-CZ"/>
        </w:rPr>
      </w:pPr>
      <w:r w:rsidRPr="00487406">
        <w:rPr>
          <w:rFonts w:ascii="Arial" w:eastAsia="Times New Roman" w:hAnsi="Arial" w:cs="Arial"/>
          <w:b/>
          <w:bCs/>
          <w:sz w:val="24"/>
          <w:szCs w:val="24"/>
          <w:lang w:eastAsia="cs-CZ"/>
        </w:rPr>
        <w:t>I.</w:t>
      </w:r>
    </w:p>
    <w:p w:rsidR="00DD6403" w:rsidRPr="00000574" w:rsidRDefault="00DD6403" w:rsidP="00DD6403">
      <w:pPr>
        <w:numPr>
          <w:ilvl w:val="0"/>
          <w:numId w:val="1"/>
        </w:numPr>
        <w:spacing w:after="120" w:line="240" w:lineRule="auto"/>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Poskytovatel se na základě této smlouvy zavazuj</w:t>
      </w:r>
      <w:r>
        <w:rPr>
          <w:rFonts w:ascii="Arial" w:eastAsia="Times New Roman" w:hAnsi="Arial" w:cs="Arial"/>
          <w:sz w:val="24"/>
          <w:szCs w:val="24"/>
          <w:lang w:eastAsia="cs-CZ"/>
        </w:rPr>
        <w:t xml:space="preserve">e poskytnout příjemci dotaci ve výši 125 000 Kč, slovy: </w:t>
      </w:r>
      <w:proofErr w:type="spellStart"/>
      <w:r w:rsidRPr="009A1D7A">
        <w:rPr>
          <w:rFonts w:ascii="Arial" w:eastAsia="Times New Roman" w:hAnsi="Arial" w:cs="Arial"/>
          <w:sz w:val="24"/>
          <w:szCs w:val="24"/>
          <w:lang w:eastAsia="cs-CZ"/>
        </w:rPr>
        <w:t>jedno</w:t>
      </w:r>
      <w:r>
        <w:rPr>
          <w:rFonts w:ascii="Arial" w:eastAsia="Times New Roman" w:hAnsi="Arial" w:cs="Arial"/>
          <w:sz w:val="24"/>
          <w:szCs w:val="24"/>
          <w:lang w:eastAsia="cs-CZ"/>
        </w:rPr>
        <w:t>stodvacetpěttisíc</w:t>
      </w:r>
      <w:proofErr w:type="spellEnd"/>
      <w:r w:rsidRPr="00487406">
        <w:rPr>
          <w:rFonts w:ascii="Arial" w:eastAsia="Times New Roman" w:hAnsi="Arial" w:cs="Arial"/>
          <w:sz w:val="24"/>
          <w:szCs w:val="24"/>
          <w:lang w:eastAsia="cs-CZ"/>
        </w:rPr>
        <w:t xml:space="preserve"> korun</w:t>
      </w:r>
      <w:r>
        <w:rPr>
          <w:rFonts w:ascii="Arial" w:eastAsia="Times New Roman" w:hAnsi="Arial" w:cs="Arial"/>
          <w:sz w:val="24"/>
          <w:szCs w:val="24"/>
          <w:lang w:eastAsia="cs-CZ"/>
        </w:rPr>
        <w:t xml:space="preserve"> českých (dále jen „dotace“).</w:t>
      </w:r>
    </w:p>
    <w:p w:rsidR="00DD6403" w:rsidRDefault="00DD6403" w:rsidP="00DD6403">
      <w:pPr>
        <w:numPr>
          <w:ilvl w:val="0"/>
          <w:numId w:val="1"/>
        </w:numPr>
        <w:spacing w:after="120" w:line="240" w:lineRule="auto"/>
        <w:jc w:val="both"/>
        <w:rPr>
          <w:rFonts w:ascii="Arial" w:eastAsia="Times New Roman" w:hAnsi="Arial" w:cs="Arial"/>
          <w:sz w:val="24"/>
          <w:szCs w:val="24"/>
          <w:lang w:eastAsia="cs-CZ"/>
        </w:rPr>
      </w:pPr>
      <w:r w:rsidRPr="0055285B">
        <w:rPr>
          <w:rFonts w:ascii="Arial" w:eastAsia="Times New Roman" w:hAnsi="Arial" w:cs="Arial"/>
          <w:sz w:val="24"/>
          <w:szCs w:val="24"/>
          <w:lang w:eastAsia="cs-CZ"/>
        </w:rPr>
        <w:t>Účelem poskytnutí dotace je</w:t>
      </w:r>
      <w:r w:rsidRPr="0055285B">
        <w:rPr>
          <w:rFonts w:ascii="Arial" w:eastAsia="Times New Roman" w:hAnsi="Arial" w:cs="Arial"/>
          <w:b/>
          <w:bCs/>
          <w:sz w:val="24"/>
          <w:szCs w:val="24"/>
          <w:lang w:eastAsia="cs-CZ"/>
        </w:rPr>
        <w:t xml:space="preserve"> </w:t>
      </w:r>
      <w:r>
        <w:rPr>
          <w:rFonts w:ascii="Arial" w:eastAsia="Times New Roman" w:hAnsi="Arial" w:cs="Arial"/>
          <w:sz w:val="24"/>
          <w:szCs w:val="24"/>
          <w:lang w:eastAsia="cs-CZ"/>
        </w:rPr>
        <w:t>částečná úhrada nákladů na</w:t>
      </w:r>
      <w:r w:rsidRPr="0055285B">
        <w:rPr>
          <w:rFonts w:ascii="Arial" w:eastAsia="Times New Roman" w:hAnsi="Arial" w:cs="Arial"/>
          <w:sz w:val="24"/>
          <w:szCs w:val="24"/>
          <w:lang w:eastAsia="cs-CZ"/>
        </w:rPr>
        <w:t xml:space="preserve"> </w:t>
      </w:r>
      <w:r>
        <w:rPr>
          <w:rFonts w:ascii="Arial" w:eastAsia="Times New Roman" w:hAnsi="Arial" w:cs="Arial"/>
          <w:sz w:val="24"/>
          <w:szCs w:val="24"/>
          <w:lang w:eastAsia="cs-CZ"/>
        </w:rPr>
        <w:t>očištění a konzervaci doškových střech v areálu zámku Úsov</w:t>
      </w:r>
      <w:r w:rsidRPr="00E32BE1">
        <w:rPr>
          <w:rFonts w:ascii="Arial" w:eastAsia="Times New Roman" w:hAnsi="Arial" w:cs="Arial"/>
          <w:sz w:val="24"/>
          <w:szCs w:val="24"/>
          <w:lang w:eastAsia="cs-CZ"/>
        </w:rPr>
        <w:t>.</w:t>
      </w:r>
      <w:r>
        <w:rPr>
          <w:rFonts w:ascii="Arial" w:eastAsia="Times New Roman" w:hAnsi="Arial" w:cs="Arial"/>
          <w:sz w:val="24"/>
          <w:szCs w:val="24"/>
          <w:lang w:eastAsia="cs-CZ"/>
        </w:rPr>
        <w:t>(dále jen „akce“).</w:t>
      </w:r>
    </w:p>
    <w:p w:rsidR="00DD6403" w:rsidRPr="0055285B" w:rsidRDefault="00DD6403" w:rsidP="00DD6403">
      <w:pPr>
        <w:numPr>
          <w:ilvl w:val="0"/>
          <w:numId w:val="1"/>
        </w:numPr>
        <w:spacing w:after="120" w:line="240" w:lineRule="auto"/>
        <w:jc w:val="both"/>
        <w:rPr>
          <w:rFonts w:ascii="Arial" w:eastAsia="Times New Roman" w:hAnsi="Arial" w:cs="Arial"/>
          <w:sz w:val="24"/>
          <w:szCs w:val="24"/>
          <w:lang w:eastAsia="cs-CZ"/>
        </w:rPr>
      </w:pPr>
      <w:r w:rsidRPr="0055285B">
        <w:rPr>
          <w:rFonts w:ascii="Arial" w:eastAsia="Times New Roman" w:hAnsi="Arial" w:cs="Arial"/>
          <w:sz w:val="24"/>
          <w:szCs w:val="24"/>
          <w:lang w:eastAsia="cs-CZ"/>
        </w:rPr>
        <w:lastRenderedPageBreak/>
        <w:t>Dotace bude poskytnuta převodem na bankovní účet příjemce uvedený v záhlaví této smlouvy do 21 dnů ode dne uzavření této smlouvy</w:t>
      </w:r>
      <w:r w:rsidRPr="0055285B">
        <w:rPr>
          <w:rFonts w:ascii="Arial" w:eastAsia="Times New Roman" w:hAnsi="Arial" w:cs="Arial"/>
          <w:i/>
          <w:iCs/>
          <w:sz w:val="24"/>
          <w:szCs w:val="24"/>
          <w:lang w:eastAsia="cs-CZ"/>
        </w:rPr>
        <w:t>.</w:t>
      </w:r>
      <w:r w:rsidRPr="0055285B">
        <w:rPr>
          <w:rFonts w:ascii="Arial" w:eastAsia="Times New Roman" w:hAnsi="Arial" w:cs="Arial"/>
          <w:sz w:val="24"/>
          <w:szCs w:val="24"/>
          <w:lang w:eastAsia="cs-CZ"/>
        </w:rPr>
        <w:t xml:space="preserve"> Dnem poskytnutí dotace je den připsání finančních prostředků na účet příjemce.</w:t>
      </w:r>
      <w:r w:rsidRPr="0055285B">
        <w:rPr>
          <w:rFonts w:ascii="Arial" w:eastAsia="Times New Roman" w:hAnsi="Arial" w:cs="Arial"/>
          <w:i/>
          <w:sz w:val="24"/>
          <w:szCs w:val="24"/>
          <w:lang w:eastAsia="cs-CZ"/>
        </w:rPr>
        <w:t xml:space="preserve"> </w:t>
      </w:r>
    </w:p>
    <w:p w:rsidR="00DD6403" w:rsidRPr="00487406" w:rsidRDefault="00DD6403" w:rsidP="00DD6403">
      <w:pPr>
        <w:numPr>
          <w:ilvl w:val="0"/>
          <w:numId w:val="1"/>
        </w:numPr>
        <w:spacing w:after="120" w:line="240" w:lineRule="auto"/>
        <w:rPr>
          <w:rFonts w:ascii="Arial" w:eastAsia="Times New Roman" w:hAnsi="Arial" w:cs="Arial"/>
          <w:b/>
          <w:sz w:val="24"/>
          <w:szCs w:val="24"/>
          <w:lang w:eastAsia="cs-CZ"/>
        </w:rPr>
      </w:pPr>
      <w:r w:rsidRPr="00487406">
        <w:rPr>
          <w:rFonts w:ascii="Arial" w:eastAsia="Times New Roman" w:hAnsi="Arial" w:cs="Arial"/>
          <w:sz w:val="24"/>
          <w:szCs w:val="24"/>
          <w:lang w:eastAsia="cs-CZ"/>
        </w:rPr>
        <w:t>Dotace se poskytuje na účel stanovený v čl. I. odst. 2 tét</w:t>
      </w:r>
      <w:r>
        <w:rPr>
          <w:rFonts w:ascii="Arial" w:eastAsia="Times New Roman" w:hAnsi="Arial" w:cs="Arial"/>
          <w:sz w:val="24"/>
          <w:szCs w:val="24"/>
          <w:lang w:eastAsia="cs-CZ"/>
        </w:rPr>
        <w:t xml:space="preserve">o smlouvy jako dotace </w:t>
      </w:r>
      <w:r w:rsidRPr="00487406">
        <w:rPr>
          <w:rFonts w:ascii="Arial" w:eastAsia="Times New Roman" w:hAnsi="Arial" w:cs="Arial"/>
          <w:sz w:val="24"/>
          <w:szCs w:val="24"/>
          <w:lang w:eastAsia="cs-CZ"/>
        </w:rPr>
        <w:t>neinvestiční</w:t>
      </w:r>
      <w:r w:rsidRPr="00487406">
        <w:rPr>
          <w:rFonts w:ascii="Arial" w:eastAsia="Times New Roman" w:hAnsi="Arial" w:cs="Arial"/>
          <w:i/>
          <w:iCs/>
          <w:sz w:val="24"/>
          <w:szCs w:val="24"/>
          <w:lang w:eastAsia="cs-CZ"/>
        </w:rPr>
        <w:t>.</w:t>
      </w:r>
    </w:p>
    <w:p w:rsidR="00DD6403" w:rsidRPr="00487406" w:rsidRDefault="00DD6403" w:rsidP="00DD6403">
      <w:pPr>
        <w:spacing w:after="120"/>
        <w:ind w:left="567"/>
        <w:rPr>
          <w:rFonts w:ascii="Arial" w:eastAsia="Times New Roman" w:hAnsi="Arial" w:cs="Arial"/>
          <w:sz w:val="24"/>
          <w:szCs w:val="24"/>
          <w:lang w:eastAsia="cs-CZ"/>
        </w:rPr>
      </w:pPr>
      <w:r w:rsidRPr="00487406">
        <w:rPr>
          <w:rFonts w:ascii="Arial" w:eastAsia="Times New Roman" w:hAnsi="Arial" w:cs="Arial"/>
          <w:sz w:val="24"/>
          <w:szCs w:val="24"/>
          <w:lang w:eastAsia="cs-CZ"/>
        </w:rPr>
        <w:t>Pro účely této smlouvy se neinvestiční dotací rozumí dotace, která musí být použita na úhradu jiných výdajů než:</w:t>
      </w:r>
    </w:p>
    <w:p w:rsidR="00DD6403" w:rsidRPr="00487406" w:rsidRDefault="00DD6403" w:rsidP="00DD6403">
      <w:pPr>
        <w:numPr>
          <w:ilvl w:val="0"/>
          <w:numId w:val="4"/>
        </w:numPr>
        <w:spacing w:after="120" w:line="240" w:lineRule="auto"/>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výdajů spojených s pořízením hmotného majetku dle § 26 odst. 2 zákona č.</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 xml:space="preserve">586/1992 Sb., o daních z příjmů, ve znění pozdějších předpisů (dále jen „cit. </w:t>
      </w:r>
      <w:proofErr w:type="gramStart"/>
      <w:r w:rsidRPr="00487406">
        <w:rPr>
          <w:rFonts w:ascii="Arial" w:eastAsia="Times New Roman" w:hAnsi="Arial" w:cs="Arial"/>
          <w:sz w:val="24"/>
          <w:szCs w:val="24"/>
          <w:lang w:eastAsia="cs-CZ"/>
        </w:rPr>
        <w:t>zákona</w:t>
      </w:r>
      <w:proofErr w:type="gramEnd"/>
      <w:r w:rsidRPr="00487406">
        <w:rPr>
          <w:rFonts w:ascii="Arial" w:eastAsia="Times New Roman" w:hAnsi="Arial" w:cs="Arial"/>
          <w:sz w:val="24"/>
          <w:szCs w:val="24"/>
          <w:lang w:eastAsia="cs-CZ"/>
        </w:rPr>
        <w:t>“),</w:t>
      </w:r>
    </w:p>
    <w:p w:rsidR="00DD6403" w:rsidRPr="00487406" w:rsidRDefault="00DD6403" w:rsidP="00DD6403">
      <w:pPr>
        <w:numPr>
          <w:ilvl w:val="0"/>
          <w:numId w:val="4"/>
        </w:numPr>
        <w:spacing w:after="120" w:line="240" w:lineRule="auto"/>
        <w:rPr>
          <w:rFonts w:ascii="Arial" w:eastAsia="Times New Roman" w:hAnsi="Arial" w:cs="Arial"/>
          <w:sz w:val="24"/>
          <w:szCs w:val="24"/>
          <w:lang w:eastAsia="cs-CZ"/>
        </w:rPr>
      </w:pPr>
      <w:r w:rsidRPr="00487406">
        <w:rPr>
          <w:rFonts w:ascii="Arial" w:eastAsia="Times New Roman" w:hAnsi="Arial" w:cs="Arial"/>
          <w:sz w:val="24"/>
          <w:szCs w:val="24"/>
          <w:lang w:eastAsia="cs-CZ"/>
        </w:rPr>
        <w:t xml:space="preserve">výdajů spojených s pořízením nehmotného majetku dle § 32a odst. 1 a 2 cit. </w:t>
      </w:r>
      <w:proofErr w:type="gramStart"/>
      <w:r w:rsidRPr="00487406">
        <w:rPr>
          <w:rFonts w:ascii="Arial" w:eastAsia="Times New Roman" w:hAnsi="Arial" w:cs="Arial"/>
          <w:sz w:val="24"/>
          <w:szCs w:val="24"/>
          <w:lang w:eastAsia="cs-CZ"/>
        </w:rPr>
        <w:t>zákona</w:t>
      </w:r>
      <w:proofErr w:type="gramEnd"/>
      <w:r w:rsidRPr="00487406">
        <w:rPr>
          <w:rFonts w:ascii="Arial" w:eastAsia="Times New Roman" w:hAnsi="Arial" w:cs="Arial"/>
          <w:sz w:val="24"/>
          <w:szCs w:val="24"/>
          <w:lang w:eastAsia="cs-CZ"/>
        </w:rPr>
        <w:t>,</w:t>
      </w:r>
    </w:p>
    <w:p w:rsidR="00DD6403" w:rsidRPr="00487406" w:rsidRDefault="00DD6403" w:rsidP="00DD6403">
      <w:pPr>
        <w:numPr>
          <w:ilvl w:val="0"/>
          <w:numId w:val="4"/>
        </w:numPr>
        <w:spacing w:after="120" w:line="240" w:lineRule="auto"/>
        <w:rPr>
          <w:rFonts w:ascii="Arial" w:eastAsia="Times New Roman" w:hAnsi="Arial" w:cs="Arial"/>
          <w:sz w:val="24"/>
          <w:szCs w:val="24"/>
          <w:lang w:eastAsia="cs-CZ"/>
        </w:rPr>
      </w:pPr>
      <w:r w:rsidRPr="00487406">
        <w:rPr>
          <w:rFonts w:ascii="Arial" w:eastAsia="Times New Roman" w:hAnsi="Arial" w:cs="Arial"/>
          <w:sz w:val="24"/>
          <w:szCs w:val="24"/>
          <w:lang w:eastAsia="cs-CZ"/>
        </w:rPr>
        <w:t>výdajů spojených s technickým zhodnocením</w:t>
      </w:r>
      <w:r>
        <w:rPr>
          <w:rFonts w:ascii="Arial" w:eastAsia="Times New Roman" w:hAnsi="Arial" w:cs="Arial"/>
          <w:sz w:val="24"/>
          <w:szCs w:val="24"/>
          <w:lang w:eastAsia="cs-CZ"/>
        </w:rPr>
        <w:t>, rekonstrukcí a modernizací ve </w:t>
      </w:r>
      <w:r w:rsidRPr="00487406">
        <w:rPr>
          <w:rFonts w:ascii="Arial" w:eastAsia="Times New Roman" w:hAnsi="Arial" w:cs="Arial"/>
          <w:sz w:val="24"/>
          <w:szCs w:val="24"/>
          <w:lang w:eastAsia="cs-CZ"/>
        </w:rPr>
        <w:t xml:space="preserve">smyslu § 33 cit. </w:t>
      </w:r>
      <w:proofErr w:type="gramStart"/>
      <w:r w:rsidRPr="00487406">
        <w:rPr>
          <w:rFonts w:ascii="Arial" w:eastAsia="Times New Roman" w:hAnsi="Arial" w:cs="Arial"/>
          <w:sz w:val="24"/>
          <w:szCs w:val="24"/>
          <w:lang w:eastAsia="cs-CZ"/>
        </w:rPr>
        <w:t>zákona</w:t>
      </w:r>
      <w:proofErr w:type="gramEnd"/>
      <w:r w:rsidRPr="00487406">
        <w:rPr>
          <w:rFonts w:ascii="Arial" w:eastAsia="Times New Roman" w:hAnsi="Arial" w:cs="Arial"/>
          <w:sz w:val="24"/>
          <w:szCs w:val="24"/>
          <w:lang w:eastAsia="cs-CZ"/>
        </w:rPr>
        <w:t>.</w:t>
      </w:r>
    </w:p>
    <w:p w:rsidR="00DD6403" w:rsidRPr="00487406" w:rsidRDefault="00DD6403" w:rsidP="00DD6403">
      <w:pPr>
        <w:keepNext/>
        <w:spacing w:before="360" w:after="360"/>
        <w:jc w:val="center"/>
        <w:outlineLvl w:val="0"/>
        <w:rPr>
          <w:rFonts w:ascii="Arial" w:eastAsia="Times New Roman" w:hAnsi="Arial" w:cs="Arial"/>
          <w:b/>
          <w:bCs/>
          <w:sz w:val="24"/>
          <w:szCs w:val="24"/>
          <w:lang w:eastAsia="cs-CZ"/>
        </w:rPr>
      </w:pPr>
      <w:r w:rsidRPr="00487406">
        <w:rPr>
          <w:rFonts w:ascii="Arial" w:eastAsia="Times New Roman" w:hAnsi="Arial" w:cs="Arial"/>
          <w:b/>
          <w:bCs/>
          <w:sz w:val="24"/>
          <w:szCs w:val="24"/>
          <w:lang w:eastAsia="cs-CZ"/>
        </w:rPr>
        <w:t>II.</w:t>
      </w:r>
    </w:p>
    <w:p w:rsidR="00DD6403" w:rsidRPr="00696346" w:rsidRDefault="00DD6403" w:rsidP="00DD6403">
      <w:pPr>
        <w:pStyle w:val="Odstavecseseznamem"/>
        <w:numPr>
          <w:ilvl w:val="0"/>
          <w:numId w:val="5"/>
        </w:numPr>
        <w:tabs>
          <w:tab w:val="left" w:pos="8100"/>
        </w:tabs>
        <w:spacing w:before="120" w:after="120"/>
        <w:ind w:left="567" w:hanging="357"/>
        <w:rPr>
          <w:rFonts w:ascii="Arial" w:eastAsia="Times New Roman" w:hAnsi="Arial" w:cs="Arial"/>
          <w:iCs/>
          <w:sz w:val="24"/>
          <w:szCs w:val="24"/>
          <w:lang w:eastAsia="cs-CZ"/>
        </w:rPr>
      </w:pPr>
      <w:r w:rsidRPr="00696346">
        <w:rPr>
          <w:rFonts w:ascii="Arial" w:eastAsia="Times New Roman" w:hAnsi="Arial" w:cs="Arial"/>
          <w:sz w:val="24"/>
          <w:szCs w:val="24"/>
          <w:lang w:eastAsia="cs-CZ"/>
        </w:rPr>
        <w:t>Příjemce dotaci přijímá a zavazuje se ji použít výlučně v souladu s účelem poskytnutí dotace dle čl. I. odst. 2 a 4 této smlouvy, v souladu s podmínkami stanovenými v této smlouvě. Dotace musí být použita hospodárně.</w:t>
      </w:r>
      <w:r>
        <w:rPr>
          <w:rFonts w:ascii="Arial" w:eastAsia="Times New Roman" w:hAnsi="Arial" w:cs="Arial"/>
          <w:sz w:val="24"/>
          <w:szCs w:val="24"/>
          <w:lang w:eastAsia="cs-CZ"/>
        </w:rPr>
        <w:t xml:space="preserve"> </w:t>
      </w:r>
    </w:p>
    <w:p w:rsidR="00DD6403" w:rsidRPr="00E32BE1" w:rsidRDefault="00DD6403" w:rsidP="00DD6403">
      <w:pPr>
        <w:ind w:left="567"/>
        <w:jc w:val="both"/>
        <w:rPr>
          <w:rFonts w:ascii="Arial" w:hAnsi="Arial" w:cs="Arial"/>
          <w:sz w:val="24"/>
          <w:szCs w:val="24"/>
          <w:lang w:eastAsia="cs-CZ"/>
        </w:rPr>
      </w:pPr>
      <w:r w:rsidRPr="00E32BE1">
        <w:rPr>
          <w:rFonts w:ascii="Arial" w:hAnsi="Arial" w:cs="Arial"/>
          <w:sz w:val="24"/>
          <w:szCs w:val="24"/>
          <w:lang w:eastAsia="cs-CZ"/>
        </w:rPr>
        <w:t>Je-li příjemce plátce daně z přidané hodnoty (dále jen DPH) a může uplatnit odpočet DPH ve vazbě na ekonomickou činnost, která zakládá nárok na odpočet daně podle § 72 odst. 1 zákona č. 235/2004 Sb., o dani z přidané hodnoty, v platném znění (dále jen „ZDPH“), a to v plné nebo částečné výši (tj. v poměrné výši podle § 75 ZDPH nebo krácené výši podle § 76 ZDPH, popř. kombinací obou způsobů), nelze z dotace uhradit DPH ve výši tohoto odpočtu DPH, na který příjemci vznikl nárok. V případě, že si příjemce – plátce DPH bude uplatňovat nárok na odpočet daně z přijatých zdanitelných plnění v souvislosti s realizací projektu, na který byla dotace poskytnuta, a to nárok na odpočet v plné či částečné výši, uvádí na veškerých vyúčtovacích dokladech finanční částky bez DPH odpovídající výši, která mohla být uplatněna v odpočtu daně  na základě daňového přiznání k DPH. Příjemce – neplátce DPH uvádí na veškerých vyúčtovacích dokladech finanční částky včetně DPH.</w:t>
      </w:r>
    </w:p>
    <w:p w:rsidR="00DD6403" w:rsidRPr="005D012F" w:rsidRDefault="00DD6403" w:rsidP="00DD6403">
      <w:pPr>
        <w:tabs>
          <w:tab w:val="left" w:pos="8100"/>
        </w:tabs>
        <w:spacing w:after="120"/>
        <w:ind w:left="567"/>
        <w:jc w:val="both"/>
        <w:rPr>
          <w:rFonts w:ascii="Arial" w:eastAsia="Times New Roman" w:hAnsi="Arial" w:cs="Arial"/>
          <w:iCs/>
          <w:sz w:val="24"/>
          <w:szCs w:val="24"/>
          <w:lang w:eastAsia="cs-CZ"/>
        </w:rPr>
      </w:pPr>
      <w:r w:rsidRPr="005D012F">
        <w:rPr>
          <w:rFonts w:ascii="Arial" w:eastAsia="Times New Roman" w:hAnsi="Arial" w:cs="Arial"/>
          <w:iCs/>
          <w:sz w:val="24"/>
          <w:szCs w:val="24"/>
          <w:lang w:eastAsia="cs-CZ"/>
        </w:rPr>
        <w:t xml:space="preserve">V případě, že se příjemce stane plátcem DPH v průběhu čerpání dotace </w:t>
      </w:r>
      <w:r w:rsidRPr="005D012F">
        <w:rPr>
          <w:rFonts w:ascii="Arial" w:eastAsia="Times New Roman" w:hAnsi="Arial" w:cs="Arial"/>
          <w:iCs/>
          <w:sz w:val="24"/>
          <w:szCs w:val="24"/>
          <w:lang w:eastAsia="cs-CZ"/>
        </w:rPr>
        <w:br/>
        <w:t>a jeho právo uplatnit odpočet DPH při registraci podle  § 79 ZDPH se vztahuje na zdanitelná plnění hrazená včetně příslušné DPH z dotace, je příjemce povinen snížit výši dosud čerpané dotace o výši daně z přidané hodnoty, kterou je příjemce oprávněn v souladu § 79 ZDPH uplatnit v prvním daňovém přiznání po registraci k DPH.</w:t>
      </w:r>
    </w:p>
    <w:p w:rsidR="00DD6403" w:rsidRPr="005D012F" w:rsidRDefault="00DD6403" w:rsidP="00DD6403">
      <w:pPr>
        <w:tabs>
          <w:tab w:val="left" w:pos="8100"/>
        </w:tabs>
        <w:spacing w:after="120"/>
        <w:ind w:left="567"/>
        <w:jc w:val="both"/>
        <w:rPr>
          <w:rFonts w:ascii="Arial" w:eastAsia="Times New Roman" w:hAnsi="Arial" w:cs="Arial"/>
          <w:iCs/>
          <w:sz w:val="24"/>
          <w:szCs w:val="24"/>
          <w:lang w:eastAsia="cs-CZ"/>
        </w:rPr>
      </w:pPr>
      <w:r w:rsidRPr="005D012F">
        <w:rPr>
          <w:rFonts w:ascii="Arial" w:eastAsia="Times New Roman" w:hAnsi="Arial" w:cs="Arial"/>
          <w:iCs/>
          <w:sz w:val="24"/>
          <w:szCs w:val="24"/>
          <w:lang w:eastAsia="cs-CZ"/>
        </w:rPr>
        <w:lastRenderedPageBreak/>
        <w:t>V případě, že dojde k registraci příjemce k DPH a příjemce při registraci podle § 79 ZDPH je oprávněn až po vyúčtování dotace uplatnit nárok na odpočet DPH, jež byla uhrazena z dotace, je příjemce povinen vrátit poskytovateli částku ve výši nároku odpočtu DPH, který byl čerpán jako uznatelný výdaj.</w:t>
      </w:r>
    </w:p>
    <w:p w:rsidR="00DD6403" w:rsidRDefault="00DD6403" w:rsidP="00DD6403">
      <w:pPr>
        <w:tabs>
          <w:tab w:val="left" w:pos="8100"/>
        </w:tabs>
        <w:spacing w:after="120"/>
        <w:ind w:left="567"/>
        <w:jc w:val="both"/>
        <w:rPr>
          <w:rFonts w:ascii="Arial" w:eastAsia="Times New Roman" w:hAnsi="Arial" w:cs="Arial"/>
          <w:iCs/>
          <w:sz w:val="24"/>
          <w:szCs w:val="24"/>
          <w:lang w:eastAsia="cs-CZ"/>
        </w:rPr>
      </w:pPr>
      <w:r w:rsidRPr="005D012F">
        <w:rPr>
          <w:rFonts w:ascii="Arial" w:eastAsia="Times New Roman" w:hAnsi="Arial" w:cs="Arial"/>
          <w:iCs/>
          <w:sz w:val="24"/>
          <w:szCs w:val="24"/>
          <w:lang w:eastAsia="cs-CZ"/>
        </w:rPr>
        <w:t>Pokud má příjemce (plátce daně) ve shodě s opravou odpočtu podle § 75 ZDPH a úpravou odpočtu podle § 78 až 78c ZDPH právo zvýšit ve lhůtě stanovené ZDPH svůj původně uplatněný nárok na odpočet DPH, který se vztahuje na zdanitelná plnění hrazená včetně příslušné DPH z dotace, je příjemce povinen upravit a vrátit poskytovateli část dotace ve výši uplatněného odpočtu DPH, a to do jednoho měsíce ode dne, kdy příslušný státní orgán vrátil příjemci uhrazenou DPH.</w:t>
      </w:r>
      <w:r w:rsidRPr="00487406">
        <w:rPr>
          <w:rFonts w:ascii="Arial" w:eastAsia="Times New Roman" w:hAnsi="Arial" w:cs="Arial"/>
          <w:iCs/>
          <w:sz w:val="24"/>
          <w:szCs w:val="24"/>
          <w:lang w:eastAsia="cs-CZ"/>
        </w:rPr>
        <w:t xml:space="preserve"> </w:t>
      </w:r>
    </w:p>
    <w:p w:rsidR="00DD6403" w:rsidRPr="00487406" w:rsidRDefault="00DD6403" w:rsidP="00DD6403">
      <w:pPr>
        <w:tabs>
          <w:tab w:val="left" w:pos="8100"/>
        </w:tabs>
        <w:spacing w:after="120"/>
        <w:ind w:left="567"/>
        <w:jc w:val="both"/>
        <w:rPr>
          <w:rFonts w:ascii="Arial" w:eastAsia="Times New Roman" w:hAnsi="Arial" w:cs="Arial"/>
          <w:iCs/>
          <w:sz w:val="24"/>
          <w:szCs w:val="24"/>
          <w:lang w:eastAsia="cs-CZ"/>
        </w:rPr>
      </w:pPr>
      <w:r w:rsidRPr="00696346">
        <w:rPr>
          <w:rFonts w:ascii="Arial" w:hAnsi="Arial" w:cs="Arial"/>
          <w:iCs/>
          <w:sz w:val="24"/>
          <w:szCs w:val="24"/>
        </w:rPr>
        <w:t xml:space="preserve">Nevrátí-li příjemce takovou část dotace v této lhůtě, dopustí se porušení rozpočtové kázně ve smyslu </w:t>
      </w:r>
      <w:proofErr w:type="spellStart"/>
      <w:r w:rsidRPr="00696346">
        <w:rPr>
          <w:rFonts w:ascii="Arial" w:hAnsi="Arial" w:cs="Arial"/>
          <w:iCs/>
          <w:sz w:val="24"/>
          <w:szCs w:val="24"/>
        </w:rPr>
        <w:t>ust</w:t>
      </w:r>
      <w:proofErr w:type="spellEnd"/>
      <w:r w:rsidRPr="00696346">
        <w:rPr>
          <w:rFonts w:ascii="Arial" w:hAnsi="Arial" w:cs="Arial"/>
          <w:iCs/>
          <w:sz w:val="24"/>
          <w:szCs w:val="24"/>
        </w:rPr>
        <w:t>. § 22 zákona č. 250/2000 Sb., o rozpočtových pravidlech územních rozpočtů, ve znění pozdějších předpisů.</w:t>
      </w:r>
    </w:p>
    <w:p w:rsidR="00DD6403" w:rsidRPr="00487406" w:rsidRDefault="00DD6403" w:rsidP="00DD6403">
      <w:pPr>
        <w:spacing w:after="120"/>
        <w:ind w:left="567"/>
        <w:jc w:val="both"/>
        <w:rPr>
          <w:rFonts w:ascii="Arial" w:eastAsia="Times New Roman" w:hAnsi="Arial" w:cs="Arial"/>
          <w:i/>
          <w:iCs/>
          <w:sz w:val="24"/>
          <w:szCs w:val="24"/>
          <w:lang w:eastAsia="cs-CZ"/>
        </w:rPr>
      </w:pPr>
      <w:r w:rsidRPr="005709E8">
        <w:rPr>
          <w:rFonts w:ascii="Arial" w:eastAsia="Times New Roman" w:hAnsi="Arial" w:cs="Arial"/>
          <w:sz w:val="24"/>
          <w:szCs w:val="24"/>
          <w:lang w:eastAsia="cs-CZ"/>
        </w:rPr>
        <w:t xml:space="preserve">Příjemce nesmí </w:t>
      </w:r>
      <w:r w:rsidRPr="005709E8">
        <w:rPr>
          <w:rFonts w:ascii="Arial" w:eastAsia="Times New Roman" w:hAnsi="Arial" w:cs="Arial"/>
          <w:iCs/>
          <w:sz w:val="24"/>
          <w:szCs w:val="24"/>
          <w:lang w:eastAsia="cs-CZ"/>
        </w:rPr>
        <w:t>dotaci</w:t>
      </w:r>
      <w:r w:rsidRPr="005709E8">
        <w:rPr>
          <w:rFonts w:ascii="Arial" w:eastAsia="Times New Roman" w:hAnsi="Arial" w:cs="Arial"/>
          <w:sz w:val="24"/>
          <w:szCs w:val="24"/>
          <w:lang w:eastAsia="cs-CZ"/>
        </w:rPr>
        <w:t xml:space="preserve"> použít zejména na úhradu ostatních daní, daňových odpisů, poplatků a odvodů, úhradu úvěrů a půjček, úhradu nákupu věcí osobní potřeby, penále, pokut, pojistného, leasingu, nákup darů (mimo ceny v soutěžích).</w:t>
      </w:r>
    </w:p>
    <w:p w:rsidR="00DD6403" w:rsidRPr="00487406" w:rsidRDefault="00DD6403" w:rsidP="00DD6403">
      <w:pPr>
        <w:spacing w:after="120"/>
        <w:ind w:left="567"/>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Bez předchozího písemného souhlasu poskytovatele nesmí příjemce dotaci nebo její část poskytnout třetí osobě, není-li touto smlouvou stanoveno jinak.</w:t>
      </w:r>
    </w:p>
    <w:p w:rsidR="00DD6403" w:rsidRPr="00487406" w:rsidRDefault="00DD6403" w:rsidP="00DD6403">
      <w:pPr>
        <w:spacing w:after="120"/>
        <w:ind w:left="567"/>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Příjemce je povinen vést dotaci ve svém účetnictví odděleně.</w:t>
      </w:r>
    </w:p>
    <w:p w:rsidR="00DD6403" w:rsidRPr="00C36737" w:rsidRDefault="00DD6403" w:rsidP="00DD6403">
      <w:pPr>
        <w:pStyle w:val="Odstavecseseznamem"/>
        <w:numPr>
          <w:ilvl w:val="0"/>
          <w:numId w:val="5"/>
        </w:numPr>
        <w:spacing w:after="120"/>
        <w:rPr>
          <w:rFonts w:ascii="Arial" w:eastAsia="Times New Roman" w:hAnsi="Arial" w:cs="Arial"/>
          <w:i/>
          <w:iCs/>
          <w:sz w:val="24"/>
          <w:szCs w:val="24"/>
          <w:lang w:eastAsia="cs-CZ"/>
        </w:rPr>
      </w:pPr>
      <w:r w:rsidRPr="00C36737">
        <w:rPr>
          <w:rFonts w:ascii="Arial" w:eastAsia="Times New Roman" w:hAnsi="Arial" w:cs="Arial"/>
          <w:sz w:val="24"/>
          <w:szCs w:val="24"/>
          <w:lang w:eastAsia="cs-CZ"/>
        </w:rPr>
        <w:t>Příjemce je povinen použít poskytnutou</w:t>
      </w:r>
      <w:r>
        <w:rPr>
          <w:rFonts w:ascii="Arial" w:eastAsia="Times New Roman" w:hAnsi="Arial" w:cs="Arial"/>
          <w:sz w:val="24"/>
          <w:szCs w:val="24"/>
          <w:lang w:eastAsia="cs-CZ"/>
        </w:rPr>
        <w:t xml:space="preserve"> dotaci nejpozději do 30. 12. 2016.</w:t>
      </w:r>
    </w:p>
    <w:p w:rsidR="00DD6403" w:rsidRPr="00487406" w:rsidRDefault="00DD6403" w:rsidP="00DD6403">
      <w:pPr>
        <w:spacing w:after="120"/>
        <w:ind w:left="567"/>
        <w:jc w:val="both"/>
        <w:rPr>
          <w:rFonts w:ascii="Arial" w:eastAsia="Times New Roman" w:hAnsi="Arial" w:cs="Arial"/>
          <w:i/>
          <w:iCs/>
          <w:sz w:val="24"/>
          <w:szCs w:val="24"/>
          <w:lang w:eastAsia="cs-CZ"/>
        </w:rPr>
      </w:pPr>
      <w:r w:rsidRPr="00487406">
        <w:rPr>
          <w:rFonts w:ascii="Arial" w:eastAsia="Times New Roman" w:hAnsi="Arial" w:cs="Arial"/>
          <w:iCs/>
          <w:sz w:val="24"/>
          <w:szCs w:val="24"/>
          <w:lang w:eastAsia="cs-CZ"/>
        </w:rPr>
        <w:t>Příjemce je oprávněn použít dotaci také na úhradu nákladů vynaložených v souladu s účelem poskytnutí dotace</w:t>
      </w:r>
      <w:r>
        <w:rPr>
          <w:rFonts w:ascii="Arial" w:eastAsia="Times New Roman" w:hAnsi="Arial" w:cs="Arial"/>
          <w:iCs/>
          <w:sz w:val="24"/>
          <w:szCs w:val="24"/>
          <w:lang w:eastAsia="cs-CZ"/>
        </w:rPr>
        <w:t>,</w:t>
      </w:r>
      <w:r w:rsidRPr="00487406">
        <w:rPr>
          <w:rFonts w:ascii="Arial" w:eastAsia="Times New Roman" w:hAnsi="Arial" w:cs="Arial"/>
          <w:iCs/>
          <w:sz w:val="24"/>
          <w:szCs w:val="24"/>
          <w:lang w:eastAsia="cs-CZ"/>
        </w:rPr>
        <w:t xml:space="preserve"> dle čl</w:t>
      </w:r>
      <w:r>
        <w:rPr>
          <w:rFonts w:ascii="Arial" w:eastAsia="Times New Roman" w:hAnsi="Arial" w:cs="Arial"/>
          <w:iCs/>
          <w:sz w:val="24"/>
          <w:szCs w:val="24"/>
          <w:lang w:eastAsia="cs-CZ"/>
        </w:rPr>
        <w:t>. I. odst. 2 a 4 této smlouvy a </w:t>
      </w:r>
      <w:r w:rsidRPr="00487406">
        <w:rPr>
          <w:rFonts w:ascii="Arial" w:eastAsia="Times New Roman" w:hAnsi="Arial" w:cs="Arial"/>
          <w:iCs/>
          <w:sz w:val="24"/>
          <w:szCs w:val="24"/>
          <w:lang w:eastAsia="cs-CZ"/>
        </w:rPr>
        <w:t>podmínkami užití dotace</w:t>
      </w:r>
      <w:r>
        <w:rPr>
          <w:rFonts w:ascii="Arial" w:eastAsia="Times New Roman" w:hAnsi="Arial" w:cs="Arial"/>
          <w:iCs/>
          <w:sz w:val="24"/>
          <w:szCs w:val="24"/>
          <w:lang w:eastAsia="cs-CZ"/>
        </w:rPr>
        <w:t>,</w:t>
      </w:r>
      <w:r w:rsidRPr="00487406">
        <w:rPr>
          <w:rFonts w:ascii="Arial" w:eastAsia="Times New Roman" w:hAnsi="Arial" w:cs="Arial"/>
          <w:iCs/>
          <w:sz w:val="24"/>
          <w:szCs w:val="24"/>
          <w:lang w:eastAsia="cs-CZ"/>
        </w:rPr>
        <w:t xml:space="preserve"> dle čl. II. odst</w:t>
      </w:r>
      <w:r>
        <w:rPr>
          <w:rFonts w:ascii="Arial" w:eastAsia="Times New Roman" w:hAnsi="Arial" w:cs="Arial"/>
          <w:iCs/>
          <w:sz w:val="24"/>
          <w:szCs w:val="24"/>
          <w:lang w:eastAsia="cs-CZ"/>
        </w:rPr>
        <w:t>. 1 této smlouvy, v období od 1. 1. </w:t>
      </w:r>
      <w:r w:rsidRPr="00487406">
        <w:rPr>
          <w:rFonts w:ascii="Arial" w:eastAsia="Times New Roman" w:hAnsi="Arial" w:cs="Arial"/>
          <w:iCs/>
          <w:sz w:val="24"/>
          <w:szCs w:val="24"/>
          <w:lang w:eastAsia="cs-CZ"/>
        </w:rPr>
        <w:t>2016 do uzavření této smlouvy.</w:t>
      </w:r>
    </w:p>
    <w:p w:rsidR="00DD6403" w:rsidRPr="00487406" w:rsidRDefault="00DD6403" w:rsidP="00DD6403">
      <w:pPr>
        <w:numPr>
          <w:ilvl w:val="0"/>
          <w:numId w:val="5"/>
        </w:numPr>
        <w:spacing w:after="120" w:line="240" w:lineRule="auto"/>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Příjemce je povinen umožnit poskytovateli provedení kontroly dodržení účelu a</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podmínek použití poskytnuté dotace. Při této kontrole je příjemce povinen vyvíjet veškerou poskytovatelem požadovanou součinnost.</w:t>
      </w:r>
    </w:p>
    <w:p w:rsidR="00DD6403" w:rsidRPr="005005E3" w:rsidRDefault="00DD6403" w:rsidP="00DD6403">
      <w:pPr>
        <w:numPr>
          <w:ilvl w:val="0"/>
          <w:numId w:val="5"/>
        </w:numPr>
        <w:tabs>
          <w:tab w:val="left" w:pos="540"/>
        </w:tabs>
        <w:spacing w:after="120" w:line="240" w:lineRule="auto"/>
        <w:jc w:val="both"/>
        <w:rPr>
          <w:rFonts w:ascii="Arial" w:eastAsia="Times New Roman" w:hAnsi="Arial" w:cs="Arial"/>
          <w:strike/>
          <w:sz w:val="24"/>
          <w:szCs w:val="24"/>
          <w:lang w:eastAsia="cs-CZ"/>
        </w:rPr>
      </w:pPr>
      <w:r w:rsidRPr="00487406">
        <w:rPr>
          <w:rFonts w:ascii="Arial" w:eastAsia="Times New Roman" w:hAnsi="Arial" w:cs="Arial"/>
          <w:sz w:val="24"/>
          <w:szCs w:val="24"/>
          <w:lang w:eastAsia="cs-CZ"/>
        </w:rPr>
        <w:t xml:space="preserve">Příjemce je povinen nejpozději do </w:t>
      </w:r>
      <w:r>
        <w:rPr>
          <w:rFonts w:ascii="Arial" w:eastAsia="Times New Roman" w:hAnsi="Arial" w:cs="Arial"/>
          <w:sz w:val="24"/>
          <w:szCs w:val="24"/>
          <w:lang w:eastAsia="cs-CZ"/>
        </w:rPr>
        <w:t xml:space="preserve">29. 1. 2017 </w:t>
      </w:r>
      <w:r w:rsidRPr="00487406">
        <w:rPr>
          <w:rFonts w:ascii="Arial" w:eastAsia="Times New Roman" w:hAnsi="Arial" w:cs="Arial"/>
          <w:sz w:val="24"/>
          <w:szCs w:val="24"/>
          <w:lang w:eastAsia="cs-CZ"/>
        </w:rPr>
        <w:t xml:space="preserve">předložit poskytovateli vyúčtování poskytnuté dotace (dále jen „vyúčtování“). </w:t>
      </w:r>
    </w:p>
    <w:p w:rsidR="00DD6403" w:rsidRPr="00487406" w:rsidRDefault="00DD6403" w:rsidP="00DD6403">
      <w:pPr>
        <w:tabs>
          <w:tab w:val="left" w:pos="540"/>
        </w:tabs>
        <w:spacing w:after="120"/>
        <w:ind w:left="540"/>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Vyúčtování musí obsahovat:</w:t>
      </w:r>
    </w:p>
    <w:p w:rsidR="00DD6403" w:rsidRDefault="00DD6403" w:rsidP="00DD6403">
      <w:pPr>
        <w:spacing w:after="120"/>
        <w:ind w:left="1287" w:hanging="720"/>
        <w:jc w:val="both"/>
        <w:rPr>
          <w:rFonts w:ascii="Arial" w:eastAsia="Times New Roman" w:hAnsi="Arial" w:cs="Arial"/>
          <w:iCs/>
          <w:sz w:val="24"/>
          <w:szCs w:val="24"/>
          <w:lang w:eastAsia="cs-CZ"/>
        </w:rPr>
      </w:pPr>
      <w:proofErr w:type="gramStart"/>
      <w:r w:rsidRPr="00487406">
        <w:rPr>
          <w:rFonts w:ascii="Arial" w:eastAsia="Times New Roman" w:hAnsi="Arial" w:cs="Arial"/>
          <w:sz w:val="24"/>
          <w:szCs w:val="24"/>
          <w:lang w:eastAsia="cs-CZ"/>
        </w:rPr>
        <w:t>4.1</w:t>
      </w:r>
      <w:proofErr w:type="gramEnd"/>
      <w:r w:rsidRPr="00487406">
        <w:rPr>
          <w:rFonts w:ascii="Arial" w:eastAsia="Times New Roman" w:hAnsi="Arial" w:cs="Arial"/>
          <w:sz w:val="24"/>
          <w:szCs w:val="24"/>
          <w:lang w:eastAsia="cs-CZ"/>
        </w:rPr>
        <w:t>.</w:t>
      </w:r>
      <w:r w:rsidRPr="00487406">
        <w:rPr>
          <w:rFonts w:ascii="Arial" w:eastAsia="Times New Roman" w:hAnsi="Arial" w:cs="Arial"/>
          <w:sz w:val="24"/>
          <w:szCs w:val="24"/>
          <w:lang w:eastAsia="cs-CZ"/>
        </w:rPr>
        <w:tab/>
        <w:t xml:space="preserve">soupis celkových </w:t>
      </w:r>
      <w:r w:rsidRPr="00000574">
        <w:rPr>
          <w:rFonts w:ascii="Arial" w:eastAsia="Times New Roman" w:hAnsi="Arial" w:cs="Arial"/>
          <w:sz w:val="24"/>
          <w:szCs w:val="24"/>
          <w:lang w:eastAsia="cs-CZ"/>
        </w:rPr>
        <w:t>uskutečněných výdajů na akci, na jejíž realizaci byla poskytnuta dotace dle této smlouvy, v rozsahu uvedeném v příloze č. 1 „Finanční vyúčtování dotace</w:t>
      </w:r>
      <w:r>
        <w:rPr>
          <w:rFonts w:ascii="Arial" w:eastAsia="Times New Roman" w:hAnsi="Arial" w:cs="Arial"/>
          <w:sz w:val="24"/>
          <w:szCs w:val="24"/>
          <w:lang w:eastAsia="cs-CZ"/>
        </w:rPr>
        <w:t xml:space="preserve"> poskytnuté v roce 2016</w:t>
      </w:r>
      <w:r w:rsidRPr="00000574">
        <w:rPr>
          <w:rFonts w:ascii="Arial" w:eastAsia="Times New Roman" w:hAnsi="Arial" w:cs="Arial"/>
          <w:sz w:val="24"/>
          <w:szCs w:val="24"/>
          <w:lang w:eastAsia="cs-CZ"/>
        </w:rPr>
        <w:t xml:space="preserve">“ </w:t>
      </w:r>
      <w:r w:rsidRPr="00FA3A5E">
        <w:rPr>
          <w:rFonts w:ascii="Arial" w:eastAsia="Times New Roman" w:hAnsi="Arial" w:cs="Arial"/>
          <w:b/>
          <w:sz w:val="24"/>
          <w:szCs w:val="24"/>
          <w:lang w:eastAsia="cs-CZ"/>
        </w:rPr>
        <w:t>Příloha č. 1 je pro příjemce k dispozici v elektronické formě na webu OK</w:t>
      </w:r>
      <w:r w:rsidRPr="00FA3A5E">
        <w:rPr>
          <w:rFonts w:ascii="Arial" w:hAnsi="Arial" w:cs="Arial"/>
          <w:b/>
          <w:bCs/>
          <w:sz w:val="24"/>
          <w:szCs w:val="24"/>
          <w:lang w:eastAsia="cs-CZ"/>
        </w:rPr>
        <w:t xml:space="preserve"> </w:t>
      </w:r>
      <w:hyperlink r:id="rId15" w:history="1">
        <w:r w:rsidRPr="00FA3A5E">
          <w:rPr>
            <w:rStyle w:val="Hypertextovodkaz"/>
            <w:rFonts w:cs="Arial"/>
            <w:b/>
            <w:szCs w:val="24"/>
            <w:lang w:eastAsia="cs-CZ"/>
          </w:rPr>
          <w:t>https://www.kr-olomoucky.cz/vyuctovani-prispevku-dotace-cl-3424.html</w:t>
        </w:r>
      </w:hyperlink>
      <w:r w:rsidRPr="00FA3A5E">
        <w:rPr>
          <w:rFonts w:ascii="Arial" w:hAnsi="Arial" w:cs="Arial"/>
          <w:b/>
          <w:bCs/>
          <w:sz w:val="24"/>
          <w:szCs w:val="24"/>
          <w:lang w:eastAsia="cs-CZ"/>
        </w:rPr>
        <w:t>.</w:t>
      </w:r>
      <w:r w:rsidRPr="00FA3A5E">
        <w:rPr>
          <w:rFonts w:ascii="Arial" w:eastAsia="Times New Roman" w:hAnsi="Arial" w:cs="Arial"/>
          <w:sz w:val="24"/>
          <w:szCs w:val="24"/>
          <w:lang w:eastAsia="cs-CZ"/>
        </w:rPr>
        <w:t xml:space="preserve"> S</w:t>
      </w:r>
      <w:r>
        <w:rPr>
          <w:rFonts w:ascii="Arial" w:eastAsia="Times New Roman" w:hAnsi="Arial" w:cs="Arial"/>
          <w:sz w:val="24"/>
          <w:szCs w:val="24"/>
          <w:lang w:eastAsia="cs-CZ"/>
        </w:rPr>
        <w:t>oupis</w:t>
      </w:r>
      <w:r w:rsidRPr="00487406">
        <w:rPr>
          <w:rFonts w:ascii="Arial" w:eastAsia="Times New Roman" w:hAnsi="Arial" w:cs="Arial"/>
          <w:sz w:val="24"/>
          <w:szCs w:val="24"/>
          <w:lang w:eastAsia="cs-CZ"/>
        </w:rPr>
        <w:t xml:space="preserve"> výdajů dle </w:t>
      </w:r>
      <w:r w:rsidRPr="00487406">
        <w:rPr>
          <w:rFonts w:ascii="Arial" w:eastAsia="Times New Roman" w:hAnsi="Arial" w:cs="Arial"/>
          <w:sz w:val="24"/>
          <w:szCs w:val="24"/>
          <w:lang w:eastAsia="cs-CZ"/>
        </w:rPr>
        <w:lastRenderedPageBreak/>
        <w:t>tohoto ustanovení doloží příjemce čestným prohlášením, že celkové uskutečněné výdaje uvedené v soupisu jsou pravdivé a úplné.</w:t>
      </w:r>
      <w:r w:rsidRPr="009B10BA">
        <w:rPr>
          <w:rFonts w:ascii="Arial" w:eastAsia="Times New Roman" w:hAnsi="Arial" w:cs="Arial"/>
          <w:iCs/>
          <w:sz w:val="24"/>
          <w:szCs w:val="24"/>
          <w:lang w:eastAsia="cs-CZ"/>
        </w:rPr>
        <w:t xml:space="preserve"> </w:t>
      </w:r>
    </w:p>
    <w:p w:rsidR="00DD6403" w:rsidRPr="00000574" w:rsidRDefault="00DD6403" w:rsidP="00DD6403">
      <w:pPr>
        <w:spacing w:after="120"/>
        <w:ind w:left="1287" w:hanging="720"/>
        <w:jc w:val="both"/>
        <w:rPr>
          <w:rFonts w:ascii="Arial" w:eastAsia="Times New Roman" w:hAnsi="Arial" w:cs="Arial"/>
          <w:sz w:val="24"/>
          <w:szCs w:val="24"/>
          <w:lang w:eastAsia="cs-CZ"/>
        </w:rPr>
      </w:pPr>
      <w:proofErr w:type="gramStart"/>
      <w:r w:rsidRPr="00487406">
        <w:rPr>
          <w:rFonts w:ascii="Arial" w:eastAsia="Times New Roman" w:hAnsi="Arial" w:cs="Arial"/>
          <w:sz w:val="24"/>
          <w:szCs w:val="24"/>
          <w:lang w:eastAsia="cs-CZ"/>
        </w:rPr>
        <w:t>4.2</w:t>
      </w:r>
      <w:proofErr w:type="gramEnd"/>
      <w:r w:rsidRPr="00487406">
        <w:rPr>
          <w:rFonts w:ascii="Arial" w:eastAsia="Times New Roman" w:hAnsi="Arial" w:cs="Arial"/>
          <w:sz w:val="24"/>
          <w:szCs w:val="24"/>
          <w:lang w:eastAsia="cs-CZ"/>
        </w:rPr>
        <w:t>.</w:t>
      </w:r>
      <w:r w:rsidRPr="00487406">
        <w:rPr>
          <w:rFonts w:ascii="Arial" w:eastAsia="Times New Roman" w:hAnsi="Arial" w:cs="Arial"/>
          <w:sz w:val="24"/>
          <w:szCs w:val="24"/>
          <w:lang w:eastAsia="cs-CZ"/>
        </w:rPr>
        <w:tab/>
        <w:t xml:space="preserve">soupis výdajů hrazených z poskytnuté dotace na akci, na jejíž realizaci byla poskytnuta dotace dle této smlouvy, a to v rozsahu uvedeném </w:t>
      </w:r>
      <w:r w:rsidRPr="00000574">
        <w:rPr>
          <w:rFonts w:ascii="Arial" w:eastAsia="Times New Roman" w:hAnsi="Arial" w:cs="Arial"/>
          <w:sz w:val="24"/>
          <w:szCs w:val="24"/>
          <w:lang w:eastAsia="cs-CZ"/>
        </w:rPr>
        <w:t>v příloze č. 1 „Finanční vyúčtování dotace</w:t>
      </w:r>
      <w:r>
        <w:rPr>
          <w:rFonts w:ascii="Arial" w:eastAsia="Times New Roman" w:hAnsi="Arial" w:cs="Arial"/>
          <w:sz w:val="24"/>
          <w:szCs w:val="24"/>
          <w:lang w:eastAsia="cs-CZ"/>
        </w:rPr>
        <w:t xml:space="preserve"> poskytnuté v roce 2016</w:t>
      </w:r>
      <w:r w:rsidRPr="00000574">
        <w:rPr>
          <w:rFonts w:ascii="Arial" w:eastAsia="Times New Roman" w:hAnsi="Arial" w:cs="Arial"/>
          <w:sz w:val="24"/>
          <w:szCs w:val="24"/>
          <w:lang w:eastAsia="cs-CZ"/>
        </w:rPr>
        <w:t>“, doložený:</w:t>
      </w:r>
    </w:p>
    <w:p w:rsidR="00DD6403" w:rsidRDefault="00DD6403" w:rsidP="00DD6403">
      <w:pPr>
        <w:numPr>
          <w:ilvl w:val="0"/>
          <w:numId w:val="3"/>
        </w:numPr>
        <w:spacing w:after="120" w:line="240" w:lineRule="auto"/>
        <w:jc w:val="both"/>
        <w:rPr>
          <w:rFonts w:ascii="Arial" w:eastAsia="Times New Roman" w:hAnsi="Arial" w:cs="Arial"/>
          <w:sz w:val="24"/>
          <w:szCs w:val="24"/>
          <w:lang w:eastAsia="cs-CZ"/>
        </w:rPr>
      </w:pPr>
      <w:r>
        <w:rPr>
          <w:rFonts w:ascii="Arial" w:eastAsia="Times New Roman" w:hAnsi="Arial" w:cs="Arial"/>
          <w:sz w:val="24"/>
          <w:szCs w:val="24"/>
          <w:lang w:eastAsia="cs-CZ"/>
        </w:rPr>
        <w:t>fotokopiemi faktur s podrobným rozpisem dodávky (případně dodacím listem), popřípadě jiných účetních dokladů včetně příloh, prokazujících vynaložení výdajů,</w:t>
      </w:r>
    </w:p>
    <w:p w:rsidR="00DD6403" w:rsidRPr="00487406" w:rsidRDefault="00DD6403" w:rsidP="00DD6403">
      <w:pPr>
        <w:numPr>
          <w:ilvl w:val="0"/>
          <w:numId w:val="3"/>
        </w:numPr>
        <w:spacing w:after="120" w:line="240" w:lineRule="auto"/>
        <w:jc w:val="both"/>
        <w:rPr>
          <w:rFonts w:ascii="Arial" w:eastAsia="Times New Roman" w:hAnsi="Arial" w:cs="Arial"/>
          <w:sz w:val="24"/>
          <w:szCs w:val="24"/>
          <w:lang w:eastAsia="cs-CZ"/>
        </w:rPr>
      </w:pPr>
      <w:r w:rsidRPr="00000574">
        <w:rPr>
          <w:rFonts w:ascii="Arial" w:eastAsia="Times New Roman" w:hAnsi="Arial" w:cs="Arial"/>
          <w:sz w:val="24"/>
          <w:szCs w:val="24"/>
          <w:lang w:eastAsia="cs-CZ"/>
        </w:rPr>
        <w:t xml:space="preserve">fotokopiemi výdajových účetních dokladů včetně příloh (stvrzenky, </w:t>
      </w:r>
      <w:r w:rsidRPr="00487406">
        <w:rPr>
          <w:rFonts w:ascii="Arial" w:eastAsia="Times New Roman" w:hAnsi="Arial" w:cs="Arial"/>
          <w:sz w:val="24"/>
          <w:szCs w:val="24"/>
          <w:lang w:eastAsia="cs-CZ"/>
        </w:rPr>
        <w:t>paragony apod.), na základě kterých je pokladní doklad vystaven</w:t>
      </w:r>
      <w:r>
        <w:rPr>
          <w:rFonts w:ascii="Arial" w:eastAsia="Times New Roman" w:hAnsi="Arial" w:cs="Arial"/>
          <w:sz w:val="24"/>
          <w:szCs w:val="24"/>
          <w:lang w:eastAsia="cs-CZ"/>
        </w:rPr>
        <w:t>,</w:t>
      </w:r>
      <w:r w:rsidRPr="00487406">
        <w:rPr>
          <w:rFonts w:ascii="Arial" w:eastAsia="Times New Roman" w:hAnsi="Arial" w:cs="Arial"/>
          <w:sz w:val="24"/>
          <w:szCs w:val="24"/>
          <w:lang w:eastAsia="cs-CZ"/>
        </w:rPr>
        <w:t xml:space="preserve"> a</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to pouze u</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jednotlivých výdajů přesahujících částku 1</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000</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Kč. U</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jednotlivých výdajů do výše 1</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000 Kč doloží příjemce pouze soupis těchto výdajů,</w:t>
      </w:r>
    </w:p>
    <w:p w:rsidR="00DD6403" w:rsidRPr="00487406" w:rsidRDefault="00DD6403" w:rsidP="00DD6403">
      <w:pPr>
        <w:numPr>
          <w:ilvl w:val="0"/>
          <w:numId w:val="3"/>
        </w:numPr>
        <w:spacing w:after="120" w:line="240" w:lineRule="auto"/>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fotokopiemi všech výpisů z bankovního účtu, které dokládají úhradu předložených faktur s vyznačením dotčených plateb,</w:t>
      </w:r>
    </w:p>
    <w:p w:rsidR="00DD6403" w:rsidRPr="00487406" w:rsidRDefault="00DD6403" w:rsidP="00DD6403">
      <w:pPr>
        <w:numPr>
          <w:ilvl w:val="0"/>
          <w:numId w:val="3"/>
        </w:numPr>
        <w:spacing w:after="120" w:line="240" w:lineRule="auto"/>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čestným prohlášením, že fotokopie předaných dokladů jsou shodné s originály a výdaje uvedené v soupisu jsou shodné se záznamy v účetnictví příjemce.</w:t>
      </w:r>
    </w:p>
    <w:p w:rsidR="00DD6403" w:rsidRPr="00487406" w:rsidRDefault="00DD6403" w:rsidP="00DD6403">
      <w:pPr>
        <w:spacing w:after="120"/>
        <w:ind w:left="567"/>
        <w:jc w:val="both"/>
        <w:rPr>
          <w:rFonts w:ascii="Arial" w:eastAsia="Times New Roman" w:hAnsi="Arial" w:cs="Arial"/>
          <w:i/>
          <w:sz w:val="24"/>
          <w:szCs w:val="24"/>
          <w:lang w:eastAsia="cs-CZ"/>
        </w:rPr>
      </w:pPr>
      <w:r w:rsidRPr="00487406">
        <w:rPr>
          <w:rFonts w:ascii="Arial" w:eastAsia="Times New Roman" w:hAnsi="Arial" w:cs="Arial"/>
          <w:sz w:val="24"/>
          <w:szCs w:val="24"/>
          <w:lang w:eastAsia="cs-CZ"/>
        </w:rPr>
        <w:t>Společně s vyúčtováním příjemce předloží poskytovateli závěrečnou zprávu.</w:t>
      </w:r>
      <w:r w:rsidRPr="00487406">
        <w:rPr>
          <w:rFonts w:ascii="Arial" w:eastAsia="Times New Roman" w:hAnsi="Arial" w:cs="Arial"/>
          <w:i/>
          <w:sz w:val="24"/>
          <w:szCs w:val="24"/>
          <w:lang w:eastAsia="cs-CZ"/>
        </w:rPr>
        <w:t xml:space="preserve"> </w:t>
      </w:r>
    </w:p>
    <w:p w:rsidR="00DD6403" w:rsidRDefault="00DD6403" w:rsidP="00DD6403">
      <w:pPr>
        <w:spacing w:after="120"/>
        <w:ind w:left="567"/>
        <w:jc w:val="both"/>
        <w:rPr>
          <w:rFonts w:ascii="Arial" w:eastAsia="Times New Roman" w:hAnsi="Arial" w:cs="Arial"/>
          <w:sz w:val="24"/>
          <w:szCs w:val="24"/>
          <w:lang w:eastAsia="cs-CZ"/>
        </w:rPr>
      </w:pPr>
      <w:r w:rsidRPr="000C0DF5">
        <w:rPr>
          <w:rFonts w:ascii="Arial" w:eastAsia="Times New Roman" w:hAnsi="Arial" w:cs="Arial"/>
          <w:sz w:val="24"/>
          <w:szCs w:val="24"/>
          <w:lang w:eastAsia="cs-CZ"/>
        </w:rPr>
        <w:t>Závěrečná zpráva v listinné podobě musí obsahovat</w:t>
      </w:r>
      <w:r w:rsidRPr="000C0DF5">
        <w:rPr>
          <w:rFonts w:ascii="Arial" w:eastAsia="Times New Roman" w:hAnsi="Arial" w:cs="Arial"/>
          <w:i/>
          <w:iCs/>
          <w:sz w:val="24"/>
          <w:szCs w:val="24"/>
          <w:lang w:eastAsia="cs-CZ"/>
        </w:rPr>
        <w:t xml:space="preserve"> </w:t>
      </w:r>
      <w:r w:rsidRPr="000C0DF5">
        <w:rPr>
          <w:rFonts w:ascii="Arial" w:eastAsia="Times New Roman" w:hAnsi="Arial" w:cs="Arial"/>
          <w:sz w:val="24"/>
          <w:szCs w:val="24"/>
          <w:lang w:eastAsia="cs-CZ"/>
        </w:rPr>
        <w:t>stručné zhodnocení akce včetně jejího přínosu pro Olomoucký kraj a doložení propagace poskytovatele dle čl. II. odst. 10 této smlouvy.</w:t>
      </w:r>
      <w:r w:rsidRPr="00487406">
        <w:rPr>
          <w:rFonts w:ascii="Arial" w:eastAsia="Times New Roman" w:hAnsi="Arial" w:cs="Arial"/>
          <w:sz w:val="24"/>
          <w:szCs w:val="24"/>
          <w:lang w:eastAsia="cs-CZ"/>
        </w:rPr>
        <w:t xml:space="preserve"> </w:t>
      </w:r>
    </w:p>
    <w:p w:rsidR="00DD6403" w:rsidRPr="00D74B3C" w:rsidRDefault="00DD6403" w:rsidP="00DD6403">
      <w:pPr>
        <w:numPr>
          <w:ilvl w:val="0"/>
          <w:numId w:val="5"/>
        </w:numPr>
        <w:spacing w:after="120" w:line="240" w:lineRule="auto"/>
        <w:jc w:val="both"/>
        <w:rPr>
          <w:rFonts w:ascii="Arial" w:eastAsia="Times New Roman" w:hAnsi="Arial" w:cs="Arial"/>
          <w:i/>
          <w:strike/>
          <w:color w:val="FF0000"/>
          <w:sz w:val="24"/>
          <w:szCs w:val="24"/>
          <w:lang w:eastAsia="cs-CZ"/>
        </w:rPr>
      </w:pPr>
      <w:r w:rsidRPr="00FA0312">
        <w:rPr>
          <w:rFonts w:ascii="Arial" w:eastAsia="Times New Roman" w:hAnsi="Arial" w:cs="Arial"/>
          <w:sz w:val="24"/>
          <w:szCs w:val="24"/>
          <w:lang w:eastAsia="cs-CZ"/>
        </w:rPr>
        <w:t>V</w:t>
      </w:r>
      <w:r>
        <w:rPr>
          <w:rFonts w:ascii="Arial" w:eastAsia="Times New Roman" w:hAnsi="Arial" w:cs="Arial"/>
          <w:sz w:val="24"/>
          <w:szCs w:val="24"/>
          <w:lang w:eastAsia="cs-CZ"/>
        </w:rPr>
        <w:t> </w:t>
      </w:r>
      <w:r w:rsidRPr="00FA0312">
        <w:rPr>
          <w:rFonts w:ascii="Arial" w:eastAsia="Times New Roman" w:hAnsi="Arial" w:cs="Arial"/>
          <w:sz w:val="24"/>
          <w:szCs w:val="24"/>
          <w:lang w:eastAsia="cs-CZ"/>
        </w:rPr>
        <w:t>případě, že dotace nebyla použita v celé výši ve lhůtě</w:t>
      </w:r>
      <w:r>
        <w:rPr>
          <w:rFonts w:ascii="Arial" w:eastAsia="Times New Roman" w:hAnsi="Arial" w:cs="Arial"/>
          <w:sz w:val="24"/>
          <w:szCs w:val="24"/>
          <w:lang w:eastAsia="cs-CZ"/>
        </w:rPr>
        <w:t xml:space="preserve"> uvedené v čl. II. odst. 2 </w:t>
      </w:r>
      <w:proofErr w:type="gramStart"/>
      <w:r>
        <w:rPr>
          <w:rFonts w:ascii="Arial" w:eastAsia="Times New Roman" w:hAnsi="Arial" w:cs="Arial"/>
          <w:sz w:val="24"/>
          <w:szCs w:val="24"/>
          <w:lang w:eastAsia="cs-CZ"/>
        </w:rPr>
        <w:t>této</w:t>
      </w:r>
      <w:proofErr w:type="gramEnd"/>
      <w:r>
        <w:rPr>
          <w:rFonts w:ascii="Arial" w:eastAsia="Times New Roman" w:hAnsi="Arial" w:cs="Arial"/>
          <w:sz w:val="24"/>
          <w:szCs w:val="24"/>
          <w:lang w:eastAsia="cs-CZ"/>
        </w:rPr>
        <w:t xml:space="preserve"> </w:t>
      </w:r>
      <w:r w:rsidRPr="00FA0312">
        <w:rPr>
          <w:rFonts w:ascii="Arial" w:eastAsia="Times New Roman" w:hAnsi="Arial" w:cs="Arial"/>
          <w:sz w:val="24"/>
          <w:szCs w:val="24"/>
          <w:lang w:eastAsia="cs-CZ"/>
        </w:rPr>
        <w:t>smlouvy,</w:t>
      </w:r>
      <w:r w:rsidRPr="00FA0312">
        <w:rPr>
          <w:rFonts w:ascii="Arial" w:eastAsia="Times New Roman" w:hAnsi="Arial" w:cs="Arial"/>
          <w:i/>
          <w:sz w:val="24"/>
          <w:szCs w:val="24"/>
          <w:lang w:eastAsia="cs-CZ"/>
        </w:rPr>
        <w:t xml:space="preserve"> </w:t>
      </w:r>
      <w:r w:rsidRPr="00000574">
        <w:rPr>
          <w:rFonts w:ascii="Arial" w:eastAsia="Times New Roman" w:hAnsi="Arial" w:cs="Arial"/>
          <w:sz w:val="24"/>
          <w:szCs w:val="24"/>
          <w:lang w:eastAsia="cs-CZ"/>
        </w:rPr>
        <w:t xml:space="preserve">je příjemce povinen vrátit nevyčerpanou část dotace na účet poskytovatele nejpozději do 15 dnů ode dne předložení vyúčtování poskytovateli. Nevrátí-li příjemce nevyčerpanou část dotace v této lhůtě, dopustí se porušení rozpočtové kázně ve smyslu </w:t>
      </w:r>
      <w:proofErr w:type="spellStart"/>
      <w:r w:rsidRPr="00000574">
        <w:rPr>
          <w:rFonts w:ascii="Arial" w:eastAsia="Times New Roman" w:hAnsi="Arial" w:cs="Arial"/>
          <w:sz w:val="24"/>
          <w:szCs w:val="24"/>
          <w:lang w:eastAsia="cs-CZ"/>
        </w:rPr>
        <w:t>ust</w:t>
      </w:r>
      <w:proofErr w:type="spellEnd"/>
      <w:r w:rsidRPr="00000574">
        <w:rPr>
          <w:rFonts w:ascii="Arial" w:eastAsia="Times New Roman" w:hAnsi="Arial" w:cs="Arial"/>
          <w:sz w:val="24"/>
          <w:szCs w:val="24"/>
          <w:lang w:eastAsia="cs-CZ"/>
        </w:rPr>
        <w:t xml:space="preserve">. § 22 zákona č. 250/2000 Sb., o rozpočtových pravidlech územních rozpočtů, ve znění pozdějších předpisů. </w:t>
      </w:r>
    </w:p>
    <w:p w:rsidR="00DD6403" w:rsidRPr="00487406" w:rsidRDefault="00DD6403" w:rsidP="00DD6403">
      <w:pPr>
        <w:numPr>
          <w:ilvl w:val="0"/>
          <w:numId w:val="5"/>
        </w:numPr>
        <w:spacing w:after="120" w:line="240" w:lineRule="auto"/>
        <w:jc w:val="both"/>
        <w:rPr>
          <w:rFonts w:ascii="Arial" w:eastAsia="Times New Roman" w:hAnsi="Arial" w:cs="Arial"/>
          <w:sz w:val="24"/>
          <w:szCs w:val="24"/>
          <w:lang w:eastAsia="cs-CZ"/>
        </w:rPr>
      </w:pPr>
      <w:r w:rsidRPr="00000574">
        <w:rPr>
          <w:rFonts w:ascii="Arial" w:eastAsia="Times New Roman" w:hAnsi="Arial" w:cs="Arial"/>
          <w:sz w:val="24"/>
          <w:szCs w:val="24"/>
          <w:lang w:eastAsia="cs-CZ"/>
        </w:rPr>
        <w:t xml:space="preserve">V případě, že příjemce použije dotaci nebo její část na jiný účel než účel sjednaný touto smlouvou v čl. I. odst. 2 a 4, poruší některou z jiných podmínek použití dotace, stanovených v čl. II. odst. 1 této smlouvy, nebo poruší některou z povinností uvedených v této smlouvě, dopustí se porušení rozpočtové kázně ve smyslu </w:t>
      </w:r>
      <w:proofErr w:type="spellStart"/>
      <w:r w:rsidRPr="00000574">
        <w:rPr>
          <w:rFonts w:ascii="Arial" w:eastAsia="Times New Roman" w:hAnsi="Arial" w:cs="Arial"/>
          <w:sz w:val="24"/>
          <w:szCs w:val="24"/>
          <w:lang w:eastAsia="cs-CZ"/>
        </w:rPr>
        <w:t>ust</w:t>
      </w:r>
      <w:proofErr w:type="spellEnd"/>
      <w:r w:rsidRPr="00000574">
        <w:rPr>
          <w:rFonts w:ascii="Arial" w:eastAsia="Times New Roman" w:hAnsi="Arial" w:cs="Arial"/>
          <w:sz w:val="24"/>
          <w:szCs w:val="24"/>
          <w:lang w:eastAsia="cs-CZ"/>
        </w:rPr>
        <w:t xml:space="preserve">. § 22 zákona č. 250/2000 Sb., o rozpočtových pravidlech územních rozpočtů, ve znění pozdějších předpisů. Pokud příjemce předloží </w:t>
      </w:r>
      <w:r w:rsidRPr="00487406">
        <w:rPr>
          <w:rFonts w:ascii="Arial" w:eastAsia="Times New Roman" w:hAnsi="Arial" w:cs="Arial"/>
          <w:sz w:val="24"/>
          <w:szCs w:val="24"/>
          <w:lang w:eastAsia="cs-CZ"/>
        </w:rPr>
        <w:t>vyúčtování a</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 xml:space="preserve">závěrečnou zprávu v termínu stanoveném v čl. II. odst. 4 této smlouvy, ale vyúčtování nebo závěrečná zpráva nebudou obsahovat všechny náležitosti stanovené v čl. II. odst. 4 </w:t>
      </w:r>
      <w:proofErr w:type="gramStart"/>
      <w:r w:rsidRPr="00487406">
        <w:rPr>
          <w:rFonts w:ascii="Arial" w:eastAsia="Times New Roman" w:hAnsi="Arial" w:cs="Arial"/>
          <w:sz w:val="24"/>
          <w:szCs w:val="24"/>
          <w:lang w:eastAsia="cs-CZ"/>
        </w:rPr>
        <w:t>této</w:t>
      </w:r>
      <w:proofErr w:type="gramEnd"/>
      <w:r w:rsidRPr="00487406">
        <w:rPr>
          <w:rFonts w:ascii="Arial" w:eastAsia="Times New Roman" w:hAnsi="Arial" w:cs="Arial"/>
          <w:sz w:val="24"/>
          <w:szCs w:val="24"/>
          <w:lang w:eastAsia="cs-CZ"/>
        </w:rPr>
        <w:t xml:space="preserve"> smlouvy, dopustí se příjemce porušení rozpočtové kázně až v případě, že nedoplní nebo neopraví chybné nebo neúplné vyúčtování nebo závěrečnou zprávu ve lhůtě 15 dnů ode dne doručení výzvy poskytovatele.</w:t>
      </w:r>
    </w:p>
    <w:p w:rsidR="00DD6403" w:rsidRPr="00501F4A" w:rsidRDefault="00DD6403" w:rsidP="00DD6403">
      <w:pPr>
        <w:numPr>
          <w:ilvl w:val="0"/>
          <w:numId w:val="5"/>
        </w:numPr>
        <w:spacing w:after="120" w:line="240" w:lineRule="auto"/>
        <w:jc w:val="both"/>
        <w:rPr>
          <w:rFonts w:ascii="Arial" w:eastAsia="Times New Roman" w:hAnsi="Arial" w:cs="Arial"/>
          <w:i/>
          <w:iCs/>
          <w:sz w:val="24"/>
          <w:szCs w:val="24"/>
          <w:lang w:eastAsia="cs-CZ"/>
        </w:rPr>
      </w:pPr>
      <w:r w:rsidRPr="00487406">
        <w:rPr>
          <w:rFonts w:ascii="Arial" w:eastAsia="Times New Roman" w:hAnsi="Arial" w:cs="Arial"/>
          <w:sz w:val="24"/>
          <w:szCs w:val="24"/>
          <w:lang w:eastAsia="cs-CZ"/>
        </w:rPr>
        <w:lastRenderedPageBreak/>
        <w:t>Za porušení rozpočtové kázně uloží poskytovatel příjemci odvod ve výši stanovené platnými právními předpisy. V případech porušení rozpočtové kázně specifikovaných níže v tabulce uloží poskytovatel příjemci odvod ve výši stanovené v této tabulce:</w:t>
      </w:r>
    </w:p>
    <w:tbl>
      <w:tblPr>
        <w:tblW w:w="8570" w:type="dxa"/>
        <w:tblInd w:w="675" w:type="dxa"/>
        <w:tblCellMar>
          <w:left w:w="0" w:type="dxa"/>
          <w:right w:w="0" w:type="dxa"/>
        </w:tblCellMar>
        <w:tblLook w:val="04A0" w:firstRow="1" w:lastRow="0" w:firstColumn="1" w:lastColumn="0" w:noHBand="0" w:noVBand="1"/>
      </w:tblPr>
      <w:tblGrid>
        <w:gridCol w:w="6379"/>
        <w:gridCol w:w="2191"/>
      </w:tblGrid>
      <w:tr w:rsidR="00DD6403" w:rsidRPr="006966D9" w:rsidTr="0006252F">
        <w:trPr>
          <w:trHeight w:val="300"/>
        </w:trPr>
        <w:tc>
          <w:tcPr>
            <w:tcW w:w="63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rPr>
                <w:rFonts w:ascii="Arial" w:hAnsi="Arial" w:cs="Arial"/>
                <w:b/>
                <w:sz w:val="24"/>
                <w:szCs w:val="24"/>
                <w:lang w:eastAsia="cs-CZ"/>
              </w:rPr>
            </w:pPr>
            <w:r w:rsidRPr="00487406">
              <w:rPr>
                <w:rFonts w:ascii="Arial" w:hAnsi="Arial" w:cs="Arial"/>
                <w:b/>
                <w:sz w:val="24"/>
                <w:szCs w:val="24"/>
                <w:lang w:eastAsia="cs-CZ"/>
              </w:rPr>
              <w:t>Typ porušení smluvních ujednání (procentní sazba bude v případě porušení jednotlivých ujednání uplatňována kumulativně)</w:t>
            </w:r>
          </w:p>
        </w:tc>
        <w:tc>
          <w:tcPr>
            <w:tcW w:w="21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rPr>
                <w:rFonts w:ascii="Arial" w:hAnsi="Arial" w:cs="Arial"/>
                <w:b/>
                <w:sz w:val="24"/>
                <w:szCs w:val="24"/>
                <w:lang w:eastAsia="cs-CZ"/>
              </w:rPr>
            </w:pPr>
            <w:r w:rsidRPr="00487406">
              <w:rPr>
                <w:rFonts w:ascii="Arial" w:hAnsi="Arial" w:cs="Arial"/>
                <w:b/>
                <w:sz w:val="24"/>
                <w:szCs w:val="24"/>
                <w:lang w:eastAsia="cs-CZ"/>
              </w:rPr>
              <w:t>Výše odvodu v % z celkově poskytnuté dotace</w:t>
            </w:r>
          </w:p>
        </w:tc>
      </w:tr>
      <w:tr w:rsidR="00DD6403" w:rsidRPr="006966D9" w:rsidTr="0006252F">
        <w:trPr>
          <w:trHeight w:val="300"/>
        </w:trPr>
        <w:tc>
          <w:tcPr>
            <w:tcW w:w="63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rPr>
                <w:rFonts w:ascii="Arial" w:hAnsi="Arial" w:cs="Arial"/>
                <w:sz w:val="24"/>
                <w:szCs w:val="24"/>
                <w:lang w:eastAsia="cs-CZ"/>
              </w:rPr>
            </w:pPr>
            <w:r w:rsidRPr="00487406">
              <w:rPr>
                <w:rFonts w:ascii="Arial" w:hAnsi="Arial" w:cs="Arial"/>
                <w:sz w:val="24"/>
                <w:szCs w:val="24"/>
                <w:lang w:eastAsia="cs-CZ"/>
              </w:rPr>
              <w:t>Nedodržení povinnosti vést dotaci v účetnictví analyticky odděleně nebo na samostatném bankovním účtu, je-li tato povinnost uvedena ve smlouvě</w:t>
            </w:r>
          </w:p>
        </w:tc>
        <w:tc>
          <w:tcPr>
            <w:tcW w:w="21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jc w:val="center"/>
              <w:rPr>
                <w:rFonts w:ascii="Arial" w:hAnsi="Arial" w:cs="Arial"/>
                <w:sz w:val="24"/>
                <w:szCs w:val="24"/>
                <w:lang w:eastAsia="cs-CZ"/>
              </w:rPr>
            </w:pPr>
            <w:r w:rsidRPr="00487406">
              <w:rPr>
                <w:rFonts w:ascii="Arial" w:hAnsi="Arial" w:cs="Arial"/>
                <w:sz w:val="24"/>
                <w:szCs w:val="24"/>
                <w:lang w:eastAsia="cs-CZ"/>
              </w:rPr>
              <w:t>5 %</w:t>
            </w:r>
          </w:p>
        </w:tc>
      </w:tr>
      <w:tr w:rsidR="00DD6403" w:rsidRPr="006966D9" w:rsidTr="0006252F">
        <w:trPr>
          <w:trHeight w:val="300"/>
        </w:trPr>
        <w:tc>
          <w:tcPr>
            <w:tcW w:w="63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rPr>
                <w:rFonts w:ascii="Arial" w:hAnsi="Arial" w:cs="Arial"/>
                <w:sz w:val="24"/>
                <w:szCs w:val="24"/>
                <w:lang w:eastAsia="cs-CZ"/>
              </w:rPr>
            </w:pPr>
            <w:r w:rsidRPr="00487406">
              <w:rPr>
                <w:rFonts w:ascii="Arial" w:hAnsi="Arial" w:cs="Arial"/>
                <w:sz w:val="24"/>
                <w:szCs w:val="24"/>
                <w:lang w:eastAsia="cs-CZ"/>
              </w:rPr>
              <w:t>Předložení vyúčtování a závěrečné zprávy o využití dotace s prodlením do 15 kalendářních dnů od data uvedeného ve smlouvě</w:t>
            </w:r>
          </w:p>
        </w:tc>
        <w:tc>
          <w:tcPr>
            <w:tcW w:w="21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jc w:val="center"/>
              <w:rPr>
                <w:rFonts w:ascii="Arial" w:hAnsi="Arial" w:cs="Arial"/>
                <w:sz w:val="24"/>
                <w:szCs w:val="24"/>
                <w:lang w:eastAsia="cs-CZ"/>
              </w:rPr>
            </w:pPr>
            <w:r w:rsidRPr="00487406">
              <w:rPr>
                <w:rFonts w:ascii="Arial" w:hAnsi="Arial" w:cs="Arial"/>
                <w:sz w:val="24"/>
                <w:szCs w:val="24"/>
                <w:lang w:eastAsia="cs-CZ"/>
              </w:rPr>
              <w:t>2</w:t>
            </w:r>
            <w:r>
              <w:rPr>
                <w:rFonts w:ascii="Arial" w:hAnsi="Arial" w:cs="Arial"/>
                <w:sz w:val="24"/>
                <w:szCs w:val="24"/>
                <w:lang w:eastAsia="cs-CZ"/>
              </w:rPr>
              <w:t xml:space="preserve"> </w:t>
            </w:r>
            <w:r w:rsidRPr="00487406">
              <w:rPr>
                <w:rFonts w:ascii="Arial" w:hAnsi="Arial" w:cs="Arial"/>
                <w:sz w:val="24"/>
                <w:szCs w:val="24"/>
                <w:lang w:eastAsia="cs-CZ"/>
              </w:rPr>
              <w:t>%</w:t>
            </w:r>
          </w:p>
        </w:tc>
      </w:tr>
      <w:tr w:rsidR="00DD6403" w:rsidRPr="006966D9" w:rsidTr="0006252F">
        <w:trPr>
          <w:trHeight w:val="300"/>
        </w:trPr>
        <w:tc>
          <w:tcPr>
            <w:tcW w:w="63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rPr>
                <w:rFonts w:ascii="Arial" w:hAnsi="Arial" w:cs="Arial"/>
                <w:sz w:val="24"/>
                <w:szCs w:val="24"/>
                <w:lang w:eastAsia="cs-CZ"/>
              </w:rPr>
            </w:pPr>
            <w:r w:rsidRPr="00487406">
              <w:rPr>
                <w:rFonts w:ascii="Arial" w:hAnsi="Arial" w:cs="Arial"/>
                <w:sz w:val="24"/>
                <w:szCs w:val="24"/>
                <w:lang w:eastAsia="cs-CZ"/>
              </w:rPr>
              <w:t>Předložení vyúčtování a závěrečné zprávy o využití dotace s prodlením do 30 kalendářních dnů od data uvedeného ve smlouvě</w:t>
            </w:r>
          </w:p>
        </w:tc>
        <w:tc>
          <w:tcPr>
            <w:tcW w:w="21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jc w:val="center"/>
              <w:rPr>
                <w:rFonts w:ascii="Arial" w:hAnsi="Arial" w:cs="Arial"/>
                <w:sz w:val="24"/>
                <w:szCs w:val="24"/>
                <w:lang w:eastAsia="cs-CZ"/>
              </w:rPr>
            </w:pPr>
            <w:r w:rsidRPr="00487406">
              <w:rPr>
                <w:rFonts w:ascii="Arial" w:hAnsi="Arial" w:cs="Arial"/>
                <w:sz w:val="24"/>
                <w:szCs w:val="24"/>
                <w:lang w:eastAsia="cs-CZ"/>
              </w:rPr>
              <w:t>5 %</w:t>
            </w:r>
          </w:p>
        </w:tc>
      </w:tr>
      <w:tr w:rsidR="00DD6403" w:rsidRPr="006966D9" w:rsidTr="0006252F">
        <w:trPr>
          <w:trHeight w:val="300"/>
        </w:trPr>
        <w:tc>
          <w:tcPr>
            <w:tcW w:w="63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rPr>
                <w:rFonts w:ascii="Arial" w:hAnsi="Arial" w:cs="Arial"/>
                <w:sz w:val="24"/>
                <w:szCs w:val="24"/>
                <w:lang w:eastAsia="cs-CZ"/>
              </w:rPr>
            </w:pPr>
            <w:r w:rsidRPr="00487406">
              <w:rPr>
                <w:rFonts w:ascii="Arial" w:hAnsi="Arial" w:cs="Arial"/>
                <w:sz w:val="24"/>
                <w:szCs w:val="24"/>
                <w:lang w:eastAsia="cs-CZ"/>
              </w:rPr>
              <w:t>Předložení doplněného vyúčtování a závěrečné zprávy o</w:t>
            </w:r>
            <w:r>
              <w:rPr>
                <w:rFonts w:ascii="Arial" w:hAnsi="Arial" w:cs="Arial"/>
                <w:sz w:val="24"/>
                <w:szCs w:val="24"/>
                <w:lang w:eastAsia="cs-CZ"/>
              </w:rPr>
              <w:t> </w:t>
            </w:r>
            <w:r w:rsidRPr="00487406">
              <w:rPr>
                <w:rFonts w:ascii="Arial" w:hAnsi="Arial" w:cs="Arial"/>
                <w:sz w:val="24"/>
                <w:szCs w:val="24"/>
                <w:lang w:eastAsia="cs-CZ"/>
              </w:rPr>
              <w:t>využití dotace s prodlením do 15 kalendářních dnů od</w:t>
            </w:r>
            <w:r>
              <w:rPr>
                <w:rFonts w:ascii="Arial" w:hAnsi="Arial" w:cs="Arial"/>
                <w:sz w:val="24"/>
                <w:szCs w:val="24"/>
                <w:lang w:eastAsia="cs-CZ"/>
              </w:rPr>
              <w:t> </w:t>
            </w:r>
            <w:r w:rsidRPr="00487406">
              <w:rPr>
                <w:rFonts w:ascii="Arial" w:hAnsi="Arial" w:cs="Arial"/>
                <w:sz w:val="24"/>
                <w:szCs w:val="24"/>
                <w:lang w:eastAsia="cs-CZ"/>
              </w:rPr>
              <w:t>marného uplynutí náhradní lhůty, uvedené ve výzvě k doplnění vyúčtování</w:t>
            </w:r>
          </w:p>
        </w:tc>
        <w:tc>
          <w:tcPr>
            <w:tcW w:w="21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jc w:val="center"/>
              <w:rPr>
                <w:rFonts w:ascii="Arial" w:hAnsi="Arial" w:cs="Arial"/>
                <w:sz w:val="24"/>
                <w:szCs w:val="24"/>
                <w:lang w:eastAsia="cs-CZ"/>
              </w:rPr>
            </w:pPr>
            <w:r w:rsidRPr="00487406">
              <w:rPr>
                <w:rFonts w:ascii="Arial" w:hAnsi="Arial" w:cs="Arial"/>
                <w:sz w:val="24"/>
                <w:szCs w:val="24"/>
                <w:lang w:eastAsia="cs-CZ"/>
              </w:rPr>
              <w:t>5 %</w:t>
            </w:r>
          </w:p>
        </w:tc>
      </w:tr>
      <w:tr w:rsidR="00DD6403" w:rsidRPr="006966D9" w:rsidTr="0006252F">
        <w:trPr>
          <w:trHeight w:val="300"/>
        </w:trPr>
        <w:tc>
          <w:tcPr>
            <w:tcW w:w="6379"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rPr>
                <w:rFonts w:ascii="Arial" w:hAnsi="Arial" w:cs="Arial"/>
                <w:sz w:val="24"/>
                <w:szCs w:val="24"/>
                <w:lang w:eastAsia="cs-CZ"/>
              </w:rPr>
            </w:pPr>
            <w:r w:rsidRPr="00487406">
              <w:rPr>
                <w:rFonts w:ascii="Arial" w:hAnsi="Arial" w:cs="Arial"/>
                <w:sz w:val="24"/>
                <w:szCs w:val="24"/>
                <w:lang w:eastAsia="cs-CZ"/>
              </w:rPr>
              <w:t>Nedodržení podmínek povinné propagace uvedených ve</w:t>
            </w:r>
            <w:r>
              <w:rPr>
                <w:rFonts w:ascii="Arial" w:hAnsi="Arial" w:cs="Arial"/>
                <w:sz w:val="24"/>
                <w:szCs w:val="24"/>
                <w:lang w:eastAsia="cs-CZ"/>
              </w:rPr>
              <w:t> </w:t>
            </w:r>
            <w:r w:rsidRPr="00487406">
              <w:rPr>
                <w:rFonts w:ascii="Arial" w:hAnsi="Arial" w:cs="Arial"/>
                <w:sz w:val="24"/>
                <w:szCs w:val="24"/>
                <w:lang w:eastAsia="cs-CZ"/>
              </w:rPr>
              <w:t>smlouvě</w:t>
            </w:r>
          </w:p>
        </w:tc>
        <w:tc>
          <w:tcPr>
            <w:tcW w:w="219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D6403" w:rsidRPr="00487406" w:rsidRDefault="00DD6403" w:rsidP="0006252F">
            <w:pPr>
              <w:jc w:val="center"/>
              <w:rPr>
                <w:rFonts w:ascii="Arial" w:hAnsi="Arial" w:cs="Arial"/>
                <w:sz w:val="24"/>
                <w:szCs w:val="24"/>
                <w:lang w:eastAsia="cs-CZ"/>
              </w:rPr>
            </w:pPr>
            <w:r w:rsidRPr="00487406">
              <w:rPr>
                <w:rFonts w:ascii="Arial" w:hAnsi="Arial" w:cs="Arial"/>
                <w:sz w:val="24"/>
                <w:szCs w:val="24"/>
                <w:lang w:eastAsia="cs-CZ"/>
              </w:rPr>
              <w:t>5 %</w:t>
            </w:r>
          </w:p>
        </w:tc>
      </w:tr>
      <w:tr w:rsidR="00DD6403" w:rsidRPr="006966D9" w:rsidTr="0006252F">
        <w:trPr>
          <w:trHeight w:val="300"/>
        </w:trPr>
        <w:tc>
          <w:tcPr>
            <w:tcW w:w="6379" w:type="dxa"/>
            <w:tcBorders>
              <w:top w:val="single" w:sz="4" w:space="0" w:color="auto"/>
              <w:left w:val="single" w:sz="8" w:space="0" w:color="auto"/>
              <w:bottom w:val="nil"/>
              <w:right w:val="single" w:sz="8" w:space="0" w:color="auto"/>
            </w:tcBorders>
            <w:noWrap/>
            <w:tcMar>
              <w:top w:w="0" w:type="dxa"/>
              <w:left w:w="108" w:type="dxa"/>
              <w:bottom w:w="0" w:type="dxa"/>
              <w:right w:w="108" w:type="dxa"/>
            </w:tcMar>
            <w:hideMark/>
          </w:tcPr>
          <w:p w:rsidR="00DD6403" w:rsidRPr="00487406" w:rsidRDefault="00DD6403" w:rsidP="0006252F">
            <w:pPr>
              <w:rPr>
                <w:rFonts w:ascii="Arial" w:hAnsi="Arial" w:cs="Arial"/>
                <w:sz w:val="24"/>
                <w:szCs w:val="24"/>
                <w:lang w:eastAsia="cs-CZ"/>
              </w:rPr>
            </w:pPr>
            <w:r w:rsidRPr="00487406">
              <w:rPr>
                <w:rFonts w:ascii="Arial" w:hAnsi="Arial" w:cs="Arial"/>
                <w:sz w:val="24"/>
                <w:szCs w:val="24"/>
                <w:lang w:eastAsia="cs-CZ"/>
              </w:rPr>
              <w:t>Porušení povinnosti informovat poskytovatele o změnách zakladatelské listiny, adresy sídla, bankovního spojení, statutárního zástupce a o jiných změnách, které mohou podstatně ovlivnit způsob finančního hospodaření příjemce a náplň jeho aktivit ve vztahu k dotaci, je-li tato povinnost uvedena ve smlouvě.</w:t>
            </w:r>
          </w:p>
        </w:tc>
        <w:tc>
          <w:tcPr>
            <w:tcW w:w="2191" w:type="dxa"/>
            <w:tcBorders>
              <w:top w:val="single" w:sz="4" w:space="0" w:color="auto"/>
              <w:left w:val="nil"/>
              <w:bottom w:val="nil"/>
              <w:right w:val="single" w:sz="8" w:space="0" w:color="auto"/>
            </w:tcBorders>
            <w:noWrap/>
            <w:tcMar>
              <w:top w:w="0" w:type="dxa"/>
              <w:left w:w="108" w:type="dxa"/>
              <w:bottom w:w="0" w:type="dxa"/>
              <w:right w:w="108" w:type="dxa"/>
            </w:tcMar>
            <w:vAlign w:val="center"/>
            <w:hideMark/>
          </w:tcPr>
          <w:p w:rsidR="00DD6403" w:rsidRPr="00521A8E" w:rsidRDefault="00DD6403" w:rsidP="0006252F">
            <w:pPr>
              <w:pStyle w:val="Odstavecseseznamem"/>
              <w:ind w:left="-108" w:firstLine="0"/>
              <w:jc w:val="center"/>
              <w:rPr>
                <w:rFonts w:ascii="Arial" w:hAnsi="Arial" w:cs="Arial"/>
                <w:sz w:val="24"/>
                <w:szCs w:val="24"/>
                <w:lang w:eastAsia="cs-CZ"/>
              </w:rPr>
            </w:pPr>
            <w:r w:rsidRPr="00487406">
              <w:rPr>
                <w:rFonts w:ascii="Arial" w:hAnsi="Arial" w:cs="Arial"/>
                <w:sz w:val="24"/>
                <w:szCs w:val="24"/>
                <w:lang w:eastAsia="cs-CZ"/>
              </w:rPr>
              <w:t>5 %</w:t>
            </w:r>
          </w:p>
        </w:tc>
      </w:tr>
      <w:tr w:rsidR="00DD6403" w:rsidRPr="006966D9" w:rsidTr="0006252F">
        <w:trPr>
          <w:trHeight w:val="300"/>
        </w:trPr>
        <w:tc>
          <w:tcPr>
            <w:tcW w:w="6379"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DD6403" w:rsidRPr="00487406" w:rsidRDefault="00DD6403" w:rsidP="0006252F">
            <w:pPr>
              <w:rPr>
                <w:rFonts w:ascii="Arial" w:hAnsi="Arial" w:cs="Arial"/>
                <w:sz w:val="24"/>
                <w:szCs w:val="24"/>
                <w:lang w:eastAsia="cs-CZ"/>
              </w:rPr>
            </w:pPr>
          </w:p>
        </w:tc>
        <w:tc>
          <w:tcPr>
            <w:tcW w:w="219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D6403" w:rsidRPr="00487406" w:rsidRDefault="00DD6403" w:rsidP="0006252F">
            <w:pPr>
              <w:pStyle w:val="Odstavecseseznamem"/>
              <w:ind w:left="-108" w:firstLine="0"/>
              <w:rPr>
                <w:rFonts w:ascii="Arial" w:hAnsi="Arial" w:cs="Arial"/>
                <w:sz w:val="24"/>
                <w:szCs w:val="24"/>
                <w:lang w:eastAsia="cs-CZ"/>
              </w:rPr>
            </w:pPr>
          </w:p>
        </w:tc>
      </w:tr>
    </w:tbl>
    <w:p w:rsidR="00DD6403" w:rsidRPr="00487406" w:rsidRDefault="00DD6403" w:rsidP="00DD6403">
      <w:pPr>
        <w:spacing w:after="120"/>
        <w:ind w:left="567"/>
        <w:rPr>
          <w:rFonts w:ascii="Arial" w:eastAsia="Times New Roman" w:hAnsi="Arial" w:cs="Arial"/>
          <w:iCs/>
          <w:sz w:val="24"/>
          <w:szCs w:val="24"/>
          <w:lang w:eastAsia="cs-CZ"/>
        </w:rPr>
      </w:pPr>
    </w:p>
    <w:p w:rsidR="00DD6403" w:rsidRPr="00AC1EB4" w:rsidRDefault="00DD6403" w:rsidP="00DD6403">
      <w:pPr>
        <w:spacing w:after="120"/>
        <w:ind w:left="567" w:hanging="283"/>
        <w:rPr>
          <w:rFonts w:ascii="Arial" w:hAnsi="Arial" w:cs="Arial"/>
          <w:iCs/>
          <w:sz w:val="24"/>
          <w:szCs w:val="24"/>
        </w:rPr>
      </w:pPr>
      <w:r w:rsidRPr="00AC1EB4">
        <w:rPr>
          <w:rFonts w:ascii="Arial" w:hAnsi="Arial" w:cs="Arial"/>
          <w:iCs/>
          <w:sz w:val="24"/>
          <w:szCs w:val="24"/>
        </w:rPr>
        <w:t>8. V případě, že je příjemce dle této smlouvy povine</w:t>
      </w:r>
      <w:r>
        <w:rPr>
          <w:rFonts w:ascii="Arial" w:hAnsi="Arial" w:cs="Arial"/>
          <w:iCs/>
          <w:sz w:val="24"/>
          <w:szCs w:val="24"/>
        </w:rPr>
        <w:t xml:space="preserve">n vrátit dotaci nebo její část, </w:t>
      </w:r>
      <w:r w:rsidRPr="00AC1EB4">
        <w:rPr>
          <w:rFonts w:ascii="Arial" w:hAnsi="Arial" w:cs="Arial"/>
          <w:iCs/>
          <w:sz w:val="24"/>
          <w:szCs w:val="24"/>
        </w:rPr>
        <w:t xml:space="preserve">vrátí příjemce dotaci nebo její část na účet poskytovatele </w:t>
      </w:r>
      <w:r>
        <w:rPr>
          <w:rFonts w:ascii="Arial" w:hAnsi="Arial" w:cs="Arial"/>
          <w:iCs/>
          <w:sz w:val="24"/>
          <w:szCs w:val="24"/>
        </w:rPr>
        <w:tab/>
      </w:r>
      <w:r>
        <w:rPr>
          <w:rFonts w:ascii="Arial" w:hAnsi="Arial" w:cs="Arial"/>
          <w:iCs/>
          <w:sz w:val="24"/>
          <w:szCs w:val="24"/>
        </w:rPr>
        <w:tab/>
      </w:r>
      <w:r>
        <w:rPr>
          <w:rFonts w:ascii="Arial" w:hAnsi="Arial" w:cs="Arial"/>
          <w:iCs/>
          <w:sz w:val="24"/>
          <w:szCs w:val="24"/>
        </w:rPr>
        <w:tab/>
        <w:t xml:space="preserve">      </w:t>
      </w:r>
      <w:r w:rsidRPr="00AC1EB4">
        <w:rPr>
          <w:rFonts w:ascii="Arial" w:hAnsi="Arial" w:cs="Arial"/>
          <w:iCs/>
          <w:sz w:val="24"/>
          <w:szCs w:val="24"/>
        </w:rPr>
        <w:t>č. 27-4228120277/0100;</w:t>
      </w:r>
    </w:p>
    <w:p w:rsidR="00DD6403" w:rsidRPr="008F6376" w:rsidRDefault="00DD6403" w:rsidP="00DD6403">
      <w:pPr>
        <w:spacing w:after="120"/>
        <w:ind w:left="567"/>
        <w:jc w:val="both"/>
        <w:rPr>
          <w:rFonts w:ascii="Arial" w:hAnsi="Arial" w:cs="Arial"/>
          <w:iCs/>
          <w:sz w:val="24"/>
          <w:szCs w:val="24"/>
        </w:rPr>
      </w:pPr>
      <w:r w:rsidRPr="008F6376">
        <w:rPr>
          <w:rFonts w:ascii="Arial" w:hAnsi="Arial" w:cs="Arial"/>
          <w:iCs/>
          <w:sz w:val="24"/>
          <w:szCs w:val="24"/>
        </w:rPr>
        <w:lastRenderedPageBreak/>
        <w:t>Případný odvod či penále se hradí na účet poskytovatele č. 27-4228320287/0100 na základě vystavené faktury.</w:t>
      </w:r>
    </w:p>
    <w:p w:rsidR="00DD6403" w:rsidRPr="007C51E5" w:rsidRDefault="00DD6403" w:rsidP="00DD6403">
      <w:pPr>
        <w:pStyle w:val="Odstavecseseznamem"/>
        <w:numPr>
          <w:ilvl w:val="0"/>
          <w:numId w:val="6"/>
        </w:numPr>
        <w:tabs>
          <w:tab w:val="num" w:pos="747"/>
        </w:tabs>
        <w:spacing w:after="120"/>
        <w:ind w:hanging="207"/>
        <w:rPr>
          <w:rFonts w:ascii="Arial" w:eastAsia="Times New Roman" w:hAnsi="Arial" w:cs="Arial"/>
          <w:i/>
          <w:iCs/>
          <w:sz w:val="24"/>
          <w:szCs w:val="24"/>
          <w:lang w:eastAsia="cs-CZ"/>
        </w:rPr>
      </w:pPr>
      <w:r w:rsidRPr="007C51E5">
        <w:rPr>
          <w:rFonts w:ascii="Arial" w:eastAsia="Times New Roman" w:hAnsi="Arial" w:cs="Arial"/>
          <w:sz w:val="24"/>
          <w:szCs w:val="24"/>
          <w:lang w:eastAsia="cs-CZ"/>
        </w:rPr>
        <w:t>Příjemce se zavazuje seznámit poskytovatele, do 15 dnů od jejich vzniku, s těmito skutečnostmi: se změnami zakladatelské listiny, adresy sídla, bankovního spojení, statutárního zástupce, jakož i jinými změnami, které mohou podstatně ovlivnit způsob jeho finančního hospodaření a náplň jeho aktivit ve vztahu k poskytnuté dotaci. V případě přeměny příjemce, který je právnickou osobou, nebo jeho zrušení s likvidací, je příjemce povinen o této skutečnosti poskytovatele předem informovat.</w:t>
      </w:r>
    </w:p>
    <w:p w:rsidR="00DD6403" w:rsidRPr="008A017E" w:rsidRDefault="00DD6403" w:rsidP="00DD6403">
      <w:pPr>
        <w:numPr>
          <w:ilvl w:val="0"/>
          <w:numId w:val="6"/>
        </w:numPr>
        <w:spacing w:after="120" w:line="240" w:lineRule="auto"/>
        <w:jc w:val="both"/>
        <w:rPr>
          <w:rFonts w:ascii="Arial" w:eastAsia="Times New Roman" w:hAnsi="Arial" w:cs="Arial"/>
          <w:sz w:val="24"/>
          <w:szCs w:val="24"/>
          <w:lang w:eastAsia="cs-CZ"/>
        </w:rPr>
      </w:pPr>
      <w:r w:rsidRPr="009A1D7A">
        <w:rPr>
          <w:rFonts w:ascii="Arial" w:hAnsi="Arial" w:cs="Arial"/>
          <w:sz w:val="24"/>
          <w:szCs w:val="24"/>
        </w:rPr>
        <w:t xml:space="preserve">Příjemce dotace je po dobu realizace akce, na níž je mu dotace podle této smlouvy poskytována, povinen zajistit propagaci Olomouckého kraje tím, že bude památka opatřena logem Olomouckého kraje přiměřené velikosti a nápisem oznamujícím, že Olomoucký kraj finančně přispěl na realizaci akce. </w:t>
      </w:r>
      <w:r>
        <w:rPr>
          <w:rFonts w:ascii="Arial" w:eastAsia="Times New Roman" w:hAnsi="Arial" w:cs="Arial"/>
          <w:sz w:val="24"/>
          <w:szCs w:val="24"/>
          <w:lang w:eastAsia="cs-CZ"/>
        </w:rPr>
        <w:t xml:space="preserve">Příjemce je povinen uvádět, že poskytovatel finančně přispívá na realizaci akce na svých případných webových stránkách, při propagaci svých aktivit a přiměřeně při kontaktu s médii podobu realizace akce. </w:t>
      </w:r>
    </w:p>
    <w:p w:rsidR="00DD6403" w:rsidRPr="00487406" w:rsidRDefault="00DD6403" w:rsidP="00DD6403">
      <w:pPr>
        <w:numPr>
          <w:ilvl w:val="0"/>
          <w:numId w:val="6"/>
        </w:numPr>
        <w:spacing w:after="120" w:line="240" w:lineRule="auto"/>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Poskytovatel uděluje příjemci souhlas s bezúplatným užitím loga Olomouckého kraje způsobem a v rozsahu uvedeném v čl. II. odst. 10 této smlouvy.</w:t>
      </w:r>
    </w:p>
    <w:p w:rsidR="00DD6403" w:rsidRPr="00D34212" w:rsidRDefault="00DD6403" w:rsidP="00DD6403">
      <w:pPr>
        <w:numPr>
          <w:ilvl w:val="0"/>
          <w:numId w:val="6"/>
        </w:numPr>
        <w:spacing w:after="120" w:line="240" w:lineRule="auto"/>
        <w:jc w:val="both"/>
        <w:rPr>
          <w:rFonts w:ascii="Arial" w:eastAsia="Times New Roman" w:hAnsi="Arial" w:cs="Arial"/>
          <w:i/>
          <w:iCs/>
          <w:sz w:val="24"/>
          <w:szCs w:val="24"/>
          <w:lang w:eastAsia="cs-CZ"/>
        </w:rPr>
      </w:pPr>
      <w:r w:rsidRPr="00487406">
        <w:rPr>
          <w:rFonts w:ascii="Arial" w:eastAsia="Times New Roman" w:hAnsi="Arial" w:cs="Arial"/>
          <w:sz w:val="24"/>
          <w:szCs w:val="24"/>
          <w:lang w:eastAsia="cs-CZ"/>
        </w:rPr>
        <w:t>Pokud bude příjemce při realizaci akce, na niž je poskytována dotace dle této smlouvy, zadavatelem veřejné zakázky dle příslušných ustanovení zákona o</w:t>
      </w:r>
      <w:r>
        <w:rPr>
          <w:rFonts w:ascii="Arial" w:eastAsia="Times New Roman" w:hAnsi="Arial" w:cs="Arial"/>
          <w:sz w:val="24"/>
          <w:szCs w:val="24"/>
          <w:lang w:eastAsia="cs-CZ"/>
        </w:rPr>
        <w:t> </w:t>
      </w:r>
      <w:r w:rsidRPr="00487406">
        <w:rPr>
          <w:rFonts w:ascii="Arial" w:eastAsia="Times New Roman" w:hAnsi="Arial" w:cs="Arial"/>
          <w:sz w:val="24"/>
          <w:szCs w:val="24"/>
          <w:lang w:eastAsia="cs-CZ"/>
        </w:rPr>
        <w:t>veřejných zakázkách, je povinen při její realizaci postupovat dle tohoto zákona.</w:t>
      </w:r>
    </w:p>
    <w:p w:rsidR="00DD6403" w:rsidRPr="00D34212" w:rsidRDefault="00DD6403" w:rsidP="00DD6403">
      <w:pPr>
        <w:numPr>
          <w:ilvl w:val="0"/>
          <w:numId w:val="6"/>
        </w:numPr>
        <w:spacing w:after="120" w:line="240" w:lineRule="auto"/>
        <w:jc w:val="both"/>
        <w:rPr>
          <w:rFonts w:ascii="Arial" w:eastAsia="Times New Roman" w:hAnsi="Arial" w:cs="Arial"/>
          <w:i/>
          <w:iCs/>
          <w:sz w:val="24"/>
          <w:szCs w:val="24"/>
          <w:lang w:eastAsia="cs-CZ"/>
        </w:rPr>
      </w:pPr>
      <w:r w:rsidRPr="00D34212">
        <w:rPr>
          <w:rFonts w:ascii="Arial" w:hAnsi="Arial" w:cs="Arial"/>
          <w:sz w:val="24"/>
          <w:szCs w:val="24"/>
        </w:rPr>
        <w:t>Příjemce prohlašuje, že ke dni podpisu této smlouvy nemá neuhrazené závazky po lhůtě splatnosti vůči orgánům veřejné správy České republiky (finanční úřady, orgány sociálního zabezpečení), Evropské unie nebo některého z jejích členských států, vůči zdravotním pojišťovnám a vůči orgánům poskytujícím finanční prostředky na projekty spolufinancované Evropskou unií. Za</w:t>
      </w:r>
      <w:r>
        <w:rPr>
          <w:rFonts w:ascii="Arial" w:hAnsi="Arial" w:cs="Arial"/>
          <w:sz w:val="24"/>
          <w:szCs w:val="24"/>
        </w:rPr>
        <w:t> </w:t>
      </w:r>
      <w:r w:rsidRPr="00D34212">
        <w:rPr>
          <w:rFonts w:ascii="Arial" w:hAnsi="Arial" w:cs="Arial"/>
          <w:sz w:val="24"/>
          <w:szCs w:val="24"/>
        </w:rPr>
        <w:t xml:space="preserve">neuhrazený závazek po lhůtě splatnosti vůči výše uvedeným subjektům  je považován i závazek, na který má žadatel uzavřený splátkový kalendář nebo jiný odklad původní lhůty splatnosti. V případě nepravdivosti tohoto prohlášení se jedná o porušení rozpočtové kázně ve smyslu </w:t>
      </w:r>
      <w:proofErr w:type="spellStart"/>
      <w:r w:rsidRPr="00D34212">
        <w:rPr>
          <w:rFonts w:ascii="Arial" w:hAnsi="Arial" w:cs="Arial"/>
          <w:sz w:val="24"/>
          <w:szCs w:val="24"/>
        </w:rPr>
        <w:t>ust</w:t>
      </w:r>
      <w:proofErr w:type="spellEnd"/>
      <w:r w:rsidRPr="00D34212">
        <w:rPr>
          <w:rFonts w:ascii="Arial" w:hAnsi="Arial" w:cs="Arial"/>
          <w:sz w:val="24"/>
          <w:szCs w:val="24"/>
        </w:rPr>
        <w:t>. § 22 zákona č. 250/2000 Sb., o rozpočtových pravidlech územních rozpočtů, ve znění pozdějších předpisů.</w:t>
      </w:r>
    </w:p>
    <w:p w:rsidR="00DD6403" w:rsidRPr="00487406" w:rsidRDefault="00DD6403" w:rsidP="00DD6403">
      <w:pPr>
        <w:spacing w:before="360" w:after="360"/>
        <w:jc w:val="center"/>
        <w:outlineLvl w:val="0"/>
        <w:rPr>
          <w:rFonts w:ascii="Arial" w:eastAsia="Times New Roman" w:hAnsi="Arial" w:cs="Arial"/>
          <w:b/>
          <w:bCs/>
          <w:sz w:val="24"/>
          <w:szCs w:val="24"/>
          <w:lang w:eastAsia="cs-CZ"/>
        </w:rPr>
      </w:pPr>
      <w:r w:rsidRPr="00487406">
        <w:rPr>
          <w:rFonts w:ascii="Arial" w:eastAsia="Times New Roman" w:hAnsi="Arial" w:cs="Arial"/>
          <w:b/>
          <w:bCs/>
          <w:sz w:val="24"/>
          <w:szCs w:val="24"/>
          <w:lang w:eastAsia="cs-CZ"/>
        </w:rPr>
        <w:t>III.</w:t>
      </w:r>
    </w:p>
    <w:p w:rsidR="00DD6403" w:rsidRPr="000F1045" w:rsidRDefault="00DD6403" w:rsidP="00DD6403">
      <w:pPr>
        <w:numPr>
          <w:ilvl w:val="0"/>
          <w:numId w:val="2"/>
        </w:numPr>
        <w:spacing w:after="120" w:line="240" w:lineRule="auto"/>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 xml:space="preserve">Smlouva se uzavírá v souladu s § 159 a násl. zákona č. 500/2004 Sb., správní řád, ve </w:t>
      </w:r>
      <w:r w:rsidRPr="000F1045">
        <w:rPr>
          <w:rFonts w:ascii="Arial" w:eastAsia="Times New Roman" w:hAnsi="Arial" w:cs="Arial"/>
          <w:sz w:val="24"/>
          <w:szCs w:val="24"/>
          <w:lang w:eastAsia="cs-CZ"/>
        </w:rPr>
        <w:t xml:space="preserve">znění pozdějších právních předpisů, a se zákonem č. 250/2000 Sb., o rozpočtových pravidlech územních rozpočtů, ve znění pozdějších právních předpisů.  </w:t>
      </w:r>
      <w:r w:rsidRPr="000F1045">
        <w:rPr>
          <w:rFonts w:ascii="Arial" w:eastAsia="Times New Roman" w:hAnsi="Arial" w:cs="Arial"/>
          <w:color w:val="00B050"/>
          <w:sz w:val="24"/>
          <w:szCs w:val="24"/>
          <w:lang w:eastAsia="cs-CZ"/>
        </w:rPr>
        <w:t xml:space="preserve"> </w:t>
      </w:r>
    </w:p>
    <w:p w:rsidR="00DD6403" w:rsidRPr="00487406" w:rsidRDefault="00DD6403" w:rsidP="00DD6403">
      <w:pPr>
        <w:numPr>
          <w:ilvl w:val="0"/>
          <w:numId w:val="2"/>
        </w:numPr>
        <w:spacing w:after="120" w:line="240" w:lineRule="auto"/>
        <w:jc w:val="both"/>
        <w:rPr>
          <w:rFonts w:ascii="Arial" w:eastAsia="Times New Roman" w:hAnsi="Arial" w:cs="Arial"/>
          <w:sz w:val="24"/>
          <w:szCs w:val="24"/>
          <w:lang w:eastAsia="cs-CZ"/>
        </w:rPr>
      </w:pPr>
      <w:r w:rsidRPr="000F1045">
        <w:rPr>
          <w:rFonts w:ascii="Arial" w:eastAsia="Times New Roman" w:hAnsi="Arial" w:cs="Arial"/>
          <w:sz w:val="24"/>
          <w:szCs w:val="24"/>
          <w:lang w:eastAsia="cs-CZ"/>
        </w:rPr>
        <w:t>Tato smlouva nabývá</w:t>
      </w:r>
      <w:r w:rsidRPr="00487406">
        <w:rPr>
          <w:rFonts w:ascii="Arial" w:eastAsia="Times New Roman" w:hAnsi="Arial" w:cs="Arial"/>
          <w:sz w:val="24"/>
          <w:szCs w:val="24"/>
          <w:lang w:eastAsia="cs-CZ"/>
        </w:rPr>
        <w:t xml:space="preserve"> platnosti a účinnosti dnem jejího uzavření.</w:t>
      </w:r>
    </w:p>
    <w:p w:rsidR="00DD6403" w:rsidRPr="00487406" w:rsidRDefault="00DD6403" w:rsidP="00DD6403">
      <w:pPr>
        <w:numPr>
          <w:ilvl w:val="0"/>
          <w:numId w:val="2"/>
        </w:numPr>
        <w:spacing w:after="120" w:line="240" w:lineRule="auto"/>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Tuto smlouvu lze měnit pouze písemnými vzestupně číslovanými dodatky.</w:t>
      </w:r>
    </w:p>
    <w:p w:rsidR="00DD6403" w:rsidRPr="00487406" w:rsidRDefault="00DD6403" w:rsidP="00DD6403">
      <w:pPr>
        <w:numPr>
          <w:ilvl w:val="0"/>
          <w:numId w:val="2"/>
        </w:numPr>
        <w:spacing w:after="120" w:line="240" w:lineRule="auto"/>
        <w:jc w:val="both"/>
        <w:rPr>
          <w:rFonts w:ascii="Arial" w:eastAsia="Times New Roman" w:hAnsi="Arial" w:cs="Arial"/>
          <w:sz w:val="24"/>
          <w:szCs w:val="24"/>
          <w:lang w:eastAsia="cs-CZ"/>
        </w:rPr>
      </w:pPr>
      <w:r w:rsidRPr="00487406">
        <w:rPr>
          <w:rFonts w:ascii="Arial" w:eastAsia="Times New Roman" w:hAnsi="Arial" w:cs="Arial"/>
          <w:sz w:val="24"/>
          <w:szCs w:val="24"/>
          <w:lang w:eastAsia="cs-CZ"/>
        </w:rPr>
        <w:t>Smluvní strany prohlašují, že souhlasí s případným zveřejněním textu této smlouvy v souladu se zákonem č. 106/1999 Sb., o svobodném přístupu k informacím, ve znění pozdějších předpisů.</w:t>
      </w:r>
    </w:p>
    <w:p w:rsidR="00DD6403" w:rsidRPr="00ED0455" w:rsidRDefault="00DD6403" w:rsidP="00DD6403">
      <w:pPr>
        <w:pStyle w:val="Odstavecseseznamem"/>
        <w:numPr>
          <w:ilvl w:val="0"/>
          <w:numId w:val="2"/>
        </w:numPr>
        <w:spacing w:after="120"/>
        <w:rPr>
          <w:rFonts w:ascii="Arial" w:hAnsi="Arial" w:cs="Arial"/>
          <w:b/>
          <w:iCs/>
          <w:sz w:val="24"/>
          <w:szCs w:val="24"/>
          <w:u w:val="single"/>
        </w:rPr>
      </w:pPr>
      <w:r w:rsidRPr="00AC1EB4">
        <w:rPr>
          <w:rFonts w:ascii="Arial" w:eastAsia="Times New Roman" w:hAnsi="Arial" w:cs="Arial"/>
          <w:sz w:val="24"/>
          <w:szCs w:val="24"/>
          <w:lang w:eastAsia="cs-CZ"/>
        </w:rPr>
        <w:lastRenderedPageBreak/>
        <w:t>Poskytnutí dotace a uzavření této smlouv</w:t>
      </w:r>
      <w:r>
        <w:rPr>
          <w:rFonts w:ascii="Arial" w:eastAsia="Times New Roman" w:hAnsi="Arial" w:cs="Arial"/>
          <w:sz w:val="24"/>
          <w:szCs w:val="24"/>
          <w:lang w:eastAsia="cs-CZ"/>
        </w:rPr>
        <w:t xml:space="preserve">y bylo schváleno usnesením Zastupitelstva </w:t>
      </w:r>
      <w:r w:rsidRPr="00AC1EB4">
        <w:rPr>
          <w:rFonts w:ascii="Arial" w:eastAsia="Times New Roman" w:hAnsi="Arial" w:cs="Arial"/>
          <w:sz w:val="24"/>
          <w:szCs w:val="24"/>
          <w:lang w:eastAsia="cs-CZ"/>
        </w:rPr>
        <w:t xml:space="preserve">Olomouckého kraje </w:t>
      </w:r>
      <w:proofErr w:type="gramStart"/>
      <w:r w:rsidRPr="00AC1EB4">
        <w:rPr>
          <w:rFonts w:ascii="Arial" w:eastAsia="Times New Roman" w:hAnsi="Arial" w:cs="Arial"/>
          <w:sz w:val="24"/>
          <w:szCs w:val="24"/>
          <w:lang w:eastAsia="cs-CZ"/>
        </w:rPr>
        <w:t>č.  ......... ze</w:t>
      </w:r>
      <w:proofErr w:type="gramEnd"/>
      <w:r w:rsidRPr="00AC1EB4">
        <w:rPr>
          <w:rFonts w:ascii="Arial" w:eastAsia="Times New Roman" w:hAnsi="Arial" w:cs="Arial"/>
          <w:sz w:val="24"/>
          <w:szCs w:val="24"/>
          <w:lang w:eastAsia="cs-CZ"/>
        </w:rPr>
        <w:t xml:space="preserve"> dne .........</w:t>
      </w:r>
      <w:r w:rsidRPr="00AC1EB4">
        <w:rPr>
          <w:rFonts w:ascii="Arial" w:hAnsi="Arial" w:cs="Arial"/>
          <w:iCs/>
          <w:sz w:val="24"/>
          <w:szCs w:val="24"/>
        </w:rPr>
        <w:t xml:space="preserve"> </w:t>
      </w:r>
    </w:p>
    <w:p w:rsidR="00DD6403" w:rsidRDefault="00DD6403" w:rsidP="00DD6403">
      <w:pPr>
        <w:spacing w:after="120"/>
        <w:ind w:left="567"/>
        <w:jc w:val="both"/>
        <w:rPr>
          <w:rFonts w:ascii="Arial" w:hAnsi="Arial" w:cs="Arial"/>
          <w:iCs/>
          <w:sz w:val="24"/>
          <w:szCs w:val="24"/>
        </w:rPr>
      </w:pPr>
      <w:r w:rsidRPr="002E0D37">
        <w:rPr>
          <w:rFonts w:ascii="Arial" w:hAnsi="Arial" w:cs="Arial"/>
          <w:iCs/>
          <w:sz w:val="24"/>
          <w:szCs w:val="24"/>
        </w:rPr>
        <w:t xml:space="preserve">Přijetí dotace a uzavření této smlouvy bylo schváleno usnesením </w:t>
      </w:r>
      <w:r w:rsidRPr="002017F1">
        <w:rPr>
          <w:rFonts w:ascii="Arial" w:hAnsi="Arial" w:cs="Arial"/>
          <w:iCs/>
          <w:sz w:val="24"/>
          <w:szCs w:val="24"/>
        </w:rPr>
        <w:t>Rady/</w:t>
      </w:r>
      <w:r w:rsidRPr="002E0D37">
        <w:rPr>
          <w:rFonts w:ascii="Arial" w:hAnsi="Arial" w:cs="Arial"/>
          <w:iCs/>
          <w:sz w:val="24"/>
          <w:szCs w:val="24"/>
        </w:rPr>
        <w:t>Zastupitelstva</w:t>
      </w:r>
      <w:r w:rsidRPr="002017F1">
        <w:rPr>
          <w:rFonts w:ascii="Arial" w:hAnsi="Arial" w:cs="Arial"/>
          <w:iCs/>
          <w:sz w:val="24"/>
          <w:szCs w:val="24"/>
        </w:rPr>
        <w:t xml:space="preserve">/starosty </w:t>
      </w:r>
      <w:r>
        <w:rPr>
          <w:rFonts w:ascii="Arial" w:hAnsi="Arial" w:cs="Arial"/>
          <w:iCs/>
          <w:sz w:val="24"/>
          <w:szCs w:val="24"/>
        </w:rPr>
        <w:t>města</w:t>
      </w:r>
      <w:r w:rsidRPr="002E0D37">
        <w:rPr>
          <w:rFonts w:ascii="Arial" w:hAnsi="Arial" w:cs="Arial"/>
          <w:iCs/>
          <w:sz w:val="24"/>
          <w:szCs w:val="24"/>
        </w:rPr>
        <w:t xml:space="preserve">………… č. ………… ze dne </w:t>
      </w:r>
    </w:p>
    <w:p w:rsidR="00DD6403" w:rsidRPr="00AC1EB4" w:rsidRDefault="00DD6403" w:rsidP="00DD6403">
      <w:pPr>
        <w:pStyle w:val="Odstavecseseznamem"/>
        <w:numPr>
          <w:ilvl w:val="0"/>
          <w:numId w:val="2"/>
        </w:numPr>
        <w:spacing w:after="120"/>
        <w:rPr>
          <w:rFonts w:ascii="Arial" w:eastAsia="Times New Roman" w:hAnsi="Arial" w:cs="Arial"/>
          <w:sz w:val="24"/>
          <w:szCs w:val="24"/>
          <w:lang w:eastAsia="cs-CZ"/>
        </w:rPr>
      </w:pPr>
      <w:r w:rsidRPr="00AC1EB4">
        <w:rPr>
          <w:rFonts w:ascii="Arial" w:eastAsia="Times New Roman" w:hAnsi="Arial" w:cs="Arial"/>
          <w:sz w:val="24"/>
          <w:szCs w:val="24"/>
          <w:lang w:eastAsia="cs-CZ"/>
        </w:rPr>
        <w:t>Tato smlouva je sepsána ve dvou vyhotoveních, z nichž každá smluvní strana obdrží po jednom vyhotovení.</w:t>
      </w:r>
    </w:p>
    <w:p w:rsidR="00DD6403" w:rsidRPr="00487406" w:rsidRDefault="00DD6403" w:rsidP="00DD6403">
      <w:pPr>
        <w:spacing w:before="480" w:after="240"/>
        <w:rPr>
          <w:rFonts w:ascii="Arial" w:eastAsia="Times New Roman" w:hAnsi="Arial" w:cs="Arial"/>
          <w:sz w:val="24"/>
          <w:szCs w:val="24"/>
          <w:lang w:eastAsia="cs-CZ"/>
        </w:rPr>
      </w:pPr>
      <w:r w:rsidRPr="00487406">
        <w:rPr>
          <w:rFonts w:ascii="Arial" w:eastAsia="Times New Roman" w:hAnsi="Arial" w:cs="Arial"/>
          <w:sz w:val="24"/>
          <w:szCs w:val="24"/>
          <w:lang w:eastAsia="cs-CZ"/>
        </w:rPr>
        <w:t xml:space="preserve">V Olomouci </w:t>
      </w:r>
      <w:proofErr w:type="gramStart"/>
      <w:r w:rsidRPr="00487406">
        <w:rPr>
          <w:rFonts w:ascii="Arial" w:eastAsia="Times New Roman" w:hAnsi="Arial" w:cs="Arial"/>
          <w:sz w:val="24"/>
          <w:szCs w:val="24"/>
          <w:lang w:eastAsia="cs-CZ"/>
        </w:rPr>
        <w:t>dne .......................</w:t>
      </w:r>
      <w:r w:rsidRPr="00487406">
        <w:rPr>
          <w:rFonts w:ascii="Arial" w:eastAsia="Times New Roman" w:hAnsi="Arial" w:cs="Arial"/>
          <w:sz w:val="24"/>
          <w:szCs w:val="24"/>
          <w:lang w:eastAsia="cs-CZ"/>
        </w:rPr>
        <w:tab/>
      </w:r>
      <w:r w:rsidRPr="00487406">
        <w:rPr>
          <w:rFonts w:ascii="Arial" w:eastAsia="Times New Roman" w:hAnsi="Arial" w:cs="Arial"/>
          <w:sz w:val="24"/>
          <w:szCs w:val="24"/>
          <w:lang w:eastAsia="cs-CZ"/>
        </w:rPr>
        <w:tab/>
        <w:t xml:space="preserve">     V ...............................dne</w:t>
      </w:r>
      <w:proofErr w:type="gramEnd"/>
      <w:r w:rsidRPr="00487406">
        <w:rPr>
          <w:rFonts w:ascii="Arial" w:eastAsia="Times New Roman" w:hAnsi="Arial" w:cs="Arial"/>
          <w:sz w:val="24"/>
          <w:szCs w:val="24"/>
          <w:lang w:eastAsia="cs-CZ"/>
        </w:rPr>
        <w:t>.....................</w:t>
      </w:r>
    </w:p>
    <w:tbl>
      <w:tblPr>
        <w:tblW w:w="0" w:type="auto"/>
        <w:tblCellMar>
          <w:left w:w="0" w:type="dxa"/>
          <w:right w:w="0" w:type="dxa"/>
        </w:tblCellMar>
        <w:tblLook w:val="0000" w:firstRow="0" w:lastRow="0" w:firstColumn="0" w:lastColumn="0" w:noHBand="0" w:noVBand="0"/>
      </w:tblPr>
      <w:tblGrid>
        <w:gridCol w:w="4606"/>
        <w:gridCol w:w="4606"/>
      </w:tblGrid>
      <w:tr w:rsidR="00DD6403" w:rsidRPr="002E0D37" w:rsidTr="0006252F">
        <w:tc>
          <w:tcPr>
            <w:tcW w:w="4606" w:type="dxa"/>
            <w:tcMar>
              <w:top w:w="0" w:type="dxa"/>
              <w:left w:w="70" w:type="dxa"/>
              <w:bottom w:w="0" w:type="dxa"/>
              <w:right w:w="70" w:type="dxa"/>
            </w:tcMar>
          </w:tcPr>
          <w:p w:rsidR="00DD6403" w:rsidRPr="002E0D37" w:rsidRDefault="00DD6403" w:rsidP="0006252F">
            <w:pPr>
              <w:spacing w:before="40" w:after="40"/>
              <w:rPr>
                <w:rFonts w:ascii="Arial" w:hAnsi="Arial" w:cs="Arial"/>
                <w:sz w:val="24"/>
                <w:szCs w:val="24"/>
              </w:rPr>
            </w:pPr>
            <w:r w:rsidRPr="002E0D37">
              <w:rPr>
                <w:rFonts w:ascii="Arial" w:hAnsi="Arial" w:cs="Arial"/>
                <w:sz w:val="24"/>
                <w:szCs w:val="24"/>
              </w:rPr>
              <w:t>Za poskytovatele:</w:t>
            </w:r>
          </w:p>
          <w:p w:rsidR="00DD6403" w:rsidRPr="002E0D37" w:rsidRDefault="00DD6403" w:rsidP="0006252F">
            <w:pPr>
              <w:spacing w:before="40" w:after="40"/>
              <w:jc w:val="center"/>
              <w:rPr>
                <w:rFonts w:ascii="Arial" w:hAnsi="Arial" w:cs="Arial"/>
                <w:sz w:val="24"/>
                <w:szCs w:val="24"/>
              </w:rPr>
            </w:pPr>
          </w:p>
          <w:p w:rsidR="00DD6403" w:rsidRPr="002E0D37" w:rsidRDefault="00DD6403" w:rsidP="0006252F">
            <w:pPr>
              <w:spacing w:before="40" w:after="40"/>
              <w:jc w:val="center"/>
              <w:rPr>
                <w:rFonts w:ascii="Arial" w:hAnsi="Arial" w:cs="Arial"/>
                <w:sz w:val="24"/>
                <w:szCs w:val="24"/>
              </w:rPr>
            </w:pPr>
            <w:r>
              <w:rPr>
                <w:rFonts w:ascii="Arial" w:hAnsi="Arial" w:cs="Arial"/>
                <w:sz w:val="24"/>
                <w:szCs w:val="24"/>
              </w:rPr>
              <w:t xml:space="preserve">Mgr. Radovan </w:t>
            </w:r>
            <w:proofErr w:type="spellStart"/>
            <w:r>
              <w:rPr>
                <w:rFonts w:ascii="Arial" w:hAnsi="Arial" w:cs="Arial"/>
                <w:sz w:val="24"/>
                <w:szCs w:val="24"/>
              </w:rPr>
              <w:t>Rašťák</w:t>
            </w:r>
            <w:proofErr w:type="spellEnd"/>
            <w:r>
              <w:rPr>
                <w:rFonts w:ascii="Arial" w:hAnsi="Arial" w:cs="Arial"/>
                <w:sz w:val="24"/>
                <w:szCs w:val="24"/>
              </w:rPr>
              <w:t xml:space="preserve"> náměstek hejtmana</w:t>
            </w:r>
          </w:p>
          <w:p w:rsidR="00DD6403" w:rsidRPr="002E0D37" w:rsidRDefault="00DD6403" w:rsidP="0006252F">
            <w:pPr>
              <w:spacing w:before="40" w:after="40"/>
              <w:jc w:val="center"/>
              <w:rPr>
                <w:rFonts w:ascii="Arial" w:hAnsi="Arial" w:cs="Arial"/>
                <w:sz w:val="24"/>
                <w:szCs w:val="24"/>
              </w:rPr>
            </w:pPr>
          </w:p>
        </w:tc>
        <w:tc>
          <w:tcPr>
            <w:tcW w:w="4606" w:type="dxa"/>
            <w:tcMar>
              <w:top w:w="0" w:type="dxa"/>
              <w:left w:w="70" w:type="dxa"/>
              <w:bottom w:w="0" w:type="dxa"/>
              <w:right w:w="70" w:type="dxa"/>
            </w:tcMar>
          </w:tcPr>
          <w:p w:rsidR="00DD6403" w:rsidRDefault="00DD6403" w:rsidP="0006252F">
            <w:pPr>
              <w:spacing w:before="40" w:after="40"/>
              <w:jc w:val="both"/>
              <w:rPr>
                <w:rFonts w:ascii="Arial" w:hAnsi="Arial" w:cs="Arial"/>
                <w:sz w:val="24"/>
                <w:szCs w:val="24"/>
              </w:rPr>
            </w:pPr>
            <w:r w:rsidRPr="002E0D37">
              <w:rPr>
                <w:rFonts w:ascii="Arial" w:hAnsi="Arial" w:cs="Arial"/>
                <w:sz w:val="24"/>
                <w:szCs w:val="24"/>
              </w:rPr>
              <w:t>Za příjemce:</w:t>
            </w:r>
          </w:p>
          <w:p w:rsidR="00DD6403" w:rsidRDefault="00DD6403" w:rsidP="0006252F">
            <w:pPr>
              <w:spacing w:before="40" w:after="40"/>
              <w:jc w:val="both"/>
              <w:rPr>
                <w:rFonts w:ascii="Arial" w:hAnsi="Arial" w:cs="Arial"/>
                <w:sz w:val="24"/>
                <w:szCs w:val="24"/>
              </w:rPr>
            </w:pPr>
          </w:p>
          <w:p w:rsidR="00DD6403" w:rsidRDefault="00DD6403" w:rsidP="0006252F">
            <w:pPr>
              <w:spacing w:before="40" w:after="40"/>
              <w:jc w:val="center"/>
              <w:rPr>
                <w:rFonts w:ascii="Arial" w:hAnsi="Arial" w:cs="Arial"/>
                <w:sz w:val="24"/>
                <w:szCs w:val="24"/>
              </w:rPr>
            </w:pPr>
            <w:r>
              <w:rPr>
                <w:rFonts w:ascii="Arial" w:hAnsi="Arial" w:cs="Arial"/>
                <w:sz w:val="24"/>
                <w:szCs w:val="24"/>
              </w:rPr>
              <w:t xml:space="preserve">Jiří </w:t>
            </w:r>
            <w:proofErr w:type="spellStart"/>
            <w:r>
              <w:rPr>
                <w:rFonts w:ascii="Arial" w:hAnsi="Arial" w:cs="Arial"/>
                <w:sz w:val="24"/>
                <w:szCs w:val="24"/>
              </w:rPr>
              <w:t>Holouš</w:t>
            </w:r>
            <w:proofErr w:type="spellEnd"/>
          </w:p>
          <w:p w:rsidR="00DD6403" w:rsidRPr="002E0D37" w:rsidRDefault="00DD6403" w:rsidP="0006252F">
            <w:pPr>
              <w:spacing w:before="40" w:after="40"/>
              <w:jc w:val="center"/>
              <w:rPr>
                <w:rFonts w:ascii="Arial" w:hAnsi="Arial" w:cs="Arial"/>
                <w:sz w:val="24"/>
                <w:szCs w:val="24"/>
              </w:rPr>
            </w:pPr>
            <w:r>
              <w:rPr>
                <w:rFonts w:ascii="Arial" w:hAnsi="Arial" w:cs="Arial"/>
                <w:sz w:val="24"/>
                <w:szCs w:val="24"/>
              </w:rPr>
              <w:t>starosta</w:t>
            </w:r>
          </w:p>
        </w:tc>
      </w:tr>
      <w:tr w:rsidR="00DD6403" w:rsidRPr="002E0D37" w:rsidTr="0006252F">
        <w:tc>
          <w:tcPr>
            <w:tcW w:w="4606" w:type="dxa"/>
            <w:tcMar>
              <w:top w:w="0" w:type="dxa"/>
              <w:left w:w="70" w:type="dxa"/>
              <w:bottom w:w="0" w:type="dxa"/>
              <w:right w:w="70" w:type="dxa"/>
            </w:tcMar>
          </w:tcPr>
          <w:p w:rsidR="00DD6403" w:rsidRPr="002E0D37" w:rsidRDefault="00DD6403" w:rsidP="0006252F">
            <w:pPr>
              <w:jc w:val="center"/>
              <w:rPr>
                <w:rFonts w:ascii="Arial" w:hAnsi="Arial" w:cs="Arial"/>
                <w:sz w:val="24"/>
                <w:szCs w:val="24"/>
              </w:rPr>
            </w:pPr>
            <w:r w:rsidRPr="002E0D37">
              <w:rPr>
                <w:rFonts w:ascii="Arial" w:hAnsi="Arial" w:cs="Arial"/>
                <w:sz w:val="24"/>
                <w:szCs w:val="24"/>
              </w:rPr>
              <w:t>……………………………..</w:t>
            </w:r>
          </w:p>
          <w:p w:rsidR="00DD6403" w:rsidRPr="002E0D37" w:rsidRDefault="00DD6403" w:rsidP="0006252F">
            <w:pPr>
              <w:jc w:val="center"/>
              <w:rPr>
                <w:rFonts w:ascii="Arial" w:hAnsi="Arial" w:cs="Arial"/>
                <w:i/>
                <w:iCs/>
                <w:sz w:val="24"/>
                <w:szCs w:val="24"/>
              </w:rPr>
            </w:pPr>
          </w:p>
        </w:tc>
        <w:tc>
          <w:tcPr>
            <w:tcW w:w="4606" w:type="dxa"/>
            <w:tcMar>
              <w:top w:w="0" w:type="dxa"/>
              <w:left w:w="70" w:type="dxa"/>
              <w:bottom w:w="0" w:type="dxa"/>
              <w:right w:w="70" w:type="dxa"/>
            </w:tcMar>
          </w:tcPr>
          <w:p w:rsidR="00DD6403" w:rsidRPr="002E0D37" w:rsidRDefault="00DD6403" w:rsidP="0006252F">
            <w:pPr>
              <w:jc w:val="center"/>
              <w:rPr>
                <w:rFonts w:ascii="Arial" w:hAnsi="Arial" w:cs="Arial"/>
                <w:sz w:val="24"/>
                <w:szCs w:val="24"/>
              </w:rPr>
            </w:pPr>
            <w:r w:rsidRPr="002E0D37">
              <w:rPr>
                <w:rFonts w:ascii="Arial" w:hAnsi="Arial" w:cs="Arial"/>
                <w:sz w:val="24"/>
                <w:szCs w:val="24"/>
              </w:rPr>
              <w:t>…………………………..</w:t>
            </w:r>
          </w:p>
        </w:tc>
      </w:tr>
    </w:tbl>
    <w:p w:rsidR="00DD6403" w:rsidRDefault="00DD6403" w:rsidP="00DD6403"/>
    <w:p w:rsidR="00DD6403" w:rsidRDefault="00DD6403" w:rsidP="00DD6403">
      <w:pPr>
        <w:spacing w:after="120"/>
        <w:rPr>
          <w:rFonts w:ascii="Arial" w:eastAsia="Times New Roman" w:hAnsi="Arial" w:cs="Arial"/>
          <w:bCs/>
          <w:caps/>
          <w:sz w:val="24"/>
          <w:szCs w:val="24"/>
          <w:lang w:eastAsia="cs-CZ"/>
        </w:rPr>
      </w:pPr>
    </w:p>
    <w:p w:rsidR="003A6109" w:rsidRDefault="003A6109" w:rsidP="00DD6403">
      <w:pPr>
        <w:sectPr w:rsidR="003A6109">
          <w:footerReference w:type="default" r:id="rId16"/>
          <w:pgSz w:w="11906" w:h="16838"/>
          <w:pgMar w:top="1417" w:right="1417" w:bottom="1417" w:left="1417" w:header="708" w:footer="708" w:gutter="0"/>
          <w:cols w:space="708"/>
          <w:docGrid w:linePitch="360"/>
        </w:sectPr>
      </w:pPr>
    </w:p>
    <w:p w:rsidR="004D03B9" w:rsidRDefault="00951631" w:rsidP="004D03B9">
      <w:pPr>
        <w:widowControl w:val="0"/>
        <w:jc w:val="both"/>
        <w:rPr>
          <w:rFonts w:cs="Times New Roman"/>
        </w:rPr>
      </w:pPr>
      <w:r>
        <w:rPr>
          <w:rFonts w:cs="Times New Roman"/>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3pt;margin-top:-17.55pt;width:480pt;height:683.25pt;z-index:-251658240;mso-position-horizontal-relative:text;mso-position-vertical-relative:text">
            <v:imagedata r:id="rId17" o:title=""/>
          </v:shape>
          <o:OLEObject Type="Embed" ProgID="Word.Document.8" ShapeID="_x0000_s1027" DrawAspect="Content" ObjectID="_1526443124" r:id="rId18">
            <o:FieldCodes>\s</o:FieldCodes>
          </o:OLEObject>
        </w:pict>
      </w:r>
    </w:p>
    <w:p w:rsidR="004D03B9" w:rsidRDefault="004D03B9" w:rsidP="004D03B9">
      <w:pPr>
        <w:widowControl w:val="0"/>
        <w:jc w:val="both"/>
        <w:rPr>
          <w:rFonts w:cs="Times New Roman"/>
        </w:rPr>
      </w:pPr>
    </w:p>
    <w:p w:rsidR="009F6029" w:rsidRDefault="009F6029"/>
    <w:sectPr w:rsidR="009F6029">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631" w:rsidRDefault="00951631" w:rsidP="00E81F9C">
      <w:pPr>
        <w:spacing w:after="0" w:line="240" w:lineRule="auto"/>
      </w:pPr>
      <w:r>
        <w:separator/>
      </w:r>
    </w:p>
  </w:endnote>
  <w:endnote w:type="continuationSeparator" w:id="0">
    <w:p w:rsidR="00951631" w:rsidRDefault="00951631" w:rsidP="00E81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A5E" w:rsidRDefault="00951631">
    <w:pPr>
      <w:pStyle w:val="Zpat"/>
      <w:rPr>
        <w:rFonts w:ascii="Arial" w:hAnsi="Arial" w:cs="Arial"/>
        <w:i/>
        <w:sz w:val="20"/>
        <w:szCs w:val="20"/>
      </w:rPr>
    </w:pPr>
  </w:p>
  <w:p w:rsidR="00FA3A5E" w:rsidRPr="00FA3A5E" w:rsidRDefault="00AC3543" w:rsidP="00FA3A5E">
    <w:pPr>
      <w:pStyle w:val="Zpat"/>
      <w:pBdr>
        <w:top w:val="single" w:sz="4" w:space="1" w:color="auto"/>
      </w:pBdr>
      <w:rPr>
        <w:rFonts w:ascii="Arial" w:hAnsi="Arial" w:cs="Arial"/>
        <w:i/>
        <w:sz w:val="20"/>
        <w:szCs w:val="20"/>
      </w:rPr>
    </w:pPr>
    <w:r>
      <w:rPr>
        <w:rFonts w:ascii="Arial" w:hAnsi="Arial" w:cs="Arial"/>
        <w:i/>
        <w:sz w:val="20"/>
        <w:szCs w:val="20"/>
      </w:rPr>
      <w:t>Zastupitelstvo</w:t>
    </w:r>
    <w:r w:rsidR="00E81F9C">
      <w:rPr>
        <w:rFonts w:ascii="Arial" w:hAnsi="Arial" w:cs="Arial"/>
        <w:i/>
        <w:sz w:val="20"/>
        <w:szCs w:val="20"/>
      </w:rPr>
      <w:t xml:space="preserve"> Olomouckého kraje </w:t>
    </w:r>
    <w:r w:rsidR="00BD6813">
      <w:rPr>
        <w:rFonts w:ascii="Arial" w:hAnsi="Arial" w:cs="Arial"/>
        <w:i/>
        <w:sz w:val="20"/>
        <w:szCs w:val="20"/>
      </w:rPr>
      <w:t>2</w:t>
    </w:r>
    <w:r>
      <w:rPr>
        <w:rFonts w:ascii="Arial" w:hAnsi="Arial" w:cs="Arial"/>
        <w:i/>
        <w:sz w:val="20"/>
        <w:szCs w:val="20"/>
      </w:rPr>
      <w:t>4</w:t>
    </w:r>
    <w:r w:rsidR="006619F7" w:rsidRPr="00FA3A5E">
      <w:rPr>
        <w:rFonts w:ascii="Arial" w:hAnsi="Arial" w:cs="Arial"/>
        <w:i/>
        <w:sz w:val="20"/>
        <w:szCs w:val="20"/>
      </w:rPr>
      <w:t>.</w:t>
    </w:r>
    <w:r w:rsidR="00BD6813">
      <w:rPr>
        <w:rFonts w:ascii="Arial" w:hAnsi="Arial" w:cs="Arial"/>
        <w:i/>
        <w:sz w:val="20"/>
        <w:szCs w:val="20"/>
      </w:rPr>
      <w:t> 6. </w:t>
    </w:r>
    <w:r w:rsidR="006619F7" w:rsidRPr="00FA3A5E">
      <w:rPr>
        <w:rFonts w:ascii="Arial" w:hAnsi="Arial" w:cs="Arial"/>
        <w:i/>
        <w:sz w:val="20"/>
        <w:szCs w:val="20"/>
      </w:rPr>
      <w:t xml:space="preserve">2016  </w:t>
    </w:r>
    <w:r w:rsidR="006619F7" w:rsidRPr="00FA3A5E">
      <w:rPr>
        <w:rFonts w:ascii="Arial" w:hAnsi="Arial" w:cs="Arial"/>
        <w:i/>
        <w:sz w:val="20"/>
        <w:szCs w:val="20"/>
      </w:rPr>
      <w:tab/>
      <w:t xml:space="preserve">                                          </w:t>
    </w:r>
    <w:r w:rsidR="006619F7">
      <w:rPr>
        <w:rFonts w:ascii="Arial" w:hAnsi="Arial" w:cs="Arial"/>
        <w:i/>
        <w:sz w:val="20"/>
        <w:szCs w:val="20"/>
      </w:rPr>
      <w:t xml:space="preserve">                       </w:t>
    </w:r>
    <w:r w:rsidR="006619F7" w:rsidRPr="00FA3A5E">
      <w:rPr>
        <w:rFonts w:ascii="Arial" w:hAnsi="Arial" w:cs="Arial"/>
        <w:i/>
        <w:sz w:val="20"/>
        <w:szCs w:val="20"/>
      </w:rPr>
      <w:t xml:space="preserve">Strana  </w:t>
    </w:r>
    <w:r w:rsidR="006619F7" w:rsidRPr="00FA3A5E">
      <w:rPr>
        <w:rFonts w:ascii="Arial" w:hAnsi="Arial" w:cs="Arial"/>
        <w:i/>
        <w:sz w:val="20"/>
        <w:szCs w:val="20"/>
      </w:rPr>
      <w:fldChar w:fldCharType="begin"/>
    </w:r>
    <w:r w:rsidR="006619F7" w:rsidRPr="00FA3A5E">
      <w:rPr>
        <w:rFonts w:ascii="Arial" w:hAnsi="Arial" w:cs="Arial"/>
        <w:i/>
        <w:sz w:val="20"/>
        <w:szCs w:val="20"/>
      </w:rPr>
      <w:instrText>PAGE   \* MERGEFORMAT</w:instrText>
    </w:r>
    <w:r w:rsidR="006619F7" w:rsidRPr="00FA3A5E">
      <w:rPr>
        <w:rFonts w:ascii="Arial" w:hAnsi="Arial" w:cs="Arial"/>
        <w:i/>
        <w:sz w:val="20"/>
        <w:szCs w:val="20"/>
      </w:rPr>
      <w:fldChar w:fldCharType="separate"/>
    </w:r>
    <w:r w:rsidR="00923DCD">
      <w:rPr>
        <w:rFonts w:ascii="Arial" w:hAnsi="Arial" w:cs="Arial"/>
        <w:i/>
        <w:noProof/>
        <w:sz w:val="20"/>
        <w:szCs w:val="20"/>
      </w:rPr>
      <w:t>1</w:t>
    </w:r>
    <w:r w:rsidR="006619F7" w:rsidRPr="00FA3A5E">
      <w:rPr>
        <w:rFonts w:ascii="Arial" w:hAnsi="Arial" w:cs="Arial"/>
        <w:i/>
        <w:sz w:val="20"/>
        <w:szCs w:val="20"/>
      </w:rPr>
      <w:fldChar w:fldCharType="end"/>
    </w:r>
    <w:r w:rsidR="006619F7" w:rsidRPr="00FA3A5E">
      <w:rPr>
        <w:rFonts w:ascii="Arial" w:hAnsi="Arial" w:cs="Arial"/>
        <w:i/>
        <w:sz w:val="20"/>
        <w:szCs w:val="20"/>
      </w:rPr>
      <w:t xml:space="preserve"> (celkem </w:t>
    </w:r>
    <w:r w:rsidR="006619F7">
      <w:rPr>
        <w:rFonts w:ascii="Arial" w:hAnsi="Arial" w:cs="Arial"/>
        <w:i/>
        <w:sz w:val="20"/>
        <w:szCs w:val="20"/>
      </w:rPr>
      <w:t>1</w:t>
    </w:r>
    <w:r>
      <w:rPr>
        <w:rFonts w:ascii="Arial" w:hAnsi="Arial" w:cs="Arial"/>
        <w:i/>
        <w:sz w:val="20"/>
        <w:szCs w:val="20"/>
      </w:rPr>
      <w:t>3</w:t>
    </w:r>
    <w:r w:rsidR="006619F7" w:rsidRPr="00FA3A5E">
      <w:rPr>
        <w:rFonts w:ascii="Arial" w:hAnsi="Arial" w:cs="Arial"/>
        <w:i/>
        <w:sz w:val="20"/>
        <w:szCs w:val="20"/>
      </w:rPr>
      <w:t>)</w:t>
    </w:r>
  </w:p>
  <w:p w:rsidR="00FA3A5E" w:rsidRPr="00FA3A5E" w:rsidRDefault="000E091D">
    <w:pPr>
      <w:pStyle w:val="Zpat"/>
      <w:rPr>
        <w:rFonts w:ascii="Arial" w:hAnsi="Arial" w:cs="Arial"/>
        <w:i/>
        <w:sz w:val="20"/>
        <w:szCs w:val="20"/>
      </w:rPr>
    </w:pPr>
    <w:r>
      <w:rPr>
        <w:rFonts w:ascii="Arial" w:hAnsi="Arial" w:cs="Arial"/>
        <w:i/>
        <w:sz w:val="20"/>
        <w:szCs w:val="20"/>
      </w:rPr>
      <w:t xml:space="preserve">32. - </w:t>
    </w:r>
    <w:r w:rsidR="00AB6747">
      <w:rPr>
        <w:rFonts w:ascii="Arial" w:hAnsi="Arial" w:cs="Arial"/>
        <w:i/>
        <w:sz w:val="20"/>
        <w:szCs w:val="20"/>
      </w:rPr>
      <w:t>Individuální žádost</w:t>
    </w:r>
    <w:r w:rsidR="006619F7" w:rsidRPr="00FA3A5E">
      <w:rPr>
        <w:rFonts w:ascii="Arial" w:hAnsi="Arial" w:cs="Arial"/>
        <w:i/>
        <w:sz w:val="20"/>
        <w:szCs w:val="20"/>
      </w:rPr>
      <w:t xml:space="preserve"> o poskytnutí dotace v oblasti památkové péče</w:t>
    </w:r>
  </w:p>
  <w:p w:rsidR="00FA3A5E" w:rsidRPr="00FA3A5E" w:rsidRDefault="00951631">
    <w:pPr>
      <w:pStyle w:val="Zpat"/>
      <w:rPr>
        <w:rFonts w:ascii="Arial" w:hAnsi="Arial" w:cs="Arial"/>
        <w:i/>
        <w:sz w:val="20"/>
        <w:szCs w:val="20"/>
      </w:rPr>
    </w:pPr>
  </w:p>
  <w:p w:rsidR="00FA3A5E" w:rsidRDefault="0095163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747" w:rsidRDefault="00AB6747">
    <w:pPr>
      <w:pStyle w:val="Zpat"/>
      <w:rPr>
        <w:rFonts w:ascii="Arial" w:hAnsi="Arial" w:cs="Arial"/>
        <w:i/>
        <w:sz w:val="20"/>
        <w:szCs w:val="20"/>
      </w:rPr>
    </w:pPr>
  </w:p>
  <w:p w:rsidR="00AB6747" w:rsidRPr="00FA3A5E" w:rsidRDefault="00AC3543" w:rsidP="00FA3A5E">
    <w:pPr>
      <w:pStyle w:val="Zpat"/>
      <w:pBdr>
        <w:top w:val="single" w:sz="4" w:space="1" w:color="auto"/>
      </w:pBdr>
      <w:rPr>
        <w:rFonts w:ascii="Arial" w:hAnsi="Arial" w:cs="Arial"/>
        <w:i/>
        <w:sz w:val="20"/>
        <w:szCs w:val="20"/>
      </w:rPr>
    </w:pPr>
    <w:r>
      <w:rPr>
        <w:rFonts w:ascii="Arial" w:hAnsi="Arial" w:cs="Arial"/>
        <w:i/>
        <w:sz w:val="20"/>
        <w:szCs w:val="20"/>
      </w:rPr>
      <w:t>Zastupitelstvo</w:t>
    </w:r>
    <w:r w:rsidR="00AB6747">
      <w:rPr>
        <w:rFonts w:ascii="Arial" w:hAnsi="Arial" w:cs="Arial"/>
        <w:i/>
        <w:sz w:val="20"/>
        <w:szCs w:val="20"/>
      </w:rPr>
      <w:t xml:space="preserve"> Olomouckého kraje 2</w:t>
    </w:r>
    <w:r>
      <w:rPr>
        <w:rFonts w:ascii="Arial" w:hAnsi="Arial" w:cs="Arial"/>
        <w:i/>
        <w:sz w:val="20"/>
        <w:szCs w:val="20"/>
      </w:rPr>
      <w:t>4</w:t>
    </w:r>
    <w:r w:rsidR="00AB6747" w:rsidRPr="00FA3A5E">
      <w:rPr>
        <w:rFonts w:ascii="Arial" w:hAnsi="Arial" w:cs="Arial"/>
        <w:i/>
        <w:sz w:val="20"/>
        <w:szCs w:val="20"/>
      </w:rPr>
      <w:t>.</w:t>
    </w:r>
    <w:r w:rsidR="00AB6747">
      <w:rPr>
        <w:rFonts w:ascii="Arial" w:hAnsi="Arial" w:cs="Arial"/>
        <w:i/>
        <w:sz w:val="20"/>
        <w:szCs w:val="20"/>
      </w:rPr>
      <w:t> 6. </w:t>
    </w:r>
    <w:r w:rsidR="00AB6747" w:rsidRPr="00FA3A5E">
      <w:rPr>
        <w:rFonts w:ascii="Arial" w:hAnsi="Arial" w:cs="Arial"/>
        <w:i/>
        <w:sz w:val="20"/>
        <w:szCs w:val="20"/>
      </w:rPr>
      <w:t xml:space="preserve">2016  </w:t>
    </w:r>
    <w:r w:rsidR="00AB6747" w:rsidRPr="00FA3A5E">
      <w:rPr>
        <w:rFonts w:ascii="Arial" w:hAnsi="Arial" w:cs="Arial"/>
        <w:i/>
        <w:sz w:val="20"/>
        <w:szCs w:val="20"/>
      </w:rPr>
      <w:tab/>
      <w:t xml:space="preserve">                            </w:t>
    </w:r>
    <w:r w:rsidR="00AB6747">
      <w:rPr>
        <w:rFonts w:ascii="Arial" w:hAnsi="Arial" w:cs="Arial"/>
        <w:i/>
        <w:sz w:val="20"/>
        <w:szCs w:val="20"/>
      </w:rPr>
      <w:t xml:space="preserve">                       </w:t>
    </w:r>
    <w:r w:rsidR="00AB6747" w:rsidRPr="00FA3A5E">
      <w:rPr>
        <w:rFonts w:ascii="Arial" w:hAnsi="Arial" w:cs="Arial"/>
        <w:i/>
        <w:sz w:val="20"/>
        <w:szCs w:val="20"/>
      </w:rPr>
      <w:t xml:space="preserve">Strana  </w:t>
    </w:r>
    <w:r w:rsidR="00AB6747" w:rsidRPr="00FA3A5E">
      <w:rPr>
        <w:rFonts w:ascii="Arial" w:hAnsi="Arial" w:cs="Arial"/>
        <w:i/>
        <w:sz w:val="20"/>
        <w:szCs w:val="20"/>
      </w:rPr>
      <w:fldChar w:fldCharType="begin"/>
    </w:r>
    <w:r w:rsidR="00AB6747" w:rsidRPr="00FA3A5E">
      <w:rPr>
        <w:rFonts w:ascii="Arial" w:hAnsi="Arial" w:cs="Arial"/>
        <w:i/>
        <w:sz w:val="20"/>
        <w:szCs w:val="20"/>
      </w:rPr>
      <w:instrText>PAGE   \* MERGEFORMAT</w:instrText>
    </w:r>
    <w:r w:rsidR="00AB6747" w:rsidRPr="00FA3A5E">
      <w:rPr>
        <w:rFonts w:ascii="Arial" w:hAnsi="Arial" w:cs="Arial"/>
        <w:i/>
        <w:sz w:val="20"/>
        <w:szCs w:val="20"/>
      </w:rPr>
      <w:fldChar w:fldCharType="separate"/>
    </w:r>
    <w:r w:rsidR="00923DCD">
      <w:rPr>
        <w:rFonts w:ascii="Arial" w:hAnsi="Arial" w:cs="Arial"/>
        <w:i/>
        <w:noProof/>
        <w:sz w:val="20"/>
        <w:szCs w:val="20"/>
      </w:rPr>
      <w:t>2</w:t>
    </w:r>
    <w:r w:rsidR="00AB6747" w:rsidRPr="00FA3A5E">
      <w:rPr>
        <w:rFonts w:ascii="Arial" w:hAnsi="Arial" w:cs="Arial"/>
        <w:i/>
        <w:sz w:val="20"/>
        <w:szCs w:val="20"/>
      </w:rPr>
      <w:fldChar w:fldCharType="end"/>
    </w:r>
    <w:r w:rsidR="00AB6747" w:rsidRPr="00FA3A5E">
      <w:rPr>
        <w:rFonts w:ascii="Arial" w:hAnsi="Arial" w:cs="Arial"/>
        <w:i/>
        <w:sz w:val="20"/>
        <w:szCs w:val="20"/>
      </w:rPr>
      <w:t xml:space="preserve"> (celkem </w:t>
    </w:r>
    <w:r w:rsidR="00AB6747">
      <w:rPr>
        <w:rFonts w:ascii="Arial" w:hAnsi="Arial" w:cs="Arial"/>
        <w:i/>
        <w:sz w:val="20"/>
        <w:szCs w:val="20"/>
      </w:rPr>
      <w:t>1</w:t>
    </w:r>
    <w:r>
      <w:rPr>
        <w:rFonts w:ascii="Arial" w:hAnsi="Arial" w:cs="Arial"/>
        <w:i/>
        <w:sz w:val="20"/>
        <w:szCs w:val="20"/>
      </w:rPr>
      <w:t>3</w:t>
    </w:r>
    <w:r w:rsidR="00AB6747" w:rsidRPr="00FA3A5E">
      <w:rPr>
        <w:rFonts w:ascii="Arial" w:hAnsi="Arial" w:cs="Arial"/>
        <w:i/>
        <w:sz w:val="20"/>
        <w:szCs w:val="20"/>
      </w:rPr>
      <w:t>)</w:t>
    </w:r>
  </w:p>
  <w:p w:rsidR="00AB6747" w:rsidRDefault="000E091D">
    <w:pPr>
      <w:pStyle w:val="Zpat"/>
      <w:rPr>
        <w:rFonts w:ascii="Arial" w:hAnsi="Arial" w:cs="Arial"/>
        <w:i/>
        <w:sz w:val="20"/>
        <w:szCs w:val="20"/>
      </w:rPr>
    </w:pPr>
    <w:r>
      <w:rPr>
        <w:rFonts w:ascii="Arial" w:hAnsi="Arial" w:cs="Arial"/>
        <w:i/>
        <w:sz w:val="20"/>
        <w:szCs w:val="20"/>
      </w:rPr>
      <w:t>32. -</w:t>
    </w:r>
    <w:r w:rsidR="00AB6747" w:rsidRPr="00FA3A5E">
      <w:rPr>
        <w:rFonts w:ascii="Arial" w:hAnsi="Arial" w:cs="Arial"/>
        <w:i/>
        <w:sz w:val="20"/>
        <w:szCs w:val="20"/>
      </w:rPr>
      <w:t xml:space="preserve"> </w:t>
    </w:r>
    <w:r w:rsidR="00AB6747">
      <w:rPr>
        <w:rFonts w:ascii="Arial" w:hAnsi="Arial" w:cs="Arial"/>
        <w:i/>
        <w:sz w:val="20"/>
        <w:szCs w:val="20"/>
      </w:rPr>
      <w:t>Individuální žádost</w:t>
    </w:r>
    <w:r w:rsidR="00AB6747" w:rsidRPr="00FA3A5E">
      <w:rPr>
        <w:rFonts w:ascii="Arial" w:hAnsi="Arial" w:cs="Arial"/>
        <w:i/>
        <w:sz w:val="20"/>
        <w:szCs w:val="20"/>
      </w:rPr>
      <w:t xml:space="preserve"> o poskytnutí dotace v oblasti památkové péče</w:t>
    </w:r>
  </w:p>
  <w:p w:rsidR="00AB6747" w:rsidRPr="00FA3A5E" w:rsidRDefault="00AB6747">
    <w:pPr>
      <w:pStyle w:val="Zpat"/>
      <w:rPr>
        <w:rFonts w:ascii="Arial" w:hAnsi="Arial" w:cs="Arial"/>
        <w:i/>
        <w:sz w:val="20"/>
        <w:szCs w:val="20"/>
      </w:rPr>
    </w:pPr>
    <w:r>
      <w:rPr>
        <w:rFonts w:ascii="Arial" w:hAnsi="Arial" w:cs="Arial"/>
        <w:i/>
        <w:sz w:val="20"/>
        <w:szCs w:val="20"/>
      </w:rPr>
      <w:t xml:space="preserve">příloha č. 1 – </w:t>
    </w:r>
    <w:r w:rsidR="00483CB9">
      <w:rPr>
        <w:rFonts w:ascii="Arial" w:hAnsi="Arial" w:cs="Arial"/>
        <w:i/>
        <w:sz w:val="20"/>
        <w:szCs w:val="20"/>
      </w:rPr>
      <w:t>žádost města Úsova o poskytnutí dotace</w:t>
    </w:r>
    <w:r>
      <w:rPr>
        <w:rFonts w:ascii="Arial" w:hAnsi="Arial" w:cs="Arial"/>
        <w:i/>
        <w:sz w:val="20"/>
        <w:szCs w:val="20"/>
      </w:rPr>
      <w:t xml:space="preserve"> </w:t>
    </w:r>
  </w:p>
  <w:p w:rsidR="00AB6747" w:rsidRPr="00FA3A5E" w:rsidRDefault="00AB6747">
    <w:pPr>
      <w:pStyle w:val="Zpat"/>
      <w:rPr>
        <w:rFonts w:ascii="Arial" w:hAnsi="Arial" w:cs="Arial"/>
        <w:i/>
        <w:sz w:val="20"/>
        <w:szCs w:val="20"/>
      </w:rPr>
    </w:pPr>
  </w:p>
  <w:p w:rsidR="00AB6747" w:rsidRDefault="00AB674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109" w:rsidRDefault="003A6109">
    <w:pPr>
      <w:pStyle w:val="Zpat"/>
      <w:rPr>
        <w:rFonts w:ascii="Arial" w:hAnsi="Arial" w:cs="Arial"/>
        <w:i/>
        <w:sz w:val="20"/>
        <w:szCs w:val="20"/>
      </w:rPr>
    </w:pPr>
  </w:p>
  <w:p w:rsidR="003A6109" w:rsidRPr="00FA3A5E" w:rsidRDefault="00AC3543" w:rsidP="00FA3A5E">
    <w:pPr>
      <w:pStyle w:val="Zpat"/>
      <w:pBdr>
        <w:top w:val="single" w:sz="4" w:space="1" w:color="auto"/>
      </w:pBdr>
      <w:rPr>
        <w:rFonts w:ascii="Arial" w:hAnsi="Arial" w:cs="Arial"/>
        <w:i/>
        <w:sz w:val="20"/>
        <w:szCs w:val="20"/>
      </w:rPr>
    </w:pPr>
    <w:r>
      <w:rPr>
        <w:rFonts w:ascii="Arial" w:hAnsi="Arial" w:cs="Arial"/>
        <w:i/>
        <w:sz w:val="20"/>
        <w:szCs w:val="20"/>
      </w:rPr>
      <w:t>Zastupitelstvo</w:t>
    </w:r>
    <w:r w:rsidR="003A6109">
      <w:rPr>
        <w:rFonts w:ascii="Arial" w:hAnsi="Arial" w:cs="Arial"/>
        <w:i/>
        <w:sz w:val="20"/>
        <w:szCs w:val="20"/>
      </w:rPr>
      <w:t xml:space="preserve"> Olomouckého kraje 2</w:t>
    </w:r>
    <w:r>
      <w:rPr>
        <w:rFonts w:ascii="Arial" w:hAnsi="Arial" w:cs="Arial"/>
        <w:i/>
        <w:sz w:val="20"/>
        <w:szCs w:val="20"/>
      </w:rPr>
      <w:t>4</w:t>
    </w:r>
    <w:r w:rsidR="003A6109" w:rsidRPr="00FA3A5E">
      <w:rPr>
        <w:rFonts w:ascii="Arial" w:hAnsi="Arial" w:cs="Arial"/>
        <w:i/>
        <w:sz w:val="20"/>
        <w:szCs w:val="20"/>
      </w:rPr>
      <w:t>.</w:t>
    </w:r>
    <w:r w:rsidR="003A6109">
      <w:rPr>
        <w:rFonts w:ascii="Arial" w:hAnsi="Arial" w:cs="Arial"/>
        <w:i/>
        <w:sz w:val="20"/>
        <w:szCs w:val="20"/>
      </w:rPr>
      <w:t> 6. </w:t>
    </w:r>
    <w:r w:rsidR="003A6109" w:rsidRPr="00FA3A5E">
      <w:rPr>
        <w:rFonts w:ascii="Arial" w:hAnsi="Arial" w:cs="Arial"/>
        <w:i/>
        <w:sz w:val="20"/>
        <w:szCs w:val="20"/>
      </w:rPr>
      <w:t xml:space="preserve">2016  </w:t>
    </w:r>
    <w:r w:rsidR="003A6109" w:rsidRPr="00FA3A5E">
      <w:rPr>
        <w:rFonts w:ascii="Arial" w:hAnsi="Arial" w:cs="Arial"/>
        <w:i/>
        <w:sz w:val="20"/>
        <w:szCs w:val="20"/>
      </w:rPr>
      <w:tab/>
      <w:t xml:space="preserve">                                          </w:t>
    </w:r>
    <w:r w:rsidR="003A6109">
      <w:rPr>
        <w:rFonts w:ascii="Arial" w:hAnsi="Arial" w:cs="Arial"/>
        <w:i/>
        <w:sz w:val="20"/>
        <w:szCs w:val="20"/>
      </w:rPr>
      <w:t xml:space="preserve">         </w:t>
    </w:r>
    <w:r w:rsidR="003A6109" w:rsidRPr="00FA3A5E">
      <w:rPr>
        <w:rFonts w:ascii="Arial" w:hAnsi="Arial" w:cs="Arial"/>
        <w:i/>
        <w:sz w:val="20"/>
        <w:szCs w:val="20"/>
      </w:rPr>
      <w:t xml:space="preserve">Strana  </w:t>
    </w:r>
    <w:r w:rsidR="003A6109" w:rsidRPr="00FA3A5E">
      <w:rPr>
        <w:rFonts w:ascii="Arial" w:hAnsi="Arial" w:cs="Arial"/>
        <w:i/>
        <w:sz w:val="20"/>
        <w:szCs w:val="20"/>
      </w:rPr>
      <w:fldChar w:fldCharType="begin"/>
    </w:r>
    <w:r w:rsidR="003A6109" w:rsidRPr="00FA3A5E">
      <w:rPr>
        <w:rFonts w:ascii="Arial" w:hAnsi="Arial" w:cs="Arial"/>
        <w:i/>
        <w:sz w:val="20"/>
        <w:szCs w:val="20"/>
      </w:rPr>
      <w:instrText>PAGE   \* MERGEFORMAT</w:instrText>
    </w:r>
    <w:r w:rsidR="003A6109" w:rsidRPr="00FA3A5E">
      <w:rPr>
        <w:rFonts w:ascii="Arial" w:hAnsi="Arial" w:cs="Arial"/>
        <w:i/>
        <w:sz w:val="20"/>
        <w:szCs w:val="20"/>
      </w:rPr>
      <w:fldChar w:fldCharType="separate"/>
    </w:r>
    <w:r w:rsidR="00923DCD">
      <w:rPr>
        <w:rFonts w:ascii="Arial" w:hAnsi="Arial" w:cs="Arial"/>
        <w:i/>
        <w:noProof/>
        <w:sz w:val="20"/>
        <w:szCs w:val="20"/>
      </w:rPr>
      <w:t>12</w:t>
    </w:r>
    <w:r w:rsidR="003A6109" w:rsidRPr="00FA3A5E">
      <w:rPr>
        <w:rFonts w:ascii="Arial" w:hAnsi="Arial" w:cs="Arial"/>
        <w:i/>
        <w:sz w:val="20"/>
        <w:szCs w:val="20"/>
      </w:rPr>
      <w:fldChar w:fldCharType="end"/>
    </w:r>
    <w:r w:rsidR="003A6109" w:rsidRPr="00FA3A5E">
      <w:rPr>
        <w:rFonts w:ascii="Arial" w:hAnsi="Arial" w:cs="Arial"/>
        <w:i/>
        <w:sz w:val="20"/>
        <w:szCs w:val="20"/>
      </w:rPr>
      <w:t xml:space="preserve"> (celkem </w:t>
    </w:r>
    <w:r>
      <w:rPr>
        <w:rFonts w:ascii="Arial" w:hAnsi="Arial" w:cs="Arial"/>
        <w:i/>
        <w:sz w:val="20"/>
        <w:szCs w:val="20"/>
      </w:rPr>
      <w:t>13</w:t>
    </w:r>
    <w:r w:rsidR="003A6109" w:rsidRPr="00FA3A5E">
      <w:rPr>
        <w:rFonts w:ascii="Arial" w:hAnsi="Arial" w:cs="Arial"/>
        <w:i/>
        <w:sz w:val="20"/>
        <w:szCs w:val="20"/>
      </w:rPr>
      <w:t>)</w:t>
    </w:r>
  </w:p>
  <w:p w:rsidR="003A6109" w:rsidRDefault="000E091D">
    <w:pPr>
      <w:pStyle w:val="Zpat"/>
      <w:rPr>
        <w:rFonts w:ascii="Arial" w:hAnsi="Arial" w:cs="Arial"/>
        <w:i/>
        <w:sz w:val="20"/>
        <w:szCs w:val="20"/>
      </w:rPr>
    </w:pPr>
    <w:r>
      <w:rPr>
        <w:rFonts w:ascii="Arial" w:hAnsi="Arial" w:cs="Arial"/>
        <w:i/>
        <w:sz w:val="20"/>
        <w:szCs w:val="20"/>
      </w:rPr>
      <w:t>32. -</w:t>
    </w:r>
    <w:r w:rsidR="003A6109" w:rsidRPr="00FA3A5E">
      <w:rPr>
        <w:rFonts w:ascii="Arial" w:hAnsi="Arial" w:cs="Arial"/>
        <w:i/>
        <w:sz w:val="20"/>
        <w:szCs w:val="20"/>
      </w:rPr>
      <w:t xml:space="preserve"> </w:t>
    </w:r>
    <w:r w:rsidR="003A6109">
      <w:rPr>
        <w:rFonts w:ascii="Arial" w:hAnsi="Arial" w:cs="Arial"/>
        <w:i/>
        <w:sz w:val="20"/>
        <w:szCs w:val="20"/>
      </w:rPr>
      <w:t>Individuální žádost</w:t>
    </w:r>
    <w:r w:rsidR="003A6109" w:rsidRPr="00FA3A5E">
      <w:rPr>
        <w:rFonts w:ascii="Arial" w:hAnsi="Arial" w:cs="Arial"/>
        <w:i/>
        <w:sz w:val="20"/>
        <w:szCs w:val="20"/>
      </w:rPr>
      <w:t xml:space="preserve"> o poskytnutí dotace v oblasti památkové péče</w:t>
    </w:r>
  </w:p>
  <w:p w:rsidR="003A6109" w:rsidRPr="00FA3A5E" w:rsidRDefault="003A6109">
    <w:pPr>
      <w:pStyle w:val="Zpat"/>
      <w:rPr>
        <w:rFonts w:ascii="Arial" w:hAnsi="Arial" w:cs="Arial"/>
        <w:i/>
        <w:sz w:val="20"/>
        <w:szCs w:val="20"/>
      </w:rPr>
    </w:pPr>
    <w:r>
      <w:rPr>
        <w:rFonts w:ascii="Arial" w:hAnsi="Arial" w:cs="Arial"/>
        <w:i/>
        <w:sz w:val="20"/>
        <w:szCs w:val="20"/>
      </w:rPr>
      <w:t xml:space="preserve">příloha č. 2 – veřejnoprávní smlouva </w:t>
    </w:r>
  </w:p>
  <w:p w:rsidR="003A6109" w:rsidRPr="00FA3A5E" w:rsidRDefault="003A6109">
    <w:pPr>
      <w:pStyle w:val="Zpat"/>
      <w:rPr>
        <w:rFonts w:ascii="Arial" w:hAnsi="Arial" w:cs="Arial"/>
        <w:i/>
        <w:sz w:val="20"/>
        <w:szCs w:val="20"/>
      </w:rPr>
    </w:pPr>
  </w:p>
  <w:p w:rsidR="003A6109" w:rsidRDefault="003A6109">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109" w:rsidRDefault="003A6109">
    <w:pPr>
      <w:pStyle w:val="Zpat"/>
      <w:rPr>
        <w:rFonts w:ascii="Arial" w:hAnsi="Arial" w:cs="Arial"/>
        <w:i/>
        <w:sz w:val="20"/>
        <w:szCs w:val="20"/>
      </w:rPr>
    </w:pPr>
  </w:p>
  <w:p w:rsidR="003A6109" w:rsidRPr="00FA3A5E" w:rsidRDefault="00AC3543" w:rsidP="00FA3A5E">
    <w:pPr>
      <w:pStyle w:val="Zpat"/>
      <w:pBdr>
        <w:top w:val="single" w:sz="4" w:space="1" w:color="auto"/>
      </w:pBdr>
      <w:rPr>
        <w:rFonts w:ascii="Arial" w:hAnsi="Arial" w:cs="Arial"/>
        <w:i/>
        <w:sz w:val="20"/>
        <w:szCs w:val="20"/>
      </w:rPr>
    </w:pPr>
    <w:r>
      <w:rPr>
        <w:rFonts w:ascii="Arial" w:hAnsi="Arial" w:cs="Arial"/>
        <w:i/>
        <w:sz w:val="20"/>
        <w:szCs w:val="20"/>
      </w:rPr>
      <w:t>Zastupitelstvo</w:t>
    </w:r>
    <w:r w:rsidR="003A6109">
      <w:rPr>
        <w:rFonts w:ascii="Arial" w:hAnsi="Arial" w:cs="Arial"/>
        <w:i/>
        <w:sz w:val="20"/>
        <w:szCs w:val="20"/>
      </w:rPr>
      <w:t xml:space="preserve"> Olomouckého kraje 2</w:t>
    </w:r>
    <w:r>
      <w:rPr>
        <w:rFonts w:ascii="Arial" w:hAnsi="Arial" w:cs="Arial"/>
        <w:i/>
        <w:sz w:val="20"/>
        <w:szCs w:val="20"/>
      </w:rPr>
      <w:t>4</w:t>
    </w:r>
    <w:r w:rsidR="003A6109" w:rsidRPr="00FA3A5E">
      <w:rPr>
        <w:rFonts w:ascii="Arial" w:hAnsi="Arial" w:cs="Arial"/>
        <w:i/>
        <w:sz w:val="20"/>
        <w:szCs w:val="20"/>
      </w:rPr>
      <w:t>.</w:t>
    </w:r>
    <w:r w:rsidR="003A6109">
      <w:rPr>
        <w:rFonts w:ascii="Arial" w:hAnsi="Arial" w:cs="Arial"/>
        <w:i/>
        <w:sz w:val="20"/>
        <w:szCs w:val="20"/>
      </w:rPr>
      <w:t> 6. </w:t>
    </w:r>
    <w:r w:rsidR="003A6109" w:rsidRPr="00FA3A5E">
      <w:rPr>
        <w:rFonts w:ascii="Arial" w:hAnsi="Arial" w:cs="Arial"/>
        <w:i/>
        <w:sz w:val="20"/>
        <w:szCs w:val="20"/>
      </w:rPr>
      <w:t xml:space="preserve">2016  </w:t>
    </w:r>
    <w:r w:rsidR="003A6109" w:rsidRPr="00FA3A5E">
      <w:rPr>
        <w:rFonts w:ascii="Arial" w:hAnsi="Arial" w:cs="Arial"/>
        <w:i/>
        <w:sz w:val="20"/>
        <w:szCs w:val="20"/>
      </w:rPr>
      <w:tab/>
      <w:t xml:space="preserve">                                          </w:t>
    </w:r>
    <w:r w:rsidR="003A6109">
      <w:rPr>
        <w:rFonts w:ascii="Arial" w:hAnsi="Arial" w:cs="Arial"/>
        <w:i/>
        <w:sz w:val="20"/>
        <w:szCs w:val="20"/>
      </w:rPr>
      <w:t xml:space="preserve">   </w:t>
    </w:r>
    <w:r>
      <w:rPr>
        <w:rFonts w:ascii="Arial" w:hAnsi="Arial" w:cs="Arial"/>
        <w:i/>
        <w:sz w:val="20"/>
        <w:szCs w:val="20"/>
      </w:rPr>
      <w:t xml:space="preserve">  </w:t>
    </w:r>
    <w:r w:rsidR="003A6109">
      <w:rPr>
        <w:rFonts w:ascii="Arial" w:hAnsi="Arial" w:cs="Arial"/>
        <w:i/>
        <w:sz w:val="20"/>
        <w:szCs w:val="20"/>
      </w:rPr>
      <w:t xml:space="preserve">    </w:t>
    </w:r>
    <w:r w:rsidR="003A6109" w:rsidRPr="00FA3A5E">
      <w:rPr>
        <w:rFonts w:ascii="Arial" w:hAnsi="Arial" w:cs="Arial"/>
        <w:i/>
        <w:sz w:val="20"/>
        <w:szCs w:val="20"/>
      </w:rPr>
      <w:t xml:space="preserve">Strana  </w:t>
    </w:r>
    <w:r w:rsidR="003A6109" w:rsidRPr="00FA3A5E">
      <w:rPr>
        <w:rFonts w:ascii="Arial" w:hAnsi="Arial" w:cs="Arial"/>
        <w:i/>
        <w:sz w:val="20"/>
        <w:szCs w:val="20"/>
      </w:rPr>
      <w:fldChar w:fldCharType="begin"/>
    </w:r>
    <w:r w:rsidR="003A6109" w:rsidRPr="00FA3A5E">
      <w:rPr>
        <w:rFonts w:ascii="Arial" w:hAnsi="Arial" w:cs="Arial"/>
        <w:i/>
        <w:sz w:val="20"/>
        <w:szCs w:val="20"/>
      </w:rPr>
      <w:instrText>PAGE   \* MERGEFORMAT</w:instrText>
    </w:r>
    <w:r w:rsidR="003A6109" w:rsidRPr="00FA3A5E">
      <w:rPr>
        <w:rFonts w:ascii="Arial" w:hAnsi="Arial" w:cs="Arial"/>
        <w:i/>
        <w:sz w:val="20"/>
        <w:szCs w:val="20"/>
      </w:rPr>
      <w:fldChar w:fldCharType="separate"/>
    </w:r>
    <w:r w:rsidR="00923DCD">
      <w:rPr>
        <w:rFonts w:ascii="Arial" w:hAnsi="Arial" w:cs="Arial"/>
        <w:i/>
        <w:noProof/>
        <w:sz w:val="20"/>
        <w:szCs w:val="20"/>
      </w:rPr>
      <w:t>13</w:t>
    </w:r>
    <w:r w:rsidR="003A6109" w:rsidRPr="00FA3A5E">
      <w:rPr>
        <w:rFonts w:ascii="Arial" w:hAnsi="Arial" w:cs="Arial"/>
        <w:i/>
        <w:sz w:val="20"/>
        <w:szCs w:val="20"/>
      </w:rPr>
      <w:fldChar w:fldCharType="end"/>
    </w:r>
    <w:r w:rsidR="003A6109" w:rsidRPr="00FA3A5E">
      <w:rPr>
        <w:rFonts w:ascii="Arial" w:hAnsi="Arial" w:cs="Arial"/>
        <w:i/>
        <w:sz w:val="20"/>
        <w:szCs w:val="20"/>
      </w:rPr>
      <w:t xml:space="preserve"> (celkem </w:t>
    </w:r>
    <w:r w:rsidR="003A6109">
      <w:rPr>
        <w:rFonts w:ascii="Arial" w:hAnsi="Arial" w:cs="Arial"/>
        <w:i/>
        <w:sz w:val="20"/>
        <w:szCs w:val="20"/>
      </w:rPr>
      <w:t>1</w:t>
    </w:r>
    <w:r>
      <w:rPr>
        <w:rFonts w:ascii="Arial" w:hAnsi="Arial" w:cs="Arial"/>
        <w:i/>
        <w:sz w:val="20"/>
        <w:szCs w:val="20"/>
      </w:rPr>
      <w:t>3</w:t>
    </w:r>
    <w:r w:rsidR="003A6109" w:rsidRPr="00FA3A5E">
      <w:rPr>
        <w:rFonts w:ascii="Arial" w:hAnsi="Arial" w:cs="Arial"/>
        <w:i/>
        <w:sz w:val="20"/>
        <w:szCs w:val="20"/>
      </w:rPr>
      <w:t>)</w:t>
    </w:r>
  </w:p>
  <w:p w:rsidR="003A6109" w:rsidRDefault="000E091D">
    <w:pPr>
      <w:pStyle w:val="Zpat"/>
      <w:rPr>
        <w:rFonts w:ascii="Arial" w:hAnsi="Arial" w:cs="Arial"/>
        <w:i/>
        <w:sz w:val="20"/>
        <w:szCs w:val="20"/>
      </w:rPr>
    </w:pPr>
    <w:r>
      <w:rPr>
        <w:rFonts w:ascii="Arial" w:hAnsi="Arial" w:cs="Arial"/>
        <w:i/>
        <w:sz w:val="20"/>
        <w:szCs w:val="20"/>
      </w:rPr>
      <w:t>32. -</w:t>
    </w:r>
    <w:r w:rsidR="003A6109" w:rsidRPr="00FA3A5E">
      <w:rPr>
        <w:rFonts w:ascii="Arial" w:hAnsi="Arial" w:cs="Arial"/>
        <w:i/>
        <w:sz w:val="20"/>
        <w:szCs w:val="20"/>
      </w:rPr>
      <w:t xml:space="preserve"> </w:t>
    </w:r>
    <w:r w:rsidR="003A6109">
      <w:rPr>
        <w:rFonts w:ascii="Arial" w:hAnsi="Arial" w:cs="Arial"/>
        <w:i/>
        <w:sz w:val="20"/>
        <w:szCs w:val="20"/>
      </w:rPr>
      <w:t>Individuální žádost</w:t>
    </w:r>
    <w:r w:rsidR="003A6109" w:rsidRPr="00FA3A5E">
      <w:rPr>
        <w:rFonts w:ascii="Arial" w:hAnsi="Arial" w:cs="Arial"/>
        <w:i/>
        <w:sz w:val="20"/>
        <w:szCs w:val="20"/>
      </w:rPr>
      <w:t xml:space="preserve"> o poskytnutí dotace v oblasti památkové péče</w:t>
    </w:r>
  </w:p>
  <w:p w:rsidR="003A6109" w:rsidRPr="00FA3A5E" w:rsidRDefault="003A6109">
    <w:pPr>
      <w:pStyle w:val="Zpat"/>
      <w:rPr>
        <w:rFonts w:ascii="Arial" w:hAnsi="Arial" w:cs="Arial"/>
        <w:i/>
        <w:sz w:val="20"/>
        <w:szCs w:val="20"/>
      </w:rPr>
    </w:pPr>
    <w:r>
      <w:rPr>
        <w:rFonts w:ascii="Arial" w:hAnsi="Arial" w:cs="Arial"/>
        <w:i/>
        <w:sz w:val="20"/>
        <w:szCs w:val="20"/>
      </w:rPr>
      <w:t xml:space="preserve">příloha č. 3 </w:t>
    </w:r>
    <w:r w:rsidRPr="003A6109">
      <w:rPr>
        <w:rFonts w:ascii="Arial" w:hAnsi="Arial" w:cs="Arial"/>
        <w:i/>
        <w:sz w:val="20"/>
        <w:szCs w:val="20"/>
      </w:rPr>
      <w:t xml:space="preserve">– </w:t>
    </w:r>
    <w:r w:rsidRPr="003A6109">
      <w:rPr>
        <w:rFonts w:ascii="Arial" w:hAnsi="Arial" w:cs="Arial"/>
        <w:bCs/>
        <w:i/>
        <w:sz w:val="20"/>
        <w:szCs w:val="20"/>
      </w:rPr>
      <w:t xml:space="preserve">výpis z </w:t>
    </w:r>
    <w:r w:rsidRPr="003A6109">
      <w:rPr>
        <w:rFonts w:ascii="Arial" w:hAnsi="Arial" w:cs="Arial"/>
        <w:i/>
        <w:noProof/>
        <w:sz w:val="20"/>
        <w:szCs w:val="20"/>
      </w:rPr>
      <w:t>Usnesení Komise</w:t>
    </w:r>
    <w:r w:rsidRPr="003A6109">
      <w:rPr>
        <w:rFonts w:cs="Arial"/>
        <w:i/>
        <w:sz w:val="20"/>
        <w:szCs w:val="20"/>
      </w:rPr>
      <w:t xml:space="preserve"> </w:t>
    </w:r>
    <w:r w:rsidRPr="003A6109">
      <w:rPr>
        <w:rFonts w:ascii="Arial" w:hAnsi="Arial" w:cs="Arial"/>
        <w:i/>
        <w:noProof/>
        <w:sz w:val="20"/>
        <w:szCs w:val="20"/>
      </w:rPr>
      <w:t>pro kulturu a památkovou péči Rady Olomouckého kraje</w:t>
    </w:r>
  </w:p>
  <w:p w:rsidR="003A6109" w:rsidRPr="00FA3A5E" w:rsidRDefault="003A6109">
    <w:pPr>
      <w:pStyle w:val="Zpat"/>
      <w:rPr>
        <w:rFonts w:ascii="Arial" w:hAnsi="Arial" w:cs="Arial"/>
        <w:i/>
        <w:sz w:val="20"/>
        <w:szCs w:val="20"/>
      </w:rPr>
    </w:pPr>
  </w:p>
  <w:p w:rsidR="003A6109" w:rsidRDefault="003A610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631" w:rsidRDefault="00951631" w:rsidP="00E81F9C">
      <w:pPr>
        <w:spacing w:after="0" w:line="240" w:lineRule="auto"/>
      </w:pPr>
      <w:r>
        <w:separator/>
      </w:r>
    </w:p>
  </w:footnote>
  <w:footnote w:type="continuationSeparator" w:id="0">
    <w:p w:rsidR="00951631" w:rsidRDefault="00951631" w:rsidP="00E81F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617CE"/>
    <w:multiLevelType w:val="hybridMultilevel"/>
    <w:tmpl w:val="59544BB0"/>
    <w:lvl w:ilvl="0" w:tplc="04050017">
      <w:start w:val="1"/>
      <w:numFmt w:val="lowerLetter"/>
      <w:lvlText w:val="%1)"/>
      <w:lvlJc w:val="left"/>
      <w:pPr>
        <w:tabs>
          <w:tab w:val="num" w:pos="1647"/>
        </w:tabs>
        <w:ind w:left="1647"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30463374"/>
    <w:multiLevelType w:val="multilevel"/>
    <w:tmpl w:val="48B84690"/>
    <w:lvl w:ilvl="0">
      <w:start w:val="1"/>
      <w:numFmt w:val="lowerLetter"/>
      <w:lvlText w:val="%1)"/>
      <w:lvlJc w:val="left"/>
      <w:pPr>
        <w:tabs>
          <w:tab w:val="num" w:pos="927"/>
        </w:tabs>
        <w:ind w:left="927" w:hanging="360"/>
      </w:pPr>
      <w:rPr>
        <w:rFonts w:hint="default"/>
        <w:b w:val="0"/>
        <w:i w:val="0"/>
        <w:caps w:val="0"/>
        <w:strike w:val="0"/>
        <w:dstrike w:val="0"/>
        <w:outline w:val="0"/>
        <w:shadow w:val="0"/>
        <w:emboss w:val="0"/>
        <w:imprint w:val="0"/>
        <w:vanish w:val="0"/>
        <w:color w:val="auto"/>
        <w:sz w:val="24"/>
        <w:u w:val="none"/>
        <w:effect w:val="none"/>
        <w:vertAlign w:val="baseline"/>
      </w:rPr>
    </w:lvl>
    <w:lvl w:ilvl="1">
      <w:start w:val="1"/>
      <w:numFmt w:val="decimal"/>
      <w:lvlText w:val="%1.%2."/>
      <w:lvlJc w:val="left"/>
      <w:pPr>
        <w:tabs>
          <w:tab w:val="num" w:pos="1701"/>
        </w:tabs>
        <w:ind w:left="1701" w:hanging="567"/>
      </w:pPr>
      <w:rPr>
        <w:rFonts w:ascii="Arial" w:hAnsi="Arial" w:cs="Times New Roman" w:hint="default"/>
        <w:b w:val="0"/>
        <w:i w:val="0"/>
        <w:caps w:val="0"/>
        <w:strike w:val="0"/>
        <w:dstrike w:val="0"/>
        <w:outline w:val="0"/>
        <w:shadow w:val="0"/>
        <w:emboss w:val="0"/>
        <w:imprint w:val="0"/>
        <w:vanish w:val="0"/>
        <w:color w:val="auto"/>
        <w:sz w:val="24"/>
        <w:szCs w:val="24"/>
        <w:u w:val="none"/>
        <w:effect w:val="none"/>
        <w:vertAlign w:val="baseline"/>
      </w:rPr>
    </w:lvl>
    <w:lvl w:ilvl="2">
      <w:start w:val="1"/>
      <w:numFmt w:val="decimal"/>
      <w:lvlText w:val="%1.%2.%3."/>
      <w:lvlJc w:val="left"/>
      <w:pPr>
        <w:tabs>
          <w:tab w:val="num" w:pos="2552"/>
        </w:tabs>
        <w:ind w:left="2552" w:hanging="851"/>
      </w:pPr>
      <w:rPr>
        <w:rFonts w:ascii="Arial" w:hAnsi="Arial" w:cs="Times New Roman" w:hint="default"/>
        <w:b w:val="0"/>
        <w:i w:val="0"/>
        <w:caps w:val="0"/>
        <w:strike w:val="0"/>
        <w:dstrike w:val="0"/>
        <w:outline w:val="0"/>
        <w:shadow w:val="0"/>
        <w:emboss w:val="0"/>
        <w:imprint w:val="0"/>
        <w:vanish w:val="0"/>
        <w:color w:val="auto"/>
        <w:sz w:val="24"/>
        <w:u w:val="none"/>
        <w:effect w:val="none"/>
        <w:vertAlign w:val="baseline"/>
      </w:rPr>
    </w:lvl>
    <w:lvl w:ilvl="3">
      <w:start w:val="1"/>
      <w:numFmt w:val="decimal"/>
      <w:lvlText w:val="%1.%2.%3.%4."/>
      <w:lvlJc w:val="left"/>
      <w:pPr>
        <w:tabs>
          <w:tab w:val="num" w:pos="3447"/>
        </w:tabs>
        <w:ind w:left="2295" w:hanging="648"/>
      </w:pPr>
      <w:rPr>
        <w:rFonts w:hint="default"/>
      </w:rPr>
    </w:lvl>
    <w:lvl w:ilvl="4">
      <w:start w:val="1"/>
      <w:numFmt w:val="decimal"/>
      <w:lvlText w:val="%1.%2.%3.%4.%5."/>
      <w:lvlJc w:val="left"/>
      <w:pPr>
        <w:tabs>
          <w:tab w:val="num" w:pos="4167"/>
        </w:tabs>
        <w:ind w:left="2799" w:hanging="792"/>
      </w:pPr>
      <w:rPr>
        <w:rFonts w:hint="default"/>
      </w:rPr>
    </w:lvl>
    <w:lvl w:ilvl="5">
      <w:start w:val="1"/>
      <w:numFmt w:val="decimal"/>
      <w:lvlText w:val="%1.%2.%3.%4.%5.%6."/>
      <w:lvlJc w:val="left"/>
      <w:pPr>
        <w:tabs>
          <w:tab w:val="num" w:pos="4887"/>
        </w:tabs>
        <w:ind w:left="3303" w:hanging="936"/>
      </w:pPr>
      <w:rPr>
        <w:rFonts w:hint="default"/>
      </w:rPr>
    </w:lvl>
    <w:lvl w:ilvl="6">
      <w:start w:val="1"/>
      <w:numFmt w:val="decimal"/>
      <w:lvlText w:val="%1.%2.%3.%4.%5.%6.%7."/>
      <w:lvlJc w:val="left"/>
      <w:pPr>
        <w:tabs>
          <w:tab w:val="num" w:pos="5607"/>
        </w:tabs>
        <w:ind w:left="3807" w:hanging="1080"/>
      </w:pPr>
      <w:rPr>
        <w:rFonts w:hint="default"/>
      </w:rPr>
    </w:lvl>
    <w:lvl w:ilvl="7">
      <w:start w:val="1"/>
      <w:numFmt w:val="decimal"/>
      <w:lvlText w:val="%1.%2.%3.%4.%5.%6.%7.%8."/>
      <w:lvlJc w:val="left"/>
      <w:pPr>
        <w:tabs>
          <w:tab w:val="num" w:pos="6687"/>
        </w:tabs>
        <w:ind w:left="4311" w:hanging="1224"/>
      </w:pPr>
      <w:rPr>
        <w:rFonts w:hint="default"/>
      </w:rPr>
    </w:lvl>
    <w:lvl w:ilvl="8">
      <w:start w:val="1"/>
      <w:numFmt w:val="decimal"/>
      <w:lvlText w:val="%1.%2.%3.%4.%5.%6.%7.%8.%9."/>
      <w:lvlJc w:val="left"/>
      <w:pPr>
        <w:tabs>
          <w:tab w:val="num" w:pos="7407"/>
        </w:tabs>
        <w:ind w:left="4887" w:hanging="1440"/>
      </w:pPr>
      <w:rPr>
        <w:rFonts w:hint="default"/>
      </w:rPr>
    </w:lvl>
  </w:abstractNum>
  <w:abstractNum w:abstractNumId="2">
    <w:nsid w:val="49353F22"/>
    <w:multiLevelType w:val="multilevel"/>
    <w:tmpl w:val="4784054C"/>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color w:val="auto"/>
        <w:sz w:val="24"/>
        <w:u w:val="none"/>
        <w:effect w:val="none"/>
        <w:vertAlign w:val="base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color w:val="auto"/>
        <w:sz w:val="24"/>
        <w:szCs w:val="24"/>
        <w:u w:val="none"/>
        <w:effect w:val="none"/>
        <w:vertAlign w:val="base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color w:val="auto"/>
        <w:sz w:val="24"/>
        <w:u w:val="none"/>
        <w:effect w:val="none"/>
        <w:vertAlign w:val="base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nsid w:val="523872B2"/>
    <w:multiLevelType w:val="multilevel"/>
    <w:tmpl w:val="544E9D58"/>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color w:val="auto"/>
        <w:sz w:val="24"/>
        <w:u w:val="none"/>
        <w:effect w:val="none"/>
        <w:vertAlign w:val="base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color w:val="auto"/>
        <w:sz w:val="24"/>
        <w:szCs w:val="24"/>
        <w:u w:val="none"/>
        <w:effect w:val="none"/>
        <w:vertAlign w:val="base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color w:val="auto"/>
        <w:sz w:val="24"/>
        <w:u w:val="none"/>
        <w:effect w:val="none"/>
        <w:vertAlign w:val="base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
    <w:nsid w:val="611366B7"/>
    <w:multiLevelType w:val="hybridMultilevel"/>
    <w:tmpl w:val="B66CDB24"/>
    <w:lvl w:ilvl="0" w:tplc="7D6E56CC">
      <w:start w:val="1"/>
      <w:numFmt w:val="decimal"/>
      <w:lvlText w:val="%1."/>
      <w:lvlJc w:val="left"/>
      <w:pPr>
        <w:ind w:left="491" w:hanging="360"/>
      </w:pPr>
      <w:rPr>
        <w:rFonts w:hint="default"/>
        <w:i w:val="0"/>
        <w:strike w:val="0"/>
        <w:color w:val="auto"/>
      </w:rPr>
    </w:lvl>
    <w:lvl w:ilvl="1" w:tplc="04050019" w:tentative="1">
      <w:start w:val="1"/>
      <w:numFmt w:val="lowerLetter"/>
      <w:lvlText w:val="%2."/>
      <w:lvlJc w:val="left"/>
      <w:pPr>
        <w:ind w:left="1211" w:hanging="360"/>
      </w:pPr>
    </w:lvl>
    <w:lvl w:ilvl="2" w:tplc="0405001B" w:tentative="1">
      <w:start w:val="1"/>
      <w:numFmt w:val="lowerRoman"/>
      <w:lvlText w:val="%3."/>
      <w:lvlJc w:val="right"/>
      <w:pPr>
        <w:ind w:left="1931" w:hanging="180"/>
      </w:pPr>
    </w:lvl>
    <w:lvl w:ilvl="3" w:tplc="0405000F" w:tentative="1">
      <w:start w:val="1"/>
      <w:numFmt w:val="decimal"/>
      <w:lvlText w:val="%4."/>
      <w:lvlJc w:val="left"/>
      <w:pPr>
        <w:ind w:left="2651" w:hanging="360"/>
      </w:pPr>
    </w:lvl>
    <w:lvl w:ilvl="4" w:tplc="04050019" w:tentative="1">
      <w:start w:val="1"/>
      <w:numFmt w:val="lowerLetter"/>
      <w:lvlText w:val="%5."/>
      <w:lvlJc w:val="left"/>
      <w:pPr>
        <w:ind w:left="3371" w:hanging="360"/>
      </w:pPr>
    </w:lvl>
    <w:lvl w:ilvl="5" w:tplc="0405001B" w:tentative="1">
      <w:start w:val="1"/>
      <w:numFmt w:val="lowerRoman"/>
      <w:lvlText w:val="%6."/>
      <w:lvlJc w:val="right"/>
      <w:pPr>
        <w:ind w:left="4091" w:hanging="180"/>
      </w:pPr>
    </w:lvl>
    <w:lvl w:ilvl="6" w:tplc="0405000F" w:tentative="1">
      <w:start w:val="1"/>
      <w:numFmt w:val="decimal"/>
      <w:lvlText w:val="%7."/>
      <w:lvlJc w:val="left"/>
      <w:pPr>
        <w:ind w:left="4811" w:hanging="360"/>
      </w:pPr>
    </w:lvl>
    <w:lvl w:ilvl="7" w:tplc="04050019" w:tentative="1">
      <w:start w:val="1"/>
      <w:numFmt w:val="lowerLetter"/>
      <w:lvlText w:val="%8."/>
      <w:lvlJc w:val="left"/>
      <w:pPr>
        <w:ind w:left="5531" w:hanging="360"/>
      </w:pPr>
    </w:lvl>
    <w:lvl w:ilvl="8" w:tplc="0405001B" w:tentative="1">
      <w:start w:val="1"/>
      <w:numFmt w:val="lowerRoman"/>
      <w:lvlText w:val="%9."/>
      <w:lvlJc w:val="right"/>
      <w:pPr>
        <w:ind w:left="6251" w:hanging="180"/>
      </w:pPr>
    </w:lvl>
  </w:abstractNum>
  <w:abstractNum w:abstractNumId="5">
    <w:nsid w:val="77222645"/>
    <w:multiLevelType w:val="hybridMultilevel"/>
    <w:tmpl w:val="3B160DA2"/>
    <w:lvl w:ilvl="0" w:tplc="E0525682">
      <w:start w:val="9"/>
      <w:numFmt w:val="decimal"/>
      <w:lvlText w:val="%1."/>
      <w:lvlJc w:val="left"/>
      <w:pPr>
        <w:ind w:left="491" w:hanging="360"/>
      </w:pPr>
      <w:rPr>
        <w:rFonts w:hint="default"/>
        <w:i w:val="0"/>
      </w:rPr>
    </w:lvl>
    <w:lvl w:ilvl="1" w:tplc="04050019" w:tentative="1">
      <w:start w:val="1"/>
      <w:numFmt w:val="lowerLetter"/>
      <w:lvlText w:val="%2."/>
      <w:lvlJc w:val="left"/>
      <w:pPr>
        <w:ind w:left="1211" w:hanging="360"/>
      </w:pPr>
    </w:lvl>
    <w:lvl w:ilvl="2" w:tplc="0405001B" w:tentative="1">
      <w:start w:val="1"/>
      <w:numFmt w:val="lowerRoman"/>
      <w:lvlText w:val="%3."/>
      <w:lvlJc w:val="right"/>
      <w:pPr>
        <w:ind w:left="1931" w:hanging="180"/>
      </w:pPr>
    </w:lvl>
    <w:lvl w:ilvl="3" w:tplc="0405000F" w:tentative="1">
      <w:start w:val="1"/>
      <w:numFmt w:val="decimal"/>
      <w:lvlText w:val="%4."/>
      <w:lvlJc w:val="left"/>
      <w:pPr>
        <w:ind w:left="2651" w:hanging="360"/>
      </w:pPr>
    </w:lvl>
    <w:lvl w:ilvl="4" w:tplc="04050019" w:tentative="1">
      <w:start w:val="1"/>
      <w:numFmt w:val="lowerLetter"/>
      <w:lvlText w:val="%5."/>
      <w:lvlJc w:val="left"/>
      <w:pPr>
        <w:ind w:left="3371" w:hanging="360"/>
      </w:pPr>
    </w:lvl>
    <w:lvl w:ilvl="5" w:tplc="0405001B" w:tentative="1">
      <w:start w:val="1"/>
      <w:numFmt w:val="lowerRoman"/>
      <w:lvlText w:val="%6."/>
      <w:lvlJc w:val="right"/>
      <w:pPr>
        <w:ind w:left="4091" w:hanging="180"/>
      </w:pPr>
    </w:lvl>
    <w:lvl w:ilvl="6" w:tplc="0405000F" w:tentative="1">
      <w:start w:val="1"/>
      <w:numFmt w:val="decimal"/>
      <w:lvlText w:val="%7."/>
      <w:lvlJc w:val="left"/>
      <w:pPr>
        <w:ind w:left="4811" w:hanging="360"/>
      </w:pPr>
    </w:lvl>
    <w:lvl w:ilvl="7" w:tplc="04050019" w:tentative="1">
      <w:start w:val="1"/>
      <w:numFmt w:val="lowerLetter"/>
      <w:lvlText w:val="%8."/>
      <w:lvlJc w:val="left"/>
      <w:pPr>
        <w:ind w:left="5531" w:hanging="360"/>
      </w:pPr>
    </w:lvl>
    <w:lvl w:ilvl="8" w:tplc="0405001B" w:tentative="1">
      <w:start w:val="1"/>
      <w:numFmt w:val="lowerRoman"/>
      <w:lvlText w:val="%9."/>
      <w:lvlJc w:val="right"/>
      <w:pPr>
        <w:ind w:left="6251" w:hanging="180"/>
      </w:p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058"/>
    <w:rsid w:val="00011CD9"/>
    <w:rsid w:val="000C4534"/>
    <w:rsid w:val="000E091D"/>
    <w:rsid w:val="001522CE"/>
    <w:rsid w:val="00177C2F"/>
    <w:rsid w:val="00256D9C"/>
    <w:rsid w:val="002A1E21"/>
    <w:rsid w:val="003A6109"/>
    <w:rsid w:val="00483CB9"/>
    <w:rsid w:val="004A0116"/>
    <w:rsid w:val="004D03B9"/>
    <w:rsid w:val="005C6B78"/>
    <w:rsid w:val="005D1863"/>
    <w:rsid w:val="005F69C4"/>
    <w:rsid w:val="006619F7"/>
    <w:rsid w:val="00682D54"/>
    <w:rsid w:val="00695523"/>
    <w:rsid w:val="006A287B"/>
    <w:rsid w:val="00727824"/>
    <w:rsid w:val="00790ACA"/>
    <w:rsid w:val="007E4058"/>
    <w:rsid w:val="0081370E"/>
    <w:rsid w:val="008F0834"/>
    <w:rsid w:val="00923DCD"/>
    <w:rsid w:val="00931F63"/>
    <w:rsid w:val="00951631"/>
    <w:rsid w:val="009B5352"/>
    <w:rsid w:val="009B60AD"/>
    <w:rsid w:val="009F6029"/>
    <w:rsid w:val="00A17845"/>
    <w:rsid w:val="00AB6747"/>
    <w:rsid w:val="00AC3543"/>
    <w:rsid w:val="00AD370F"/>
    <w:rsid w:val="00B4151F"/>
    <w:rsid w:val="00B96C25"/>
    <w:rsid w:val="00B97515"/>
    <w:rsid w:val="00BD6813"/>
    <w:rsid w:val="00BF4553"/>
    <w:rsid w:val="00C03386"/>
    <w:rsid w:val="00D17BFE"/>
    <w:rsid w:val="00DA5D93"/>
    <w:rsid w:val="00DD6403"/>
    <w:rsid w:val="00E81F9C"/>
    <w:rsid w:val="00F51E90"/>
    <w:rsid w:val="00FD32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03B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nhideWhenUsed/>
    <w:rsid w:val="004D03B9"/>
    <w:pPr>
      <w:widowControl w:val="0"/>
      <w:spacing w:after="120" w:line="240" w:lineRule="auto"/>
      <w:jc w:val="both"/>
    </w:pPr>
    <w:rPr>
      <w:rFonts w:ascii="Arial" w:eastAsia="Times New Roman" w:hAnsi="Arial" w:cs="Times New Roman"/>
      <w:bCs/>
      <w:noProof/>
      <w:sz w:val="24"/>
      <w:szCs w:val="20"/>
    </w:rPr>
  </w:style>
  <w:style w:type="character" w:customStyle="1" w:styleId="ZkladntextChar">
    <w:name w:val="Základní text Char"/>
    <w:basedOn w:val="Standardnpsmoodstavce"/>
    <w:link w:val="Zkladntext"/>
    <w:rsid w:val="004D03B9"/>
    <w:rPr>
      <w:rFonts w:ascii="Arial" w:eastAsia="Times New Roman" w:hAnsi="Arial" w:cs="Times New Roman"/>
      <w:bCs/>
      <w:noProof/>
      <w:sz w:val="24"/>
      <w:szCs w:val="20"/>
    </w:rPr>
  </w:style>
  <w:style w:type="paragraph" w:styleId="Zkladntext2">
    <w:name w:val="Body Text 2"/>
    <w:basedOn w:val="Normln"/>
    <w:link w:val="Zkladntext2Char"/>
    <w:unhideWhenUsed/>
    <w:rsid w:val="004D03B9"/>
    <w:pPr>
      <w:spacing w:after="120" w:line="480" w:lineRule="auto"/>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rsid w:val="004D03B9"/>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unhideWhenUsed/>
    <w:rsid w:val="004D03B9"/>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rsid w:val="004D03B9"/>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4D03B9"/>
    <w:pPr>
      <w:spacing w:after="0" w:line="240" w:lineRule="auto"/>
    </w:pPr>
    <w:rPr>
      <w:rFonts w:ascii="Times New Roman" w:hAnsi="Times New Roman" w:cs="Times New Roman"/>
      <w:sz w:val="24"/>
      <w:szCs w:val="24"/>
      <w:lang w:eastAsia="cs-CZ"/>
    </w:rPr>
  </w:style>
  <w:style w:type="paragraph" w:customStyle="1" w:styleId="Radadvodovzprva">
    <w:name w:val="Rada důvodová zpráva"/>
    <w:basedOn w:val="Normln"/>
    <w:rsid w:val="004D03B9"/>
    <w:pPr>
      <w:widowControl w:val="0"/>
      <w:spacing w:after="480" w:line="240" w:lineRule="auto"/>
      <w:jc w:val="both"/>
    </w:pPr>
    <w:rPr>
      <w:rFonts w:ascii="Arial" w:eastAsia="Times New Roman" w:hAnsi="Arial" w:cs="Times New Roman"/>
      <w:b/>
      <w:noProof/>
      <w:sz w:val="24"/>
      <w:szCs w:val="20"/>
      <w:lang w:eastAsia="cs-CZ"/>
    </w:rPr>
  </w:style>
  <w:style w:type="paragraph" w:styleId="Odstavecseseznamem">
    <w:name w:val="List Paragraph"/>
    <w:basedOn w:val="Normln"/>
    <w:uiPriority w:val="34"/>
    <w:qFormat/>
    <w:rsid w:val="004D03B9"/>
    <w:pPr>
      <w:spacing w:after="0" w:line="240" w:lineRule="auto"/>
      <w:ind w:left="720" w:hanging="851"/>
      <w:contextualSpacing/>
      <w:jc w:val="both"/>
    </w:pPr>
    <w:rPr>
      <w:rFonts w:ascii="Calibri" w:eastAsia="Calibri" w:hAnsi="Calibri" w:cs="Times New Roman"/>
    </w:rPr>
  </w:style>
  <w:style w:type="character" w:styleId="Hypertextovodkaz">
    <w:name w:val="Hyperlink"/>
    <w:basedOn w:val="Standardnpsmoodstavce"/>
    <w:uiPriority w:val="99"/>
    <w:unhideWhenUsed/>
    <w:rsid w:val="004D03B9"/>
    <w:rPr>
      <w:color w:val="0000FF" w:themeColor="hyperlink"/>
      <w:u w:val="single"/>
    </w:rPr>
  </w:style>
  <w:style w:type="paragraph" w:styleId="Zpat">
    <w:name w:val="footer"/>
    <w:basedOn w:val="Normln"/>
    <w:link w:val="ZpatChar"/>
    <w:uiPriority w:val="99"/>
    <w:unhideWhenUsed/>
    <w:rsid w:val="004D03B9"/>
    <w:pPr>
      <w:tabs>
        <w:tab w:val="center" w:pos="4536"/>
        <w:tab w:val="right" w:pos="9072"/>
      </w:tabs>
      <w:spacing w:after="0" w:line="240" w:lineRule="auto"/>
    </w:pPr>
  </w:style>
  <w:style w:type="character" w:customStyle="1" w:styleId="ZpatChar">
    <w:name w:val="Zápatí Char"/>
    <w:basedOn w:val="Standardnpsmoodstavce"/>
    <w:link w:val="Zpat"/>
    <w:uiPriority w:val="99"/>
    <w:rsid w:val="004D03B9"/>
  </w:style>
  <w:style w:type="paragraph" w:styleId="Zhlav">
    <w:name w:val="header"/>
    <w:basedOn w:val="Normln"/>
    <w:link w:val="ZhlavChar"/>
    <w:uiPriority w:val="99"/>
    <w:unhideWhenUsed/>
    <w:rsid w:val="00E81F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81F9C"/>
  </w:style>
  <w:style w:type="paragraph" w:customStyle="1" w:styleId="Smlouvapodpisy">
    <w:name w:val="Smlouva podpisy"/>
    <w:basedOn w:val="Normln"/>
    <w:rsid w:val="006619F7"/>
    <w:pPr>
      <w:widowControl w:val="0"/>
      <w:spacing w:after="0" w:line="240" w:lineRule="auto"/>
      <w:jc w:val="center"/>
    </w:pPr>
    <w:rPr>
      <w:rFonts w:ascii="Arial" w:eastAsia="Times New Roman" w:hAnsi="Arial" w:cs="Times New Roman"/>
      <w:noProof/>
      <w:sz w:val="24"/>
      <w:szCs w:val="20"/>
      <w:lang w:eastAsia="cs-CZ"/>
    </w:rPr>
  </w:style>
  <w:style w:type="paragraph" w:styleId="Textbubliny">
    <w:name w:val="Balloon Text"/>
    <w:basedOn w:val="Normln"/>
    <w:link w:val="TextbublinyChar"/>
    <w:uiPriority w:val="99"/>
    <w:semiHidden/>
    <w:unhideWhenUsed/>
    <w:rsid w:val="006619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19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03B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nhideWhenUsed/>
    <w:rsid w:val="004D03B9"/>
    <w:pPr>
      <w:widowControl w:val="0"/>
      <w:spacing w:after="120" w:line="240" w:lineRule="auto"/>
      <w:jc w:val="both"/>
    </w:pPr>
    <w:rPr>
      <w:rFonts w:ascii="Arial" w:eastAsia="Times New Roman" w:hAnsi="Arial" w:cs="Times New Roman"/>
      <w:bCs/>
      <w:noProof/>
      <w:sz w:val="24"/>
      <w:szCs w:val="20"/>
    </w:rPr>
  </w:style>
  <w:style w:type="character" w:customStyle="1" w:styleId="ZkladntextChar">
    <w:name w:val="Základní text Char"/>
    <w:basedOn w:val="Standardnpsmoodstavce"/>
    <w:link w:val="Zkladntext"/>
    <w:rsid w:val="004D03B9"/>
    <w:rPr>
      <w:rFonts w:ascii="Arial" w:eastAsia="Times New Roman" w:hAnsi="Arial" w:cs="Times New Roman"/>
      <w:bCs/>
      <w:noProof/>
      <w:sz w:val="24"/>
      <w:szCs w:val="20"/>
    </w:rPr>
  </w:style>
  <w:style w:type="paragraph" w:styleId="Zkladntext2">
    <w:name w:val="Body Text 2"/>
    <w:basedOn w:val="Normln"/>
    <w:link w:val="Zkladntext2Char"/>
    <w:unhideWhenUsed/>
    <w:rsid w:val="004D03B9"/>
    <w:pPr>
      <w:spacing w:after="120" w:line="480" w:lineRule="auto"/>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rsid w:val="004D03B9"/>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unhideWhenUsed/>
    <w:rsid w:val="004D03B9"/>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rsid w:val="004D03B9"/>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4D03B9"/>
    <w:pPr>
      <w:spacing w:after="0" w:line="240" w:lineRule="auto"/>
    </w:pPr>
    <w:rPr>
      <w:rFonts w:ascii="Times New Roman" w:hAnsi="Times New Roman" w:cs="Times New Roman"/>
      <w:sz w:val="24"/>
      <w:szCs w:val="24"/>
      <w:lang w:eastAsia="cs-CZ"/>
    </w:rPr>
  </w:style>
  <w:style w:type="paragraph" w:customStyle="1" w:styleId="Radadvodovzprva">
    <w:name w:val="Rada důvodová zpráva"/>
    <w:basedOn w:val="Normln"/>
    <w:rsid w:val="004D03B9"/>
    <w:pPr>
      <w:widowControl w:val="0"/>
      <w:spacing w:after="480" w:line="240" w:lineRule="auto"/>
      <w:jc w:val="both"/>
    </w:pPr>
    <w:rPr>
      <w:rFonts w:ascii="Arial" w:eastAsia="Times New Roman" w:hAnsi="Arial" w:cs="Times New Roman"/>
      <w:b/>
      <w:noProof/>
      <w:sz w:val="24"/>
      <w:szCs w:val="20"/>
      <w:lang w:eastAsia="cs-CZ"/>
    </w:rPr>
  </w:style>
  <w:style w:type="paragraph" w:styleId="Odstavecseseznamem">
    <w:name w:val="List Paragraph"/>
    <w:basedOn w:val="Normln"/>
    <w:uiPriority w:val="34"/>
    <w:qFormat/>
    <w:rsid w:val="004D03B9"/>
    <w:pPr>
      <w:spacing w:after="0" w:line="240" w:lineRule="auto"/>
      <w:ind w:left="720" w:hanging="851"/>
      <w:contextualSpacing/>
      <w:jc w:val="both"/>
    </w:pPr>
    <w:rPr>
      <w:rFonts w:ascii="Calibri" w:eastAsia="Calibri" w:hAnsi="Calibri" w:cs="Times New Roman"/>
    </w:rPr>
  </w:style>
  <w:style w:type="character" w:styleId="Hypertextovodkaz">
    <w:name w:val="Hyperlink"/>
    <w:basedOn w:val="Standardnpsmoodstavce"/>
    <w:uiPriority w:val="99"/>
    <w:unhideWhenUsed/>
    <w:rsid w:val="004D03B9"/>
    <w:rPr>
      <w:color w:val="0000FF" w:themeColor="hyperlink"/>
      <w:u w:val="single"/>
    </w:rPr>
  </w:style>
  <w:style w:type="paragraph" w:styleId="Zpat">
    <w:name w:val="footer"/>
    <w:basedOn w:val="Normln"/>
    <w:link w:val="ZpatChar"/>
    <w:uiPriority w:val="99"/>
    <w:unhideWhenUsed/>
    <w:rsid w:val="004D03B9"/>
    <w:pPr>
      <w:tabs>
        <w:tab w:val="center" w:pos="4536"/>
        <w:tab w:val="right" w:pos="9072"/>
      </w:tabs>
      <w:spacing w:after="0" w:line="240" w:lineRule="auto"/>
    </w:pPr>
  </w:style>
  <w:style w:type="character" w:customStyle="1" w:styleId="ZpatChar">
    <w:name w:val="Zápatí Char"/>
    <w:basedOn w:val="Standardnpsmoodstavce"/>
    <w:link w:val="Zpat"/>
    <w:uiPriority w:val="99"/>
    <w:rsid w:val="004D03B9"/>
  </w:style>
  <w:style w:type="paragraph" w:styleId="Zhlav">
    <w:name w:val="header"/>
    <w:basedOn w:val="Normln"/>
    <w:link w:val="ZhlavChar"/>
    <w:uiPriority w:val="99"/>
    <w:unhideWhenUsed/>
    <w:rsid w:val="00E81F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81F9C"/>
  </w:style>
  <w:style w:type="paragraph" w:customStyle="1" w:styleId="Smlouvapodpisy">
    <w:name w:val="Smlouva podpisy"/>
    <w:basedOn w:val="Normln"/>
    <w:rsid w:val="006619F7"/>
    <w:pPr>
      <w:widowControl w:val="0"/>
      <w:spacing w:after="0" w:line="240" w:lineRule="auto"/>
      <w:jc w:val="center"/>
    </w:pPr>
    <w:rPr>
      <w:rFonts w:ascii="Arial" w:eastAsia="Times New Roman" w:hAnsi="Arial" w:cs="Times New Roman"/>
      <w:noProof/>
      <w:sz w:val="24"/>
      <w:szCs w:val="20"/>
      <w:lang w:eastAsia="cs-CZ"/>
    </w:rPr>
  </w:style>
  <w:style w:type="paragraph" w:styleId="Textbubliny">
    <w:name w:val="Balloon Text"/>
    <w:basedOn w:val="Normln"/>
    <w:link w:val="TextbublinyChar"/>
    <w:uiPriority w:val="99"/>
    <w:semiHidden/>
    <w:unhideWhenUsed/>
    <w:rsid w:val="006619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19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Microsoft_Word_97_-_2003_Document1.doc"/><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s://www.kr-olomoucky.cz/vyuctovani-prispevku-dotace-cl-3424.html" TargetMode="External"/><Relationship Id="rId10" Type="http://schemas.openxmlformats.org/officeDocument/2006/relationships/image" Target="media/image1.em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4E70B-809D-40D8-90B7-2F06266B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2319</Words>
  <Characters>13686</Characters>
  <Application>Microsoft Office Word</Application>
  <DocSecurity>0</DocSecurity>
  <Lines>114</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Mrňková Jana</dc:creator>
  <cp:lastModifiedBy>Palová Stanislava</cp:lastModifiedBy>
  <cp:revision>3</cp:revision>
  <cp:lastPrinted>2016-05-10T11:06:00Z</cp:lastPrinted>
  <dcterms:created xsi:type="dcterms:W3CDTF">2016-06-03T05:12:00Z</dcterms:created>
  <dcterms:modified xsi:type="dcterms:W3CDTF">2016-06-03T05:12:00Z</dcterms:modified>
</cp:coreProperties>
</file>