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D6" w:rsidRPr="00970521" w:rsidRDefault="006D3ED6" w:rsidP="00BF6B52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970521">
        <w:rPr>
          <w:rFonts w:ascii="Arial" w:hAnsi="Arial" w:cs="Arial"/>
          <w:b/>
          <w:sz w:val="24"/>
          <w:szCs w:val="24"/>
        </w:rPr>
        <w:t>Důvodová zpráva:</w:t>
      </w:r>
    </w:p>
    <w:p w:rsidR="006D3ED6" w:rsidRDefault="006D3ED6" w:rsidP="00090C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14857" w:rsidRPr="00514857" w:rsidRDefault="00514857" w:rsidP="00514857">
      <w:pPr>
        <w:spacing w:after="0" w:line="240" w:lineRule="auto"/>
        <w:jc w:val="both"/>
        <w:rPr>
          <w:rFonts w:ascii="Arial" w:hAnsi="Arial" w:cs="Arial"/>
          <w:sz w:val="24"/>
        </w:rPr>
      </w:pPr>
      <w:r w:rsidRPr="00514857">
        <w:rPr>
          <w:rFonts w:ascii="Arial" w:hAnsi="Arial" w:cs="Arial"/>
          <w:sz w:val="24"/>
        </w:rPr>
        <w:t xml:space="preserve">Rada Olomouckého kraje (dále jen Rada) </w:t>
      </w:r>
      <w:r w:rsidR="00F143E3">
        <w:rPr>
          <w:rFonts w:ascii="Arial" w:hAnsi="Arial" w:cs="Arial"/>
          <w:sz w:val="24"/>
        </w:rPr>
        <w:t xml:space="preserve">schválila svým </w:t>
      </w:r>
      <w:r w:rsidRPr="00514857">
        <w:rPr>
          <w:rFonts w:ascii="Arial" w:hAnsi="Arial" w:cs="Arial"/>
          <w:sz w:val="24"/>
        </w:rPr>
        <w:t>usnesení</w:t>
      </w:r>
      <w:r w:rsidR="00F143E3">
        <w:rPr>
          <w:rFonts w:ascii="Arial" w:hAnsi="Arial" w:cs="Arial"/>
          <w:sz w:val="24"/>
        </w:rPr>
        <w:t>m</w:t>
      </w:r>
      <w:r w:rsidRPr="00514857">
        <w:rPr>
          <w:rFonts w:ascii="Arial" w:hAnsi="Arial" w:cs="Arial"/>
          <w:sz w:val="24"/>
        </w:rPr>
        <w:t xml:space="preserve"> č.</w:t>
      </w:r>
      <w:r w:rsidR="00F143E3">
        <w:rPr>
          <w:rFonts w:ascii="Arial" w:hAnsi="Arial" w:cs="Arial"/>
          <w:sz w:val="24"/>
        </w:rPr>
        <w:t> </w:t>
      </w:r>
      <w:r w:rsidRPr="00514857">
        <w:rPr>
          <w:rFonts w:ascii="Arial" w:hAnsi="Arial" w:cs="Arial"/>
          <w:sz w:val="24"/>
        </w:rPr>
        <w:t>UR</w:t>
      </w:r>
      <w:r w:rsidRPr="00CD7EE5">
        <w:rPr>
          <w:rFonts w:ascii="Arial" w:hAnsi="Arial" w:cs="Arial"/>
          <w:sz w:val="24"/>
        </w:rPr>
        <w:t>/</w:t>
      </w:r>
      <w:r w:rsidR="00CD7EE5" w:rsidRPr="00CD7EE5">
        <w:rPr>
          <w:rFonts w:ascii="Arial" w:hAnsi="Arial" w:cs="Arial"/>
          <w:sz w:val="24"/>
        </w:rPr>
        <w:t>5</w:t>
      </w:r>
      <w:r w:rsidRPr="00CD7EE5">
        <w:rPr>
          <w:rFonts w:ascii="Arial" w:hAnsi="Arial" w:cs="Arial"/>
          <w:sz w:val="24"/>
        </w:rPr>
        <w:t>/</w:t>
      </w:r>
      <w:r w:rsidR="007970EB">
        <w:rPr>
          <w:rFonts w:ascii="Arial" w:hAnsi="Arial" w:cs="Arial"/>
          <w:sz w:val="24"/>
        </w:rPr>
        <w:t>38</w:t>
      </w:r>
      <w:r w:rsidRPr="00CD7EE5">
        <w:rPr>
          <w:rFonts w:ascii="Arial" w:hAnsi="Arial" w:cs="Arial"/>
          <w:sz w:val="24"/>
        </w:rPr>
        <w:t xml:space="preserve">/2013 </w:t>
      </w:r>
      <w:r w:rsidRPr="00514857">
        <w:rPr>
          <w:rFonts w:ascii="Arial" w:hAnsi="Arial" w:cs="Arial"/>
          <w:sz w:val="24"/>
        </w:rPr>
        <w:t xml:space="preserve">ze dne </w:t>
      </w:r>
      <w:r>
        <w:rPr>
          <w:rFonts w:ascii="Arial" w:hAnsi="Arial" w:cs="Arial"/>
          <w:sz w:val="24"/>
        </w:rPr>
        <w:t>31</w:t>
      </w:r>
      <w:r w:rsidRPr="00514857">
        <w:rPr>
          <w:rFonts w:ascii="Arial" w:hAnsi="Arial" w:cs="Arial"/>
          <w:sz w:val="24"/>
        </w:rPr>
        <w:t>.</w:t>
      </w:r>
      <w:r w:rsidR="00F143E3">
        <w:rPr>
          <w:rFonts w:ascii="Arial" w:hAnsi="Arial" w:cs="Arial"/>
          <w:sz w:val="24"/>
        </w:rPr>
        <w:t> 1.</w:t>
      </w:r>
      <w:r w:rsidR="00F143E3">
        <w:t> </w:t>
      </w:r>
      <w:r>
        <w:rPr>
          <w:rFonts w:ascii="Arial" w:hAnsi="Arial" w:cs="Arial"/>
          <w:sz w:val="24"/>
        </w:rPr>
        <w:t>2013</w:t>
      </w:r>
      <w:r w:rsidR="00F143E3">
        <w:rPr>
          <w:rFonts w:ascii="Arial" w:hAnsi="Arial" w:cs="Arial"/>
          <w:sz w:val="24"/>
        </w:rPr>
        <w:t>, poskytnutí neinvestičního příspěvku pro Spolek pro obnovu venkova ČR. Nyní</w:t>
      </w:r>
      <w:r w:rsidRPr="00514857">
        <w:rPr>
          <w:rFonts w:ascii="Arial" w:hAnsi="Arial" w:cs="Arial"/>
          <w:sz w:val="24"/>
        </w:rPr>
        <w:t xml:space="preserve"> předkládá </w:t>
      </w:r>
      <w:r w:rsidR="00F143E3">
        <w:rPr>
          <w:rFonts w:ascii="Arial" w:hAnsi="Arial" w:cs="Arial"/>
          <w:sz w:val="24"/>
        </w:rPr>
        <w:t xml:space="preserve">Zastupitelstvu Olomouckého kraje k odsouhlasení </w:t>
      </w:r>
      <w:r w:rsidRPr="00514857">
        <w:rPr>
          <w:rFonts w:ascii="Arial" w:hAnsi="Arial" w:cs="Arial"/>
          <w:sz w:val="24"/>
        </w:rPr>
        <w:t xml:space="preserve">žádost o poskytnutí neinvestičního příspěvku ve výši </w:t>
      </w:r>
      <w:r>
        <w:rPr>
          <w:rFonts w:ascii="Arial" w:hAnsi="Arial" w:cs="Arial"/>
          <w:sz w:val="24"/>
        </w:rPr>
        <w:t>300 000 Kč</w:t>
      </w:r>
      <w:r w:rsidRPr="00514857">
        <w:rPr>
          <w:rFonts w:ascii="Arial" w:hAnsi="Arial" w:cs="Arial"/>
          <w:sz w:val="24"/>
        </w:rPr>
        <w:t xml:space="preserve"> pro </w:t>
      </w:r>
      <w:r>
        <w:rPr>
          <w:rFonts w:ascii="Arial" w:hAnsi="Arial" w:cs="Arial"/>
          <w:sz w:val="24"/>
        </w:rPr>
        <w:t xml:space="preserve">Spolek pro obnovu venkova </w:t>
      </w:r>
      <w:r w:rsidR="006D3BD2">
        <w:rPr>
          <w:rFonts w:ascii="Arial" w:hAnsi="Arial" w:cs="Arial"/>
          <w:sz w:val="24"/>
        </w:rPr>
        <w:t>Olomouckého kraje (dále jen SPOV OK)</w:t>
      </w:r>
      <w:r w:rsidRPr="00514857">
        <w:rPr>
          <w:rFonts w:ascii="Arial" w:hAnsi="Arial" w:cs="Arial"/>
          <w:sz w:val="24"/>
        </w:rPr>
        <w:t>.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3ED6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Dne 22. 11. 2012 obdržel Olomoucký kraj od SPOV OK žádost o záštitu a poskytnutí neinvestičního příspěvku ve výši 300 000 Kč na realizaci Národní konference Venkov 2013. Konference se každoročně koná v jiném kraji České republiky, letošní ročník je již pátý. Celkové náklady se předpokládají 1,5 milionů Kč, z toho 495 tis. Kč přispěje Ministerstvo zemědělství ČR</w:t>
      </w:r>
      <w:r w:rsidR="008A2BC4">
        <w:rPr>
          <w:rFonts w:ascii="Arial" w:hAnsi="Arial" w:cs="Arial"/>
          <w:sz w:val="24"/>
          <w:szCs w:val="24"/>
        </w:rPr>
        <w:t xml:space="preserve"> (na pronájmy sálů, zajištění exkurzí a workshopů, catering)</w:t>
      </w:r>
      <w:r w:rsidRPr="00970521">
        <w:rPr>
          <w:rFonts w:ascii="Arial" w:hAnsi="Arial" w:cs="Arial"/>
          <w:sz w:val="24"/>
          <w:szCs w:val="24"/>
        </w:rPr>
        <w:t xml:space="preserve">. Dalším zdrojem financování jsou ve výši 400-450 tis Kč účastnické poplatky určené na ubytování a stravování hostů, dále pak sponzorské dary místních firem, obcí a měst v regionu </w:t>
      </w:r>
      <w:proofErr w:type="spellStart"/>
      <w:r w:rsidRPr="00970521">
        <w:rPr>
          <w:rFonts w:ascii="Arial" w:hAnsi="Arial" w:cs="Arial"/>
          <w:sz w:val="24"/>
          <w:szCs w:val="24"/>
        </w:rPr>
        <w:t>Hranicka</w:t>
      </w:r>
      <w:proofErr w:type="spellEnd"/>
      <w:r w:rsidRPr="00970521">
        <w:rPr>
          <w:rFonts w:ascii="Arial" w:hAnsi="Arial" w:cs="Arial"/>
          <w:sz w:val="24"/>
          <w:szCs w:val="24"/>
        </w:rPr>
        <w:t>.</w:t>
      </w:r>
    </w:p>
    <w:p w:rsidR="008A2BC4" w:rsidRPr="00970521" w:rsidRDefault="008A2BC4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Finanční příspěvek ze strany Olomouckého kraje bude na zajištění pozvánek, letáků, bannerů, vydání tištěného průvodce a zpracování a tisk informační brožury o</w:t>
      </w:r>
      <w:r w:rsidR="0091602A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venkově Olomouckého kraje. Dále pak na zajištění propagačních předmětů s logy konference a kraje. Přesná specifikace bude předmětem smlouvy o poskytnutí příspěvku.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S</w:t>
      </w:r>
      <w:r w:rsidR="006D3BD2">
        <w:rPr>
          <w:rFonts w:ascii="Arial" w:hAnsi="Arial" w:cs="Arial"/>
          <w:sz w:val="24"/>
          <w:szCs w:val="24"/>
        </w:rPr>
        <w:t>polek pro obnovu venkova</w:t>
      </w:r>
      <w:r w:rsidRPr="00970521">
        <w:rPr>
          <w:rFonts w:ascii="Arial" w:hAnsi="Arial" w:cs="Arial"/>
          <w:sz w:val="24"/>
          <w:szCs w:val="24"/>
        </w:rPr>
        <w:t xml:space="preserve"> ČR</w:t>
      </w:r>
      <w:r w:rsidR="006D3BD2">
        <w:rPr>
          <w:rFonts w:ascii="Arial" w:hAnsi="Arial" w:cs="Arial"/>
          <w:sz w:val="24"/>
          <w:szCs w:val="24"/>
        </w:rPr>
        <w:t xml:space="preserve"> (dále jen SPOV ČR)</w:t>
      </w:r>
      <w:r w:rsidRPr="00970521">
        <w:rPr>
          <w:rFonts w:ascii="Arial" w:hAnsi="Arial" w:cs="Arial"/>
          <w:sz w:val="24"/>
          <w:szCs w:val="24"/>
        </w:rPr>
        <w:t xml:space="preserve"> odsouhlasil, že </w:t>
      </w:r>
      <w:r w:rsidRPr="00970521">
        <w:rPr>
          <w:rFonts w:ascii="Arial" w:hAnsi="Arial" w:cs="Arial"/>
          <w:sz w:val="24"/>
          <w:szCs w:val="24"/>
          <w:u w:val="single"/>
        </w:rPr>
        <w:t>konference se uskuteční ve dnech 1. -3. října 2013 a</w:t>
      </w:r>
      <w:r w:rsidR="0091602A">
        <w:rPr>
          <w:rFonts w:ascii="Arial" w:hAnsi="Arial" w:cs="Arial"/>
          <w:sz w:val="24"/>
          <w:szCs w:val="24"/>
          <w:u w:val="single"/>
        </w:rPr>
        <w:t> </w:t>
      </w:r>
      <w:r w:rsidRPr="00970521">
        <w:rPr>
          <w:rFonts w:ascii="Arial" w:hAnsi="Arial" w:cs="Arial"/>
          <w:sz w:val="24"/>
          <w:szCs w:val="24"/>
          <w:u w:val="single"/>
        </w:rPr>
        <w:t>místem konání bude město Teplice nad Bečvou</w:t>
      </w:r>
      <w:r w:rsidRPr="00970521">
        <w:rPr>
          <w:rFonts w:ascii="Arial" w:hAnsi="Arial" w:cs="Arial"/>
          <w:sz w:val="24"/>
          <w:szCs w:val="24"/>
        </w:rPr>
        <w:t xml:space="preserve">. Organizačně konferenci zajistí členové SPOV </w:t>
      </w:r>
      <w:r w:rsidR="00970521" w:rsidRPr="00970521">
        <w:rPr>
          <w:rFonts w:ascii="Arial" w:hAnsi="Arial" w:cs="Arial"/>
          <w:sz w:val="24"/>
          <w:szCs w:val="24"/>
        </w:rPr>
        <w:t xml:space="preserve">ČR, SPOV </w:t>
      </w:r>
      <w:r w:rsidRPr="00970521">
        <w:rPr>
          <w:rFonts w:ascii="Arial" w:hAnsi="Arial" w:cs="Arial"/>
          <w:sz w:val="24"/>
          <w:szCs w:val="24"/>
        </w:rPr>
        <w:t>OK</w:t>
      </w:r>
      <w:r w:rsidR="00970521" w:rsidRPr="00970521">
        <w:rPr>
          <w:rFonts w:ascii="Arial" w:hAnsi="Arial" w:cs="Arial"/>
          <w:sz w:val="24"/>
          <w:szCs w:val="24"/>
        </w:rPr>
        <w:t xml:space="preserve"> a mikroregion </w:t>
      </w:r>
      <w:proofErr w:type="spellStart"/>
      <w:r w:rsidR="00970521" w:rsidRPr="00970521">
        <w:rPr>
          <w:rFonts w:ascii="Arial" w:hAnsi="Arial" w:cs="Arial"/>
          <w:sz w:val="24"/>
          <w:szCs w:val="24"/>
        </w:rPr>
        <w:t>Hranicko</w:t>
      </w:r>
      <w:proofErr w:type="spellEnd"/>
      <w:r w:rsidRPr="00970521">
        <w:rPr>
          <w:rFonts w:ascii="Arial" w:hAnsi="Arial" w:cs="Arial"/>
          <w:sz w:val="24"/>
          <w:szCs w:val="24"/>
        </w:rPr>
        <w:t>. Programem konference je v současné době připravován a bude zaměřen na prezentaci kraje</w:t>
      </w:r>
      <w:r w:rsidR="00970521" w:rsidRPr="00970521">
        <w:rPr>
          <w:rFonts w:ascii="Arial" w:hAnsi="Arial" w:cs="Arial"/>
          <w:sz w:val="24"/>
          <w:szCs w:val="24"/>
        </w:rPr>
        <w:t xml:space="preserve"> a</w:t>
      </w:r>
      <w:r w:rsidRPr="00970521">
        <w:rPr>
          <w:rFonts w:ascii="Arial" w:hAnsi="Arial" w:cs="Arial"/>
          <w:sz w:val="24"/>
          <w:szCs w:val="24"/>
        </w:rPr>
        <w:t xml:space="preserve"> města Hranice, SPOV OK</w:t>
      </w:r>
      <w:r w:rsidR="00970521" w:rsidRPr="00970521">
        <w:rPr>
          <w:rFonts w:ascii="Arial" w:hAnsi="Arial" w:cs="Arial"/>
          <w:sz w:val="24"/>
          <w:szCs w:val="24"/>
        </w:rPr>
        <w:t xml:space="preserve">, mikroregionů a místních akčních skupin v Olomouckém kraji. Odborná část bude zahrnovat 5 tematických workshopů věnovaných na zaměstnanost na venkově, obchodní obslužnost obcí, příklady dobré praxe ze zahraničí, značky kvality a nový zákon o cestovním ruchu. Pravidelně jsou prezentovány regionální potraviny a řemesla formou jarmarku. Součástí budou rovněž exkurze související s tématy workshopů v rádiu cca 40 km v území Olomouckého kraje s prezentacemi </w:t>
      </w:r>
      <w:r w:rsidRPr="00970521">
        <w:rPr>
          <w:rFonts w:ascii="Arial" w:hAnsi="Arial" w:cs="Arial"/>
          <w:sz w:val="24"/>
          <w:szCs w:val="24"/>
        </w:rPr>
        <w:t xml:space="preserve">úspěšných realizovaných projektů regionu. 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Celostátní konference je také setkáním všech aktivně zapojených organizací a lidí pracujících s cílem zajištění udržitelného rozvoje našeho venkovského prostoru např. Agrární komory ČR, COOP, S</w:t>
      </w:r>
      <w:r w:rsidR="00970521" w:rsidRPr="00970521">
        <w:rPr>
          <w:rFonts w:ascii="Arial" w:hAnsi="Arial" w:cs="Arial"/>
          <w:sz w:val="24"/>
          <w:szCs w:val="24"/>
        </w:rPr>
        <w:t>vazu měst a obcí</w:t>
      </w:r>
      <w:r w:rsidRPr="00970521">
        <w:rPr>
          <w:rFonts w:ascii="Arial" w:hAnsi="Arial" w:cs="Arial"/>
          <w:sz w:val="24"/>
          <w:szCs w:val="24"/>
        </w:rPr>
        <w:t xml:space="preserve"> ČR, S</w:t>
      </w:r>
      <w:r w:rsidR="00970521" w:rsidRPr="00970521">
        <w:rPr>
          <w:rFonts w:ascii="Arial" w:hAnsi="Arial" w:cs="Arial"/>
          <w:sz w:val="24"/>
          <w:szCs w:val="24"/>
        </w:rPr>
        <w:t>vazu místních samospráv</w:t>
      </w:r>
      <w:r w:rsidRPr="00970521">
        <w:rPr>
          <w:rFonts w:ascii="Arial" w:hAnsi="Arial" w:cs="Arial"/>
          <w:sz w:val="24"/>
          <w:szCs w:val="24"/>
        </w:rPr>
        <w:t xml:space="preserve"> ČR, Asociace soukromého zemědělství ČR atd. 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 xml:space="preserve">Pravidelně se konference účastní cca </w:t>
      </w:r>
      <w:r w:rsidR="00970521" w:rsidRPr="00970521">
        <w:rPr>
          <w:rFonts w:ascii="Arial" w:hAnsi="Arial" w:cs="Arial"/>
          <w:sz w:val="24"/>
          <w:szCs w:val="24"/>
        </w:rPr>
        <w:t>4</w:t>
      </w:r>
      <w:r w:rsidRPr="00970521">
        <w:rPr>
          <w:rFonts w:ascii="Arial" w:hAnsi="Arial" w:cs="Arial"/>
          <w:sz w:val="24"/>
          <w:szCs w:val="24"/>
        </w:rPr>
        <w:t>00 hostů z celé ČR</w:t>
      </w:r>
      <w:r w:rsidR="00970521" w:rsidRPr="00970521">
        <w:rPr>
          <w:rFonts w:ascii="Arial" w:hAnsi="Arial" w:cs="Arial"/>
          <w:sz w:val="24"/>
          <w:szCs w:val="24"/>
        </w:rPr>
        <w:t xml:space="preserve"> a</w:t>
      </w:r>
      <w:r w:rsidRPr="00970521">
        <w:rPr>
          <w:rFonts w:ascii="Arial" w:hAnsi="Arial" w:cs="Arial"/>
          <w:sz w:val="24"/>
          <w:szCs w:val="24"/>
        </w:rPr>
        <w:t xml:space="preserve"> letošní konference bude organizována </w:t>
      </w:r>
      <w:r w:rsidR="00970521" w:rsidRPr="00970521">
        <w:rPr>
          <w:rFonts w:ascii="Arial" w:hAnsi="Arial" w:cs="Arial"/>
          <w:sz w:val="24"/>
          <w:szCs w:val="24"/>
        </w:rPr>
        <w:t xml:space="preserve">rovněž </w:t>
      </w:r>
      <w:r w:rsidRPr="00970521">
        <w:rPr>
          <w:rFonts w:ascii="Arial" w:hAnsi="Arial" w:cs="Arial"/>
          <w:sz w:val="24"/>
          <w:szCs w:val="24"/>
        </w:rPr>
        <w:t xml:space="preserve">s mezinárodní účastí. 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 xml:space="preserve">Celostátní konference je tímto mimořádnou příležitostí pro prezentaci Olomouckého kraje. </w:t>
      </w:r>
    </w:p>
    <w:p w:rsidR="006D3ED6" w:rsidRDefault="006D3ED6" w:rsidP="007E58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455" w:rsidRPr="00970521" w:rsidRDefault="006D3BD2" w:rsidP="007634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SPOV OK</w:t>
      </w:r>
      <w:r w:rsidR="00763455" w:rsidRPr="00970521">
        <w:rPr>
          <w:rFonts w:ascii="Arial" w:hAnsi="Arial" w:cs="Arial"/>
          <w:sz w:val="24"/>
          <w:szCs w:val="24"/>
        </w:rPr>
        <w:t xml:space="preserve"> vznikl na ustanovující valné hromadě v Grygově dne 13. 3. 2003, jako</w:t>
      </w:r>
      <w:r>
        <w:rPr>
          <w:rFonts w:ascii="Arial" w:hAnsi="Arial" w:cs="Arial"/>
          <w:sz w:val="24"/>
          <w:szCs w:val="24"/>
        </w:rPr>
        <w:t> </w:t>
      </w:r>
      <w:r w:rsidR="00763455" w:rsidRPr="00970521">
        <w:rPr>
          <w:rFonts w:ascii="Arial" w:hAnsi="Arial" w:cs="Arial"/>
          <w:sz w:val="24"/>
          <w:szCs w:val="24"/>
        </w:rPr>
        <w:t xml:space="preserve">krajská organizace SPOV ČR. SPOV OK usiluje o rozvoj venkova a zlepšení kvality života jeho obyvatel, při zachování svébytnosti, kulturních tradic a hodnot životního prostředí. </w:t>
      </w:r>
    </w:p>
    <w:p w:rsidR="00763455" w:rsidRPr="00970521" w:rsidRDefault="00763455" w:rsidP="007634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455" w:rsidRPr="00970521" w:rsidRDefault="00763455" w:rsidP="007634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 xml:space="preserve">Členy spolku jsou zástupci obcí, zemědělců, orgánů územní samosprávy, venkovských mikroregionů místních akčních skupin, dále pracovníci státní správy, odborných institucí, škol, projekčních pracovišť, peněžních ústavů a věci oddaní </w:t>
      </w:r>
      <w:r w:rsidRPr="00970521">
        <w:rPr>
          <w:rFonts w:ascii="Arial" w:hAnsi="Arial" w:cs="Arial"/>
          <w:sz w:val="24"/>
          <w:szCs w:val="24"/>
        </w:rPr>
        <w:lastRenderedPageBreak/>
        <w:t xml:space="preserve">jednotlivci, kteří mají v oblasti venkova společné cíle. SPOV OK sdružuje 128 členů z toho </w:t>
      </w:r>
      <w:r w:rsidRPr="00970521">
        <w:rPr>
          <w:rFonts w:ascii="Arial" w:hAnsi="Arial" w:cs="Arial"/>
          <w:sz w:val="24"/>
        </w:rPr>
        <w:t>101 obcí, 23 fyzických osob a 4 právnických osob.</w:t>
      </w:r>
    </w:p>
    <w:p w:rsidR="00763455" w:rsidRPr="00970521" w:rsidRDefault="00763455" w:rsidP="007634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455" w:rsidRPr="00970521" w:rsidRDefault="00763455" w:rsidP="007634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Olomoucký kraj velmi úzce spolupracuje s aktéry rozvoje venkova. SPOV OK je jedním z nejdůležitějších aktérů při rozvoji venkova Olomouckého kraje. Členové SPOV OK se rovněž zapojují do činnosti Komise pro rozvoj venkova a zemědělství.</w:t>
      </w:r>
    </w:p>
    <w:p w:rsidR="00763455" w:rsidRPr="00970521" w:rsidRDefault="00763455" w:rsidP="007E58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3ED6" w:rsidRDefault="006D3ED6" w:rsidP="007E58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Jelikož se jedná o příspěvek přesahující hranici 200 000 Kč, dle Zákona č. 129/2000 Sb., §36, odst. 1, písm. c, poskytnutí neinvestičního příspěvku podléhá schválení Zastupitelstvem Olomouckého kraje. V případě schválení příspěvku předloží Odbor strategického rozvoje následně návrh smlouvy Radě Olomouckého kraje.</w:t>
      </w:r>
    </w:p>
    <w:p w:rsidR="00E711A7" w:rsidRDefault="00E711A7" w:rsidP="007E58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711A7" w:rsidRDefault="00E711A7" w:rsidP="007E587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3ED6" w:rsidRPr="00970521" w:rsidRDefault="00D94364" w:rsidP="00090C0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Rada Olomouckého kraje</w:t>
      </w:r>
      <w:r w:rsidR="006D3ED6" w:rsidRPr="00970521">
        <w:rPr>
          <w:rFonts w:ascii="Arial" w:hAnsi="Arial" w:cs="Arial"/>
          <w:b/>
          <w:sz w:val="24"/>
          <w:szCs w:val="24"/>
        </w:rPr>
        <w:t xml:space="preserve"> </w:t>
      </w:r>
      <w:r w:rsidR="00146F86">
        <w:rPr>
          <w:rFonts w:ascii="Arial" w:hAnsi="Arial" w:cs="Arial"/>
          <w:b/>
          <w:sz w:val="24"/>
          <w:szCs w:val="24"/>
        </w:rPr>
        <w:t xml:space="preserve">doporučuje Zastupitelstvu Olomouckého kraje </w:t>
      </w:r>
      <w:r w:rsidR="0039642F">
        <w:rPr>
          <w:rFonts w:ascii="Arial" w:hAnsi="Arial" w:cs="Arial"/>
          <w:b/>
          <w:sz w:val="24"/>
          <w:szCs w:val="24"/>
        </w:rPr>
        <w:t>schválit</w:t>
      </w:r>
      <w:r w:rsidR="006D3ED6" w:rsidRPr="00970521">
        <w:rPr>
          <w:rFonts w:ascii="Arial" w:hAnsi="Arial" w:cs="Arial"/>
          <w:b/>
          <w:sz w:val="24"/>
          <w:szCs w:val="24"/>
        </w:rPr>
        <w:t xml:space="preserve"> poskytnutí neinvestičního příspěvku ve výši 300 000 Kč Spolku pro obnovu venkova Olomouckého kraje, se sídlem Blanická 383/1, 779 01 Olomouc, IČ: 71214330.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3ED6" w:rsidRPr="00970521" w:rsidRDefault="00E711A7" w:rsidP="00090C03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4"/>
        </w:rPr>
        <w:t>Rada Olomouckého kraje</w:t>
      </w:r>
      <w:r w:rsidR="006D3ED6" w:rsidRPr="00970521">
        <w:rPr>
          <w:rFonts w:ascii="Arial" w:hAnsi="Arial" w:cs="Arial"/>
          <w:b/>
          <w:sz w:val="24"/>
        </w:rPr>
        <w:t xml:space="preserve"> doporučuje </w:t>
      </w:r>
      <w:r w:rsidR="0039642F">
        <w:rPr>
          <w:rFonts w:ascii="Arial" w:hAnsi="Arial" w:cs="Arial"/>
          <w:b/>
          <w:sz w:val="24"/>
        </w:rPr>
        <w:t>schválit</w:t>
      </w:r>
      <w:r w:rsidR="006D3ED6" w:rsidRPr="00970521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Zastupitelstvu</w:t>
      </w:r>
      <w:r w:rsidR="006D3ED6" w:rsidRPr="00970521">
        <w:rPr>
          <w:rFonts w:ascii="Arial" w:hAnsi="Arial" w:cs="Arial"/>
          <w:b/>
          <w:sz w:val="24"/>
        </w:rPr>
        <w:t xml:space="preserve"> Olomouckého kraje závazek Olomouckého kraje spolufinancovat konferenci v celkové výši 300 000 Kč.</w:t>
      </w: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6D3ED6" w:rsidRPr="00970521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</w:p>
    <w:p w:rsidR="006D3ED6" w:rsidRDefault="006D3ED6" w:rsidP="00BF6B52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  <w:r w:rsidRPr="00970521">
        <w:rPr>
          <w:rFonts w:ascii="Arial" w:hAnsi="Arial" w:cs="Arial"/>
          <w:sz w:val="24"/>
          <w:szCs w:val="24"/>
          <w:u w:val="single"/>
        </w:rPr>
        <w:t>Přílohy:</w:t>
      </w:r>
    </w:p>
    <w:p w:rsidR="00BE6889" w:rsidRPr="00970521" w:rsidRDefault="00BE6889" w:rsidP="00BF6B52">
      <w:pPr>
        <w:spacing w:after="0" w:line="240" w:lineRule="auto"/>
        <w:jc w:val="both"/>
        <w:outlineLvl w:val="0"/>
        <w:rPr>
          <w:rFonts w:ascii="Arial" w:hAnsi="Arial" w:cs="Arial"/>
          <w:sz w:val="24"/>
          <w:szCs w:val="24"/>
          <w:u w:val="single"/>
        </w:rPr>
      </w:pPr>
    </w:p>
    <w:p w:rsidR="00BE6889" w:rsidRDefault="006D3ED6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0521">
        <w:rPr>
          <w:rFonts w:ascii="Arial" w:hAnsi="Arial" w:cs="Arial"/>
          <w:sz w:val="24"/>
          <w:szCs w:val="24"/>
        </w:rPr>
        <w:t>Příloha č. 1 – Žádost o neinvestiční příspěvek na realizaci konferenční akce (str. 3)</w:t>
      </w:r>
    </w:p>
    <w:p w:rsidR="00BE6889" w:rsidRDefault="00BE6889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6889" w:rsidRPr="00970521" w:rsidRDefault="00BE6889" w:rsidP="00090C03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BE6889" w:rsidRPr="00970521" w:rsidSect="00DE7D93">
          <w:footerReference w:type="default" r:id="rId8"/>
          <w:footerReference w:type="first" r:id="rId9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6D3ED6" w:rsidRDefault="00970521" w:rsidP="00DC26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676900" cy="8705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1F" w:rsidRDefault="001C6A1F" w:rsidP="00DC26B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1C6A1F" w:rsidSect="002B05AF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F23" w:rsidRDefault="00721F23" w:rsidP="00DC26B3">
      <w:pPr>
        <w:spacing w:after="0" w:line="240" w:lineRule="auto"/>
      </w:pPr>
      <w:r>
        <w:separator/>
      </w:r>
    </w:p>
  </w:endnote>
  <w:endnote w:type="continuationSeparator" w:id="0">
    <w:p w:rsidR="00721F23" w:rsidRDefault="00721F23" w:rsidP="00DC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D6" w:rsidRDefault="00D94364" w:rsidP="00DC26B3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/>
        <w:i/>
        <w:sz w:val="20"/>
      </w:rPr>
      <w:t>Za</w:t>
    </w:r>
    <w:r w:rsidR="007F686B">
      <w:rPr>
        <w:rFonts w:ascii="Arial" w:hAnsi="Arial"/>
        <w:i/>
        <w:sz w:val="20"/>
      </w:rPr>
      <w:t>s</w:t>
    </w:r>
    <w:r>
      <w:rPr>
        <w:rFonts w:ascii="Arial" w:hAnsi="Arial"/>
        <w:i/>
        <w:sz w:val="20"/>
      </w:rPr>
      <w:t>tupitelstvo</w:t>
    </w:r>
    <w:r w:rsidR="006D3ED6" w:rsidRPr="00AF51F2">
      <w:rPr>
        <w:rFonts w:ascii="Arial" w:hAnsi="Arial"/>
        <w:i/>
        <w:sz w:val="20"/>
      </w:rPr>
      <w:t xml:space="preserve"> </w:t>
    </w:r>
    <w:smartTag w:uri="urn:schemas-microsoft-com:office:smarttags" w:element="metricconverter">
      <w:r w:rsidR="006D3ED6" w:rsidRPr="00AF51F2">
        <w:rPr>
          <w:rFonts w:ascii="Arial" w:hAnsi="Arial"/>
          <w:i/>
          <w:sz w:val="20"/>
        </w:rPr>
        <w:t>Olomouc</w:t>
      </w:r>
    </w:smartTag>
    <w:r w:rsidR="006D3ED6" w:rsidRPr="00AF51F2">
      <w:rPr>
        <w:rFonts w:ascii="Arial" w:hAnsi="Arial"/>
        <w:i/>
        <w:sz w:val="20"/>
      </w:rPr>
      <w:t>kého kraje</w:t>
    </w:r>
    <w:r w:rsidR="006D3ED6">
      <w:rPr>
        <w:rFonts w:ascii="Arial" w:hAnsi="Arial"/>
        <w:i/>
        <w:sz w:val="20"/>
      </w:rPr>
      <w:t xml:space="preserve"> </w:t>
    </w:r>
    <w:r>
      <w:rPr>
        <w:rFonts w:ascii="Arial" w:hAnsi="Arial"/>
        <w:i/>
        <w:sz w:val="20"/>
      </w:rPr>
      <w:t>22</w:t>
    </w:r>
    <w:r w:rsidR="006D3ED6">
      <w:rPr>
        <w:rFonts w:ascii="Arial" w:hAnsi="Arial"/>
        <w:i/>
        <w:sz w:val="20"/>
      </w:rPr>
      <w:t>. </w:t>
    </w:r>
    <w:r>
      <w:rPr>
        <w:rFonts w:ascii="Arial" w:hAnsi="Arial"/>
        <w:i/>
        <w:sz w:val="20"/>
      </w:rPr>
      <w:t>2</w:t>
    </w:r>
    <w:r w:rsidR="006D3ED6">
      <w:rPr>
        <w:rFonts w:ascii="Arial" w:hAnsi="Arial"/>
        <w:i/>
        <w:sz w:val="20"/>
      </w:rPr>
      <w:t>. </w:t>
    </w:r>
    <w:proofErr w:type="gramStart"/>
    <w:r w:rsidR="006D3ED6">
      <w:rPr>
        <w:rFonts w:ascii="Arial" w:hAnsi="Arial"/>
        <w:i/>
        <w:sz w:val="20"/>
      </w:rPr>
      <w:t xml:space="preserve">2013                                                          </w:t>
    </w:r>
    <w:r w:rsidR="006D3ED6" w:rsidRPr="002560FB">
      <w:rPr>
        <w:rFonts w:ascii="Arial" w:hAnsi="Arial"/>
        <w:i/>
        <w:sz w:val="20"/>
      </w:rPr>
      <w:t>Strana</w:t>
    </w:r>
    <w:proofErr w:type="gramEnd"/>
    <w:r w:rsidR="006D3ED6" w:rsidRPr="002560FB">
      <w:rPr>
        <w:rFonts w:ascii="Arial" w:hAnsi="Arial"/>
        <w:i/>
        <w:sz w:val="20"/>
      </w:rPr>
      <w:t xml:space="preserve">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PAGE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2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 xml:space="preserve"> (celkem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NUMPAGES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3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>)</w:t>
    </w:r>
    <w:r w:rsidR="006D3ED6">
      <w:rPr>
        <w:rFonts w:ascii="Arial" w:hAnsi="Arial"/>
        <w:i/>
        <w:sz w:val="20"/>
      </w:rPr>
      <w:t xml:space="preserve">             </w:t>
    </w:r>
  </w:p>
  <w:p w:rsidR="006D3ED6" w:rsidRPr="00AF291C" w:rsidRDefault="00DE7D93" w:rsidP="00DC26B3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 w:rsidRPr="00DE7D93">
      <w:rPr>
        <w:rFonts w:ascii="Arial" w:hAnsi="Arial" w:cs="Arial"/>
        <w:i/>
        <w:sz w:val="20"/>
        <w:szCs w:val="20"/>
      </w:rPr>
      <w:t>23</w:t>
    </w:r>
    <w:r w:rsidR="006D3ED6">
      <w:rPr>
        <w:rFonts w:ascii="Arial" w:hAnsi="Arial" w:cs="Arial"/>
        <w:i/>
        <w:sz w:val="20"/>
        <w:szCs w:val="20"/>
      </w:rPr>
      <w:t xml:space="preserve"> </w:t>
    </w:r>
    <w:r w:rsidR="006D3ED6" w:rsidRPr="00A74B88">
      <w:rPr>
        <w:rFonts w:ascii="Arial" w:hAnsi="Arial" w:cs="Arial"/>
        <w:i/>
        <w:sz w:val="20"/>
        <w:szCs w:val="20"/>
      </w:rPr>
      <w:t xml:space="preserve">– </w:t>
    </w:r>
    <w:r w:rsidR="006D3ED6">
      <w:rPr>
        <w:rFonts w:ascii="Arial" w:hAnsi="Arial" w:cs="Arial"/>
        <w:i/>
        <w:sz w:val="20"/>
        <w:szCs w:val="20"/>
      </w:rPr>
      <w:t xml:space="preserve">Spolek pro obnovu venkova </w:t>
    </w:r>
    <w:r w:rsidR="00266B3D">
      <w:rPr>
        <w:rFonts w:ascii="Arial" w:hAnsi="Arial" w:cs="Arial"/>
        <w:i/>
        <w:sz w:val="20"/>
        <w:szCs w:val="20"/>
      </w:rPr>
      <w:t>ČR</w:t>
    </w:r>
    <w:r w:rsidR="006D3ED6">
      <w:rPr>
        <w:rFonts w:ascii="Arial" w:hAnsi="Arial" w:cs="Arial"/>
        <w:bCs/>
        <w:i/>
        <w:sz w:val="20"/>
        <w:szCs w:val="20"/>
      </w:rPr>
      <w:t xml:space="preserve"> </w:t>
    </w:r>
    <w:r w:rsidR="006D3ED6">
      <w:rPr>
        <w:rFonts w:ascii="Arial" w:hAnsi="Arial" w:cs="Arial"/>
        <w:i/>
        <w:sz w:val="20"/>
        <w:szCs w:val="20"/>
      </w:rPr>
      <w:t>- žá</w:t>
    </w:r>
    <w:r w:rsidR="006D3ED6">
      <w:rPr>
        <w:rFonts w:ascii="Arial" w:hAnsi="Arial" w:cs="Arial"/>
        <w:bCs/>
        <w:i/>
        <w:sz w:val="20"/>
        <w:szCs w:val="20"/>
      </w:rPr>
      <w:t>dost o</w:t>
    </w:r>
    <w:r w:rsidR="00266B3D">
      <w:rPr>
        <w:rFonts w:ascii="Arial" w:hAnsi="Arial" w:cs="Arial"/>
        <w:bCs/>
        <w:i/>
        <w:sz w:val="20"/>
        <w:szCs w:val="20"/>
      </w:rPr>
      <w:t xml:space="preserve"> finanční</w:t>
    </w:r>
    <w:r w:rsidR="006D3ED6">
      <w:rPr>
        <w:rFonts w:ascii="Arial" w:hAnsi="Arial" w:cs="Arial"/>
        <w:bCs/>
        <w:i/>
        <w:sz w:val="20"/>
        <w:szCs w:val="20"/>
      </w:rPr>
      <w:t xml:space="preserve"> </w:t>
    </w:r>
    <w:r w:rsidR="006D3ED6" w:rsidRPr="007272A7">
      <w:rPr>
        <w:rFonts w:ascii="Arial" w:hAnsi="Arial" w:cs="Arial"/>
        <w:bCs/>
        <w:i/>
        <w:sz w:val="20"/>
        <w:szCs w:val="20"/>
      </w:rPr>
      <w:t>příspěvek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D6" w:rsidRDefault="00D94364" w:rsidP="00DC26B3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/>
        <w:i/>
        <w:sz w:val="20"/>
      </w:rPr>
      <w:t>Zastupitelstvo</w:t>
    </w:r>
    <w:r w:rsidR="006D3ED6" w:rsidRPr="00AF51F2">
      <w:rPr>
        <w:rFonts w:ascii="Arial" w:hAnsi="Arial"/>
        <w:i/>
        <w:sz w:val="20"/>
      </w:rPr>
      <w:t xml:space="preserve"> </w:t>
    </w:r>
    <w:smartTag w:uri="urn:schemas-microsoft-com:office:smarttags" w:element="metricconverter">
      <w:r w:rsidR="006D3ED6" w:rsidRPr="00AF51F2">
        <w:rPr>
          <w:rFonts w:ascii="Arial" w:hAnsi="Arial"/>
          <w:i/>
          <w:sz w:val="20"/>
        </w:rPr>
        <w:t>Olomouc</w:t>
      </w:r>
    </w:smartTag>
    <w:r w:rsidR="006D3ED6" w:rsidRPr="00AF51F2">
      <w:rPr>
        <w:rFonts w:ascii="Arial" w:hAnsi="Arial"/>
        <w:i/>
        <w:sz w:val="20"/>
      </w:rPr>
      <w:t>kého kraje</w:t>
    </w:r>
    <w:r>
      <w:rPr>
        <w:rFonts w:ascii="Arial" w:hAnsi="Arial"/>
        <w:i/>
        <w:sz w:val="20"/>
      </w:rPr>
      <w:t xml:space="preserve"> 22</w:t>
    </w:r>
    <w:r w:rsidR="006D3ED6">
      <w:rPr>
        <w:rFonts w:ascii="Arial" w:hAnsi="Arial"/>
        <w:i/>
        <w:sz w:val="20"/>
      </w:rPr>
      <w:t>. </w:t>
    </w:r>
    <w:r>
      <w:rPr>
        <w:rFonts w:ascii="Arial" w:hAnsi="Arial"/>
        <w:i/>
        <w:sz w:val="20"/>
      </w:rPr>
      <w:t>2</w:t>
    </w:r>
    <w:r w:rsidR="006D3ED6">
      <w:rPr>
        <w:rFonts w:ascii="Arial" w:hAnsi="Arial"/>
        <w:i/>
        <w:sz w:val="20"/>
      </w:rPr>
      <w:t>. </w:t>
    </w:r>
    <w:proofErr w:type="gramStart"/>
    <w:r w:rsidR="006D3ED6">
      <w:rPr>
        <w:rFonts w:ascii="Arial" w:hAnsi="Arial"/>
        <w:i/>
        <w:sz w:val="20"/>
      </w:rPr>
      <w:t xml:space="preserve">2013                                                          </w:t>
    </w:r>
    <w:r w:rsidR="006D3ED6" w:rsidRPr="002560FB">
      <w:rPr>
        <w:rFonts w:ascii="Arial" w:hAnsi="Arial"/>
        <w:i/>
        <w:sz w:val="20"/>
      </w:rPr>
      <w:t>Strana</w:t>
    </w:r>
    <w:proofErr w:type="gramEnd"/>
    <w:r w:rsidR="006D3ED6" w:rsidRPr="002560FB">
      <w:rPr>
        <w:rFonts w:ascii="Arial" w:hAnsi="Arial"/>
        <w:i/>
        <w:sz w:val="20"/>
      </w:rPr>
      <w:t xml:space="preserve">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PAGE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1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 xml:space="preserve"> (celkem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NUMPAGES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3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>)</w:t>
    </w:r>
    <w:r w:rsidR="006D3ED6">
      <w:rPr>
        <w:rFonts w:ascii="Arial" w:hAnsi="Arial"/>
        <w:i/>
        <w:sz w:val="20"/>
      </w:rPr>
      <w:t xml:space="preserve">             </w:t>
    </w:r>
  </w:p>
  <w:p w:rsidR="006D3ED6" w:rsidRPr="00AF291C" w:rsidRDefault="00DE7D93" w:rsidP="0061114C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 w:rsidRPr="00DE7D93">
      <w:rPr>
        <w:rFonts w:ascii="Arial" w:hAnsi="Arial" w:cs="Arial"/>
        <w:i/>
        <w:sz w:val="20"/>
        <w:szCs w:val="20"/>
      </w:rPr>
      <w:t>23</w:t>
    </w:r>
    <w:r w:rsidR="006D3ED6">
      <w:rPr>
        <w:rFonts w:ascii="Arial" w:hAnsi="Arial" w:cs="Arial"/>
        <w:i/>
        <w:sz w:val="20"/>
        <w:szCs w:val="20"/>
      </w:rPr>
      <w:t xml:space="preserve"> </w:t>
    </w:r>
    <w:r w:rsidR="006D3ED6" w:rsidRPr="00A74B88">
      <w:rPr>
        <w:rFonts w:ascii="Arial" w:hAnsi="Arial" w:cs="Arial"/>
        <w:i/>
        <w:sz w:val="20"/>
        <w:szCs w:val="20"/>
      </w:rPr>
      <w:t xml:space="preserve">– </w:t>
    </w:r>
    <w:r w:rsidR="006D3ED6">
      <w:rPr>
        <w:rFonts w:ascii="Arial" w:hAnsi="Arial" w:cs="Arial"/>
        <w:i/>
        <w:sz w:val="20"/>
        <w:szCs w:val="20"/>
      </w:rPr>
      <w:t xml:space="preserve">Spolek pro obnovu venkova </w:t>
    </w:r>
    <w:r w:rsidR="00266B3D">
      <w:rPr>
        <w:rFonts w:ascii="Arial" w:hAnsi="Arial" w:cs="Arial"/>
        <w:i/>
        <w:sz w:val="20"/>
        <w:szCs w:val="20"/>
      </w:rPr>
      <w:t>ČR</w:t>
    </w:r>
    <w:r w:rsidR="006D3ED6">
      <w:rPr>
        <w:rFonts w:ascii="Arial" w:hAnsi="Arial" w:cs="Arial"/>
        <w:bCs/>
        <w:i/>
        <w:sz w:val="20"/>
        <w:szCs w:val="20"/>
      </w:rPr>
      <w:t xml:space="preserve"> </w:t>
    </w:r>
    <w:r w:rsidR="006D3ED6">
      <w:rPr>
        <w:rFonts w:ascii="Arial" w:hAnsi="Arial" w:cs="Arial"/>
        <w:i/>
        <w:sz w:val="20"/>
        <w:szCs w:val="20"/>
      </w:rPr>
      <w:t>- žá</w:t>
    </w:r>
    <w:r w:rsidR="006D3ED6">
      <w:rPr>
        <w:rFonts w:ascii="Arial" w:hAnsi="Arial" w:cs="Arial"/>
        <w:bCs/>
        <w:i/>
        <w:sz w:val="20"/>
        <w:szCs w:val="20"/>
      </w:rPr>
      <w:t>dost o</w:t>
    </w:r>
    <w:r w:rsidR="00266B3D">
      <w:rPr>
        <w:rFonts w:ascii="Arial" w:hAnsi="Arial" w:cs="Arial"/>
        <w:bCs/>
        <w:i/>
        <w:sz w:val="20"/>
        <w:szCs w:val="20"/>
      </w:rPr>
      <w:t xml:space="preserve"> finanční</w:t>
    </w:r>
    <w:r w:rsidR="006D3ED6">
      <w:rPr>
        <w:rFonts w:ascii="Arial" w:hAnsi="Arial" w:cs="Arial"/>
        <w:bCs/>
        <w:i/>
        <w:sz w:val="20"/>
        <w:szCs w:val="20"/>
      </w:rPr>
      <w:t xml:space="preserve"> </w:t>
    </w:r>
    <w:r w:rsidR="006D3ED6" w:rsidRPr="007272A7">
      <w:rPr>
        <w:rFonts w:ascii="Arial" w:hAnsi="Arial" w:cs="Arial"/>
        <w:bCs/>
        <w:i/>
        <w:sz w:val="20"/>
        <w:szCs w:val="20"/>
      </w:rPr>
      <w:t>příspěvek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D6" w:rsidRDefault="00D94364" w:rsidP="00DC26B3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/>
        <w:i/>
        <w:sz w:val="20"/>
      </w:rPr>
      <w:t>Za</w:t>
    </w:r>
    <w:r w:rsidR="007F686B">
      <w:rPr>
        <w:rFonts w:ascii="Arial" w:hAnsi="Arial"/>
        <w:i/>
        <w:sz w:val="20"/>
      </w:rPr>
      <w:t>s</w:t>
    </w:r>
    <w:r>
      <w:rPr>
        <w:rFonts w:ascii="Arial" w:hAnsi="Arial"/>
        <w:i/>
        <w:sz w:val="20"/>
      </w:rPr>
      <w:t>tupitelstvo</w:t>
    </w:r>
    <w:r w:rsidR="006D3ED6" w:rsidRPr="00AF51F2">
      <w:rPr>
        <w:rFonts w:ascii="Arial" w:hAnsi="Arial"/>
        <w:i/>
        <w:sz w:val="20"/>
      </w:rPr>
      <w:t xml:space="preserve"> </w:t>
    </w:r>
    <w:smartTag w:uri="urn:schemas-microsoft-com:office:smarttags" w:element="metricconverter">
      <w:r w:rsidR="006D3ED6" w:rsidRPr="00AF51F2">
        <w:rPr>
          <w:rFonts w:ascii="Arial" w:hAnsi="Arial"/>
          <w:i/>
          <w:sz w:val="20"/>
        </w:rPr>
        <w:t>Olomouc</w:t>
      </w:r>
    </w:smartTag>
    <w:r w:rsidR="006D3ED6" w:rsidRPr="00AF51F2">
      <w:rPr>
        <w:rFonts w:ascii="Arial" w:hAnsi="Arial"/>
        <w:i/>
        <w:sz w:val="20"/>
      </w:rPr>
      <w:t>kého kraje</w:t>
    </w:r>
    <w:r w:rsidR="006D3ED6">
      <w:rPr>
        <w:rFonts w:ascii="Arial" w:hAnsi="Arial"/>
        <w:i/>
        <w:sz w:val="20"/>
      </w:rPr>
      <w:t xml:space="preserve"> </w:t>
    </w:r>
    <w:r>
      <w:rPr>
        <w:rFonts w:ascii="Arial" w:hAnsi="Arial"/>
        <w:i/>
        <w:sz w:val="20"/>
      </w:rPr>
      <w:t>22</w:t>
    </w:r>
    <w:r w:rsidR="006D3ED6">
      <w:rPr>
        <w:rFonts w:ascii="Arial" w:hAnsi="Arial"/>
        <w:i/>
        <w:sz w:val="20"/>
      </w:rPr>
      <w:t>. </w:t>
    </w:r>
    <w:r>
      <w:rPr>
        <w:rFonts w:ascii="Arial" w:hAnsi="Arial"/>
        <w:i/>
        <w:sz w:val="20"/>
      </w:rPr>
      <w:t>2</w:t>
    </w:r>
    <w:r w:rsidR="006D3ED6">
      <w:rPr>
        <w:rFonts w:ascii="Arial" w:hAnsi="Arial"/>
        <w:i/>
        <w:sz w:val="20"/>
      </w:rPr>
      <w:t>. </w:t>
    </w:r>
    <w:proofErr w:type="gramStart"/>
    <w:r w:rsidR="006D3ED6">
      <w:rPr>
        <w:rFonts w:ascii="Arial" w:hAnsi="Arial"/>
        <w:i/>
        <w:sz w:val="20"/>
      </w:rPr>
      <w:t xml:space="preserve">2013                                                          </w:t>
    </w:r>
    <w:r w:rsidR="006D3ED6" w:rsidRPr="002560FB">
      <w:rPr>
        <w:rFonts w:ascii="Arial" w:hAnsi="Arial"/>
        <w:i/>
        <w:sz w:val="20"/>
      </w:rPr>
      <w:t>Strana</w:t>
    </w:r>
    <w:proofErr w:type="gramEnd"/>
    <w:r w:rsidR="006D3ED6" w:rsidRPr="002560FB">
      <w:rPr>
        <w:rFonts w:ascii="Arial" w:hAnsi="Arial"/>
        <w:i/>
        <w:sz w:val="20"/>
      </w:rPr>
      <w:t xml:space="preserve">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PAGE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3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 xml:space="preserve"> (celkem </w:t>
    </w:r>
    <w:r w:rsidR="006D3ED6" w:rsidRPr="002560FB">
      <w:rPr>
        <w:rFonts w:ascii="Arial" w:hAnsi="Arial"/>
        <w:i/>
        <w:sz w:val="20"/>
      </w:rPr>
      <w:fldChar w:fldCharType="begin"/>
    </w:r>
    <w:r w:rsidR="006D3ED6" w:rsidRPr="002560FB">
      <w:rPr>
        <w:rFonts w:ascii="Arial" w:hAnsi="Arial"/>
        <w:i/>
        <w:sz w:val="20"/>
      </w:rPr>
      <w:instrText xml:space="preserve"> NUMPAGES </w:instrText>
    </w:r>
    <w:r w:rsidR="006D3ED6" w:rsidRPr="002560FB">
      <w:rPr>
        <w:rFonts w:ascii="Arial" w:hAnsi="Arial"/>
        <w:i/>
        <w:sz w:val="20"/>
      </w:rPr>
      <w:fldChar w:fldCharType="separate"/>
    </w:r>
    <w:r w:rsidR="005F5F83">
      <w:rPr>
        <w:rFonts w:ascii="Arial" w:hAnsi="Arial"/>
        <w:i/>
        <w:noProof/>
        <w:sz w:val="20"/>
      </w:rPr>
      <w:t>3</w:t>
    </w:r>
    <w:r w:rsidR="006D3ED6" w:rsidRPr="002560FB">
      <w:rPr>
        <w:rFonts w:ascii="Arial" w:hAnsi="Arial"/>
        <w:i/>
        <w:sz w:val="20"/>
      </w:rPr>
      <w:fldChar w:fldCharType="end"/>
    </w:r>
    <w:r w:rsidR="006D3ED6" w:rsidRPr="002560FB">
      <w:rPr>
        <w:rFonts w:ascii="Arial" w:hAnsi="Arial"/>
        <w:i/>
        <w:sz w:val="20"/>
      </w:rPr>
      <w:t>)</w:t>
    </w:r>
    <w:r w:rsidR="006D3ED6">
      <w:rPr>
        <w:rFonts w:ascii="Arial" w:hAnsi="Arial"/>
        <w:i/>
        <w:sz w:val="20"/>
      </w:rPr>
      <w:t xml:space="preserve">             </w:t>
    </w:r>
  </w:p>
  <w:p w:rsidR="006D3ED6" w:rsidRPr="00AF291C" w:rsidRDefault="006D3ED6" w:rsidP="0061114C">
    <w:pPr>
      <w:pStyle w:val="Zhlav"/>
      <w:rPr>
        <w:rFonts w:ascii="Arial" w:hAnsi="Arial" w:cs="Arial"/>
        <w:i/>
        <w:sz w:val="20"/>
        <w:szCs w:val="20"/>
      </w:rPr>
    </w:pPr>
    <w:r w:rsidRPr="00DC26B3">
      <w:rPr>
        <w:rFonts w:ascii="Arial" w:hAnsi="Arial" w:cs="Arial"/>
        <w:i/>
        <w:sz w:val="20"/>
        <w:szCs w:val="24"/>
      </w:rPr>
      <w:t>Příloha č. 1 – Žádost o neinvestiční příspěvek na realizaci konferenční akce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F23" w:rsidRDefault="00721F23" w:rsidP="00DC26B3">
      <w:pPr>
        <w:spacing w:after="0" w:line="240" w:lineRule="auto"/>
      </w:pPr>
      <w:r>
        <w:separator/>
      </w:r>
    </w:p>
  </w:footnote>
  <w:footnote w:type="continuationSeparator" w:id="0">
    <w:p w:rsidR="00721F23" w:rsidRDefault="00721F23" w:rsidP="00DC2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D6" w:rsidRPr="00DC26B3" w:rsidRDefault="006D3ED6" w:rsidP="002B05AF">
    <w:pPr>
      <w:pStyle w:val="Zhlav"/>
      <w:rPr>
        <w:i/>
      </w:rPr>
    </w:pPr>
    <w:r w:rsidRPr="00DC26B3">
      <w:rPr>
        <w:rFonts w:ascii="Arial" w:hAnsi="Arial" w:cs="Arial"/>
        <w:i/>
        <w:sz w:val="24"/>
        <w:szCs w:val="24"/>
      </w:rPr>
      <w:t>Příloha č. 1 – Žádost o neinvestiční příspěvek na realizaci konferenční akce</w:t>
    </w:r>
  </w:p>
  <w:p w:rsidR="006D3ED6" w:rsidRDefault="006D3ED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ED6" w:rsidRPr="00DC26B3" w:rsidRDefault="006D3ED6" w:rsidP="002B05AF">
    <w:pPr>
      <w:pStyle w:val="Zhlav"/>
      <w:rPr>
        <w:i/>
      </w:rPr>
    </w:pPr>
    <w:r w:rsidRPr="00DC26B3">
      <w:rPr>
        <w:rFonts w:ascii="Arial" w:hAnsi="Arial" w:cs="Arial"/>
        <w:i/>
        <w:sz w:val="24"/>
        <w:szCs w:val="24"/>
      </w:rPr>
      <w:t>Příloha č. 1 – Žádost o neinvestiční příspěvek na realizaci konferenční akce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>
    <w:nsid w:val="03963CA7"/>
    <w:multiLevelType w:val="hybridMultilevel"/>
    <w:tmpl w:val="82822C72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84D08A70">
      <w:numFmt w:val="bullet"/>
      <w:lvlText w:val=""/>
      <w:lvlJc w:val="left"/>
      <w:pPr>
        <w:ind w:left="1800" w:hanging="360"/>
      </w:pPr>
      <w:rPr>
        <w:rFonts w:ascii="Symbol" w:eastAsia="Calibri" w:hAnsi="Symbo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393CEF"/>
    <w:multiLevelType w:val="hybridMultilevel"/>
    <w:tmpl w:val="A704D60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87572A"/>
    <w:multiLevelType w:val="hybridMultilevel"/>
    <w:tmpl w:val="7DFE07AA"/>
    <w:lvl w:ilvl="0" w:tplc="7322587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color w:val="auto"/>
      </w:rPr>
    </w:lvl>
    <w:lvl w:ilvl="1" w:tplc="E21ABB46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D8A2595"/>
    <w:multiLevelType w:val="hybridMultilevel"/>
    <w:tmpl w:val="E3CA801E"/>
    <w:lvl w:ilvl="0" w:tplc="267E35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B4169"/>
    <w:multiLevelType w:val="hybridMultilevel"/>
    <w:tmpl w:val="BC9AED8A"/>
    <w:lvl w:ilvl="0" w:tplc="5E068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6F11F8"/>
    <w:multiLevelType w:val="hybridMultilevel"/>
    <w:tmpl w:val="32DA5524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0A60FF"/>
    <w:multiLevelType w:val="hybridMultilevel"/>
    <w:tmpl w:val="CA4ECF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C618B"/>
    <w:multiLevelType w:val="hybridMultilevel"/>
    <w:tmpl w:val="C5084A90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8F5AAA"/>
    <w:multiLevelType w:val="hybridMultilevel"/>
    <w:tmpl w:val="D870EEBA"/>
    <w:lvl w:ilvl="0" w:tplc="267E35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D3FA5"/>
    <w:multiLevelType w:val="hybridMultilevel"/>
    <w:tmpl w:val="0B4494D8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EF1B97"/>
    <w:multiLevelType w:val="hybridMultilevel"/>
    <w:tmpl w:val="39D4C6A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7916975"/>
    <w:multiLevelType w:val="hybridMultilevel"/>
    <w:tmpl w:val="D9B81CA0"/>
    <w:lvl w:ilvl="0" w:tplc="267E35B0">
      <w:start w:val="1"/>
      <w:numFmt w:val="bullet"/>
      <w:lvlText w:val="-"/>
      <w:lvlJc w:val="left"/>
      <w:pPr>
        <w:ind w:left="426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4">
    <w:nsid w:val="680F5C78"/>
    <w:multiLevelType w:val="hybridMultilevel"/>
    <w:tmpl w:val="48AA20DE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B254A9D"/>
    <w:multiLevelType w:val="hybridMultilevel"/>
    <w:tmpl w:val="6EE48F2C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7">
    <w:nsid w:val="725A284A"/>
    <w:multiLevelType w:val="hybridMultilevel"/>
    <w:tmpl w:val="F6A49F6A"/>
    <w:lvl w:ilvl="0" w:tplc="267E35B0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2FF77CA"/>
    <w:multiLevelType w:val="hybridMultilevel"/>
    <w:tmpl w:val="BD9491B0"/>
    <w:lvl w:ilvl="0" w:tplc="267E35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A4B64"/>
    <w:multiLevelType w:val="multilevel"/>
    <w:tmpl w:val="D34C9A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A36DED"/>
    <w:multiLevelType w:val="hybridMultilevel"/>
    <w:tmpl w:val="DCCAF284"/>
    <w:lvl w:ilvl="0" w:tplc="267E35B0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4"/>
  </w:num>
  <w:num w:numId="10">
    <w:abstractNumId w:val="8"/>
  </w:num>
  <w:num w:numId="11">
    <w:abstractNumId w:val="12"/>
  </w:num>
  <w:num w:numId="12">
    <w:abstractNumId w:val="17"/>
  </w:num>
  <w:num w:numId="13">
    <w:abstractNumId w:val="7"/>
  </w:num>
  <w:num w:numId="14">
    <w:abstractNumId w:val="2"/>
  </w:num>
  <w:num w:numId="15">
    <w:abstractNumId w:val="15"/>
  </w:num>
  <w:num w:numId="16">
    <w:abstractNumId w:val="14"/>
  </w:num>
  <w:num w:numId="17">
    <w:abstractNumId w:val="21"/>
  </w:num>
  <w:num w:numId="18">
    <w:abstractNumId w:val="13"/>
  </w:num>
  <w:num w:numId="19">
    <w:abstractNumId w:val="5"/>
  </w:num>
  <w:num w:numId="20">
    <w:abstractNumId w:val="18"/>
  </w:num>
  <w:num w:numId="21">
    <w:abstractNumId w:val="10"/>
  </w:num>
  <w:num w:numId="22">
    <w:abstractNumId w:val="9"/>
  </w:num>
  <w:num w:numId="23">
    <w:abstractNumId w:val="1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682"/>
    <w:rsid w:val="000149CF"/>
    <w:rsid w:val="000169D4"/>
    <w:rsid w:val="00090C03"/>
    <w:rsid w:val="001101E3"/>
    <w:rsid w:val="001237B1"/>
    <w:rsid w:val="00146F86"/>
    <w:rsid w:val="001527C4"/>
    <w:rsid w:val="0015792D"/>
    <w:rsid w:val="00177CC8"/>
    <w:rsid w:val="001B06F6"/>
    <w:rsid w:val="001B2995"/>
    <w:rsid w:val="001C6A1F"/>
    <w:rsid w:val="00204D88"/>
    <w:rsid w:val="002276C7"/>
    <w:rsid w:val="002560FB"/>
    <w:rsid w:val="00266B3D"/>
    <w:rsid w:val="002A5191"/>
    <w:rsid w:val="002A5D9C"/>
    <w:rsid w:val="002B03BC"/>
    <w:rsid w:val="002B05AF"/>
    <w:rsid w:val="002C2862"/>
    <w:rsid w:val="002C7845"/>
    <w:rsid w:val="00332D74"/>
    <w:rsid w:val="003362FC"/>
    <w:rsid w:val="00372DAC"/>
    <w:rsid w:val="00384282"/>
    <w:rsid w:val="0039642F"/>
    <w:rsid w:val="003D6964"/>
    <w:rsid w:val="003E184B"/>
    <w:rsid w:val="003F41EB"/>
    <w:rsid w:val="00402FEC"/>
    <w:rsid w:val="0043338A"/>
    <w:rsid w:val="004C3192"/>
    <w:rsid w:val="00514857"/>
    <w:rsid w:val="00543956"/>
    <w:rsid w:val="00545AFC"/>
    <w:rsid w:val="00571F72"/>
    <w:rsid w:val="005F5F83"/>
    <w:rsid w:val="00605EFC"/>
    <w:rsid w:val="0061114C"/>
    <w:rsid w:val="00653290"/>
    <w:rsid w:val="00662465"/>
    <w:rsid w:val="006C75B6"/>
    <w:rsid w:val="006D3BD2"/>
    <w:rsid w:val="006D3ED6"/>
    <w:rsid w:val="00721F23"/>
    <w:rsid w:val="007272A7"/>
    <w:rsid w:val="00750BB4"/>
    <w:rsid w:val="00753E13"/>
    <w:rsid w:val="00763455"/>
    <w:rsid w:val="007970EB"/>
    <w:rsid w:val="007E5874"/>
    <w:rsid w:val="007F686B"/>
    <w:rsid w:val="008008F0"/>
    <w:rsid w:val="008A2BC4"/>
    <w:rsid w:val="0091602A"/>
    <w:rsid w:val="009251F8"/>
    <w:rsid w:val="00970521"/>
    <w:rsid w:val="009B17BD"/>
    <w:rsid w:val="009B1F13"/>
    <w:rsid w:val="009F6E9B"/>
    <w:rsid w:val="00A3274E"/>
    <w:rsid w:val="00A74B88"/>
    <w:rsid w:val="00A96D3A"/>
    <w:rsid w:val="00AB7FA5"/>
    <w:rsid w:val="00AC4F41"/>
    <w:rsid w:val="00AF291C"/>
    <w:rsid w:val="00AF51F2"/>
    <w:rsid w:val="00AF5FD9"/>
    <w:rsid w:val="00AF720D"/>
    <w:rsid w:val="00B1308E"/>
    <w:rsid w:val="00B8059A"/>
    <w:rsid w:val="00B91E29"/>
    <w:rsid w:val="00B9468D"/>
    <w:rsid w:val="00BE22CF"/>
    <w:rsid w:val="00BE6889"/>
    <w:rsid w:val="00BF6B52"/>
    <w:rsid w:val="00C74EE5"/>
    <w:rsid w:val="00C76DD2"/>
    <w:rsid w:val="00C915CF"/>
    <w:rsid w:val="00CA0BC1"/>
    <w:rsid w:val="00CB66E2"/>
    <w:rsid w:val="00CD762D"/>
    <w:rsid w:val="00CD7EE5"/>
    <w:rsid w:val="00CE3F2F"/>
    <w:rsid w:val="00CF41F7"/>
    <w:rsid w:val="00D100E4"/>
    <w:rsid w:val="00D326E8"/>
    <w:rsid w:val="00D84B97"/>
    <w:rsid w:val="00D94364"/>
    <w:rsid w:val="00D9478F"/>
    <w:rsid w:val="00D94FAB"/>
    <w:rsid w:val="00D96352"/>
    <w:rsid w:val="00DC26B3"/>
    <w:rsid w:val="00DE10E1"/>
    <w:rsid w:val="00DE760B"/>
    <w:rsid w:val="00DE7D93"/>
    <w:rsid w:val="00E14218"/>
    <w:rsid w:val="00E32ED1"/>
    <w:rsid w:val="00E658BF"/>
    <w:rsid w:val="00E711A7"/>
    <w:rsid w:val="00E76981"/>
    <w:rsid w:val="00E83938"/>
    <w:rsid w:val="00EA7682"/>
    <w:rsid w:val="00EB16E3"/>
    <w:rsid w:val="00F046A5"/>
    <w:rsid w:val="00F143E3"/>
    <w:rsid w:val="00F32C61"/>
    <w:rsid w:val="00F52C4B"/>
    <w:rsid w:val="00FA29F9"/>
    <w:rsid w:val="00FA54AB"/>
    <w:rsid w:val="00FB4337"/>
    <w:rsid w:val="00FC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1F13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tuntext16nasted">
    <w:name w:val="Tabulka tučný text_16 na střed"/>
    <w:basedOn w:val="Normln"/>
    <w:uiPriority w:val="99"/>
    <w:rsid w:val="0015792D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Char">
    <w:name w:val="Tabulka tučný text na střed Char"/>
    <w:basedOn w:val="Normln"/>
    <w:link w:val="TabulkatuntextnastedCharChar"/>
    <w:uiPriority w:val="99"/>
    <w:rsid w:val="0015792D"/>
    <w:pPr>
      <w:widowControl w:val="0"/>
      <w:spacing w:before="40" w:after="40" w:line="240" w:lineRule="auto"/>
      <w:jc w:val="center"/>
    </w:pPr>
    <w:rPr>
      <w:rFonts w:ascii="Arial" w:hAnsi="Arial"/>
      <w:b/>
      <w:noProof/>
      <w:sz w:val="20"/>
      <w:szCs w:val="20"/>
      <w:lang w:eastAsia="cs-CZ"/>
    </w:rPr>
  </w:style>
  <w:style w:type="paragraph" w:customStyle="1" w:styleId="Tabulkazkladntext">
    <w:name w:val="Tabulka základní text"/>
    <w:basedOn w:val="Normln"/>
    <w:uiPriority w:val="99"/>
    <w:rsid w:val="0015792D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Char">
    <w:name w:val="Tabulka základní text na střed Char"/>
    <w:basedOn w:val="Normln"/>
    <w:link w:val="TabulkazkladntextnastedCharChar"/>
    <w:uiPriority w:val="99"/>
    <w:rsid w:val="0015792D"/>
    <w:pPr>
      <w:widowControl w:val="0"/>
      <w:spacing w:before="40" w:after="40" w:line="240" w:lineRule="auto"/>
      <w:jc w:val="center"/>
    </w:pPr>
    <w:rPr>
      <w:rFonts w:ascii="Arial" w:hAnsi="Arial"/>
      <w:noProof/>
      <w:sz w:val="20"/>
      <w:szCs w:val="20"/>
      <w:lang w:eastAsia="cs-CZ"/>
    </w:rPr>
  </w:style>
  <w:style w:type="character" w:customStyle="1" w:styleId="TabulkatuntextnastedCharChar">
    <w:name w:val="Tabulka tučný text na střed Char Char"/>
    <w:link w:val="TabulkatuntextnastedChar"/>
    <w:uiPriority w:val="99"/>
    <w:locked/>
    <w:rsid w:val="0015792D"/>
    <w:rPr>
      <w:rFonts w:ascii="Arial" w:hAnsi="Arial"/>
      <w:b/>
      <w:noProof/>
      <w:sz w:val="20"/>
      <w:lang w:eastAsia="cs-CZ"/>
    </w:rPr>
  </w:style>
  <w:style w:type="character" w:customStyle="1" w:styleId="TabulkazkladntextnastedCharChar">
    <w:name w:val="Tabulka základní text na střed Char Char"/>
    <w:link w:val="TabulkazkladntextnastedChar"/>
    <w:uiPriority w:val="99"/>
    <w:locked/>
    <w:rsid w:val="0015792D"/>
    <w:rPr>
      <w:rFonts w:ascii="Arial" w:hAnsi="Arial"/>
      <w:noProof/>
      <w:sz w:val="20"/>
      <w:lang w:eastAsia="cs-CZ"/>
    </w:rPr>
  </w:style>
  <w:style w:type="paragraph" w:styleId="Zhlav">
    <w:name w:val="header"/>
    <w:basedOn w:val="Normln"/>
    <w:link w:val="ZhlavChar"/>
    <w:uiPriority w:val="99"/>
    <w:rsid w:val="00DC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C26B3"/>
    <w:rPr>
      <w:rFonts w:cs="Times New Roman"/>
    </w:rPr>
  </w:style>
  <w:style w:type="paragraph" w:styleId="Zpat">
    <w:name w:val="footer"/>
    <w:basedOn w:val="Normln"/>
    <w:link w:val="ZpatChar"/>
    <w:uiPriority w:val="99"/>
    <w:rsid w:val="00DC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DC26B3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DC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C26B3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rsid w:val="00BF6B5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textovodkaz">
    <w:name w:val="Hyperlink"/>
    <w:rsid w:val="00BE6889"/>
    <w:rPr>
      <w:color w:val="0000FF"/>
      <w:u w:val="single"/>
    </w:rPr>
  </w:style>
  <w:style w:type="character" w:customStyle="1" w:styleId="platne1">
    <w:name w:val="platne1"/>
    <w:basedOn w:val="Standardnpsmoodstavce"/>
    <w:rsid w:val="00BE6889"/>
  </w:style>
  <w:style w:type="paragraph" w:styleId="Odstavecseseznamem">
    <w:name w:val="List Paragraph"/>
    <w:basedOn w:val="Normln"/>
    <w:uiPriority w:val="34"/>
    <w:qFormat/>
    <w:rsid w:val="00D326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1F13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tuntext16nasted">
    <w:name w:val="Tabulka tučný text_16 na střed"/>
    <w:basedOn w:val="Normln"/>
    <w:uiPriority w:val="99"/>
    <w:rsid w:val="0015792D"/>
    <w:pPr>
      <w:widowControl w:val="0"/>
      <w:spacing w:before="120" w:after="120" w:line="240" w:lineRule="auto"/>
      <w:jc w:val="center"/>
    </w:pPr>
    <w:rPr>
      <w:rFonts w:ascii="Arial" w:eastAsia="Times New Roman" w:hAnsi="Arial" w:cs="Arial"/>
      <w:b/>
      <w:noProof/>
      <w:sz w:val="32"/>
      <w:szCs w:val="32"/>
      <w:lang w:eastAsia="cs-CZ"/>
    </w:rPr>
  </w:style>
  <w:style w:type="paragraph" w:customStyle="1" w:styleId="TabulkatuntextnastedChar">
    <w:name w:val="Tabulka tučný text na střed Char"/>
    <w:basedOn w:val="Normln"/>
    <w:link w:val="TabulkatuntextnastedCharChar"/>
    <w:uiPriority w:val="99"/>
    <w:rsid w:val="0015792D"/>
    <w:pPr>
      <w:widowControl w:val="0"/>
      <w:spacing w:before="40" w:after="40" w:line="240" w:lineRule="auto"/>
      <w:jc w:val="center"/>
    </w:pPr>
    <w:rPr>
      <w:rFonts w:ascii="Arial" w:hAnsi="Arial"/>
      <w:b/>
      <w:noProof/>
      <w:sz w:val="20"/>
      <w:szCs w:val="20"/>
      <w:lang w:eastAsia="cs-CZ"/>
    </w:rPr>
  </w:style>
  <w:style w:type="paragraph" w:customStyle="1" w:styleId="Tabulkazkladntext">
    <w:name w:val="Tabulka základní text"/>
    <w:basedOn w:val="Normln"/>
    <w:uiPriority w:val="99"/>
    <w:rsid w:val="0015792D"/>
    <w:pPr>
      <w:widowControl w:val="0"/>
      <w:spacing w:before="40" w:after="40" w:line="240" w:lineRule="auto"/>
    </w:pPr>
    <w:rPr>
      <w:rFonts w:ascii="Arial" w:eastAsia="Times New Roman" w:hAnsi="Arial" w:cs="Arial"/>
      <w:noProof/>
      <w:sz w:val="24"/>
      <w:szCs w:val="20"/>
      <w:lang w:eastAsia="cs-CZ"/>
    </w:rPr>
  </w:style>
  <w:style w:type="paragraph" w:customStyle="1" w:styleId="TabulkazkladntextnastedChar">
    <w:name w:val="Tabulka základní text na střed Char"/>
    <w:basedOn w:val="Normln"/>
    <w:link w:val="TabulkazkladntextnastedCharChar"/>
    <w:uiPriority w:val="99"/>
    <w:rsid w:val="0015792D"/>
    <w:pPr>
      <w:widowControl w:val="0"/>
      <w:spacing w:before="40" w:after="40" w:line="240" w:lineRule="auto"/>
      <w:jc w:val="center"/>
    </w:pPr>
    <w:rPr>
      <w:rFonts w:ascii="Arial" w:hAnsi="Arial"/>
      <w:noProof/>
      <w:sz w:val="20"/>
      <w:szCs w:val="20"/>
      <w:lang w:eastAsia="cs-CZ"/>
    </w:rPr>
  </w:style>
  <w:style w:type="character" w:customStyle="1" w:styleId="TabulkatuntextnastedCharChar">
    <w:name w:val="Tabulka tučný text na střed Char Char"/>
    <w:link w:val="TabulkatuntextnastedChar"/>
    <w:uiPriority w:val="99"/>
    <w:locked/>
    <w:rsid w:val="0015792D"/>
    <w:rPr>
      <w:rFonts w:ascii="Arial" w:hAnsi="Arial"/>
      <w:b/>
      <w:noProof/>
      <w:sz w:val="20"/>
      <w:lang w:eastAsia="cs-CZ"/>
    </w:rPr>
  </w:style>
  <w:style w:type="character" w:customStyle="1" w:styleId="TabulkazkladntextnastedCharChar">
    <w:name w:val="Tabulka základní text na střed Char Char"/>
    <w:link w:val="TabulkazkladntextnastedChar"/>
    <w:uiPriority w:val="99"/>
    <w:locked/>
    <w:rsid w:val="0015792D"/>
    <w:rPr>
      <w:rFonts w:ascii="Arial" w:hAnsi="Arial"/>
      <w:noProof/>
      <w:sz w:val="20"/>
      <w:lang w:eastAsia="cs-CZ"/>
    </w:rPr>
  </w:style>
  <w:style w:type="paragraph" w:styleId="Zhlav">
    <w:name w:val="header"/>
    <w:basedOn w:val="Normln"/>
    <w:link w:val="ZhlavChar"/>
    <w:uiPriority w:val="99"/>
    <w:rsid w:val="00DC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C26B3"/>
    <w:rPr>
      <w:rFonts w:cs="Times New Roman"/>
    </w:rPr>
  </w:style>
  <w:style w:type="paragraph" w:styleId="Zpat">
    <w:name w:val="footer"/>
    <w:basedOn w:val="Normln"/>
    <w:link w:val="ZpatChar"/>
    <w:uiPriority w:val="99"/>
    <w:rsid w:val="00DC26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DC26B3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DC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C26B3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rsid w:val="00BF6B5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styleId="Hypertextovodkaz">
    <w:name w:val="Hyperlink"/>
    <w:rsid w:val="00BE6889"/>
    <w:rPr>
      <w:color w:val="0000FF"/>
      <w:u w:val="single"/>
    </w:rPr>
  </w:style>
  <w:style w:type="character" w:customStyle="1" w:styleId="platne1">
    <w:name w:val="platne1"/>
    <w:basedOn w:val="Standardnpsmoodstavce"/>
    <w:rsid w:val="00BE6889"/>
  </w:style>
  <w:style w:type="paragraph" w:styleId="Odstavecseseznamem">
    <w:name w:val="List Paragraph"/>
    <w:basedOn w:val="Normln"/>
    <w:uiPriority w:val="34"/>
    <w:qFormat/>
    <w:rsid w:val="00D32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630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Krajský úřad Olomouc</Company>
  <LinksUpToDate>false</LinksUpToDate>
  <CharactersWithSpaces>4345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subject/>
  <dc:creator>Jančíková Kateřina</dc:creator>
  <cp:keywords/>
  <dc:description/>
  <cp:lastModifiedBy>Jančíková Kateřina</cp:lastModifiedBy>
  <cp:revision>7</cp:revision>
  <cp:lastPrinted>2013-02-01T06:55:00Z</cp:lastPrinted>
  <dcterms:created xsi:type="dcterms:W3CDTF">2013-01-31T11:24:00Z</dcterms:created>
  <dcterms:modified xsi:type="dcterms:W3CDTF">2013-02-01T07:03:00Z</dcterms:modified>
</cp:coreProperties>
</file>