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310927">
      <w:pPr>
        <w:pStyle w:val="slo1text"/>
        <w:numPr>
          <w:ilvl w:val="0"/>
          <w:numId w:val="0"/>
        </w:numPr>
        <w:tabs>
          <w:tab w:val="left" w:pos="708"/>
        </w:tabs>
        <w:rPr>
          <w:b/>
        </w:rPr>
      </w:pPr>
      <w:bookmarkStart w:id="0" w:name="_GoBack"/>
      <w:bookmarkEnd w:id="0"/>
      <w:r>
        <w:rPr>
          <w:b/>
        </w:rPr>
        <w:t>Důvodová zpráva:</w:t>
      </w:r>
    </w:p>
    <w:p w:rsidR="00BD6FB0" w:rsidRDefault="00BD6FB0" w:rsidP="00310927">
      <w:pPr>
        <w:pStyle w:val="slo1text"/>
        <w:numPr>
          <w:ilvl w:val="0"/>
          <w:numId w:val="0"/>
        </w:numPr>
        <w:spacing w:before="120"/>
        <w:rPr>
          <w:rFonts w:cs="Arial"/>
          <w:b/>
          <w:szCs w:val="24"/>
        </w:rPr>
      </w:pPr>
    </w:p>
    <w:p w:rsidR="004C76BF" w:rsidRPr="00C808C7" w:rsidRDefault="004C76BF" w:rsidP="004C76BF">
      <w:pPr>
        <w:pStyle w:val="Tuntext"/>
        <w:rPr>
          <w:rFonts w:cs="Arial"/>
          <w:szCs w:val="24"/>
        </w:rPr>
      </w:pPr>
      <w:r w:rsidRPr="00C808C7">
        <w:rPr>
          <w:rFonts w:cs="Arial"/>
          <w:szCs w:val="24"/>
        </w:rPr>
        <w:t xml:space="preserve">k návrhu usnesení bod </w:t>
      </w:r>
      <w:r w:rsidR="002A56DD">
        <w:rPr>
          <w:rFonts w:cs="Arial"/>
          <w:szCs w:val="24"/>
        </w:rPr>
        <w:t>1</w:t>
      </w:r>
      <w:r w:rsidRPr="00C808C7">
        <w:rPr>
          <w:rFonts w:cs="Arial"/>
          <w:szCs w:val="24"/>
        </w:rPr>
        <w:t>. 1.</w:t>
      </w:r>
      <w:r>
        <w:rPr>
          <w:rFonts w:cs="Arial"/>
          <w:szCs w:val="24"/>
        </w:rPr>
        <w:t xml:space="preserve"> – </w:t>
      </w:r>
      <w:r w:rsidR="002A56DD">
        <w:rPr>
          <w:rFonts w:cs="Arial"/>
          <w:szCs w:val="24"/>
        </w:rPr>
        <w:t>1</w:t>
      </w:r>
      <w:r>
        <w:rPr>
          <w:rFonts w:cs="Arial"/>
          <w:szCs w:val="24"/>
        </w:rPr>
        <w:t>. 3.</w:t>
      </w:r>
    </w:p>
    <w:p w:rsidR="004C76BF" w:rsidRPr="00C808C7" w:rsidRDefault="004C76BF" w:rsidP="004C76BF">
      <w:pPr>
        <w:pStyle w:val="Tuntext"/>
        <w:pBdr>
          <w:top w:val="single" w:sz="4" w:space="1" w:color="auto"/>
          <w:left w:val="single" w:sz="4" w:space="4" w:color="auto"/>
          <w:bottom w:val="single" w:sz="4" w:space="1" w:color="auto"/>
          <w:right w:val="single" w:sz="4" w:space="4" w:color="auto"/>
        </w:pBdr>
        <w:rPr>
          <w:rFonts w:cs="Arial"/>
          <w:szCs w:val="24"/>
        </w:rPr>
      </w:pPr>
      <w:r w:rsidRPr="00C808C7">
        <w:rPr>
          <w:rFonts w:cs="Arial"/>
          <w:szCs w:val="24"/>
        </w:rPr>
        <w:t>Majetkoprávní vypořádání pozemků určených k realizaci investiční akce Olomouckého kraje „II/570 Slatinice - Olomouc“.</w:t>
      </w:r>
      <w:r w:rsidRPr="00C808C7">
        <w:rPr>
          <w:rFonts w:cs="Arial"/>
          <w:b w:val="0"/>
          <w:szCs w:val="24"/>
        </w:rPr>
        <w:t xml:space="preserve"> </w:t>
      </w:r>
    </w:p>
    <w:p w:rsidR="004C76BF" w:rsidRPr="00C808C7" w:rsidRDefault="004C76BF" w:rsidP="004C76BF">
      <w:pPr>
        <w:pStyle w:val="Zkladntextodsazendek"/>
        <w:ind w:firstLine="0"/>
        <w:rPr>
          <w:rFonts w:cs="Arial"/>
          <w:bCs/>
          <w:szCs w:val="24"/>
          <w:lang w:eastAsia="en-US"/>
        </w:rPr>
      </w:pPr>
      <w:r w:rsidRPr="00C808C7">
        <w:rPr>
          <w:rFonts w:cs="Arial"/>
          <w:bCs/>
          <w:szCs w:val="24"/>
          <w:lang w:eastAsia="en-US"/>
        </w:rPr>
        <w:t xml:space="preserve">Olomoucký kraj je investorem stavby </w:t>
      </w:r>
      <w:r w:rsidRPr="00866D7C">
        <w:rPr>
          <w:rFonts w:cs="Arial"/>
          <w:b/>
          <w:bCs/>
          <w:szCs w:val="24"/>
          <w:lang w:eastAsia="en-US"/>
        </w:rPr>
        <w:t>„</w:t>
      </w:r>
      <w:r w:rsidRPr="00866D7C">
        <w:rPr>
          <w:rStyle w:val="Tunznak"/>
          <w:rFonts w:cs="Arial"/>
          <w:b w:val="0"/>
          <w:szCs w:val="24"/>
        </w:rPr>
        <w:t>II/570 Slatinice - Olomouc“</w:t>
      </w:r>
      <w:r w:rsidRPr="00C808C7">
        <w:rPr>
          <w:rFonts w:cs="Arial"/>
          <w:bCs/>
          <w:szCs w:val="24"/>
          <w:lang w:eastAsia="en-US"/>
        </w:rPr>
        <w:t xml:space="preserve">. </w:t>
      </w:r>
    </w:p>
    <w:p w:rsidR="004C76BF" w:rsidRPr="00C808C7" w:rsidRDefault="004C76BF" w:rsidP="004C76BF">
      <w:pPr>
        <w:spacing w:after="120" w:line="240" w:lineRule="auto"/>
        <w:jc w:val="both"/>
        <w:rPr>
          <w:rFonts w:ascii="Arial" w:hAnsi="Arial" w:cs="Arial"/>
          <w:bCs/>
          <w:sz w:val="24"/>
          <w:szCs w:val="24"/>
        </w:rPr>
      </w:pPr>
      <w:r w:rsidRPr="00C808C7">
        <w:rPr>
          <w:rFonts w:ascii="Arial" w:hAnsi="Arial" w:cs="Arial"/>
          <w:sz w:val="24"/>
          <w:szCs w:val="24"/>
        </w:rPr>
        <w:t xml:space="preserve">Uvedená investiční akce zahrnuje rekonstrukci silnice II/570 v trase ze statutárního města Olomouc do obce Slatinice. Trasa probíhá územím </w:t>
      </w:r>
      <w:r w:rsidR="00296796">
        <w:rPr>
          <w:rFonts w:ascii="Arial" w:hAnsi="Arial" w:cs="Arial"/>
          <w:sz w:val="24"/>
          <w:szCs w:val="24"/>
        </w:rPr>
        <w:t>města</w:t>
      </w:r>
      <w:r w:rsidRPr="00C808C7">
        <w:rPr>
          <w:rFonts w:ascii="Arial" w:hAnsi="Arial" w:cs="Arial"/>
          <w:sz w:val="24"/>
          <w:szCs w:val="24"/>
        </w:rPr>
        <w:t xml:space="preserve"> Olomouc</w:t>
      </w:r>
      <w:r w:rsidR="00296796">
        <w:rPr>
          <w:rFonts w:ascii="Arial" w:hAnsi="Arial" w:cs="Arial"/>
          <w:sz w:val="24"/>
          <w:szCs w:val="24"/>
        </w:rPr>
        <w:t xml:space="preserve"> a obcí</w:t>
      </w:r>
      <w:r w:rsidRPr="00C808C7">
        <w:rPr>
          <w:rFonts w:ascii="Arial" w:hAnsi="Arial" w:cs="Arial"/>
          <w:sz w:val="24"/>
          <w:szCs w:val="24"/>
        </w:rPr>
        <w:t xml:space="preserve"> Hněvotín, Lutín a Slatinice. </w:t>
      </w:r>
      <w:r w:rsidRPr="00C808C7">
        <w:rPr>
          <w:rFonts w:ascii="Arial" w:hAnsi="Arial" w:cs="Arial"/>
          <w:bCs/>
          <w:sz w:val="24"/>
          <w:szCs w:val="24"/>
        </w:rPr>
        <w:t xml:space="preserve">Návrh opravy silnice je v souladu s územními plány jednotlivých obcí. Stavba není veřejně prospěšnou stavbou. </w:t>
      </w:r>
    </w:p>
    <w:p w:rsidR="004C76BF" w:rsidRPr="008622FD" w:rsidRDefault="004C76BF" w:rsidP="004C76BF">
      <w:pPr>
        <w:pStyle w:val="Zkladntext"/>
        <w:rPr>
          <w:rFonts w:cs="Arial"/>
          <w:szCs w:val="24"/>
        </w:rPr>
      </w:pPr>
      <w:r w:rsidRPr="008622FD">
        <w:rPr>
          <w:rFonts w:cs="Arial"/>
          <w:szCs w:val="24"/>
        </w:rPr>
        <w:t>Podnět k zahájení majetkoprávního vypořádání pro realizaci stavby podal odbor investic.</w:t>
      </w:r>
    </w:p>
    <w:p w:rsidR="004C76BF" w:rsidRPr="00C808C7" w:rsidRDefault="004C76BF" w:rsidP="004C76BF">
      <w:pPr>
        <w:pStyle w:val="Zkladntext"/>
        <w:rPr>
          <w:rFonts w:cs="Arial"/>
          <w:szCs w:val="24"/>
        </w:rPr>
      </w:pPr>
      <w:r w:rsidRPr="00C808C7">
        <w:rPr>
          <w:rFonts w:cs="Arial"/>
          <w:szCs w:val="24"/>
        </w:rPr>
        <w:t xml:space="preserve">Stavba byla rozdělena na etapy, v současné době se připravuje její III. etapa, která zahrnuje rekonstrukci komunikace v intravilánech obcí. Kromě pozemků ve vlastnictví Olomouckého kraje budou stavbou dotčeny pozemky ve vlastnictví fyzických osob, obce Slatinice, obce Lutín a statutárního města Olomouc. S obcemi a městem Olomouc budou uzavřeny smlouvy o budoucích darovacích smlouvách. </w:t>
      </w:r>
      <w:r>
        <w:rPr>
          <w:rFonts w:cs="Arial"/>
          <w:szCs w:val="24"/>
        </w:rPr>
        <w:t>Uzavření smluv o budoucí kupní smlouvě s</w:t>
      </w:r>
      <w:r w:rsidRPr="00C808C7">
        <w:rPr>
          <w:rFonts w:cs="Arial"/>
          <w:szCs w:val="24"/>
        </w:rPr>
        <w:t xml:space="preserve"> fyzickými osobami </w:t>
      </w:r>
      <w:r>
        <w:rPr>
          <w:rFonts w:cs="Arial"/>
          <w:szCs w:val="24"/>
        </w:rPr>
        <w:t>bude předloženo k projednání samostatným materiálem</w:t>
      </w:r>
      <w:r w:rsidRPr="00C808C7">
        <w:rPr>
          <w:rFonts w:cs="Arial"/>
          <w:szCs w:val="24"/>
        </w:rPr>
        <w:t xml:space="preserve">. </w:t>
      </w:r>
    </w:p>
    <w:p w:rsidR="004C76BF" w:rsidRPr="00C808C7" w:rsidRDefault="004C76BF" w:rsidP="004C76BF">
      <w:pPr>
        <w:pStyle w:val="Zkladntext"/>
        <w:rPr>
          <w:rFonts w:cs="Arial"/>
          <w:szCs w:val="24"/>
        </w:rPr>
      </w:pPr>
      <w:r w:rsidRPr="00C808C7">
        <w:rPr>
          <w:rFonts w:cs="Arial"/>
          <w:szCs w:val="24"/>
        </w:rPr>
        <w:t xml:space="preserve">Uzavření smluvních vztahů je nezbytné pro účely územního a stavebního řízení, realizaci stavby a následně k majetkoprávnímu vypořádání pozemků dotčených stavbou po její realizaci. </w:t>
      </w:r>
    </w:p>
    <w:p w:rsidR="004C76BF" w:rsidRPr="00C808C7" w:rsidRDefault="004C76BF" w:rsidP="004C76BF">
      <w:pPr>
        <w:pStyle w:val="Zkladntext"/>
        <w:rPr>
          <w:rFonts w:cs="Arial"/>
          <w:b/>
          <w:szCs w:val="24"/>
        </w:rPr>
      </w:pPr>
      <w:r w:rsidRPr="00C808C7">
        <w:rPr>
          <w:rFonts w:cs="Arial"/>
          <w:b/>
          <w:szCs w:val="24"/>
        </w:rPr>
        <w:t>Vyjádření odboru dopravy a silničního hospodářství ze dne 22. 10. 2020:</w:t>
      </w:r>
    </w:p>
    <w:p w:rsidR="004C76BF" w:rsidRPr="00C808C7" w:rsidRDefault="004C76BF" w:rsidP="004C76BF">
      <w:pPr>
        <w:pStyle w:val="Zkladntext"/>
        <w:rPr>
          <w:rFonts w:cs="Arial"/>
          <w:szCs w:val="24"/>
        </w:rPr>
      </w:pPr>
      <w:r w:rsidRPr="00C808C7">
        <w:rPr>
          <w:rFonts w:cs="Arial"/>
          <w:szCs w:val="24"/>
        </w:rPr>
        <w:t xml:space="preserve">Obdrželi jsme stanovisko Správy silnic Olomouckého kraje, příspěvkové organizace ze dne 14. 10. 2020, kterým SSOK souhlasí s uzavřením smluv o budoucích darovacích smlouvách se statutárním městem Olomouc, obcí Lutín a obcí Slatinice. Se stanoviskem SSOK k majetkoprávnímu vypořádání pozemků souhlasíme. </w:t>
      </w:r>
    </w:p>
    <w:p w:rsidR="004C76BF" w:rsidRPr="00C808C7" w:rsidRDefault="004C76BF" w:rsidP="004C76BF">
      <w:pPr>
        <w:pStyle w:val="Zkladntext"/>
        <w:rPr>
          <w:rFonts w:cs="Arial"/>
          <w:szCs w:val="24"/>
        </w:rPr>
      </w:pPr>
      <w:r w:rsidRPr="00C808C7">
        <w:rPr>
          <w:rFonts w:cs="Arial"/>
          <w:szCs w:val="24"/>
        </w:rPr>
        <w:t>Obec Slatinice a obec Lutín s uzavřením smluv souhlasí. Statutární město Olomouc záležitost dosud neprojednalo v orgánech města.</w:t>
      </w:r>
    </w:p>
    <w:p w:rsidR="004C76BF" w:rsidRPr="00C808C7" w:rsidRDefault="002A56DD" w:rsidP="004C76BF">
      <w:pPr>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2A56DD">
        <w:rPr>
          <w:rFonts w:ascii="Arial" w:hAnsi="Arial" w:cs="Arial"/>
          <w:sz w:val="24"/>
          <w:szCs w:val="24"/>
        </w:rPr>
        <w:t>na základě návrhu o</w:t>
      </w:r>
      <w:r w:rsidR="004C76BF" w:rsidRPr="002A56DD">
        <w:rPr>
          <w:rFonts w:ascii="Arial" w:hAnsi="Arial" w:cs="Arial"/>
          <w:sz w:val="24"/>
          <w:szCs w:val="24"/>
        </w:rPr>
        <w:t>dbor</w:t>
      </w:r>
      <w:r w:rsidRPr="002A56DD">
        <w:rPr>
          <w:rFonts w:ascii="Arial" w:hAnsi="Arial" w:cs="Arial"/>
          <w:sz w:val="24"/>
          <w:szCs w:val="24"/>
        </w:rPr>
        <w:t>u</w:t>
      </w:r>
      <w:r w:rsidR="004C76BF" w:rsidRPr="002A56DD">
        <w:rPr>
          <w:rFonts w:ascii="Arial" w:hAnsi="Arial" w:cs="Arial"/>
          <w:sz w:val="24"/>
          <w:szCs w:val="24"/>
        </w:rPr>
        <w:t xml:space="preserve"> majetkov</w:t>
      </w:r>
      <w:r w:rsidRPr="002A56DD">
        <w:rPr>
          <w:rFonts w:ascii="Arial" w:hAnsi="Arial" w:cs="Arial"/>
          <w:sz w:val="24"/>
          <w:szCs w:val="24"/>
        </w:rPr>
        <w:t>ého, právního a správních činností</w:t>
      </w:r>
      <w:r>
        <w:rPr>
          <w:rFonts w:ascii="Arial" w:hAnsi="Arial" w:cs="Arial"/>
          <w:b/>
          <w:sz w:val="24"/>
          <w:szCs w:val="24"/>
        </w:rPr>
        <w:t xml:space="preserve"> </w:t>
      </w:r>
      <w:r w:rsidR="004C76BF" w:rsidRPr="00C808C7">
        <w:rPr>
          <w:rStyle w:val="Tunznak"/>
          <w:rFonts w:cs="Arial"/>
          <w:szCs w:val="24"/>
        </w:rPr>
        <w:t>doporuč</w:t>
      </w:r>
      <w:r>
        <w:rPr>
          <w:rStyle w:val="Tunznak"/>
          <w:rFonts w:cs="Arial"/>
          <w:szCs w:val="24"/>
        </w:rPr>
        <w:t>uje</w:t>
      </w:r>
      <w:r w:rsidR="004C76BF" w:rsidRPr="00C808C7">
        <w:rPr>
          <w:rStyle w:val="Tunznak"/>
          <w:rFonts w:cs="Arial"/>
          <w:szCs w:val="24"/>
        </w:rPr>
        <w:t xml:space="preserve"> Zastupitelstvu Olomouckého kraje schválit </w:t>
      </w:r>
      <w:r w:rsidR="004C76BF" w:rsidRPr="00C808C7">
        <w:rPr>
          <w:rFonts w:ascii="Arial" w:hAnsi="Arial" w:cs="Arial"/>
          <w:b/>
          <w:sz w:val="24"/>
          <w:szCs w:val="24"/>
        </w:rPr>
        <w:t>uzavření smlouvy o budoucí darovací smlouvě na budoucí bezúplatné nabytí:</w:t>
      </w:r>
    </w:p>
    <w:p w:rsidR="004C76BF" w:rsidRPr="00C808C7" w:rsidRDefault="004C76BF" w:rsidP="004C76BF">
      <w:pPr>
        <w:spacing w:after="120" w:line="240" w:lineRule="auto"/>
        <w:jc w:val="both"/>
        <w:rPr>
          <w:rFonts w:ascii="Arial" w:hAnsi="Arial" w:cs="Arial"/>
          <w:b/>
          <w:sz w:val="24"/>
          <w:szCs w:val="24"/>
        </w:rPr>
      </w:pPr>
      <w:r w:rsidRPr="00C808C7">
        <w:rPr>
          <w:rFonts w:ascii="Arial" w:hAnsi="Arial" w:cs="Arial"/>
          <w:b/>
          <w:sz w:val="24"/>
          <w:szCs w:val="24"/>
        </w:rPr>
        <w:t xml:space="preserve">- částí pozemků parc. č. 655/13 orná půda o výměře cca 17 m2 a parc. č. 655/14 orná půda o výměře cca 11 m2, oba v k.ú. a obci Slatinice, mezi obcí Slatinice, IČO: 00299456, jako budoucím dárcem, </w:t>
      </w:r>
    </w:p>
    <w:p w:rsidR="004C76BF" w:rsidRPr="00C808C7" w:rsidRDefault="004C76BF" w:rsidP="004C76BF">
      <w:pPr>
        <w:spacing w:after="120" w:line="240" w:lineRule="auto"/>
        <w:jc w:val="both"/>
        <w:rPr>
          <w:rFonts w:ascii="Arial" w:hAnsi="Arial" w:cs="Arial"/>
          <w:b/>
          <w:sz w:val="24"/>
          <w:szCs w:val="24"/>
        </w:rPr>
      </w:pPr>
      <w:r w:rsidRPr="00C808C7">
        <w:rPr>
          <w:rFonts w:ascii="Arial" w:hAnsi="Arial" w:cs="Arial"/>
          <w:b/>
          <w:sz w:val="24"/>
          <w:szCs w:val="24"/>
        </w:rPr>
        <w:t>- částí pozemků parc. č. 279 ost. pl. o výměře cca 30 m2, parc. č. 281/3 ost. pl. o výměře cca 63 m</w:t>
      </w:r>
      <w:r w:rsidRPr="00C808C7">
        <w:rPr>
          <w:rFonts w:ascii="Arial" w:hAnsi="Arial" w:cs="Arial"/>
          <w:b/>
          <w:sz w:val="24"/>
          <w:szCs w:val="24"/>
          <w:vertAlign w:val="superscript"/>
        </w:rPr>
        <w:t>2</w:t>
      </w:r>
      <w:r w:rsidRPr="00C808C7">
        <w:rPr>
          <w:rFonts w:ascii="Arial" w:hAnsi="Arial" w:cs="Arial"/>
          <w:b/>
          <w:sz w:val="24"/>
          <w:szCs w:val="24"/>
        </w:rPr>
        <w:t>, parc. č. 281/4 trvalý travní porost o výměře cca 3 m2, parc. č. 283 ost. pl. o výměře cca 1 m2, parc. č. 301/30 vodní pl. o výměře cca 11 m2 a parc. č. 301/32 vodní pl. o výměře cca 11 m2, vše v k.ú. a obci Lutín, mezi obcí Lutín, IČO: 00299189, jako budoucím dárcem,</w:t>
      </w:r>
    </w:p>
    <w:p w:rsidR="004C76BF" w:rsidRPr="00C808C7" w:rsidRDefault="004C76BF" w:rsidP="004C76BF">
      <w:pPr>
        <w:spacing w:after="120" w:line="240" w:lineRule="auto"/>
        <w:jc w:val="both"/>
        <w:rPr>
          <w:rFonts w:ascii="Arial" w:hAnsi="Arial" w:cs="Arial"/>
          <w:b/>
          <w:sz w:val="24"/>
          <w:szCs w:val="24"/>
        </w:rPr>
      </w:pPr>
      <w:r w:rsidRPr="00C808C7">
        <w:rPr>
          <w:rFonts w:ascii="Arial" w:hAnsi="Arial" w:cs="Arial"/>
          <w:b/>
          <w:sz w:val="24"/>
          <w:szCs w:val="24"/>
        </w:rPr>
        <w:t>- částí pozemků parc. č. 291/34 ost. pl. o výměře cca 102 m2, parc. č. 291/35 ost. pl. o výměře cca 9 m</w:t>
      </w:r>
      <w:r w:rsidRPr="00C808C7">
        <w:rPr>
          <w:rFonts w:ascii="Arial" w:hAnsi="Arial" w:cs="Arial"/>
          <w:b/>
          <w:sz w:val="24"/>
          <w:szCs w:val="24"/>
          <w:vertAlign w:val="superscript"/>
        </w:rPr>
        <w:t>2</w:t>
      </w:r>
      <w:r w:rsidRPr="00C808C7">
        <w:rPr>
          <w:rFonts w:ascii="Arial" w:hAnsi="Arial" w:cs="Arial"/>
          <w:b/>
          <w:sz w:val="24"/>
          <w:szCs w:val="24"/>
        </w:rPr>
        <w:t>, parc. č. 292/1 ost. pl. o výměře cca 57 m2, parc. č. 292/2 ost. pl. o výměře cca 32 m2, parc. č. 293/2 ost. pl. o výměře cca 48 m2 a parc. č. 293/4 ost. pl. o výměře cca 5 m2, vše v k.ú. Nedvězí u Olomouce, obec Olomouc, a částí pozemků parc. č. 1117/1 ost. pl. o výměře cca 9 m2, parc.</w:t>
      </w:r>
      <w:r w:rsidR="00E121CF">
        <w:rPr>
          <w:rFonts w:ascii="Arial" w:hAnsi="Arial" w:cs="Arial"/>
          <w:b/>
          <w:sz w:val="24"/>
          <w:szCs w:val="24"/>
        </w:rPr>
        <w:t xml:space="preserve"> </w:t>
      </w:r>
      <w:r w:rsidRPr="00C808C7">
        <w:rPr>
          <w:rFonts w:ascii="Arial" w:hAnsi="Arial" w:cs="Arial"/>
          <w:b/>
          <w:sz w:val="24"/>
          <w:szCs w:val="24"/>
        </w:rPr>
        <w:t>č. 1118/6 ost. pl. o výměře cca 4</w:t>
      </w:r>
      <w:r w:rsidR="00E121CF">
        <w:rPr>
          <w:rFonts w:ascii="Arial" w:hAnsi="Arial" w:cs="Arial"/>
          <w:b/>
          <w:sz w:val="24"/>
          <w:szCs w:val="24"/>
        </w:rPr>
        <w:t> </w:t>
      </w:r>
      <w:r w:rsidRPr="00C808C7">
        <w:rPr>
          <w:rFonts w:ascii="Arial" w:hAnsi="Arial" w:cs="Arial"/>
          <w:b/>
          <w:sz w:val="24"/>
          <w:szCs w:val="24"/>
        </w:rPr>
        <w:t>m2, parc. č. 1120/5 ost. pl. o výměře cca 16 m2, parc. č. 1229/15 ost. pl. o výměře cca 456</w:t>
      </w:r>
      <w:r>
        <w:rPr>
          <w:rFonts w:ascii="Arial" w:hAnsi="Arial" w:cs="Arial"/>
          <w:b/>
          <w:sz w:val="24"/>
          <w:szCs w:val="24"/>
        </w:rPr>
        <w:t> </w:t>
      </w:r>
      <w:r w:rsidRPr="00C808C7">
        <w:rPr>
          <w:rFonts w:ascii="Arial" w:hAnsi="Arial" w:cs="Arial"/>
          <w:b/>
          <w:sz w:val="24"/>
          <w:szCs w:val="24"/>
        </w:rPr>
        <w:t xml:space="preserve">m2, parc. č. 1229/17 ost. pl. o výměře cca 86 m2, parc.č. 1229/18 ost. pl. o výměře </w:t>
      </w:r>
      <w:r w:rsidRPr="00C808C7">
        <w:rPr>
          <w:rFonts w:ascii="Arial" w:hAnsi="Arial" w:cs="Arial"/>
          <w:b/>
          <w:sz w:val="24"/>
          <w:szCs w:val="24"/>
        </w:rPr>
        <w:lastRenderedPageBreak/>
        <w:t>cca 3 m2, parc. č. 1229/20 ost. pl. o výměře cca 18 m2 a parc. č. 1229/23 ost. pl. o výměře cca 22 m2, vše v k.ú. Slavonín, obec Olomouc, mezi statutárním městem Olomouc, IČO: 00299308, jako budoucím dárcem</w:t>
      </w:r>
    </w:p>
    <w:p w:rsidR="004C76BF" w:rsidRPr="00C808C7" w:rsidRDefault="004C76BF" w:rsidP="004C76BF">
      <w:pPr>
        <w:spacing w:after="120" w:line="240" w:lineRule="auto"/>
        <w:jc w:val="both"/>
        <w:rPr>
          <w:rFonts w:ascii="Arial" w:hAnsi="Arial" w:cs="Arial"/>
          <w:b/>
          <w:sz w:val="24"/>
          <w:szCs w:val="24"/>
        </w:rPr>
      </w:pPr>
      <w:r w:rsidRPr="00C808C7">
        <w:rPr>
          <w:rFonts w:ascii="Arial" w:hAnsi="Arial" w:cs="Arial"/>
          <w:b/>
          <w:sz w:val="24"/>
          <w:szCs w:val="24"/>
        </w:rPr>
        <w:t>a Olomouckým krajem jako budoucím obdarovaným</w:t>
      </w:r>
      <w:r>
        <w:rPr>
          <w:rFonts w:ascii="Arial" w:hAnsi="Arial" w:cs="Arial"/>
          <w:b/>
          <w:sz w:val="24"/>
          <w:szCs w:val="24"/>
        </w:rPr>
        <w:t>. Ř</w:t>
      </w:r>
      <w:r w:rsidRPr="00C808C7">
        <w:rPr>
          <w:rFonts w:ascii="Arial" w:hAnsi="Arial" w:cs="Arial"/>
          <w:b/>
          <w:sz w:val="24"/>
          <w:szCs w:val="24"/>
        </w:rPr>
        <w:t>ádné darovací smlouvy bud</w:t>
      </w:r>
      <w:r>
        <w:rPr>
          <w:rFonts w:ascii="Arial" w:hAnsi="Arial" w:cs="Arial"/>
          <w:b/>
          <w:sz w:val="24"/>
          <w:szCs w:val="24"/>
        </w:rPr>
        <w:t>ou</w:t>
      </w:r>
      <w:r w:rsidRPr="00C808C7">
        <w:rPr>
          <w:rFonts w:ascii="Arial" w:hAnsi="Arial" w:cs="Arial"/>
          <w:b/>
          <w:sz w:val="24"/>
          <w:szCs w:val="24"/>
        </w:rPr>
        <w:t xml:space="preserve"> uzavřeny do jednoho roku od vydání kolaudačního souhlasu, kterým bude stavba „II/570 Slatinice - Olomouc“ kolaudována za podmínky, že pozemky nebo jejich části budou zastavěny silnicí ve vlastnictví Olomouckého kraje. Olomoucký kraj uhradí veškeré náklady spojené s uzavřením darovacích smluv včetně správního poplatku k návrhu na vklad vlastnického práva do katastru nemovitostí. Součástí smluv o budoucích darovacích smlouvách bude rovněž ustanovení o oprávnění Olomouckého kraje provést výše jmenovanou stavbu.</w:t>
      </w:r>
    </w:p>
    <w:p w:rsidR="004C76BF" w:rsidRPr="00C808C7" w:rsidRDefault="004C76BF" w:rsidP="004C76BF">
      <w:pPr>
        <w:spacing w:after="120" w:line="240" w:lineRule="auto"/>
        <w:jc w:val="both"/>
        <w:rPr>
          <w:rFonts w:ascii="Arial" w:hAnsi="Arial" w:cs="Arial"/>
          <w:b/>
          <w:sz w:val="24"/>
          <w:szCs w:val="24"/>
        </w:rPr>
      </w:pPr>
    </w:p>
    <w:p w:rsidR="004C76BF" w:rsidRPr="00C808C7" w:rsidRDefault="004C76BF" w:rsidP="004C76BF">
      <w:pPr>
        <w:pStyle w:val="Tuntext"/>
        <w:rPr>
          <w:rFonts w:cs="Arial"/>
          <w:szCs w:val="24"/>
        </w:rPr>
      </w:pPr>
      <w:r w:rsidRPr="00C808C7">
        <w:rPr>
          <w:rFonts w:cs="Arial"/>
          <w:szCs w:val="24"/>
        </w:rPr>
        <w:t xml:space="preserve">k návrhu usnesení bod </w:t>
      </w:r>
      <w:r w:rsidR="002A56DD">
        <w:rPr>
          <w:rFonts w:cs="Arial"/>
          <w:szCs w:val="24"/>
        </w:rPr>
        <w:t>1</w:t>
      </w:r>
      <w:r w:rsidRPr="00C808C7">
        <w:rPr>
          <w:rFonts w:cs="Arial"/>
          <w:szCs w:val="24"/>
        </w:rPr>
        <w:t>. </w:t>
      </w:r>
      <w:r>
        <w:rPr>
          <w:rFonts w:cs="Arial"/>
          <w:szCs w:val="24"/>
        </w:rPr>
        <w:t>4.</w:t>
      </w:r>
    </w:p>
    <w:p w:rsidR="004C76BF" w:rsidRPr="00741F3B" w:rsidRDefault="004C76BF" w:rsidP="004C76BF">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5631D1">
        <w:rPr>
          <w:rFonts w:ascii="Arial" w:eastAsia="Times New Roman" w:hAnsi="Arial" w:cs="Arial"/>
          <w:b/>
          <w:bCs/>
          <w:noProof/>
          <w:sz w:val="24"/>
          <w:szCs w:val="24"/>
          <w:lang w:val="x-none" w:eastAsia="cs-CZ"/>
        </w:rPr>
        <w:t>Bezúplatné nabytí pozemků v k.ú. Radslavice u Přerova, obec Radslavice z vlastnictví obce Radslavice do vlastnictví Olomouckého kraje, do hospodaření Správy silnic Olomouckého kraje, příspěvkové organizace.</w:t>
      </w:r>
    </w:p>
    <w:p w:rsidR="004C76BF" w:rsidRPr="008E3803" w:rsidRDefault="004C76BF" w:rsidP="004C76BF">
      <w:pPr>
        <w:pStyle w:val="Zkladntext"/>
        <w:rPr>
          <w:rStyle w:val="Tunznak"/>
          <w:b w:val="0"/>
        </w:rPr>
      </w:pPr>
      <w:r w:rsidRPr="008E3803">
        <w:rPr>
          <w:rStyle w:val="Tunznak"/>
          <w:b w:val="0"/>
        </w:rPr>
        <w:t>Předmětné pozemky ve vlastnictví obce Radslavice se nacházejí v k.ú. Radslavice u Přerova, obec Radslavice a jsou zastavěny silnicemi II/434 a III/43414 (resp. jsou pomocnými silničními pozemky - příkopy) ve vlastnictví Olomouckého kraje. Žádost o majetkoprávní vypořádání nemovitostí podala Správa silnic Olomouckého kraje, příspěvková organizace.</w:t>
      </w:r>
    </w:p>
    <w:p w:rsidR="004C76BF" w:rsidRPr="00AA54C2" w:rsidRDefault="004C76BF" w:rsidP="004C76BF">
      <w:pPr>
        <w:pStyle w:val="Zkladntext"/>
        <w:rPr>
          <w:rStyle w:val="TuntextChar5"/>
        </w:rPr>
      </w:pPr>
      <w:r w:rsidRPr="00AA54C2">
        <w:rPr>
          <w:rStyle w:val="TuntextChar5"/>
        </w:rPr>
        <w:t>Vyjádření odboru dopravy a silničního hospodářství</w:t>
      </w:r>
      <w:r>
        <w:rPr>
          <w:rStyle w:val="TuntextChar5"/>
        </w:rPr>
        <w:t xml:space="preserve"> ze dne </w:t>
      </w:r>
      <w:r w:rsidRPr="00722BA0">
        <w:rPr>
          <w:rStyle w:val="TuntextChar5"/>
        </w:rPr>
        <w:t>6. 11. 2020:</w:t>
      </w:r>
    </w:p>
    <w:p w:rsidR="004C76BF" w:rsidRPr="00614A79" w:rsidRDefault="004C76BF" w:rsidP="004C76BF">
      <w:pPr>
        <w:widowControl w:val="0"/>
        <w:spacing w:after="120" w:line="240" w:lineRule="auto"/>
        <w:jc w:val="both"/>
        <w:rPr>
          <w:rFonts w:ascii="Arial" w:eastAsia="Times New Roman" w:hAnsi="Arial" w:cs="Times New Roman"/>
          <w:bCs/>
          <w:sz w:val="24"/>
          <w:szCs w:val="20"/>
          <w:lang w:eastAsia="cs-CZ"/>
        </w:rPr>
      </w:pPr>
      <w:r w:rsidRPr="00614A79">
        <w:rPr>
          <w:rFonts w:ascii="Arial" w:eastAsia="Times New Roman" w:hAnsi="Arial" w:cs="Times New Roman"/>
          <w:bCs/>
          <w:sz w:val="24"/>
          <w:szCs w:val="20"/>
          <w:lang w:eastAsia="cs-CZ"/>
        </w:rPr>
        <w:t>Odbor dopravy a silničního hospodářství na základě stanoviska Správy silnic Olomouckého kraje, příspěvkové organizace souhlasí s převodem pozemků v k.ú. Radslavice u Přerova, obec Radslavice.</w:t>
      </w:r>
    </w:p>
    <w:p w:rsidR="004C76BF" w:rsidRDefault="004C76BF" w:rsidP="004C76BF">
      <w:pPr>
        <w:widowControl w:val="0"/>
        <w:spacing w:after="120" w:line="240" w:lineRule="auto"/>
        <w:jc w:val="both"/>
        <w:rPr>
          <w:rFonts w:ascii="Arial" w:eastAsia="Times New Roman" w:hAnsi="Arial" w:cs="Times New Roman"/>
          <w:bCs/>
          <w:sz w:val="24"/>
          <w:szCs w:val="20"/>
          <w:lang w:eastAsia="cs-CZ"/>
        </w:rPr>
      </w:pPr>
      <w:r w:rsidRPr="00614A79">
        <w:rPr>
          <w:rFonts w:ascii="Arial" w:eastAsia="Times New Roman" w:hAnsi="Arial" w:cs="Times New Roman"/>
          <w:bCs/>
          <w:sz w:val="24"/>
          <w:szCs w:val="20"/>
          <w:lang w:eastAsia="cs-CZ"/>
        </w:rPr>
        <w:t>Obec Radslavice s převodem pozemků do vlastnictví Olomouckého kraje souhlasí.</w:t>
      </w:r>
    </w:p>
    <w:p w:rsidR="004C76BF" w:rsidRDefault="002A56DD" w:rsidP="004C76BF">
      <w:pPr>
        <w:spacing w:after="120" w:line="240" w:lineRule="auto"/>
        <w:jc w:val="both"/>
        <w:rPr>
          <w:rFonts w:ascii="Arial" w:eastAsia="Times New Roman" w:hAnsi="Arial" w:cs="Times New Roman"/>
          <w:b/>
          <w:snapToGrid w:val="0"/>
          <w:sz w:val="24"/>
          <w:szCs w:val="20"/>
          <w:lang w:eastAsia="cs-CZ"/>
        </w:rPr>
      </w:pPr>
      <w:r>
        <w:rPr>
          <w:rFonts w:ascii="Arial" w:hAnsi="Arial" w:cs="Arial"/>
          <w:b/>
          <w:sz w:val="24"/>
          <w:szCs w:val="24"/>
        </w:rPr>
        <w:t xml:space="preserve">Rada Olomouckého kraje </w:t>
      </w:r>
      <w:r w:rsidRPr="002A56DD">
        <w:rPr>
          <w:rFonts w:ascii="Arial" w:hAnsi="Arial" w:cs="Arial"/>
          <w:sz w:val="24"/>
          <w:szCs w:val="24"/>
        </w:rPr>
        <w:t>na základě návrhu odboru majetkového, právního a správních činností</w:t>
      </w:r>
      <w:r>
        <w:rPr>
          <w:rFonts w:ascii="Arial" w:hAnsi="Arial" w:cs="Arial"/>
          <w:b/>
          <w:sz w:val="24"/>
          <w:szCs w:val="24"/>
        </w:rPr>
        <w:t xml:space="preserve"> </w:t>
      </w:r>
      <w:r w:rsidRPr="00C808C7">
        <w:rPr>
          <w:rStyle w:val="Tunznak"/>
          <w:rFonts w:cs="Arial"/>
          <w:szCs w:val="24"/>
        </w:rPr>
        <w:t>doporuč</w:t>
      </w:r>
      <w:r>
        <w:rPr>
          <w:rStyle w:val="Tunznak"/>
          <w:rFonts w:cs="Arial"/>
          <w:szCs w:val="24"/>
        </w:rPr>
        <w:t>uje</w:t>
      </w:r>
      <w:r w:rsidRPr="00C808C7">
        <w:rPr>
          <w:rStyle w:val="Tunznak"/>
          <w:rFonts w:cs="Arial"/>
          <w:szCs w:val="24"/>
        </w:rPr>
        <w:t xml:space="preserve"> </w:t>
      </w:r>
      <w:r w:rsidR="004C76BF" w:rsidRPr="005631D1">
        <w:rPr>
          <w:rFonts w:ascii="Arial" w:eastAsia="Times New Roman" w:hAnsi="Arial" w:cs="Times New Roman"/>
          <w:b/>
          <w:snapToGrid w:val="0"/>
          <w:sz w:val="24"/>
          <w:szCs w:val="20"/>
          <w:lang w:eastAsia="cs-CZ"/>
        </w:rPr>
        <w:t>Zastupitelstvu Olomouckého kraje schválit bezúplatné nabytí pozemků parc. č. 1014/2 vodní plocha o výměře 2636 m2</w:t>
      </w:r>
      <w:r w:rsidR="004C76BF">
        <w:rPr>
          <w:rFonts w:ascii="Arial" w:eastAsia="Times New Roman" w:hAnsi="Arial" w:cs="Times New Roman"/>
          <w:b/>
          <w:snapToGrid w:val="0"/>
          <w:sz w:val="24"/>
          <w:szCs w:val="20"/>
          <w:lang w:eastAsia="cs-CZ"/>
        </w:rPr>
        <w:t xml:space="preserve"> a</w:t>
      </w:r>
      <w:r w:rsidR="004C76BF" w:rsidRPr="005631D1">
        <w:rPr>
          <w:rFonts w:ascii="Arial" w:eastAsia="Times New Roman" w:hAnsi="Arial" w:cs="Times New Roman"/>
          <w:b/>
          <w:snapToGrid w:val="0"/>
          <w:sz w:val="24"/>
          <w:szCs w:val="20"/>
          <w:lang w:eastAsia="cs-CZ"/>
        </w:rPr>
        <w:t xml:space="preserve"> parc. č. 937/3 ostatní plocha o výměře 2907 m2</w:t>
      </w:r>
      <w:r w:rsidR="004C76BF">
        <w:rPr>
          <w:rFonts w:ascii="Arial" w:eastAsia="Times New Roman" w:hAnsi="Arial" w:cs="Times New Roman"/>
          <w:b/>
          <w:snapToGrid w:val="0"/>
          <w:sz w:val="24"/>
          <w:szCs w:val="20"/>
          <w:lang w:eastAsia="cs-CZ"/>
        </w:rPr>
        <w:t>,</w:t>
      </w:r>
      <w:r w:rsidR="004C76BF" w:rsidRPr="005631D1">
        <w:rPr>
          <w:rFonts w:ascii="Arial" w:eastAsia="Times New Roman" w:hAnsi="Arial" w:cs="Times New Roman"/>
          <w:b/>
          <w:snapToGrid w:val="0"/>
          <w:sz w:val="24"/>
          <w:szCs w:val="20"/>
          <w:lang w:eastAsia="cs-CZ"/>
        </w:rPr>
        <w:t xml:space="preserve"> vše v k.ú. Radslav</w:t>
      </w:r>
      <w:r w:rsidR="004C76BF">
        <w:rPr>
          <w:rFonts w:ascii="Arial" w:eastAsia="Times New Roman" w:hAnsi="Arial" w:cs="Times New Roman"/>
          <w:b/>
          <w:snapToGrid w:val="0"/>
          <w:sz w:val="24"/>
          <w:szCs w:val="20"/>
          <w:lang w:eastAsia="cs-CZ"/>
        </w:rPr>
        <w:t xml:space="preserve">ice u Přerova, obec Radslavice </w:t>
      </w:r>
      <w:r w:rsidR="004C76BF" w:rsidRPr="005631D1">
        <w:rPr>
          <w:rFonts w:ascii="Arial" w:eastAsia="Times New Roman" w:hAnsi="Arial" w:cs="Times New Roman"/>
          <w:b/>
          <w:snapToGrid w:val="0"/>
          <w:sz w:val="24"/>
          <w:szCs w:val="20"/>
          <w:lang w:eastAsia="cs-CZ"/>
        </w:rPr>
        <w:t>z</w:t>
      </w:r>
      <w:r w:rsidR="00E121CF">
        <w:rPr>
          <w:rFonts w:ascii="Arial" w:eastAsia="Times New Roman" w:hAnsi="Arial" w:cs="Times New Roman"/>
          <w:b/>
          <w:snapToGrid w:val="0"/>
          <w:sz w:val="24"/>
          <w:szCs w:val="20"/>
          <w:lang w:eastAsia="cs-CZ"/>
        </w:rPr>
        <w:t> </w:t>
      </w:r>
      <w:r w:rsidR="004C76BF" w:rsidRPr="005631D1">
        <w:rPr>
          <w:rFonts w:ascii="Arial" w:eastAsia="Times New Roman" w:hAnsi="Arial" w:cs="Times New Roman"/>
          <w:b/>
          <w:snapToGrid w:val="0"/>
          <w:sz w:val="24"/>
          <w:szCs w:val="20"/>
          <w:lang w:eastAsia="cs-CZ"/>
        </w:rPr>
        <w:t>vlastnictví obce Radslavice, IČO: 00301884,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4C76BF" w:rsidRDefault="004C76BF" w:rsidP="004C76BF">
      <w:pPr>
        <w:pStyle w:val="Zkladntext"/>
        <w:rPr>
          <w:rFonts w:cs="Arial"/>
        </w:rPr>
      </w:pPr>
    </w:p>
    <w:p w:rsidR="004C76BF" w:rsidRPr="00C808C7" w:rsidRDefault="004C76BF" w:rsidP="004C76BF">
      <w:pPr>
        <w:pStyle w:val="Tuntext"/>
        <w:rPr>
          <w:rFonts w:cs="Arial"/>
          <w:szCs w:val="24"/>
        </w:rPr>
      </w:pPr>
      <w:r w:rsidRPr="00C808C7">
        <w:rPr>
          <w:rFonts w:cs="Arial"/>
          <w:szCs w:val="24"/>
        </w:rPr>
        <w:t xml:space="preserve">k návrhu usnesení bod </w:t>
      </w:r>
      <w:r w:rsidR="002A56DD">
        <w:rPr>
          <w:rFonts w:cs="Arial"/>
          <w:szCs w:val="24"/>
        </w:rPr>
        <w:t>1</w:t>
      </w:r>
      <w:r w:rsidRPr="00C808C7">
        <w:rPr>
          <w:rFonts w:cs="Arial"/>
          <w:szCs w:val="24"/>
        </w:rPr>
        <w:t>. </w:t>
      </w:r>
      <w:r>
        <w:rPr>
          <w:rFonts w:cs="Arial"/>
          <w:szCs w:val="24"/>
        </w:rPr>
        <w:t>5.</w:t>
      </w:r>
    </w:p>
    <w:p w:rsidR="004C76BF" w:rsidRPr="00F133E7" w:rsidRDefault="004C76BF" w:rsidP="004C76BF">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 xml:space="preserve">Bezúplatné nabytí </w:t>
      </w:r>
      <w:r w:rsidRPr="00F133E7">
        <w:rPr>
          <w:rFonts w:ascii="Arial" w:hAnsi="Arial" w:cs="Arial"/>
          <w:b/>
          <w:sz w:val="24"/>
          <w:szCs w:val="24"/>
        </w:rPr>
        <w:t xml:space="preserve">pozemku </w:t>
      </w:r>
      <w:r>
        <w:rPr>
          <w:rFonts w:ascii="Arial" w:hAnsi="Arial" w:cs="Arial"/>
          <w:b/>
          <w:sz w:val="24"/>
          <w:szCs w:val="24"/>
        </w:rPr>
        <w:t xml:space="preserve">v k.ú. Olešnice u Bouzova, obec Bouzov a spoluvlastnického podílu k pozemkům v k.ú. a obci Střeň </w:t>
      </w:r>
      <w:r w:rsidRPr="00F133E7">
        <w:rPr>
          <w:rFonts w:ascii="Arial" w:hAnsi="Arial" w:cs="Arial"/>
          <w:b/>
          <w:sz w:val="24"/>
          <w:szCs w:val="24"/>
        </w:rPr>
        <w:t>z vlastnictví ČR – Úřadu pro zastupování státu ve věcech majetkových do vlastnictví Olomouckého kraje, do hospodaření Správy silnic Olomouckého kraje, příspěvkové organizace.</w:t>
      </w:r>
    </w:p>
    <w:p w:rsidR="004C76BF" w:rsidRPr="00F133E7" w:rsidRDefault="004C76BF" w:rsidP="004C76BF">
      <w:pPr>
        <w:widowControl w:val="0"/>
        <w:spacing w:after="120" w:line="240" w:lineRule="auto"/>
        <w:jc w:val="both"/>
        <w:rPr>
          <w:rFonts w:ascii="Arial" w:hAnsi="Arial" w:cs="Arial"/>
          <w:bCs/>
          <w:sz w:val="24"/>
          <w:szCs w:val="24"/>
        </w:rPr>
      </w:pPr>
      <w:r>
        <w:rPr>
          <w:rFonts w:ascii="Arial" w:hAnsi="Arial" w:cs="Arial"/>
          <w:bCs/>
          <w:sz w:val="24"/>
          <w:szCs w:val="24"/>
        </w:rPr>
        <w:t>Předmětné pozemky</w:t>
      </w:r>
      <w:r w:rsidRPr="00F133E7">
        <w:rPr>
          <w:rFonts w:ascii="Arial" w:hAnsi="Arial" w:cs="Arial"/>
          <w:bCs/>
          <w:sz w:val="24"/>
          <w:szCs w:val="24"/>
        </w:rPr>
        <w:t xml:space="preserve"> ve vlastnictví ČR - Úřadu pro zastupování státu ve věcech majetkových</w:t>
      </w:r>
      <w:r w:rsidRPr="00F133E7">
        <w:rPr>
          <w:rFonts w:ascii="Arial" w:hAnsi="Arial" w:cs="Arial"/>
          <w:sz w:val="24"/>
          <w:szCs w:val="24"/>
        </w:rPr>
        <w:t xml:space="preserve"> </w:t>
      </w:r>
      <w:r>
        <w:rPr>
          <w:rFonts w:ascii="Arial" w:hAnsi="Arial" w:cs="Arial"/>
          <w:bCs/>
          <w:sz w:val="24"/>
          <w:szCs w:val="24"/>
        </w:rPr>
        <w:t>se nacházejí</w:t>
      </w:r>
      <w:r w:rsidRPr="00F133E7">
        <w:rPr>
          <w:rFonts w:ascii="Arial" w:hAnsi="Arial" w:cs="Arial"/>
          <w:bCs/>
          <w:sz w:val="24"/>
          <w:szCs w:val="24"/>
        </w:rPr>
        <w:t xml:space="preserve"> v k.ú. </w:t>
      </w:r>
      <w:r>
        <w:rPr>
          <w:rFonts w:ascii="Arial" w:hAnsi="Arial" w:cs="Arial"/>
          <w:bCs/>
          <w:sz w:val="24"/>
          <w:szCs w:val="24"/>
        </w:rPr>
        <w:t>Olešnice u Bouzova, obec Bouzov a v k.ú. a obci Střeň a jsou</w:t>
      </w:r>
      <w:r w:rsidRPr="00F133E7">
        <w:rPr>
          <w:rFonts w:ascii="Arial" w:hAnsi="Arial" w:cs="Arial"/>
          <w:bCs/>
          <w:sz w:val="24"/>
          <w:szCs w:val="24"/>
        </w:rPr>
        <w:t> zas</w:t>
      </w:r>
      <w:r>
        <w:rPr>
          <w:rFonts w:ascii="Arial" w:hAnsi="Arial" w:cs="Arial"/>
          <w:bCs/>
          <w:sz w:val="24"/>
          <w:szCs w:val="24"/>
        </w:rPr>
        <w:t>tavěny krajskými silnicemi III/37317 a III/44620</w:t>
      </w:r>
      <w:r w:rsidRPr="00F133E7">
        <w:rPr>
          <w:rFonts w:ascii="Arial" w:hAnsi="Arial" w:cs="Arial"/>
          <w:bCs/>
          <w:sz w:val="24"/>
          <w:szCs w:val="24"/>
        </w:rPr>
        <w:t xml:space="preserve">. </w:t>
      </w:r>
    </w:p>
    <w:p w:rsidR="004C76BF" w:rsidRPr="00F133E7" w:rsidRDefault="004C76BF" w:rsidP="004C76BF">
      <w:pPr>
        <w:widowControl w:val="0"/>
        <w:spacing w:after="120" w:line="240" w:lineRule="auto"/>
        <w:jc w:val="both"/>
        <w:rPr>
          <w:rFonts w:ascii="Arial" w:hAnsi="Arial" w:cs="Arial"/>
          <w:bCs/>
          <w:sz w:val="24"/>
          <w:szCs w:val="24"/>
        </w:rPr>
      </w:pPr>
      <w:r w:rsidRPr="00F133E7">
        <w:rPr>
          <w:rFonts w:ascii="Arial" w:hAnsi="Arial" w:cs="Arial"/>
          <w:bCs/>
          <w:sz w:val="24"/>
          <w:szCs w:val="24"/>
        </w:rPr>
        <w:t>Podnět k majetkoprávnímu vypořádání podal Úřad pro zastupování státu ve věcech majetkových.</w:t>
      </w:r>
    </w:p>
    <w:p w:rsidR="004C76BF" w:rsidRPr="00F133E7" w:rsidRDefault="004C76BF" w:rsidP="004C76BF">
      <w:pPr>
        <w:widowControl w:val="0"/>
        <w:spacing w:after="120" w:line="240" w:lineRule="auto"/>
        <w:jc w:val="both"/>
        <w:rPr>
          <w:rFonts w:ascii="Arial" w:hAnsi="Arial" w:cs="Arial"/>
          <w:b/>
          <w:sz w:val="24"/>
          <w:szCs w:val="24"/>
        </w:rPr>
      </w:pPr>
      <w:r w:rsidRPr="00F133E7">
        <w:rPr>
          <w:rFonts w:ascii="Arial" w:hAnsi="Arial" w:cs="Arial"/>
          <w:b/>
          <w:sz w:val="24"/>
          <w:szCs w:val="24"/>
        </w:rPr>
        <w:lastRenderedPageBreak/>
        <w:t xml:space="preserve">Vyjádření odboru dopravy a </w:t>
      </w:r>
      <w:r>
        <w:rPr>
          <w:rFonts w:ascii="Arial" w:hAnsi="Arial" w:cs="Arial"/>
          <w:b/>
          <w:sz w:val="24"/>
          <w:szCs w:val="24"/>
        </w:rPr>
        <w:t>silničního hospodářství ze dne 31. 8. 2020</w:t>
      </w:r>
      <w:r w:rsidRPr="00F133E7">
        <w:rPr>
          <w:rFonts w:ascii="Arial" w:hAnsi="Arial" w:cs="Arial"/>
          <w:b/>
          <w:sz w:val="24"/>
          <w:szCs w:val="24"/>
        </w:rPr>
        <w:t>:</w:t>
      </w:r>
    </w:p>
    <w:p w:rsidR="004C76BF" w:rsidRPr="00F133E7" w:rsidRDefault="004C76BF" w:rsidP="004C76BF">
      <w:pPr>
        <w:widowControl w:val="0"/>
        <w:spacing w:after="120" w:line="240" w:lineRule="auto"/>
        <w:jc w:val="both"/>
        <w:rPr>
          <w:rFonts w:ascii="Arial" w:hAnsi="Arial" w:cs="Arial"/>
          <w:bCs/>
          <w:sz w:val="24"/>
          <w:szCs w:val="24"/>
        </w:rPr>
      </w:pPr>
      <w:r w:rsidRPr="00F133E7">
        <w:rPr>
          <w:rFonts w:ascii="Arial" w:hAnsi="Arial" w:cs="Arial"/>
          <w:bCs/>
          <w:sz w:val="24"/>
          <w:szCs w:val="24"/>
        </w:rPr>
        <w:t>Odbor dopravy a silničního hospodářství na základě stanoviska Správy silnic Olomouckého kraje, příspěvkové organizace souhlasí s</w:t>
      </w:r>
      <w:r>
        <w:rPr>
          <w:rFonts w:ascii="Arial" w:hAnsi="Arial" w:cs="Arial"/>
          <w:bCs/>
          <w:sz w:val="24"/>
          <w:szCs w:val="24"/>
        </w:rPr>
        <w:t> převodem pozemku v k.ú. Olešnice u Bouzova a spoluvlastnického podílu (id. 14/200) k pozemkům v k.ú. a obci Střeň, vše z vlastnictví ČR – Úřadu pro zastupování státu ve věcech majetkových do vlastnictví Olomouckého kraje, do hospodaření Správy silnic Olomouckého kraje, příspěvkové organizace. Předmětné pozemky jsou zastavěny krajskými komunikacemi III/37317 a III/44620; pro činnost SSOK jsou potřebné.</w:t>
      </w:r>
      <w:r w:rsidRPr="00F133E7">
        <w:rPr>
          <w:rFonts w:ascii="Arial" w:hAnsi="Arial" w:cs="Arial"/>
          <w:bCs/>
          <w:sz w:val="24"/>
          <w:szCs w:val="24"/>
        </w:rPr>
        <w:t xml:space="preserve"> </w:t>
      </w:r>
    </w:p>
    <w:p w:rsidR="004C76BF" w:rsidRDefault="002A56DD" w:rsidP="004C76BF">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2A56DD">
        <w:rPr>
          <w:rFonts w:ascii="Arial" w:hAnsi="Arial" w:cs="Arial"/>
          <w:sz w:val="24"/>
          <w:szCs w:val="24"/>
        </w:rPr>
        <w:t>na základě návrhu odboru majetkového, právního a správních činností</w:t>
      </w:r>
      <w:r>
        <w:rPr>
          <w:rFonts w:ascii="Arial" w:hAnsi="Arial" w:cs="Arial"/>
          <w:b/>
          <w:sz w:val="24"/>
          <w:szCs w:val="24"/>
        </w:rPr>
        <w:t xml:space="preserve"> </w:t>
      </w:r>
      <w:r w:rsidRPr="00C808C7">
        <w:rPr>
          <w:rStyle w:val="Tunznak"/>
          <w:rFonts w:cs="Arial"/>
          <w:szCs w:val="24"/>
        </w:rPr>
        <w:t>doporuč</w:t>
      </w:r>
      <w:r>
        <w:rPr>
          <w:rStyle w:val="Tunznak"/>
          <w:rFonts w:cs="Arial"/>
          <w:szCs w:val="24"/>
        </w:rPr>
        <w:t>uje</w:t>
      </w:r>
      <w:r w:rsidRPr="00C808C7">
        <w:rPr>
          <w:rStyle w:val="Tunznak"/>
          <w:rFonts w:cs="Arial"/>
          <w:szCs w:val="24"/>
        </w:rPr>
        <w:t xml:space="preserve"> </w:t>
      </w:r>
      <w:r w:rsidR="004C76BF">
        <w:rPr>
          <w:rFonts w:ascii="Arial" w:hAnsi="Arial" w:cs="Arial"/>
          <w:b/>
          <w:sz w:val="24"/>
          <w:szCs w:val="24"/>
        </w:rPr>
        <w:t xml:space="preserve">Zastupitelstvu Olomouckého kraje schválit bezúplatné nabytí pozemku parc. č. 154/26 ost. pl. o výměře 58 m2 v k.ú. Olešnice u Bouzova, obec Bouzov a spoluvlastnického podílu (id. 14/200) k pozemkům parc. č. 601/3 ost. pl. o výměře 788 m2 a parc. č. 590/243 ost. pl. o výměře 45 m2, oba v k.ú. a obci Střeň, vše z vlastnictví ČR – Úřadu pro zastupování státu ve věcech majetkových, </w:t>
      </w:r>
      <w:r w:rsidR="004C76BF" w:rsidRPr="002B49A9">
        <w:rPr>
          <w:rFonts w:ascii="Arial" w:hAnsi="Arial" w:cs="Arial"/>
          <w:b/>
          <w:sz w:val="24"/>
          <w:szCs w:val="24"/>
        </w:rPr>
        <w:t>IČO:</w:t>
      </w:r>
      <w:r w:rsidR="004C76BF">
        <w:t> </w:t>
      </w:r>
      <w:r w:rsidR="004C76BF" w:rsidRPr="002B49A9">
        <w:rPr>
          <w:rFonts w:ascii="Arial" w:hAnsi="Arial" w:cs="Arial"/>
          <w:b/>
          <w:sz w:val="24"/>
          <w:szCs w:val="24"/>
        </w:rPr>
        <w:t>69797111,</w:t>
      </w:r>
      <w:r w:rsidR="004C76BF">
        <w:rPr>
          <w:rFonts w:ascii="Arial" w:hAnsi="Arial" w:cs="Arial"/>
          <w:b/>
          <w:sz w:val="24"/>
          <w:szCs w:val="24"/>
        </w:rPr>
        <w:t xml:space="preserve">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4123E4" w:rsidRPr="00255321" w:rsidRDefault="004123E4" w:rsidP="00310927">
      <w:pPr>
        <w:pStyle w:val="slo1text"/>
        <w:numPr>
          <w:ilvl w:val="0"/>
          <w:numId w:val="0"/>
        </w:numPr>
        <w:spacing w:before="120"/>
        <w:rPr>
          <w:rFonts w:cs="Arial"/>
          <w:b/>
          <w:szCs w:val="24"/>
        </w:rPr>
      </w:pPr>
    </w:p>
    <w:sectPr w:rsidR="004123E4" w:rsidRPr="00255321">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D8C" w:rsidRDefault="006E3D8C">
      <w:r>
        <w:separator/>
      </w:r>
    </w:p>
  </w:endnote>
  <w:endnote w:type="continuationSeparator" w:id="0">
    <w:p w:rsidR="006E3D8C" w:rsidRDefault="006E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w:t>
    </w:r>
    <w:r w:rsidR="00E62106">
      <w:rPr>
        <w:rFonts w:ascii="Arial" w:hAnsi="Arial" w:cs="Arial"/>
      </w:rPr>
      <w:t>1</w:t>
    </w:r>
    <w:r w:rsidRPr="00F445BC">
      <w:rPr>
        <w:rFonts w:ascii="Arial" w:hAnsi="Arial" w:cs="Arial"/>
      </w:rPr>
      <w:t>. </w:t>
    </w:r>
    <w:r w:rsidR="00BD6FB0">
      <w:rPr>
        <w:rFonts w:ascii="Arial" w:hAnsi="Arial" w:cs="Arial"/>
      </w:rPr>
      <w:t>12</w:t>
    </w:r>
    <w:r w:rsidRPr="00F445BC">
      <w:rPr>
        <w:rFonts w:ascii="Arial" w:hAnsi="Arial" w:cs="Arial"/>
      </w:rPr>
      <w:t>. 20</w:t>
    </w:r>
    <w:r w:rsidR="00D06E97">
      <w:rPr>
        <w:rFonts w:ascii="Arial" w:hAnsi="Arial" w:cs="Arial"/>
      </w:rPr>
      <w:t>20</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96036C">
      <w:rPr>
        <w:rStyle w:val="slostrnky"/>
        <w:rFonts w:cs="Arial"/>
        <w:noProof/>
      </w:rPr>
      <w:t>3</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96036C">
      <w:rPr>
        <w:rStyle w:val="slostrnky"/>
        <w:rFonts w:cs="Arial"/>
        <w:noProof/>
      </w:rPr>
      <w:t>3</w:t>
    </w:r>
    <w:r w:rsidRPr="00F445BC">
      <w:rPr>
        <w:rStyle w:val="slostrnky"/>
        <w:rFonts w:cs="Arial"/>
      </w:rPr>
      <w:fldChar w:fldCharType="end"/>
    </w:r>
    <w:r w:rsidRPr="00F445BC">
      <w:rPr>
        <w:rFonts w:ascii="Arial" w:hAnsi="Arial" w:cs="Arial"/>
      </w:rPr>
      <w:t>)</w:t>
    </w:r>
  </w:p>
  <w:p w:rsidR="005064F3" w:rsidRPr="00F445BC" w:rsidRDefault="00BA2D74" w:rsidP="00AF7555">
    <w:pPr>
      <w:pStyle w:val="Zpat"/>
      <w:pBdr>
        <w:top w:val="single" w:sz="4" w:space="1" w:color="auto"/>
      </w:pBdr>
      <w:spacing w:after="0"/>
      <w:rPr>
        <w:rFonts w:ascii="Arial" w:hAnsi="Arial" w:cs="Arial"/>
      </w:rPr>
    </w:pPr>
    <w:r>
      <w:rPr>
        <w:rFonts w:ascii="Arial" w:hAnsi="Arial" w:cs="Arial"/>
      </w:rPr>
      <w:t>12</w:t>
    </w:r>
    <w:r w:rsidR="005064F3" w:rsidRPr="00F445BC">
      <w:rPr>
        <w:rFonts w:ascii="Arial" w:hAnsi="Arial" w:cs="Arial"/>
      </w:rPr>
      <w:t>.</w:t>
    </w:r>
    <w:r w:rsidR="00EB171B">
      <w:rPr>
        <w:rFonts w:ascii="Arial" w:hAnsi="Arial" w:cs="Arial"/>
      </w:rPr>
      <w:t>4</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D8C" w:rsidRDefault="006E3D8C">
      <w:r>
        <w:separator/>
      </w:r>
    </w:p>
  </w:footnote>
  <w:footnote w:type="continuationSeparator" w:id="0">
    <w:p w:rsidR="006E3D8C" w:rsidRDefault="006E3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4"/>
  </w:num>
  <w:num w:numId="7">
    <w:abstractNumId w:val="44"/>
  </w:num>
  <w:num w:numId="8">
    <w:abstractNumId w:val="6"/>
  </w:num>
  <w:num w:numId="9">
    <w:abstractNumId w:val="23"/>
  </w:num>
  <w:num w:numId="10">
    <w:abstractNumId w:val="8"/>
  </w:num>
  <w:num w:numId="11">
    <w:abstractNumId w:val="37"/>
  </w:num>
  <w:num w:numId="12">
    <w:abstractNumId w:val="36"/>
  </w:num>
  <w:num w:numId="13">
    <w:abstractNumId w:val="42"/>
  </w:num>
  <w:num w:numId="14">
    <w:abstractNumId w:val="35"/>
  </w:num>
  <w:num w:numId="15">
    <w:abstractNumId w:val="39"/>
  </w:num>
  <w:num w:numId="16">
    <w:abstractNumId w:val="15"/>
  </w:num>
  <w:num w:numId="17">
    <w:abstractNumId w:val="24"/>
  </w:num>
  <w:num w:numId="18">
    <w:abstractNumId w:val="21"/>
  </w:num>
  <w:num w:numId="19">
    <w:abstractNumId w:val="10"/>
  </w:num>
  <w:num w:numId="20">
    <w:abstractNumId w:val="33"/>
  </w:num>
  <w:num w:numId="21">
    <w:abstractNumId w:val="1"/>
  </w:num>
  <w:num w:numId="22">
    <w:abstractNumId w:val="13"/>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6"/>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3"/>
  </w:num>
  <w:num w:numId="42">
    <w:abstractNumId w:val="31"/>
  </w:num>
  <w:num w:numId="43">
    <w:abstractNumId w:val="5"/>
  </w:num>
  <w:num w:numId="44">
    <w:abstractNumId w:val="3"/>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232E2"/>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3D8C"/>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36C"/>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66CB0"/>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21CF"/>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46B0"/>
    <w:rsid w:val="00FC4AF1"/>
    <w:rsid w:val="00FC5A61"/>
    <w:rsid w:val="00FC6C71"/>
    <w:rsid w:val="00FC76C4"/>
    <w:rsid w:val="00FC7F20"/>
    <w:rsid w:val="00FD0470"/>
    <w:rsid w:val="00FD1784"/>
    <w:rsid w:val="00FD27CB"/>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036C"/>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96036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6036C"/>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6D40-885F-4AFE-B2DA-D5E09593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6537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2020-12-02T09:21:00Z</cp:lastPrinted>
  <dcterms:created xsi:type="dcterms:W3CDTF">2020-12-02T09:21:00Z</dcterms:created>
  <dcterms:modified xsi:type="dcterms:W3CDTF">2020-12-02T09:21:00Z</dcterms:modified>
</cp:coreProperties>
</file>