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530175" w:rsidRDefault="00530175" w:rsidP="00530175">
      <w:pPr>
        <w:jc w:val="both"/>
      </w:pPr>
      <w:r>
        <w:t>Na základě usnesení Ra</w:t>
      </w:r>
      <w:r w:rsidR="004E6E08">
        <w:t>dy Olomouckého kraje č. UR/2/14</w:t>
      </w:r>
      <w:r>
        <w:t>/2016 ze dne 28. 11. 2016 je Zastupitelstvu</w:t>
      </w:r>
      <w:r w:rsidR="004E6E08">
        <w:t xml:space="preserve"> Olomouckého kraje</w:t>
      </w:r>
      <w:bookmarkStart w:id="0" w:name="_GoBack"/>
      <w:bookmarkEnd w:id="0"/>
      <w:r>
        <w:t xml:space="preserve"> předkládán k projednání materiál ve věci žádosti města Mohelnice o uzavření dodatku ke smlouvě o poskytnutí dotace.</w:t>
      </w:r>
    </w:p>
    <w:p w:rsidR="00530175" w:rsidRDefault="00530175" w:rsidP="0001285F">
      <w:pPr>
        <w:jc w:val="both"/>
      </w:pPr>
    </w:p>
    <w:p w:rsidR="00DE52C5" w:rsidRDefault="0001285F" w:rsidP="0001285F">
      <w:pPr>
        <w:jc w:val="both"/>
      </w:pPr>
      <w:r>
        <w:t xml:space="preserve">Olomoucký kraj poskytl městu </w:t>
      </w:r>
      <w:r w:rsidR="009D5FAA">
        <w:t>Mohelnice</w:t>
      </w:r>
      <w:r w:rsidR="0029574B">
        <w:t xml:space="preserve"> </w:t>
      </w:r>
      <w:r w:rsidR="00B35237">
        <w:t xml:space="preserve">individuální </w:t>
      </w:r>
      <w:r>
        <w:t xml:space="preserve">dotaci ve výši </w:t>
      </w:r>
      <w:r w:rsidR="009D5FAA">
        <w:t>438 988</w:t>
      </w:r>
      <w:r w:rsidR="0029574B">
        <w:t xml:space="preserve"> Kč na</w:t>
      </w:r>
      <w:r w:rsidR="00B35237">
        <w:t> </w:t>
      </w:r>
      <w:r w:rsidR="009D5FAA">
        <w:t>projektovo</w:t>
      </w:r>
      <w:r w:rsidR="00D92B7B">
        <w:t>u dokumentaci k akci „Mohelnice, okružní křižovatka silnic II/444, III/4441 a III/4446“, uzav</w:t>
      </w:r>
      <w:r w:rsidR="00C02929">
        <w:t xml:space="preserve">ření smlouvy </w:t>
      </w:r>
      <w:r>
        <w:t>schválilo</w:t>
      </w:r>
      <w:r w:rsidR="00C02929">
        <w:t xml:space="preserve"> </w:t>
      </w:r>
      <w:r w:rsidR="006111A3" w:rsidRPr="006B2BEC">
        <w:t>Zastupitelstv</w:t>
      </w:r>
      <w:r>
        <w:t>o</w:t>
      </w:r>
      <w:r w:rsidR="006111A3" w:rsidRPr="006B2BEC">
        <w:t xml:space="preserve"> Olomouckého kraje</w:t>
      </w:r>
      <w:r w:rsidR="005C54C5">
        <w:t xml:space="preserve"> dne </w:t>
      </w:r>
      <w:r w:rsidR="0029574B">
        <w:t>2</w:t>
      </w:r>
      <w:r w:rsidR="00D92B7B">
        <w:t>3</w:t>
      </w:r>
      <w:r w:rsidR="005C54C5">
        <w:t>. </w:t>
      </w:r>
      <w:r w:rsidR="00D92B7B">
        <w:t>9</w:t>
      </w:r>
      <w:r w:rsidR="005C54C5">
        <w:t>. </w:t>
      </w:r>
      <w:r w:rsidR="00C02929">
        <w:t>201</w:t>
      </w:r>
      <w:r w:rsidR="0029574B">
        <w:t>6</w:t>
      </w:r>
      <w:r w:rsidR="006111A3" w:rsidRPr="006B2BEC">
        <w:t xml:space="preserve"> usnesením</w:t>
      </w:r>
      <w:r w:rsidR="00062CEB">
        <w:t xml:space="preserve"> UZ/</w:t>
      </w:r>
      <w:r w:rsidR="0029574B">
        <w:t>2</w:t>
      </w:r>
      <w:r w:rsidR="00D92B7B">
        <w:t>3</w:t>
      </w:r>
      <w:r w:rsidR="00062CEB">
        <w:t>/</w:t>
      </w:r>
      <w:r w:rsidR="00D92B7B">
        <w:t>4</w:t>
      </w:r>
      <w:r w:rsidR="00062CEB">
        <w:t>/201</w:t>
      </w:r>
      <w:r w:rsidR="0029574B">
        <w:t>6</w:t>
      </w:r>
      <w:r w:rsidR="00842FF1">
        <w:t>.</w:t>
      </w:r>
      <w:r>
        <w:t xml:space="preserve"> </w:t>
      </w:r>
    </w:p>
    <w:p w:rsidR="00D92B7B" w:rsidRDefault="00D92B7B" w:rsidP="006111A3">
      <w:pPr>
        <w:pStyle w:val="Zkladntext"/>
        <w:spacing w:after="0"/>
        <w:jc w:val="both"/>
      </w:pPr>
    </w:p>
    <w:p w:rsidR="008B38E9" w:rsidRDefault="008B38E9" w:rsidP="006111A3">
      <w:pPr>
        <w:pStyle w:val="Zkladntext"/>
        <w:spacing w:after="0"/>
        <w:jc w:val="both"/>
      </w:pPr>
      <w:r>
        <w:t xml:space="preserve">Starosta </w:t>
      </w:r>
      <w:r w:rsidR="00842FF1">
        <w:t xml:space="preserve">města </w:t>
      </w:r>
      <w:r w:rsidR="00D92B7B">
        <w:t>Mohelnice</w:t>
      </w:r>
      <w:r>
        <w:t xml:space="preserve"> se dne </w:t>
      </w:r>
      <w:r w:rsidR="00D92B7B">
        <w:t>24</w:t>
      </w:r>
      <w:r>
        <w:t xml:space="preserve">. </w:t>
      </w:r>
      <w:r w:rsidR="00D92B7B">
        <w:t>10</w:t>
      </w:r>
      <w:r>
        <w:t>. 201</w:t>
      </w:r>
      <w:r w:rsidR="00842FF1">
        <w:t>6</w:t>
      </w:r>
      <w:r>
        <w:t xml:space="preserve"> obrátil na </w:t>
      </w:r>
      <w:r w:rsidR="00894E92">
        <w:t>Olomoucký kraj</w:t>
      </w:r>
      <w:r>
        <w:t xml:space="preserve"> se žádostí o</w:t>
      </w:r>
      <w:r w:rsidR="00842FF1">
        <w:t> </w:t>
      </w:r>
      <w:r w:rsidR="006F23F8">
        <w:t>uzavření</w:t>
      </w:r>
      <w:r w:rsidR="00A41404">
        <w:t xml:space="preserve"> dodatku ke smlouvě o poskytnutí dotace</w:t>
      </w:r>
      <w:r w:rsidR="00D92B7B">
        <w:t>.</w:t>
      </w:r>
      <w:r w:rsidR="00894E92">
        <w:t xml:space="preserve"> Žádost je uvedena v Příloze č. 1.</w:t>
      </w:r>
    </w:p>
    <w:p w:rsidR="007F58EC" w:rsidRDefault="007F58EC" w:rsidP="006111A3">
      <w:pPr>
        <w:pStyle w:val="Zkladntext"/>
        <w:spacing w:after="0"/>
        <w:jc w:val="both"/>
      </w:pPr>
    </w:p>
    <w:p w:rsidR="00CB4350" w:rsidRDefault="00643D81" w:rsidP="006111A3">
      <w:pPr>
        <w:pStyle w:val="Zkladntext"/>
        <w:spacing w:after="0"/>
        <w:jc w:val="both"/>
      </w:pPr>
      <w:r>
        <w:t xml:space="preserve">Důvodem </w:t>
      </w:r>
      <w:r w:rsidR="00DD05CB">
        <w:t>žádosti města Mohelnice je skutečnost, že projekční kancelář, která</w:t>
      </w:r>
      <w:r w:rsidR="00B35237">
        <w:t xml:space="preserve"> byla vybrána na základě výběrového řízení, n</w:t>
      </w:r>
      <w:r w:rsidR="00DD05CB">
        <w:t>ení schopna do konce roku 2016 vypracovat aktualizaci dokumentace pro územní řízení, zpracovat dokumentaci pro stavební povolení a po nabytí právní moci stavebního povolení dopracovat dokumentaci k provádění stavby</w:t>
      </w:r>
      <w:r w:rsidR="00B35237">
        <w:t>. Cenovou nabídku předložila</w:t>
      </w:r>
      <w:r w:rsidR="00B35237" w:rsidRPr="00B35237">
        <w:t xml:space="preserve"> </w:t>
      </w:r>
      <w:r w:rsidR="00B35237">
        <w:t>projekční kancelář dne 30. 6. 2016. Město Mohelnice neuzavřelo ihned s projekční kancel</w:t>
      </w:r>
      <w:r w:rsidR="005C54C5">
        <w:t>áří smlouvu o dílo z důvodu, že </w:t>
      </w:r>
      <w:r w:rsidR="00B35237">
        <w:t>čekalo na schválení dotace Zastupitelstvem Olomou</w:t>
      </w:r>
      <w:r w:rsidR="006B05AB">
        <w:t>ckého kraje, které se konalo až </w:t>
      </w:r>
      <w:r w:rsidR="00B35237">
        <w:t>dne 23. 9. 2016. Projekční kancelář si tedy v tomto mezidobí nasmlouvala další zakázky</w:t>
      </w:r>
      <w:r w:rsidR="00163F30">
        <w:t>,</w:t>
      </w:r>
      <w:r w:rsidR="00B35237">
        <w:t xml:space="preserve"> a tudí</w:t>
      </w:r>
      <w:r w:rsidR="00163F30">
        <w:t xml:space="preserve">ž předpokládá zpracování projektové dokumentace do 31. 8. 2017. </w:t>
      </w:r>
    </w:p>
    <w:p w:rsidR="00CB4350" w:rsidRDefault="00CB4350" w:rsidP="006111A3">
      <w:pPr>
        <w:pStyle w:val="Zkladntext"/>
        <w:spacing w:after="0"/>
        <w:jc w:val="both"/>
      </w:pPr>
    </w:p>
    <w:p w:rsidR="0008141C" w:rsidRDefault="00163F30" w:rsidP="006111A3">
      <w:pPr>
        <w:pStyle w:val="Zkladntext"/>
        <w:spacing w:after="0"/>
        <w:jc w:val="both"/>
      </w:pPr>
      <w:r>
        <w:t>Město Mohelnice ne</w:t>
      </w:r>
      <w:r w:rsidR="007E46D6">
        <w:t>ní schopné dodržet termíny stanovené smlouvou o poskytnutí dotace</w:t>
      </w:r>
      <w:r w:rsidR="00CB4350">
        <w:t xml:space="preserve"> a n</w:t>
      </w:r>
      <w:r w:rsidR="00A41404">
        <w:t xml:space="preserve">a základě těchto skutečností žádá o posunutí termínu použití dotace </w:t>
      </w:r>
      <w:r w:rsidR="00CB4350">
        <w:br/>
      </w:r>
      <w:r w:rsidR="00A41404">
        <w:t>do 31. 10. 2017 a současně termínu pro vyúčtování dotace do 30. 11. 2017.</w:t>
      </w:r>
      <w:r w:rsidR="0008141C">
        <w:t xml:space="preserve"> </w:t>
      </w:r>
    </w:p>
    <w:p w:rsidR="0008141C" w:rsidRDefault="0008141C" w:rsidP="006111A3">
      <w:pPr>
        <w:pStyle w:val="Zkladntext"/>
        <w:spacing w:after="0"/>
        <w:jc w:val="both"/>
      </w:pPr>
    </w:p>
    <w:p w:rsidR="00A41404" w:rsidRDefault="0008141C" w:rsidP="006111A3">
      <w:pPr>
        <w:pStyle w:val="Zkladntext"/>
        <w:spacing w:after="0"/>
        <w:jc w:val="both"/>
      </w:pPr>
      <w:r>
        <w:t>Vzhledem k termínu zpracování projektové dokumentace, který navrhla projek</w:t>
      </w:r>
      <w:r w:rsidR="007E46D6">
        <w:t xml:space="preserve">ční </w:t>
      </w:r>
      <w:r>
        <w:t xml:space="preserve">kancelář, není efektivní a hospodárné ponechávat městu dotační prostředky </w:t>
      </w:r>
      <w:r>
        <w:br/>
        <w:t>až do 31. 10. 2017.</w:t>
      </w:r>
    </w:p>
    <w:p w:rsidR="00A41404" w:rsidRDefault="00A41404" w:rsidP="006111A3">
      <w:pPr>
        <w:pStyle w:val="Zkladntext"/>
        <w:spacing w:after="0"/>
        <w:jc w:val="both"/>
      </w:pPr>
    </w:p>
    <w:p w:rsidR="00A41404" w:rsidRDefault="00A41404" w:rsidP="006111A3">
      <w:pPr>
        <w:pStyle w:val="Zkladntext"/>
        <w:spacing w:after="0"/>
        <w:jc w:val="both"/>
      </w:pPr>
      <w:r>
        <w:t xml:space="preserve">Odbor dopravy a silničního hospodářství </w:t>
      </w:r>
      <w:r w:rsidR="003B52F5" w:rsidRPr="0008141C">
        <w:t xml:space="preserve">doporučuje </w:t>
      </w:r>
      <w:r w:rsidR="00CB4350">
        <w:t>nevyhovět</w:t>
      </w:r>
      <w:r w:rsidR="0008141C">
        <w:t xml:space="preserve"> žádost</w:t>
      </w:r>
      <w:r w:rsidR="00CB4350">
        <w:t>i</w:t>
      </w:r>
      <w:r>
        <w:t xml:space="preserve"> města Mohelnice</w:t>
      </w:r>
      <w:r w:rsidR="0008141C">
        <w:t xml:space="preserve"> a</w:t>
      </w:r>
      <w:r w:rsidR="005B2E4E">
        <w:t xml:space="preserve"> navrhuje, aby město Mohelnice vrátilo p</w:t>
      </w:r>
      <w:r w:rsidR="005C54C5">
        <w:t>oskytnutou dotaci do konce roku </w:t>
      </w:r>
      <w:r w:rsidR="005B2E4E">
        <w:t xml:space="preserve">2016 a požádalo si o dotaci až v následujícím roce. </w:t>
      </w:r>
    </w:p>
    <w:p w:rsidR="0008141C" w:rsidRDefault="0008141C" w:rsidP="006111A3">
      <w:pPr>
        <w:pStyle w:val="Zkladntext"/>
        <w:spacing w:after="0"/>
        <w:jc w:val="both"/>
      </w:pPr>
    </w:p>
    <w:p w:rsidR="009E54F2" w:rsidRDefault="009E54F2" w:rsidP="006111A3">
      <w:pPr>
        <w:pStyle w:val="Zkladntext"/>
        <w:spacing w:after="0"/>
        <w:jc w:val="both"/>
        <w:rPr>
          <w:b/>
        </w:rPr>
      </w:pPr>
    </w:p>
    <w:p w:rsidR="006111A3" w:rsidRPr="005C54C5" w:rsidRDefault="006111A3" w:rsidP="006111A3">
      <w:pPr>
        <w:pStyle w:val="Zkladntext"/>
        <w:spacing w:after="0"/>
        <w:jc w:val="both"/>
        <w:rPr>
          <w:b/>
        </w:rPr>
      </w:pPr>
      <w:r w:rsidRPr="005C54C5">
        <w:rPr>
          <w:b/>
        </w:rPr>
        <w:t>Rad</w:t>
      </w:r>
      <w:r w:rsidR="00530175">
        <w:rPr>
          <w:b/>
        </w:rPr>
        <w:t>a</w:t>
      </w:r>
      <w:r w:rsidRPr="005C54C5">
        <w:rPr>
          <w:b/>
        </w:rPr>
        <w:t xml:space="preserve"> Olomouckého kraje</w:t>
      </w:r>
      <w:r w:rsidR="00530175">
        <w:rPr>
          <w:b/>
        </w:rPr>
        <w:t xml:space="preserve"> doporučuje Zastupitelstvu Olomouckého kraje</w:t>
      </w:r>
      <w:r w:rsidRPr="005C54C5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00751B" w:rsidRPr="00055BF4" w:rsidRDefault="00CB4350" w:rsidP="0000751B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nevyhovět</w:t>
      </w:r>
      <w:r w:rsidR="003B52F5">
        <w:rPr>
          <w:rFonts w:cs="Arial"/>
          <w:noProof w:val="0"/>
          <w:szCs w:val="24"/>
        </w:rPr>
        <w:t xml:space="preserve"> žádosti města Mohelnice</w:t>
      </w:r>
      <w:r w:rsidR="00530175">
        <w:rPr>
          <w:rFonts w:cs="Arial"/>
          <w:noProof w:val="0"/>
          <w:szCs w:val="24"/>
        </w:rPr>
        <w:t xml:space="preserve"> dle důvodové zprávy</w:t>
      </w:r>
      <w:r w:rsidR="0000751B" w:rsidRPr="00055BF4">
        <w:rPr>
          <w:rFonts w:cs="Arial"/>
          <w:noProof w:val="0"/>
          <w:szCs w:val="24"/>
        </w:rPr>
        <w:t>.</w:t>
      </w:r>
    </w:p>
    <w:p w:rsidR="00B35237" w:rsidRDefault="00B35237" w:rsidP="00B35237">
      <w:pPr>
        <w:pStyle w:val="Psmeno2odsazen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</w:p>
    <w:p w:rsidR="009E54F2" w:rsidRDefault="009E54F2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E8742C" w:rsidP="00E8742C">
      <w:pPr>
        <w:ind w:left="567"/>
        <w:jc w:val="both"/>
      </w:pPr>
      <w:r>
        <w:t xml:space="preserve">Žádost </w:t>
      </w:r>
      <w:r w:rsidR="00DE52C5">
        <w:t xml:space="preserve">města </w:t>
      </w:r>
      <w:r w:rsidR="003B52F5">
        <w:t>Mohelnice</w:t>
      </w:r>
    </w:p>
    <w:p w:rsidR="003719E3" w:rsidRDefault="00E8742C" w:rsidP="003719E3">
      <w:pPr>
        <w:ind w:left="567"/>
        <w:jc w:val="both"/>
      </w:pPr>
      <w:r>
        <w:t xml:space="preserve">(strana </w:t>
      </w:r>
      <w:r w:rsidR="009E54F2">
        <w:t>2</w:t>
      </w:r>
      <w:r>
        <w:t>)</w:t>
      </w:r>
    </w:p>
    <w:p w:rsidR="00894E92" w:rsidRDefault="00894E92" w:rsidP="003719E3">
      <w:pPr>
        <w:ind w:left="567"/>
        <w:jc w:val="both"/>
        <w:rPr>
          <w:u w:val="single"/>
        </w:rPr>
        <w:sectPr w:rsidR="00894E92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p w:rsidR="009E54F2" w:rsidRDefault="001155A1" w:rsidP="008D24CB">
      <w:pPr>
        <w:jc w:val="both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28F40B52" wp14:editId="35630CC0">
            <wp:extent cx="5762625" cy="81343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93" cy="813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F2" w:rsidRPr="009E54F2" w:rsidRDefault="009E54F2" w:rsidP="009E54F2"/>
    <w:p w:rsidR="009E54F2" w:rsidRDefault="009E54F2" w:rsidP="009E54F2"/>
    <w:p w:rsidR="00572524" w:rsidRDefault="009E54F2" w:rsidP="009E54F2">
      <w:pPr>
        <w:tabs>
          <w:tab w:val="left" w:pos="3240"/>
        </w:tabs>
        <w:rPr>
          <w:b/>
          <w:sz w:val="28"/>
          <w:szCs w:val="28"/>
        </w:rPr>
      </w:pPr>
      <w:r>
        <w:tab/>
      </w:r>
    </w:p>
    <w:sectPr w:rsidR="0057252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11" w:rsidRDefault="00C77611">
      <w:r>
        <w:separator/>
      </w:r>
    </w:p>
  </w:endnote>
  <w:endnote w:type="continuationSeparator" w:id="0">
    <w:p w:rsidR="00C77611" w:rsidRDefault="00C7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530175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607A67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607A67">
      <w:rPr>
        <w:i/>
        <w:sz w:val="20"/>
        <w:szCs w:val="20"/>
      </w:rPr>
      <w:t xml:space="preserve">. </w:t>
    </w:r>
    <w:r w:rsidR="003B52F5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607A67" w:rsidRPr="005B2A36">
      <w:rPr>
        <w:i/>
        <w:sz w:val="20"/>
        <w:szCs w:val="20"/>
      </w:rPr>
      <w:t xml:space="preserve">. </w:t>
    </w:r>
    <w:proofErr w:type="gramStart"/>
    <w:r w:rsidR="00607A67" w:rsidRPr="005B2A36">
      <w:rPr>
        <w:i/>
        <w:sz w:val="20"/>
        <w:szCs w:val="20"/>
      </w:rPr>
      <w:t>20</w:t>
    </w:r>
    <w:r w:rsidR="00607A67">
      <w:rPr>
        <w:i/>
        <w:sz w:val="20"/>
        <w:szCs w:val="20"/>
      </w:rPr>
      <w:t>1</w:t>
    </w:r>
    <w:r w:rsidR="00DE52C5">
      <w:rPr>
        <w:i/>
        <w:sz w:val="20"/>
        <w:szCs w:val="20"/>
      </w:rPr>
      <w:t>6</w:t>
    </w:r>
    <w:r>
      <w:rPr>
        <w:i/>
        <w:sz w:val="20"/>
        <w:szCs w:val="20"/>
      </w:rPr>
      <w:t xml:space="preserve"> </w:t>
    </w:r>
    <w:r w:rsidR="00607A67" w:rsidRPr="005B2A36">
      <w:rPr>
        <w:i/>
        <w:sz w:val="20"/>
        <w:szCs w:val="20"/>
      </w:rPr>
      <w:t xml:space="preserve">                           </w:t>
    </w:r>
    <w:r w:rsidR="00607A67">
      <w:rPr>
        <w:i/>
        <w:sz w:val="20"/>
        <w:szCs w:val="20"/>
      </w:rPr>
      <w:t xml:space="preserve">                                Strana</w:t>
    </w:r>
    <w:proofErr w:type="gramEnd"/>
    <w:r w:rsidR="00607A67">
      <w:rPr>
        <w:i/>
        <w:sz w:val="20"/>
        <w:szCs w:val="20"/>
      </w:rPr>
      <w:t xml:space="preserve"> </w:t>
    </w:r>
    <w:r w:rsidR="00607A67">
      <w:rPr>
        <w:i/>
        <w:sz w:val="20"/>
        <w:szCs w:val="20"/>
      </w:rPr>
      <w:fldChar w:fldCharType="begin"/>
    </w:r>
    <w:r w:rsidR="00607A67">
      <w:rPr>
        <w:i/>
        <w:sz w:val="20"/>
        <w:szCs w:val="20"/>
      </w:rPr>
      <w:instrText xml:space="preserve"> PAGE   \* MERGEFORMAT </w:instrText>
    </w:r>
    <w:r w:rsidR="00607A67">
      <w:rPr>
        <w:i/>
        <w:sz w:val="20"/>
        <w:szCs w:val="20"/>
      </w:rPr>
      <w:fldChar w:fldCharType="separate"/>
    </w:r>
    <w:r w:rsidR="004E6E08">
      <w:rPr>
        <w:i/>
        <w:noProof/>
        <w:sz w:val="20"/>
        <w:szCs w:val="20"/>
      </w:rPr>
      <w:t>1</w:t>
    </w:r>
    <w:r w:rsidR="00607A67">
      <w:rPr>
        <w:i/>
        <w:sz w:val="20"/>
        <w:szCs w:val="20"/>
      </w:rPr>
      <w:fldChar w:fldCharType="end"/>
    </w:r>
    <w:r w:rsidR="00607A67">
      <w:rPr>
        <w:i/>
        <w:sz w:val="20"/>
        <w:szCs w:val="20"/>
      </w:rPr>
      <w:t xml:space="preserve"> </w:t>
    </w:r>
    <w:r w:rsidR="00607A67" w:rsidRPr="005B2A36">
      <w:rPr>
        <w:i/>
        <w:sz w:val="20"/>
        <w:szCs w:val="20"/>
      </w:rPr>
      <w:t>(celkem</w:t>
    </w:r>
    <w:r w:rsidR="00607A67">
      <w:rPr>
        <w:i/>
        <w:sz w:val="20"/>
        <w:szCs w:val="20"/>
      </w:rPr>
      <w:t xml:space="preserve"> </w:t>
    </w:r>
    <w:r w:rsidR="009E54F2">
      <w:rPr>
        <w:i/>
        <w:sz w:val="20"/>
        <w:szCs w:val="20"/>
      </w:rPr>
      <w:t>2</w:t>
    </w:r>
    <w:r w:rsidR="00607A67" w:rsidRPr="005B2A36">
      <w:rPr>
        <w:i/>
        <w:sz w:val="20"/>
        <w:szCs w:val="20"/>
      </w:rPr>
      <w:t>)</w:t>
    </w:r>
  </w:p>
  <w:p w:rsidR="00AE66DF" w:rsidRPr="00DE52C5" w:rsidRDefault="004E6E08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607A67" w:rsidRPr="005B2A36">
      <w:rPr>
        <w:i/>
        <w:sz w:val="20"/>
        <w:szCs w:val="20"/>
      </w:rPr>
      <w:t xml:space="preserve"> – </w:t>
    </w:r>
    <w:r w:rsidR="003B52F5">
      <w:rPr>
        <w:i/>
        <w:sz w:val="20"/>
        <w:szCs w:val="20"/>
      </w:rPr>
      <w:t xml:space="preserve">Žádost města Mohelnice o </w:t>
    </w:r>
    <w:r w:rsidR="006F23F8">
      <w:rPr>
        <w:i/>
        <w:sz w:val="20"/>
        <w:szCs w:val="20"/>
      </w:rPr>
      <w:t>uzavření</w:t>
    </w:r>
    <w:r w:rsidR="003B52F5">
      <w:rPr>
        <w:i/>
        <w:sz w:val="20"/>
        <w:szCs w:val="20"/>
      </w:rPr>
      <w:t xml:space="preserve"> dodatku ke smlouvě o poskytnutí dotace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07A67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5.1</w:t>
    </w:r>
    <w:proofErr w:type="gramEnd"/>
    <w:r>
      <w:rPr>
        <w:i/>
        <w:sz w:val="20"/>
        <w:szCs w:val="20"/>
      </w:rPr>
      <w:t>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F2" w:rsidRPr="005B2A36" w:rsidRDefault="009E54F2" w:rsidP="009E54F2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19. 12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 xml:space="preserve">16 </w:t>
    </w:r>
    <w:r w:rsidRPr="005B2A36">
      <w:rPr>
        <w:i/>
        <w:sz w:val="20"/>
        <w:szCs w:val="20"/>
      </w:rPr>
      <w:t xml:space="preserve">                       </w:t>
    </w:r>
    <w:r>
      <w:rPr>
        <w:i/>
        <w:sz w:val="20"/>
        <w:szCs w:val="20"/>
      </w:rPr>
      <w:t xml:space="preserve">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4E6E08">
      <w:rPr>
        <w:i/>
        <w:noProof/>
        <w:sz w:val="20"/>
        <w:szCs w:val="20"/>
      </w:rPr>
      <w:t>2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</w:t>
    </w:r>
    <w:r w:rsidRPr="005B2A36">
      <w:rPr>
        <w:i/>
        <w:sz w:val="20"/>
        <w:szCs w:val="20"/>
      </w:rPr>
      <w:t>)</w:t>
    </w:r>
  </w:p>
  <w:p w:rsidR="009E54F2" w:rsidRDefault="004E6E08" w:rsidP="009E54F2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9</w:t>
    </w:r>
    <w:r w:rsidR="009E54F2" w:rsidRPr="005B2A36">
      <w:rPr>
        <w:i/>
        <w:sz w:val="20"/>
        <w:szCs w:val="20"/>
      </w:rPr>
      <w:t xml:space="preserve"> – </w:t>
    </w:r>
    <w:r w:rsidR="009E54F2">
      <w:rPr>
        <w:i/>
        <w:sz w:val="20"/>
        <w:szCs w:val="20"/>
      </w:rPr>
      <w:t>Žádost města Mohelnice o uzavření dodatku ke smlouvě o poskytnutí dotace</w:t>
    </w:r>
  </w:p>
  <w:p w:rsidR="009E54F2" w:rsidRPr="00DE52C5" w:rsidRDefault="009E54F2" w:rsidP="009E54F2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Příloha č. 1: Žádost města Mohelnice</w:t>
    </w:r>
  </w:p>
  <w:p w:rsidR="00DE52C5" w:rsidRDefault="00DE52C5" w:rsidP="00EE52A3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11" w:rsidRDefault="00C77611">
      <w:r>
        <w:separator/>
      </w:r>
    </w:p>
  </w:footnote>
  <w:footnote w:type="continuationSeparator" w:id="0">
    <w:p w:rsidR="00C77611" w:rsidRDefault="00C7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2F0C7D">
    <w:pPr>
      <w:pStyle w:val="Zhlav"/>
      <w:jc w:val="center"/>
    </w:pPr>
  </w:p>
  <w:p w:rsidR="00607A67" w:rsidRDefault="00607A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C5" w:rsidRPr="009E54F2" w:rsidRDefault="009E54F2" w:rsidP="009E54F2">
    <w:pPr>
      <w:pStyle w:val="Zhlav"/>
      <w:pBdr>
        <w:bottom w:val="single" w:sz="4" w:space="1" w:color="auto"/>
      </w:pBdr>
      <w:jc w:val="center"/>
      <w:rPr>
        <w:i/>
      </w:rPr>
    </w:pPr>
    <w:r w:rsidRPr="009E54F2">
      <w:rPr>
        <w:i/>
      </w:rPr>
      <w:t>Příloha č. 1</w:t>
    </w:r>
  </w:p>
  <w:p w:rsidR="009E54F2" w:rsidRPr="009E54F2" w:rsidRDefault="009E54F2" w:rsidP="009E54F2">
    <w:pPr>
      <w:pStyle w:val="Zhlav"/>
      <w:pBdr>
        <w:bottom w:val="single" w:sz="4" w:space="1" w:color="auto"/>
      </w:pBdr>
      <w:jc w:val="center"/>
      <w:rPr>
        <w:i/>
      </w:rPr>
    </w:pPr>
    <w:r w:rsidRPr="009E54F2">
      <w:rPr>
        <w:i/>
      </w:rPr>
      <w:t>Žádost města Mohelnice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B436EA"/>
    <w:multiLevelType w:val="hybridMultilevel"/>
    <w:tmpl w:val="15247378"/>
    <w:lvl w:ilvl="0" w:tplc="162ABC5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033CC9"/>
    <w:multiLevelType w:val="hybridMultilevel"/>
    <w:tmpl w:val="44422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2760B"/>
    <w:multiLevelType w:val="hybridMultilevel"/>
    <w:tmpl w:val="A01A6EAE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020A"/>
    <w:multiLevelType w:val="hybridMultilevel"/>
    <w:tmpl w:val="AB4AA9F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55A53"/>
    <w:multiLevelType w:val="hybridMultilevel"/>
    <w:tmpl w:val="C53AB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4"/>
  </w:num>
  <w:num w:numId="5">
    <w:abstractNumId w:val="5"/>
  </w:num>
  <w:num w:numId="6">
    <w:abstractNumId w:val="17"/>
  </w:num>
  <w:num w:numId="7">
    <w:abstractNumId w:val="3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6"/>
  </w:num>
  <w:num w:numId="16">
    <w:abstractNumId w:val="15"/>
  </w:num>
  <w:num w:numId="17">
    <w:abstractNumId w:val="19"/>
  </w:num>
  <w:num w:numId="18">
    <w:abstractNumId w:val="11"/>
  </w:num>
  <w:num w:numId="19">
    <w:abstractNumId w:val="8"/>
  </w:num>
  <w:num w:numId="20">
    <w:abstractNumId w:val="21"/>
  </w:num>
  <w:num w:numId="21">
    <w:abstractNumId w:val="13"/>
  </w:num>
  <w:num w:numId="22">
    <w:abstractNumId w:val="7"/>
  </w:num>
  <w:num w:numId="23">
    <w:abstractNumId w:val="22"/>
  </w:num>
  <w:num w:numId="24">
    <w:abstractNumId w:val="6"/>
  </w:num>
  <w:num w:numId="25">
    <w:abstractNumId w:val="1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751B"/>
    <w:rsid w:val="00011BBC"/>
    <w:rsid w:val="0001285F"/>
    <w:rsid w:val="000313B2"/>
    <w:rsid w:val="00036BED"/>
    <w:rsid w:val="00037DAF"/>
    <w:rsid w:val="00041EF9"/>
    <w:rsid w:val="000450D5"/>
    <w:rsid w:val="00051190"/>
    <w:rsid w:val="00055BF4"/>
    <w:rsid w:val="00057518"/>
    <w:rsid w:val="00062516"/>
    <w:rsid w:val="00062CEB"/>
    <w:rsid w:val="00064B9F"/>
    <w:rsid w:val="00070B62"/>
    <w:rsid w:val="00071120"/>
    <w:rsid w:val="0008141C"/>
    <w:rsid w:val="000903EC"/>
    <w:rsid w:val="00090AF3"/>
    <w:rsid w:val="0009450C"/>
    <w:rsid w:val="00094814"/>
    <w:rsid w:val="000A457F"/>
    <w:rsid w:val="000B2F65"/>
    <w:rsid w:val="000B51F1"/>
    <w:rsid w:val="000B68B8"/>
    <w:rsid w:val="000C675E"/>
    <w:rsid w:val="000C6C62"/>
    <w:rsid w:val="000D17F9"/>
    <w:rsid w:val="000D57F8"/>
    <w:rsid w:val="000D68EE"/>
    <w:rsid w:val="000D6E62"/>
    <w:rsid w:val="000D743B"/>
    <w:rsid w:val="000E784D"/>
    <w:rsid w:val="000F3985"/>
    <w:rsid w:val="000F3FAB"/>
    <w:rsid w:val="000F46B5"/>
    <w:rsid w:val="000F5A27"/>
    <w:rsid w:val="0010360C"/>
    <w:rsid w:val="00111D37"/>
    <w:rsid w:val="00113E96"/>
    <w:rsid w:val="001155A1"/>
    <w:rsid w:val="001238FD"/>
    <w:rsid w:val="00125501"/>
    <w:rsid w:val="00130DA5"/>
    <w:rsid w:val="001342B9"/>
    <w:rsid w:val="001352F7"/>
    <w:rsid w:val="0013666B"/>
    <w:rsid w:val="001439CC"/>
    <w:rsid w:val="00154ECF"/>
    <w:rsid w:val="00163F30"/>
    <w:rsid w:val="00175624"/>
    <w:rsid w:val="001837C5"/>
    <w:rsid w:val="001941E0"/>
    <w:rsid w:val="001B4131"/>
    <w:rsid w:val="001C040A"/>
    <w:rsid w:val="001C22C0"/>
    <w:rsid w:val="001C71E8"/>
    <w:rsid w:val="001E4C77"/>
    <w:rsid w:val="001F0316"/>
    <w:rsid w:val="001F0D92"/>
    <w:rsid w:val="0020008B"/>
    <w:rsid w:val="00222E02"/>
    <w:rsid w:val="00233C7E"/>
    <w:rsid w:val="00240F04"/>
    <w:rsid w:val="00241031"/>
    <w:rsid w:val="0024244A"/>
    <w:rsid w:val="00250D98"/>
    <w:rsid w:val="0026720D"/>
    <w:rsid w:val="0027381B"/>
    <w:rsid w:val="00275C2B"/>
    <w:rsid w:val="00282801"/>
    <w:rsid w:val="002900EE"/>
    <w:rsid w:val="00292EB2"/>
    <w:rsid w:val="00293EB1"/>
    <w:rsid w:val="0029574B"/>
    <w:rsid w:val="002A012A"/>
    <w:rsid w:val="002A1B59"/>
    <w:rsid w:val="002A1F8F"/>
    <w:rsid w:val="002B166B"/>
    <w:rsid w:val="002B6B3B"/>
    <w:rsid w:val="002C207B"/>
    <w:rsid w:val="002C217E"/>
    <w:rsid w:val="002C28CA"/>
    <w:rsid w:val="002D3622"/>
    <w:rsid w:val="002E36A9"/>
    <w:rsid w:val="002E4B0A"/>
    <w:rsid w:val="002F0C7D"/>
    <w:rsid w:val="002F117E"/>
    <w:rsid w:val="00301052"/>
    <w:rsid w:val="00301E68"/>
    <w:rsid w:val="00307581"/>
    <w:rsid w:val="003130C3"/>
    <w:rsid w:val="003163ED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B49D7"/>
    <w:rsid w:val="003B52F5"/>
    <w:rsid w:val="003B7AE4"/>
    <w:rsid w:val="003C4598"/>
    <w:rsid w:val="003E3418"/>
    <w:rsid w:val="003F0680"/>
    <w:rsid w:val="003F47D4"/>
    <w:rsid w:val="003F53A0"/>
    <w:rsid w:val="00402779"/>
    <w:rsid w:val="004038D7"/>
    <w:rsid w:val="004046C3"/>
    <w:rsid w:val="004058A2"/>
    <w:rsid w:val="00411E1C"/>
    <w:rsid w:val="0043208D"/>
    <w:rsid w:val="00435CBF"/>
    <w:rsid w:val="00436BD1"/>
    <w:rsid w:val="00450C4A"/>
    <w:rsid w:val="00452F67"/>
    <w:rsid w:val="00456548"/>
    <w:rsid w:val="004847D9"/>
    <w:rsid w:val="00484894"/>
    <w:rsid w:val="00493764"/>
    <w:rsid w:val="004967C2"/>
    <w:rsid w:val="004A05DD"/>
    <w:rsid w:val="004A1CE6"/>
    <w:rsid w:val="004A2D6D"/>
    <w:rsid w:val="004B3892"/>
    <w:rsid w:val="004C49DB"/>
    <w:rsid w:val="004E6E08"/>
    <w:rsid w:val="004E763F"/>
    <w:rsid w:val="004F21E3"/>
    <w:rsid w:val="004F4C5A"/>
    <w:rsid w:val="004F5736"/>
    <w:rsid w:val="004F773C"/>
    <w:rsid w:val="005012DA"/>
    <w:rsid w:val="00502DF1"/>
    <w:rsid w:val="005136E5"/>
    <w:rsid w:val="00530175"/>
    <w:rsid w:val="00541F0B"/>
    <w:rsid w:val="00542DDD"/>
    <w:rsid w:val="00544602"/>
    <w:rsid w:val="00555A73"/>
    <w:rsid w:val="00556E95"/>
    <w:rsid w:val="0055763B"/>
    <w:rsid w:val="0056579F"/>
    <w:rsid w:val="00570F27"/>
    <w:rsid w:val="00572524"/>
    <w:rsid w:val="00584B5B"/>
    <w:rsid w:val="00590D86"/>
    <w:rsid w:val="00593B92"/>
    <w:rsid w:val="00597E7C"/>
    <w:rsid w:val="005A04A1"/>
    <w:rsid w:val="005B2E4E"/>
    <w:rsid w:val="005B634E"/>
    <w:rsid w:val="005C54C5"/>
    <w:rsid w:val="005C6DE4"/>
    <w:rsid w:val="005D73B7"/>
    <w:rsid w:val="005D77D1"/>
    <w:rsid w:val="005E0A01"/>
    <w:rsid w:val="005E54EC"/>
    <w:rsid w:val="005F1B73"/>
    <w:rsid w:val="0060713D"/>
    <w:rsid w:val="006071A7"/>
    <w:rsid w:val="00607A67"/>
    <w:rsid w:val="006111A3"/>
    <w:rsid w:val="00613206"/>
    <w:rsid w:val="00614E21"/>
    <w:rsid w:val="00624A1D"/>
    <w:rsid w:val="006276D2"/>
    <w:rsid w:val="006340F1"/>
    <w:rsid w:val="00643D81"/>
    <w:rsid w:val="00646F84"/>
    <w:rsid w:val="00650AA0"/>
    <w:rsid w:val="00651F61"/>
    <w:rsid w:val="00670614"/>
    <w:rsid w:val="00675640"/>
    <w:rsid w:val="00683FBC"/>
    <w:rsid w:val="006B05AB"/>
    <w:rsid w:val="006B2BEC"/>
    <w:rsid w:val="006B646D"/>
    <w:rsid w:val="006C233A"/>
    <w:rsid w:val="006E0923"/>
    <w:rsid w:val="006F18C5"/>
    <w:rsid w:val="006F23F8"/>
    <w:rsid w:val="006F2CC8"/>
    <w:rsid w:val="006F478C"/>
    <w:rsid w:val="0070187E"/>
    <w:rsid w:val="007245E8"/>
    <w:rsid w:val="007273F1"/>
    <w:rsid w:val="007531A5"/>
    <w:rsid w:val="00754697"/>
    <w:rsid w:val="0077595F"/>
    <w:rsid w:val="00780E5C"/>
    <w:rsid w:val="007815AF"/>
    <w:rsid w:val="007873BD"/>
    <w:rsid w:val="00787522"/>
    <w:rsid w:val="00797A1E"/>
    <w:rsid w:val="007C22F2"/>
    <w:rsid w:val="007C6869"/>
    <w:rsid w:val="007D32A4"/>
    <w:rsid w:val="007E11CE"/>
    <w:rsid w:val="007E2EF6"/>
    <w:rsid w:val="007E46D6"/>
    <w:rsid w:val="007E6235"/>
    <w:rsid w:val="007F58EC"/>
    <w:rsid w:val="00815106"/>
    <w:rsid w:val="00817E26"/>
    <w:rsid w:val="008329DC"/>
    <w:rsid w:val="00841052"/>
    <w:rsid w:val="00842FF1"/>
    <w:rsid w:val="00865344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620F"/>
    <w:rsid w:val="00896D4F"/>
    <w:rsid w:val="008A3CDC"/>
    <w:rsid w:val="008B38E9"/>
    <w:rsid w:val="008D24CB"/>
    <w:rsid w:val="008D720C"/>
    <w:rsid w:val="008E114D"/>
    <w:rsid w:val="00913249"/>
    <w:rsid w:val="00922BCE"/>
    <w:rsid w:val="00927368"/>
    <w:rsid w:val="0094495E"/>
    <w:rsid w:val="009736CA"/>
    <w:rsid w:val="009869F3"/>
    <w:rsid w:val="009874F7"/>
    <w:rsid w:val="0099184F"/>
    <w:rsid w:val="00994317"/>
    <w:rsid w:val="009A02C6"/>
    <w:rsid w:val="009A0585"/>
    <w:rsid w:val="009A7BE4"/>
    <w:rsid w:val="009A7FBC"/>
    <w:rsid w:val="009B4D18"/>
    <w:rsid w:val="009D50B2"/>
    <w:rsid w:val="009D5FAA"/>
    <w:rsid w:val="009E25A6"/>
    <w:rsid w:val="009E54F2"/>
    <w:rsid w:val="009F4272"/>
    <w:rsid w:val="00A0058E"/>
    <w:rsid w:val="00A100E9"/>
    <w:rsid w:val="00A102F0"/>
    <w:rsid w:val="00A27E54"/>
    <w:rsid w:val="00A35A68"/>
    <w:rsid w:val="00A41404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B5BDB"/>
    <w:rsid w:val="00AE26AA"/>
    <w:rsid w:val="00AE66DF"/>
    <w:rsid w:val="00B002B7"/>
    <w:rsid w:val="00B023D8"/>
    <w:rsid w:val="00B12726"/>
    <w:rsid w:val="00B12821"/>
    <w:rsid w:val="00B204B2"/>
    <w:rsid w:val="00B215FD"/>
    <w:rsid w:val="00B238B0"/>
    <w:rsid w:val="00B250E9"/>
    <w:rsid w:val="00B307A1"/>
    <w:rsid w:val="00B35237"/>
    <w:rsid w:val="00B4590F"/>
    <w:rsid w:val="00B45936"/>
    <w:rsid w:val="00B63474"/>
    <w:rsid w:val="00B67EC2"/>
    <w:rsid w:val="00B73983"/>
    <w:rsid w:val="00B759FA"/>
    <w:rsid w:val="00B90A99"/>
    <w:rsid w:val="00B91C28"/>
    <w:rsid w:val="00B929E1"/>
    <w:rsid w:val="00B9798C"/>
    <w:rsid w:val="00BA107B"/>
    <w:rsid w:val="00BA2C25"/>
    <w:rsid w:val="00BA78C6"/>
    <w:rsid w:val="00BC163E"/>
    <w:rsid w:val="00BC2B29"/>
    <w:rsid w:val="00BC5774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45B29"/>
    <w:rsid w:val="00C468E1"/>
    <w:rsid w:val="00C50661"/>
    <w:rsid w:val="00C65E08"/>
    <w:rsid w:val="00C719D0"/>
    <w:rsid w:val="00C753CB"/>
    <w:rsid w:val="00C77611"/>
    <w:rsid w:val="00CA4B10"/>
    <w:rsid w:val="00CB4350"/>
    <w:rsid w:val="00CC0FA0"/>
    <w:rsid w:val="00CC2426"/>
    <w:rsid w:val="00CD1370"/>
    <w:rsid w:val="00CD1618"/>
    <w:rsid w:val="00CD739B"/>
    <w:rsid w:val="00CE2C93"/>
    <w:rsid w:val="00CE3FE7"/>
    <w:rsid w:val="00CF31CD"/>
    <w:rsid w:val="00CF3813"/>
    <w:rsid w:val="00CF53F1"/>
    <w:rsid w:val="00D063A8"/>
    <w:rsid w:val="00D11107"/>
    <w:rsid w:val="00D221C8"/>
    <w:rsid w:val="00D36CDE"/>
    <w:rsid w:val="00D37B90"/>
    <w:rsid w:val="00D43E07"/>
    <w:rsid w:val="00D4444F"/>
    <w:rsid w:val="00D475BC"/>
    <w:rsid w:val="00D56FA8"/>
    <w:rsid w:val="00D669FB"/>
    <w:rsid w:val="00D66B95"/>
    <w:rsid w:val="00D80FDB"/>
    <w:rsid w:val="00D814BD"/>
    <w:rsid w:val="00D92B7B"/>
    <w:rsid w:val="00D9479B"/>
    <w:rsid w:val="00D96867"/>
    <w:rsid w:val="00DA5016"/>
    <w:rsid w:val="00DC3E00"/>
    <w:rsid w:val="00DD05CB"/>
    <w:rsid w:val="00DD6928"/>
    <w:rsid w:val="00DE52C5"/>
    <w:rsid w:val="00DF688B"/>
    <w:rsid w:val="00E068E3"/>
    <w:rsid w:val="00E15551"/>
    <w:rsid w:val="00E17B87"/>
    <w:rsid w:val="00E219A8"/>
    <w:rsid w:val="00E24481"/>
    <w:rsid w:val="00E4021C"/>
    <w:rsid w:val="00E4354A"/>
    <w:rsid w:val="00E547E4"/>
    <w:rsid w:val="00E62867"/>
    <w:rsid w:val="00E64092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5F4A"/>
    <w:rsid w:val="00EB3E9C"/>
    <w:rsid w:val="00EB4E05"/>
    <w:rsid w:val="00ED74FC"/>
    <w:rsid w:val="00EE4926"/>
    <w:rsid w:val="00EE52A3"/>
    <w:rsid w:val="00EF1CB6"/>
    <w:rsid w:val="00F056CE"/>
    <w:rsid w:val="00F061DB"/>
    <w:rsid w:val="00F2483A"/>
    <w:rsid w:val="00F24D2A"/>
    <w:rsid w:val="00F24D42"/>
    <w:rsid w:val="00F3106A"/>
    <w:rsid w:val="00F33238"/>
    <w:rsid w:val="00F342F5"/>
    <w:rsid w:val="00F3468D"/>
    <w:rsid w:val="00F56AF3"/>
    <w:rsid w:val="00F772A3"/>
    <w:rsid w:val="00F82BE9"/>
    <w:rsid w:val="00F93BF0"/>
    <w:rsid w:val="00FC1939"/>
    <w:rsid w:val="00FC28BF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89A3-772E-49AD-ABB4-77AD77FD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4</cp:revision>
  <cp:lastPrinted>2016-11-08T06:53:00Z</cp:lastPrinted>
  <dcterms:created xsi:type="dcterms:W3CDTF">2016-11-24T08:14:00Z</dcterms:created>
  <dcterms:modified xsi:type="dcterms:W3CDTF">2016-11-29T13:21:00Z</dcterms:modified>
</cp:coreProperties>
</file>