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72B" w:rsidRPr="00FD772B" w:rsidRDefault="00FD772B" w:rsidP="00FD772B">
      <w:pPr>
        <w:widowControl w:val="0"/>
        <w:spacing w:before="120" w:after="360"/>
        <w:jc w:val="center"/>
        <w:rPr>
          <w:rFonts w:ascii="Arial" w:hAnsi="Arial"/>
          <w:b/>
          <w:szCs w:val="20"/>
        </w:rPr>
      </w:pPr>
      <w:r w:rsidRPr="00FD772B">
        <w:rPr>
          <w:rFonts w:ascii="Arial" w:hAnsi="Arial"/>
          <w:b/>
          <w:szCs w:val="20"/>
        </w:rPr>
        <w:t xml:space="preserve">USNESENÍ z </w:t>
      </w:r>
      <w:r w:rsidRPr="00FD772B">
        <w:rPr>
          <w:rFonts w:ascii="Arial" w:hAnsi="Arial"/>
          <w:b/>
          <w:szCs w:val="20"/>
          <w:lang w:val="en-US"/>
        </w:rPr>
        <w:t>81</w:t>
      </w:r>
      <w:r w:rsidRPr="00FD772B">
        <w:rPr>
          <w:rFonts w:ascii="Arial" w:hAnsi="Arial"/>
          <w:b/>
          <w:szCs w:val="20"/>
        </w:rPr>
        <w:t>. schůze Rady Olomouckého kraje konané dne 12. 11. 2015</w:t>
      </w: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UR/81/1/2015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Program 81. schůze Rady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program 81. schůze Rady Olomouckého kraje konané dne 12. 11. 2015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1.1.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UR/81/2/2015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Kontrola plnění usnesení Rady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upravenou zprávu o kontrole plnění usnesení Rady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prodlužuje</w:t>
            </w:r>
            <w:r w:rsidRPr="00FD772B">
              <w:rPr>
                <w:rFonts w:ascii="Arial" w:hAnsi="Arial" w:cs="Arial"/>
              </w:rPr>
              <w:t xml:space="preserve"> termíny plnění svých usnesení dle upravené důvodové zprávy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1.2.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UR/81/3/2015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Zápisy z jednání komisí Rady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zápisy z jednání komisí Rady Olomouckého kraje: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a) Zápis ze 17. jednání Komise pro dopravu Rady Olomouckého kraje konaného dne 23. 9. 2015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b) Zápis z 15. jednání Komise pro rozvoj venkova a zemědělství Rady Olomouckého kraje konaného dne 29. 9. 2015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c) Zápis ze 14. jednání Komise pro legislativu Rady Olomouckého kraje konaného dne 12. 10. 2015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d) Usnesení z 26. jednání Komise pro majetkoprávní záležitosti Rady Olomouckého kraje konaného dne 12. 10. 2015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předsedové komisí rady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1.3.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UR/81/4/2015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Poplatek OSA za rok 2016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uzavření licenční smlouvy pro rok 2016 mezi Olomouckým krajem a OSA – Ochranný svaz autorský pro práva k dílům hudebním, z. s., 160 56 Praha 6, Bubeneč, Čs. armády 786/20, IČ: 63839997 dle Přílohy č. 1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 podepsat</w:t>
            </w:r>
            <w:r w:rsidRPr="00FD772B">
              <w:rPr>
                <w:rFonts w:ascii="Arial" w:hAnsi="Arial" w:cs="Arial"/>
              </w:rPr>
              <w:t xml:space="preserve"> smlouvu dle bodu 2 usnesení po schválení rozpočtu Olomouckého kraje na rok 2016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Ing. Jiří Rozbořil, hejtman Olomouckého kraje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1.4.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UR/81/5/2015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Vzdání se funkce a zánik mandátu přísedícího Krajského soudu v Ostravě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předložit materiál vzdání se funkce a zánik mandátu přísedícího Krajského soudu v Ostravě na zasedání Zastupitelstva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Ing. Jiří Rozbořil, hejtman Olomouckého kraje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ZOK 18. 12.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FD772B">
              <w:rPr>
                <w:rFonts w:ascii="Arial" w:hAnsi="Arial" w:cs="Arial"/>
              </w:rPr>
              <w:t xml:space="preserve"> vzít na vědomí vzdání se funkce a zánik mandátu přísedícího Krajského soudu v Ostravě dle důvodové zprávy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1.5.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UR/81/6/2015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Rozpočet Olomouckého kraje 2015 – rozpočtové změny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upravenou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rozpočtové změny v upravené Příloze č. 1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předložit zprávu na zasedání Zastupitelstva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Ing. Jiří Rozbořil, hejtman Olomouckého kraje, vedoucí odboru ekonomického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ZOK 18. 12.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FD772B">
              <w:rPr>
                <w:rFonts w:ascii="Arial" w:hAnsi="Arial" w:cs="Arial"/>
              </w:rPr>
              <w:t xml:space="preserve"> vzít na vědomí rozpočtové změny v Příloze č. 1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Default="00FD772B" w:rsidP="00FD772B">
            <w:pPr>
              <w:rPr>
                <w:rFonts w:ascii="Arial" w:hAnsi="Arial"/>
              </w:rPr>
            </w:pPr>
          </w:p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2.1.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UR/81/7/2015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Rozpočet Olomouckého kraje 2015 – čerpání revolvingového úvěru na předfinancování investičních akcí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žádost č. 6 o čerpání revolvingového úvěru s Českou spořitelnou, a.s., dle Přílohy č. 1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 podepsat</w:t>
            </w:r>
            <w:r w:rsidRPr="00FD772B">
              <w:rPr>
                <w:rFonts w:ascii="Arial" w:hAnsi="Arial" w:cs="Arial"/>
              </w:rPr>
              <w:t xml:space="preserve"> žádost č. 6 o čerpání revolvingového úvěru s Českou spořitelnou, a.s., dle bodu 2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Ing. Jiří Rozbořil, hejtman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předložit materiál na zasedání Zastupitelstva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Ing. Jiří Rozbořil, hejtman Olomouckého kraje, vedoucí odboru ekonomického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ZOK 18. 12.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FD772B">
              <w:rPr>
                <w:rFonts w:ascii="Arial" w:hAnsi="Arial" w:cs="Arial"/>
              </w:rPr>
              <w:t xml:space="preserve"> vzít na vědomí čerpání revolvingového úvěru s Českou spořitelnou, a.s., na předfinancování investičních akcí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2.2.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UR/81/8/2015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Prominutí povinnosti odvodu za porušení rozpočtové kázně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souhlasí</w:t>
            </w:r>
            <w:r w:rsidRPr="00FD772B">
              <w:rPr>
                <w:rFonts w:ascii="Arial" w:hAnsi="Arial" w:cs="Arial"/>
              </w:rPr>
              <w:t xml:space="preserve"> s prominutím povinnosti odvodu a penále v plné výši, uloženého za porušení rozpočtové kázně u finančních prostředků poskytnutých z rozpočtu Olomouckého kraje dle bodu A) – B)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předložit materiál dle bodu 2 usnesení na zasedání Zastupitelstva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Ing. Jiří Rozbořil, hejtman Olomouckého kraje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ZOK 18. 12.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FD772B">
              <w:rPr>
                <w:rFonts w:ascii="Arial" w:hAnsi="Arial" w:cs="Arial"/>
              </w:rPr>
              <w:t xml:space="preserve"> schválit prominutí povinnosti odvodu a penále v plné výši, dle bodu 2 usnesení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2.3.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lastRenderedPageBreak/>
              <w:t>UR/81/9/2015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Dodatek č. 1 Smlouvy o dílo na realizaci akce „II/439 Ústí – průtah - hranice okr. Vsetín“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rozhoduje</w:t>
            </w:r>
            <w:r w:rsidRPr="00FD772B">
              <w:rPr>
                <w:rFonts w:ascii="Arial" w:hAnsi="Arial" w:cs="Arial"/>
              </w:rPr>
              <w:t xml:space="preserve"> o výběru dodavatele víceprací na zakázku „II/439 Ústí – průtah - hranice okr. Vsetín“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uzavření Dodatku č. 1 ke Smlouvě o dílo č. 2015/01685/OVZI/DSM ze dne 10. 6. 2015 na realizaci akce „II/439 Ústí – průtah - hranice okr. Vsetín“ mezi Olomouckým krajem a společností STRABAG a.s., se sídlem Praha 5, Na Bělidle 198/21, PSČ 150 00, IČ: 60838744,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 podepsat</w:t>
            </w:r>
            <w:r w:rsidRPr="00FD772B">
              <w:rPr>
                <w:rFonts w:ascii="Arial" w:hAnsi="Arial" w:cs="Arial"/>
              </w:rPr>
              <w:t xml:space="preserve"> Dodatek č. 1 ke Smlouvě o dílo ze dne 10. 6. 2015 dle bodu 3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Ing. Jiří Rozbořil, hejtman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pověřuje</w:t>
            </w:r>
            <w:r w:rsidRPr="00FD772B">
              <w:rPr>
                <w:rFonts w:ascii="Arial" w:hAnsi="Arial" w:cs="Arial"/>
              </w:rPr>
              <w:t xml:space="preserve"> Ing. Miroslava Kubína k podpisu veškeré korespondence týkající se zakázky „II/439 Ústí – průtah - hranice okr. Vsetín“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3.1.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UR/81/10/2015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Dodatek č. 1 Smlouvy o dílo na realizaci akce „III/43510 Blatec - průtah“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rozhoduje</w:t>
            </w:r>
            <w:r w:rsidRPr="00FD772B">
              <w:rPr>
                <w:rFonts w:ascii="Arial" w:hAnsi="Arial" w:cs="Arial"/>
              </w:rPr>
              <w:t xml:space="preserve"> o výběru dodavatele víceprací na zakázku „III/43510 Blatec - průtah“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uzavření Dodatku č. 1 ke Smlouvě o dílo č. 2015/02028/OVZI/DSM ze dne 25. 6. 2015 na realizaci akce „III/43510 Blatec - průtah“ mezi Olomouckým krajem a společností EUROVIA CS, a.s., se sídlem Národní 138/10, Nové Město, 110 00 Praha 1, odštěpný závod Zlín, U Dřevnice 330, Zlín, Louky, 763 02, IČ: 45274924,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 podepsat</w:t>
            </w:r>
            <w:r w:rsidRPr="00FD772B">
              <w:rPr>
                <w:rFonts w:ascii="Arial" w:hAnsi="Arial" w:cs="Arial"/>
              </w:rPr>
              <w:t xml:space="preserve"> Dodatek č. 1 ke Smlouvě o dílo ze dne 25. 6. 2015 dle bodu 3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Ing. Jiří Rozbořil, hejtman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pověřuje</w:t>
            </w:r>
            <w:r w:rsidRPr="00FD772B">
              <w:rPr>
                <w:rFonts w:ascii="Arial" w:hAnsi="Arial" w:cs="Arial"/>
              </w:rPr>
              <w:t xml:space="preserve"> Ing. Miroslava Kubína k podpisu veškeré korespondence týkající se zakázky „III/43510 Blatec - průtah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Default="00FD772B" w:rsidP="00FD772B">
            <w:pPr>
              <w:rPr>
                <w:rFonts w:ascii="Arial" w:hAnsi="Arial"/>
              </w:rPr>
            </w:pPr>
          </w:p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3.2.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UR/81/11/2015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Dodatek č. 2 Smlouvy o dílo na realizaci akce „III/44429 Šternberk, Hvězdné údolí, I. etapa, 1. stavba“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upravenou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uzavření Dodatku č. 2 ke Smlouvě o dílo č. 2015/02056/OVZI/DSM ze dne 8. 7. 2015 na realizaci akce „III/44429 Šternberk, Hvězdné údolí, I. etapa, 1. stavba“ mezi Olomouckým krajem a společností Skanska a.s., se sídlem Líbalova 1/2348, 149 00 Praha 4-Chodov, IČ: 26271303, dle upravené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 podepsat</w:t>
            </w:r>
            <w:r w:rsidRPr="00FD772B">
              <w:rPr>
                <w:rFonts w:ascii="Arial" w:hAnsi="Arial" w:cs="Arial"/>
              </w:rPr>
              <w:t xml:space="preserve"> Dodatek č. 2 ke Smlouvě o dílo ze dne 8. 7. 2015 dle bodu 2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Ing. Jiří Rozbořil, hejtman Olomouckého kraje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3.3.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UR/81/12/2015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Dodatek č. 2 Smlouvy o dílo na realizaci akce „Zámek Čechy pod Kosířem - Rekonstrukce a využití objektů, III. etapa“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rozhoduje</w:t>
            </w:r>
            <w:r w:rsidRPr="00FD772B">
              <w:rPr>
                <w:rFonts w:ascii="Arial" w:hAnsi="Arial" w:cs="Arial"/>
              </w:rPr>
              <w:t xml:space="preserve"> o výběru dodavatele víceprací na zakázku „Zámek Čechy pod Kosířem - rekonstrukce a využití objektů, III. etapa“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uzavření Dodatku č. 2 ke Smlouvě o dílo č. 2014/03128/OIEP/DSM ze dne 26. 11. 2014 na realizaci akce „Zámek Čechy pod Kosířem - rekonstrukce a využití objektů, III. etapa“ mezi Olomouckým krajem a společností ARCHATT PAMÁTKY spol. s r.o., se sídlem V. Nezvala 56/68, Stařečka, 674 01 Třebíč, IČ: 60753013,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 podepsat</w:t>
            </w:r>
            <w:r w:rsidRPr="00FD772B">
              <w:rPr>
                <w:rFonts w:ascii="Arial" w:hAnsi="Arial" w:cs="Arial"/>
              </w:rPr>
              <w:t xml:space="preserve"> Dodatek č. 2 ke Smlouvě o dílo ze dne 26. 11. 2014 dle bodu 3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Ing. Jiří Rozbořil, hejtman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pověřuje</w:t>
            </w:r>
            <w:r w:rsidRPr="00FD772B">
              <w:rPr>
                <w:rFonts w:ascii="Arial" w:hAnsi="Arial" w:cs="Arial"/>
              </w:rPr>
              <w:t xml:space="preserve"> Ing. Miroslava Kubína k podpisu veškeré korespondence týkající se zakázky „Zámek Čechy pod Kosířem - rekonstrukce a využití objektů, III. etapa“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3.4.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lastRenderedPageBreak/>
              <w:t>UR/81/13/2015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Dodatek ke Smlouvě o poskytnutí dotace na individuální projekt z Regionálního operačního programu Střední Morava – „Domov seniorů POHODA Chválkovice – modernizace hlavní budovy, část B, C“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uzavření Dodatku č. 2 ke Smlouvě o poskytnutí dotace z Regionálního operačního programu Střední Morava na projekt „Domov seniorů POHODA Chválkovice – modernizace hlavní budovy, část B, C“ mezi Olomouckým krajem a Regionální radou regionu soudržnosti Střední Morava se sídlem Jeremenkova 1211/40b, 779 00 Olomouc, IČ: 75084911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 podepsat</w:t>
            </w:r>
            <w:r w:rsidRPr="00FD772B">
              <w:rPr>
                <w:rFonts w:ascii="Arial" w:hAnsi="Arial" w:cs="Arial"/>
              </w:rPr>
              <w:t xml:space="preserve"> Dodatek č. 2 ke Smlouvě o poskytnutí dotace z Regionálního operačního programu Střední Morava dle bodu 2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Mgr. Yvona Kubjátová, náměstkyně hejtmana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3.5.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UR/81/14/2015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Projekty předkládané do programu Interreg V-A Česká republika – Polsko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podání předběžných projektových žádostí Olomouckého kraje do Programu Interreg V-A Česká republika - Polsko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 podepsat</w:t>
            </w:r>
            <w:r w:rsidRPr="00FD772B">
              <w:rPr>
                <w:rFonts w:ascii="Arial" w:hAnsi="Arial" w:cs="Arial"/>
              </w:rPr>
              <w:t xml:space="preserve"> předběžné projektové žádosti a veškeré povinné přílohy k projektům Olomouckého kraje podávaným do Programu Interreg V-A Česká republika - Polsko dle bodu 2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O: Ing. Jiří Rozbořil, hejtman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zajistit podání předběžných projektových žádostí Olomouckého kraje do Programu Interreg   V-A Česká republika - Polsko dle bodu 2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vedoucí odboru veřejných zakázek a investic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T: 10. 12. 2015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3.6.</w:t>
            </w:r>
          </w:p>
        </w:tc>
      </w:tr>
    </w:tbl>
    <w:p w:rsid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lastRenderedPageBreak/>
              <w:t>UR/81/15/2015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Vyhodnocení výběrových řízení na realizace veřejných zakázek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rozhoduje</w:t>
            </w:r>
            <w:r w:rsidRPr="00FD772B">
              <w:rPr>
                <w:rFonts w:ascii="Arial" w:hAnsi="Arial" w:cs="Arial"/>
              </w:rPr>
              <w:t xml:space="preserve"> o výběru nejvhodnější nabídky veřejné zakázky „Lékařská pohotovostní služba pro dospělé ve městě Olomouci“, podané uchazečem Fakultní nemocnice Olomouc, se sídlem I.P. Pavlova 185/6, Olomouc, PSČ: 779 00, IČ: 00098892, s nabídkovou cenou 1 990 140,00 Kč, dle 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uzavření smlouvy na realizaci veřejné zakázky „Lékařská pohotovostní služba pro dospělé ve městě Olomouci“, mezi Olomouckým krajem a uchazečem dle bodu 2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rozhoduje</w:t>
            </w:r>
            <w:r w:rsidRPr="00FD772B">
              <w:rPr>
                <w:rFonts w:ascii="Arial" w:hAnsi="Arial" w:cs="Arial"/>
              </w:rPr>
              <w:t xml:space="preserve"> o výběru nejvhodnější nabídky veřejné zakázky „Lékařská pohotovostní služba pro děti a dorost ve městě Olomouci“, podané uchazečem Fakultní nemocnice Olomouc, se sídlem I.P. Pavlova 185/6, Olomouc, PSČ: 779 00, IČ: 00098892, s nabídkovou cenou 1 990 140,00 Kč, dle 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uzavření smlouvy na realizaci veřejné zakázky „Lékařská pohotovostní služba pro děti a dorost ve městě Olomouci“, mezi Olomouckým krajem a uchazečem dle bodu 4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rozhoduje</w:t>
            </w:r>
            <w:r w:rsidRPr="00FD772B">
              <w:rPr>
                <w:rFonts w:ascii="Arial" w:hAnsi="Arial" w:cs="Arial"/>
              </w:rPr>
              <w:t xml:space="preserve"> o výběru nejvhodnější nabídky veřejné zakázky „Lékařská pohotovostní služba v oboru zubní lékařství ve městě Olomouci“, podané uchazečem Fakultní nemocnice Olomouc, se sídlem I.P. Pavlova 185/6, Olomouc, PSČ: 779 00, IČ: 00098892, s nabídkovou cenou 1 990 140,00 Kč,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uzavření smlouvy na realizaci veřejné zakázky „Lékařská pohotovostní služba v oboru zubní lékařství ve městě Olomouci“, mezi Olomouckým krajem a uchazečem dle bodu 6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pro veřejnou zakázku „Olomoucký kraj - Nemocnice Olomouckého kraje a.s. – obnova videoendoskopů pro Nemocnici Prostějov“ výsledné pořadí uchazečů: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1.</w:t>
            </w:r>
            <w:r w:rsidRPr="00FD772B">
              <w:rPr>
                <w:rFonts w:ascii="Arial" w:hAnsi="Arial" w:cs="Arial"/>
              </w:rPr>
              <w:tab/>
              <w:t>Olympus Czech Group, s.r.o., člen koncernu, se sídlem Praha 6, Evropská 176/16, PSČ 160 41, IČ: 27068641, nabídková cena 2 488 500,00 Kč bez DPH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2.</w:t>
            </w:r>
            <w:r w:rsidRPr="00FD772B">
              <w:rPr>
                <w:rFonts w:ascii="Arial" w:hAnsi="Arial" w:cs="Arial"/>
              </w:rPr>
              <w:tab/>
              <w:t>ENUS MEDICAL, s.r.o., se sídlem Praha 9-Horní Počernice, Plkovská 2934/1, PSČ 193 00, IČ: 25551701, nabídková cena 2 518 600,00 Kč bez DPH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rozhoduje</w:t>
            </w:r>
            <w:r w:rsidRPr="00FD772B">
              <w:rPr>
                <w:rFonts w:ascii="Arial" w:hAnsi="Arial" w:cs="Arial"/>
              </w:rPr>
              <w:t xml:space="preserve"> o výběru nejvhodnější nabídky veřejné zakázky „Olomoucký kraj - Nemocnice Olomouckého kraje a.s. – obnova videoendoskopů pro Nemocnici Prostějov“, podané uchazečem Olympus Czech Group, s.r.o., člen koncernu, se sídlem Praha 6, Evropská 176/16, PSČ 160 41, IČ: 27068641,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lastRenderedPageBreak/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uzavření smlouvy na realizaci veřejné zakázky „Olomoucký kraj - Nemocnice Olomouckého kraje a.s. – obnova videoendoskopů pro Nemocnici Prostějov“, mezi Olomouckým krajem a uchazečem dle bodu 9 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pro veřejnou zakázku „Olomoucký kraj – Nemocnice Olomouckého kraje a.s. – obnova echokardiografického ultrazvukového přístroje pro Nemocnici Přerov“ výsledné pořadí uchazečů: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1.</w:t>
            </w:r>
            <w:r w:rsidRPr="00FD772B">
              <w:rPr>
                <w:rFonts w:ascii="Arial" w:hAnsi="Arial" w:cs="Arial"/>
              </w:rPr>
              <w:tab/>
              <w:t>Electric Medical Service s.r.o., se sídlem Ledce, Ledce 74, PSČ 664 62, IČ: 9970267, nabídková cena 2 299 000,00 Kč bez DPH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2.</w:t>
            </w:r>
            <w:r w:rsidRPr="00FD772B">
              <w:rPr>
                <w:rFonts w:ascii="Arial" w:hAnsi="Arial" w:cs="Arial"/>
              </w:rPr>
              <w:tab/>
              <w:t>EXRAY s.r.o., se sídlem Nové Strašecí, Karlovarská 89, PSČ 271 01, IČ: 01647580, nabídková cena 2 264 800,00 Kč bez DPH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rozhoduje</w:t>
            </w:r>
            <w:r w:rsidRPr="00FD772B">
              <w:rPr>
                <w:rFonts w:ascii="Arial" w:hAnsi="Arial" w:cs="Arial"/>
              </w:rPr>
              <w:t xml:space="preserve"> o výběru nejvhodnější nabídky veřejné zakázky „Olomoucký kraj – Nemocnice Olomouckého kraje a.s. – obnova echokardiografického ultrazvukového přístroje pro Nemocnici Přerov“, podané uchazečem Electric Medical Service s.r.o., se sídlem Ledce, Ledce 74, PSČ 664 62, IČ: 9970267,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uzavření smlouvy na realizaci veřejné zakázky „Olomoucký kraj – Nemocnice Olomouckého kraje a.s. – obnova echokardiografického ultrazvukového přístroje pro Nemocnici Přerov“, mezi Olomouckým krajem a uchazečem dle bodu 12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pro veřejnou zakázku „Olomoucký kraj – OLÚ Paseka – částečná digitalizace rentgenu“ výsledné pořadí uchazečů: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1. PRVNÍ CHRÁNĚNÁ DÍLNA s.r.o., se sídlem Ústí nad Labem, Raisova 769/9, PSČ 400 03, IČ: 28685521, nabídková cena 3 401 300,00 Kč bez DPH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2. OR-CZ spol. s.r.o., se sídlem Moravská Třebová, Brněnská 19, PSČ 571 01, IČ: 48168921, nabídková cena 3 529 980,00 Kč bez DPH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3. ICZ a.s., se sídlem Praha 4-Nusle, Na hřebenech II 1718/10, PSČ 140 00, IČ: 25145444, nabídková cena 3 588 516,00 Kč bez DPH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rozhoduje</w:t>
            </w:r>
            <w:r w:rsidRPr="00FD772B">
              <w:rPr>
                <w:rFonts w:ascii="Arial" w:hAnsi="Arial" w:cs="Arial"/>
              </w:rPr>
              <w:t xml:space="preserve"> o výběru nejvhodnější nabídky veřejné zakázky „Olomoucký kraj – OLÚ Paseka – částečná digitalizace rentgenu“, podané uchazečem PRVNÍ CHRÁNĚNÁ DÍLNA s.r.o., se sídlem Ústí nad Labem, Raisova 769/9, PSČ 400 03, IČ: 28685521,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uzavření smlouvy na realizaci veřejné zakázky „Olomoucký kraj – OLÚ Paseka – částečná digitalizace rentgenu“, mezi Olomouckým krajem a uchazečem dle bodu 15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 podepsat</w:t>
            </w:r>
            <w:r w:rsidRPr="00FD772B">
              <w:rPr>
                <w:rFonts w:ascii="Arial" w:hAnsi="Arial" w:cs="Arial"/>
              </w:rPr>
              <w:t xml:space="preserve"> po marném uplynutí lhůty k podání námitek k průběhu zadávacího řízení smlouvy dle bodů 3, 5, 7, 10, 13 a 16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Ing. Jiří Rozbořil, hejtman Olomouckého kraje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3.7.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UR/81/16/2015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Výběrová řízení na zajištění realizací veřejných zakázek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upravenou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uveřejnění předběžného oznámení a odůvodnění účelnosti veřejné zakázky „Dodávky kancelářských potřeb pro Olomoucký kraj a jeho příspěvkové organizace“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zadávací podmínky veřejných zakázek: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a) „Výroba a vysílání televizního magazínu „Náš kraj“ a televizního pořadu „Krásně v kraji“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b) „Vysílání zpravodajských příspěvků v síti kabelové televize města Přerov a okolí“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c) „Vysílání zpravodajských příspěvků v síti kabelové televize měst Olomouc, Prostějov a okolí“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d) „SMN a.s. - o.z. Nemocnice Prostějov - Rekonstrukce rehabilitace“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e) „Centrální pojištění nemovitého, movitého majetku, vozidel a odpovědnosti kraje a jeho organizací“ – Pojištění nemovitého, movitého majetku a odpovědnosti za škodu Olomouckého kraje a jeho příspěvkových organizací – Dodatek č. 8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jmenuje</w:t>
            </w:r>
            <w:r w:rsidRPr="00FD772B">
              <w:rPr>
                <w:rFonts w:ascii="Arial" w:hAnsi="Arial" w:cs="Arial"/>
              </w:rPr>
              <w:t xml:space="preserve"> personální složení komise pro otevírání obálek, zvláštní komise pro posouzení kvalifikace a hodnotící pro veřejné zakázky dle bodu 3 písm. a) až d) usnesení a personální složení osob zastupujících zadavatele při jednání pro zakázku dle bodu 3 písm. e)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zahájit zadávací řízení na veřejné zakázky dle bodu 3 písm. a) až e)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vedoucí odboru veřejných zakázek a investic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10. 12.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pověřuje</w:t>
            </w:r>
            <w:r w:rsidRPr="00FD772B">
              <w:rPr>
                <w:rFonts w:ascii="Arial" w:hAnsi="Arial" w:cs="Arial"/>
              </w:rPr>
              <w:t xml:space="preserve"> Ing. Miroslava Kubína k podpisu veškeré korespondence týkající se uveřejnění předběžných oznámení veřejných zakázek dle bodu 2 usnesení a týkající se veřejných zakázek dle bodu 3 písm. a) až e) usnesení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3.8.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UR/81/17/2015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Dotační program Podpora výstavby a oprav cyklostezek 2016 – vyhlášení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souhlasí</w:t>
            </w:r>
            <w:r w:rsidRPr="00FD772B">
              <w:rPr>
                <w:rFonts w:ascii="Arial" w:hAnsi="Arial" w:cs="Arial"/>
              </w:rPr>
              <w:t xml:space="preserve"> s textem pravidel dotačního programu Olomouckého kraje </w:t>
            </w:r>
            <w:r w:rsidRPr="00FD772B">
              <w:rPr>
                <w:rFonts w:ascii="Arial" w:hAnsi="Arial" w:cs="Arial"/>
              </w:rPr>
              <w:lastRenderedPageBreak/>
              <w:t>Podpora výstavby a oprav cyklostezek dle důvodové zprávy a upravené Přílohy č. 1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předložit materiál na zasedání Zastupitelstva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Ing. Jiří Rozbořil, hejtman Olomouckého kraje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ZOK 18. 12.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FD772B">
              <w:rPr>
                <w:rFonts w:ascii="Arial" w:hAnsi="Arial" w:cs="Arial"/>
              </w:rPr>
              <w:t xml:space="preserve"> schválit pravidla dotačního programu Olomouckého kraje Podpora výstavby a oprav cyklostezek dle důvodové zprávy a Přílohy č. 1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FD772B">
              <w:rPr>
                <w:rFonts w:ascii="Arial" w:hAnsi="Arial" w:cs="Arial"/>
              </w:rPr>
              <w:t xml:space="preserve"> uložit vyhlášení dotačního programu Olomouckého kraje Podpora výstavby a oprav cyklostezek pro rok 2016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FD772B">
              <w:rPr>
                <w:rFonts w:ascii="Arial" w:hAnsi="Arial" w:cs="Arial"/>
              </w:rPr>
              <w:t xml:space="preserve"> uložit předložení vyhodnocení dotačního programu Olomouckého kraje Podpora výstavby a oprav cyklostezek pro rok 2016 na zasedání Zastupitelstva Olomouckého kraje dne 29. 4. 2016, a to včetně návrhu na uzavření veřejnoprávních smluv o poskytnutí dotací s příjemci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FD772B">
              <w:rPr>
                <w:rFonts w:ascii="Arial" w:hAnsi="Arial" w:cs="Arial"/>
              </w:rPr>
              <w:t xml:space="preserve"> zmocnit v případě nedočerpání finančních prostředků v dotačním programu Radu Olomouckého kraje k rozhodnutí o převodu nevyčerpaných finančních prostředků do jiného dotačního programu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4.1.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UR/81/18/2015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Dotační program Opatření pro zvýšení bezpečnosti provozu na pozemních komunikacích 2016 – vyhlášení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souhlasí</w:t>
            </w:r>
            <w:r w:rsidRPr="00FD772B">
              <w:rPr>
                <w:rFonts w:ascii="Arial" w:hAnsi="Arial" w:cs="Arial"/>
              </w:rPr>
              <w:t xml:space="preserve"> s textem pravidel dotačního programu Olomouckého kraje Opatření pro zvýšení bezpečnosti provozu na pozemních komunikacích dle důvodové zprávy a upravené Přílohy č. 1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předložit materiál na zasedání Zastupitelstva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Ing. Jiří Rozbořil, hejtman Olomouckého kraje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ZOK 18. 12.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FD772B">
              <w:rPr>
                <w:rFonts w:ascii="Arial" w:hAnsi="Arial" w:cs="Arial"/>
              </w:rPr>
              <w:t xml:space="preserve"> schválit pravidla dotačního programu Olomouckého kraje Opatření pro zvýšení bezpečnosti provozu na pozemních komunikacích dle důvodové zprávy a Přílohy č. 1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FD772B">
              <w:rPr>
                <w:rFonts w:ascii="Arial" w:hAnsi="Arial" w:cs="Arial"/>
              </w:rPr>
              <w:t xml:space="preserve"> </w:t>
            </w:r>
            <w:r w:rsidRPr="00FD772B">
              <w:rPr>
                <w:rFonts w:ascii="Arial" w:hAnsi="Arial" w:cs="Arial"/>
              </w:rPr>
              <w:lastRenderedPageBreak/>
              <w:t>uložit vyhlášení dotačního programu Olomouckého kraje Opatření pro zvýšení bezpečnosti provozu na pozemních komunikacích pro rok 2016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FD772B">
              <w:rPr>
                <w:rFonts w:ascii="Arial" w:hAnsi="Arial" w:cs="Arial"/>
              </w:rPr>
              <w:t xml:space="preserve"> uložit předložení vyhodnocení dotačního programu Olomouckého kraje Opatření pro zvýšení bezpečnosti provozu na pozemních komunikacích pro rok 2016 na zasedání Zastupitelstva Olomouckého kraje dne 29. 4. 2016, a to včetně návrhu na uzavření veřejnoprávních smluv o poskytnutí dotací s příjemci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FD772B">
              <w:rPr>
                <w:rFonts w:ascii="Arial" w:hAnsi="Arial" w:cs="Arial"/>
              </w:rPr>
              <w:t xml:space="preserve"> zmocnit v případě nedočerpání finančních prostředků v dotačním programu Radu Olomouckého kraje k rozhodnutí o převodu nevyčerpaných finančních prostředků do jiného dotačního programu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4.2.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UR/81/19/2015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Dotační program Podpora budování a rekonstrukce přechodů pro chodce 2016 – vyhlášení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souhlasí</w:t>
            </w:r>
            <w:r w:rsidRPr="00FD772B">
              <w:rPr>
                <w:rFonts w:ascii="Arial" w:hAnsi="Arial" w:cs="Arial"/>
              </w:rPr>
              <w:t xml:space="preserve"> s textem pravidel dotačního programu Olomouckého kraje Podpora budování a rekonstrukce přechodů pro chodce dle důvodové zprávy a upravené Přílohy č. 1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předložit materiál na zasedání Zastupitelstva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Ing. Jiří Rozbořil, hejtman Olomouckého kraje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ZOK 18. 12.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FD772B">
              <w:rPr>
                <w:rFonts w:ascii="Arial" w:hAnsi="Arial" w:cs="Arial"/>
              </w:rPr>
              <w:t xml:space="preserve"> schválit pravidla dotačního programu Olomouckého kraje Podpora budování a rekonstrukce přechodů pro chodce dle důvodové zprávy a Přílohy č. 1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FD772B">
              <w:rPr>
                <w:rFonts w:ascii="Arial" w:hAnsi="Arial" w:cs="Arial"/>
              </w:rPr>
              <w:t xml:space="preserve"> uložit vyhlášení dotačního programu Olomouckého kraje Podpora budování a rekonstrukce přechodů pro chodce pro rok 2016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FD772B">
              <w:rPr>
                <w:rFonts w:ascii="Arial" w:hAnsi="Arial" w:cs="Arial"/>
              </w:rPr>
              <w:t xml:space="preserve"> uložit předložení vyhodnocení dotačního programu Olomouckého kraje Podpora budování a rekonstrukce přechodů pro chodce pro rok 2016 na zasedání Zastupitelstva Olomouckého kraje dne 29. 4. 2016, a to včetně návrhu na uzavření veřejnoprávních smluv o poskytnutí dotací s příjemci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FD772B">
              <w:rPr>
                <w:rFonts w:ascii="Arial" w:hAnsi="Arial" w:cs="Arial"/>
              </w:rPr>
              <w:t xml:space="preserve"> zmocnit v případě nedočerpání finančních prostředků v dotačním programu Radu Olomouckého kraje k rozhodnutí o převodu nevyčerpaných finančních </w:t>
            </w:r>
            <w:r w:rsidRPr="00FD772B">
              <w:rPr>
                <w:rFonts w:ascii="Arial" w:hAnsi="Arial" w:cs="Arial"/>
              </w:rPr>
              <w:lastRenderedPageBreak/>
              <w:t>prostředků do jiného dotačního programu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4.3.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UR/81/20/2015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Návrh Dodatku č. 17 zřizovací listiny Správy silnic Olomouckého kraje, příspěvkové organizace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souhlasí</w:t>
            </w:r>
            <w:r w:rsidRPr="00FD772B">
              <w:rPr>
                <w:rFonts w:ascii="Arial" w:hAnsi="Arial" w:cs="Arial"/>
              </w:rPr>
              <w:t xml:space="preserve"> s návrhem Dodatku č. 17 zřizovací listiny Správy silnic Olomouckého kraje, příspěvkové organizace, Lipenská 753/120, 772 11 Olomouc, IČ: 70960399, dle Přílohy č. 1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předložit materiál na zasedání Zastupitelstva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Ing. Jiří Rozbořil, hejtman Olomouckého kraje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ZOK 18. 12.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FD772B">
              <w:rPr>
                <w:rFonts w:ascii="Arial" w:hAnsi="Arial" w:cs="Arial"/>
              </w:rPr>
              <w:t xml:space="preserve"> schválit Dodatek č. 17 zřizovací listiny Správy silnic Olomouckého kraje, příspěvkové organizace, dle Přílohy č. 1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FD772B">
              <w:rPr>
                <w:rFonts w:ascii="Arial" w:hAnsi="Arial" w:cs="Arial"/>
              </w:rPr>
              <w:t xml:space="preserve"> pověřit Ing. Jiřího Rozbořila, hejtmana Olomouckého kraje, podpisem dodatku dle bodu 4 usnesení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4.4.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UR/81/21/2015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Zajištění veřejných soutěží na autobusové dopravce v Olomouckém kraji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 a Přílohu č. 1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souhlasí</w:t>
            </w:r>
            <w:r w:rsidRPr="00FD772B">
              <w:rPr>
                <w:rFonts w:ascii="Arial" w:hAnsi="Arial" w:cs="Arial"/>
              </w:rPr>
              <w:t xml:space="preserve"> s navrženým harmonogramem soutěží na autobusové dopravce v Olomouckém kraji dle bodu 4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předložit materiál na zasedání Zastupitelstva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Ing. Jiří Rozbořil, hejtman Olomouckého kraje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ZOK 18. 12.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FD772B">
              <w:rPr>
                <w:rFonts w:ascii="Arial" w:hAnsi="Arial" w:cs="Arial"/>
              </w:rPr>
              <w:t xml:space="preserve"> schválit harmonogram soutěží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5.1.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UR/81/22/2015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Majetkoprávní záležitosti – záměry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záměr Olomouckého kraje: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2.1.</w:t>
            </w:r>
            <w:r w:rsidRPr="00FD772B">
              <w:rPr>
                <w:rFonts w:ascii="Arial" w:hAnsi="Arial" w:cs="Arial"/>
              </w:rPr>
              <w:tab/>
              <w:t xml:space="preserve">odprodat pozemek parc. č. 496/11 ostatní plocha o výměře 88 m2, pozemek parc. č. 496/14 zast. pl. o výměře 91 m2, jehož součástí je budova bez čp/če, výroba, pozemek parc. č. 496/17 zast. pl. o výměře 236 m2, jehož součástí je budova bez čp/če, výroba, a pozemek parc. č. 496/18 zast. pl. o výměře 521 m2, jehož součástí je budova bez čp/če, výroba, vše v k.ú. a obci Mohelnice, vše z vlastnictví Olomouckého kraje, z hospodaření Střední školy technické a zemědělské Mohelnice, do vlastnictví paní Evy Vavrečkové za kupní cenu ve výši 1 260 000 Kč. Nabyvatel uhradí veškeré náklady spojené s převodem vlastnického práva a správní poplatek spojený s návrhem na vklad vlastnického práva do katastru nemovitostí. 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2.2.</w:t>
            </w:r>
            <w:r w:rsidRPr="00FD772B">
              <w:rPr>
                <w:rFonts w:ascii="Arial" w:hAnsi="Arial" w:cs="Arial"/>
              </w:rPr>
              <w:tab/>
              <w:t xml:space="preserve">odprodat část pozemku parc. č. 3279/2 ost. pl. o výměře 87 m2 v k.ú. Medlov u Uničova, obec Medlov, dle geometrického plánu č. 497-27/2014 ze dne 8. 2. 2015 pozemek parc. č. 3279/6 ost. pl. o výměře 87 m2, z vlastnictví Olomouckého kraje, z hospodaření Správy silnic Olomouckého kraje, příspěvkové organizace, do vlastnictví pana Pavla Maka za kupní cenu ve výši 26 170 Kč. Nabyvatel uhradí veškeré náklady spojené s převodem vlastnického práva a správní poplatek k návrhu na vklad vlastnického práva do katastru nemovitostí. 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2.3.</w:t>
            </w:r>
            <w:r w:rsidRPr="00FD772B">
              <w:rPr>
                <w:rFonts w:ascii="Arial" w:hAnsi="Arial" w:cs="Arial"/>
              </w:rPr>
              <w:tab/>
              <w:t>bezúplatně převést pozemky parc. č. 1591/7 ost. pl. o výměře 72 m2, parc. č. 1591/8 ost. pl. o výměře 337 m2, parc. č. 1591/9 ost. pl. o výměře 80 m2, parc. č. 1591/10 ost. pl. o výměře 294 m2, parc. č. 1591/12 ost. pl. o výměře 740 m2, parc. č. 1591/14 ost. pl. o výměře 11 m2, parc. č. 1591/15 ost. pl. o výměře 35 m2 a parc. č. 1591/16 ost. pl. o výměře 15 m2, vše v k.ú. Štíty-město, obec Štíty z vlastnictví Olomouckého kraje, z hospodaření Správy silnic Olomouckého kraje, příspěvkové organizace, do vlastnictví města Štíty, IČ: 00303453. Nabyvatel uhradí správní poplatek k návrhu na vklad vlastnického práva do katastru nemovitostí.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zajistit zveřejnění záměru Olomouckého kraje dle bodů 2. 1 – 2. 3 návrhu na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 xml:space="preserve">O: vedoucí odboru majetkového a právního 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10. 12.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informovat žadatele (nabyvatele) o přijatém záměru Olomouckého kraje dle bodů 2. 1 – 2. 3 návrhu na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 xml:space="preserve">O: vedoucí odboru majetkového a právního 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10. 12. 2015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Michal Symerský, 2. náměstek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6.1.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lastRenderedPageBreak/>
              <w:t>UR/81/23/2015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Majetkoprávní záležitosti – věcná břemena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předložit materiál na zasedání Zastupitelstva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Ing. Michal Symerský, 2. náměstek hejtmana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ZOK 18. 12.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revokuje</w:t>
            </w:r>
            <w:r w:rsidRPr="00FD772B">
              <w:rPr>
                <w:rFonts w:ascii="Arial" w:hAnsi="Arial" w:cs="Arial"/>
              </w:rPr>
              <w:t xml:space="preserve"> usnesení Rady Olomouckého kraje č. UR/16/22/2013, bod 2. 2, ze dne 20. 6. 2013 ve věci uzavření smlouvy o budoucí smlouvě o zřízení věcného břemene na část pozemku parc. č. 373/2 ost. pl. v k.ú. Nové Sady u Olomouce, a to z důvodu uzavření řádné smlouvy o zřízení věcného břemene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FD772B">
              <w:rPr>
                <w:rFonts w:ascii="Arial" w:hAnsi="Arial" w:cs="Arial"/>
              </w:rPr>
              <w:t xml:space="preserve"> schválit: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4.1.</w:t>
            </w:r>
            <w:r w:rsidRPr="00FD772B">
              <w:rPr>
                <w:rFonts w:ascii="Arial" w:hAnsi="Arial" w:cs="Arial"/>
              </w:rPr>
              <w:tab/>
              <w:t>uzavření smlouvy o zřízení věcného břemene na část pozemku parc. č. 373/2 ost. pl. v k.ú. Nové Sady u Olomouce, obec Olomouc, spočívajícího v právu umístění a provozování přeložky rozvodného tepelného zařízení – horkovodu DN 600 větev 1, dále v právu vstupovat a vjíždět na předmětné pozemky v souvislosti s provozem, údržbou, opravami, úpravami, změnami, odstraňováním havárií a likvidací tohoto zařízení, mezi statutárním městem Olomouc, IČ: 00299308, jako investorem, společností Veolia Energie ČR, a.s., IČ: 45193410, jako oprávněným z věcného břemene a Olomouckým krajem jako povinným z věcného břemene, a to v rozsahu dle geometrického plánu č. 984-32/2015 ze dne 24. 3. 2015. Věcné břemeno bude zřízeno na dobu neurčitou a za jednorázovou úhradu ve výši 173 250 Kč, navýšenou o příslušnou platnou sazbu DPH. Statutární město Olomouc uhradí veškeré náklady spojené se zřízením věcného břemene a správní poplatek k návrhu na vklad práv do katastru nemovitostí.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4.2.</w:t>
            </w:r>
            <w:r w:rsidRPr="00FD772B">
              <w:rPr>
                <w:rFonts w:ascii="Arial" w:hAnsi="Arial" w:cs="Arial"/>
              </w:rPr>
              <w:tab/>
              <w:t xml:space="preserve">uzavření smlouvy o zřízení věcného břemene – služebnosti k celému pozemku parc. č. 47/2 a k části pozemku parc. č. st. 417/1 v k.ú. a obci Uničov v rozsahu vymezeném geometrickým plánem č. 2043-202/2015 ze dne 3. 8. 2015 spočívajícího v právu vstupovat a vjíždět na předmětné pozemky ve prospěch každého vlastníka pozemku parc. č. st. 417/3 v k.ú. a obci Uničov, mezi Olomouckým krajem jako povinným z věcného břemene a panem Tomášem Benešem, paní Lenkou Falaštovou, panem Petrem Vaníčkem a panem Zdenkem Vaníčkem, jako oprávněnými z věcného břemene, za podmínky, že současně bude uzavřena smlouva o zřízení věcného břemene – služebnosti k části pozemku parc. č. st. 417/3 v k.ú. a obci Uničov, v rozsahu vymezeném geometrickým plánem č. 2043-202/2015 ze dne 3. 8. 2015 spočívajícího v právu vstupovat a vjíždět na část předmětného pozemku mezi panem Tomášem Benešem, paní Lenkou Falaštovou, panem Petrem Vaníčkem a panem Zdenkem Vaníčkem, jako povinnými z věcného břemene a Olomouckým krajem jako oprávněným z věcného břemene. Věcná břemena budou zřízena bezúplatně na dobu neurčitou. Oprávnění z věcných břemen uhradí veškeré náklady spojené se zřízením věcných břemen v jejich prospěch včetně správních poplatků k návrhu na vklad práva do katastru </w:t>
            </w:r>
            <w:r w:rsidRPr="00FD772B">
              <w:rPr>
                <w:rFonts w:ascii="Arial" w:hAnsi="Arial" w:cs="Arial"/>
              </w:rPr>
              <w:lastRenderedPageBreak/>
              <w:t>nemovitostí. Olomoucký kraj uhradí vlastníkům pozemku parc. č. st. 417/3 v k.ú. a obci Uničov polovinu nákladů za vyhotovení geometrického plánu na vyznačení věcných břemen.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Michal Symerský, 2. náměstek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6.2.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UR/81/24/2015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Majetkoprávní záležitosti – odkoupení nemovitého majetku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předložit materiál na zasedání Zastupitelstva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Ing. Michal Symerský, 2. náměstek hejtmana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ZOK 18. 12.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FD772B">
              <w:rPr>
                <w:rFonts w:ascii="Arial" w:hAnsi="Arial" w:cs="Arial"/>
              </w:rPr>
              <w:t xml:space="preserve"> schválit: 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3.1.</w:t>
            </w:r>
            <w:r w:rsidRPr="00FD772B">
              <w:rPr>
                <w:rFonts w:ascii="Arial" w:hAnsi="Arial" w:cs="Arial"/>
              </w:rPr>
              <w:tab/>
              <w:t>odkoupení pozemků parc. č. 470/29 ost. pl. o výměře 554 m2, parc. č. 470/30 ost. pl. o výměře 1 110 m2 a parc. č. 470/5 ost. pl. o výměře 2 080 m2, vše v k.ú. a obci Kralice na Hané z vlastnictví společnosti CZ JYDERUP, s.r.o., IČ: 25599488, do vlastnictví Olomouckého kraje, do hospodaření Správy silnic Olomouckého kraje, příspěvkové organizace, za kupní cenu v celkové výši 540 800 Kč. Nabyvatel uhradí veškeré náklady spojené s uzavřením kupní smlouvy včetně správního poplatku k návrhu na vklad vlastnického práva do katastru nemovitostí.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3.2.</w:t>
            </w:r>
            <w:r w:rsidRPr="00FD772B">
              <w:rPr>
                <w:rFonts w:ascii="Arial" w:hAnsi="Arial" w:cs="Arial"/>
              </w:rPr>
              <w:tab/>
              <w:t>odkoupení spoluvlastnických podílů k pozemkům parc. č. 3139/6 ost. pl. o výměře 25 m2, parc. č. 3139/7 ost. pl. o výměře 29 m2, parc. č. 3139/8 ost. pl. o výměře 14 m2, parc. č. 3139/9 ost. pl. o výměře 36 m2, parc. č. 3139/10 ost. pl. o výměře 20 m2, parc. č. 3139/11 ost. pl. o výměře 7 m2, parc. č. 3139/12 ost. pl. o výměře 423 m2, parc. č. 3139/19 ost. pl. o výměře 66 m2, parc. č. 3139/20 ost. pl. o výměře 20 m2 a parc. č. 3139/21 ost. pl. o výměře 4 m2, vše v k.ú. a obci Střítež nad Ludinou, a to z vlastnictví paní Daniely Krajčové (id. 1/8) za kupní cenu ve výši 6 134 Kč, pana Dušana Šatánka (id. 1/8) za kupní cenu ve výši 6 134 Kč, pana Ivana Šatánka (id. 1/8) za kupní cenu ve výši 6 134 Kč a pana Petra Šatánka (id. 1/8) za kupní cenu ve výši 6 134 Kč, do vlastnictví Olomouckého kraje, do hospodaření Správy silnic Olomouckého kraje, příspěvkové organizace. Nabyvatel uhradí veškeré náklady spojené s převodem vlastnického práva a správní poplatek k návrhu na vklad vlastnického práva do katastru nemovitostí.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Michal Symerský, 2. náměstek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6.3.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lastRenderedPageBreak/>
              <w:t>UR/81/25/2015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Majetkoprávní záležitosti – bezúplatná nabytí nemovitého majetku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předložit materiál na zasedání Zastupitelstva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Ing. Michal Symerský, 2. náměstek hejtmana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ZOK 18. 12.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FD772B">
              <w:rPr>
                <w:rFonts w:ascii="Arial" w:hAnsi="Arial" w:cs="Arial"/>
              </w:rPr>
              <w:t xml:space="preserve"> revokovat své usnesení č. UZ/24/25/2012, bod 3. 5, ze dne 27. 4. 2012 ve věci bezúplatného nabytí části pozemku parc. č. 24 v k.ú. a obci Malé Hradisko, z vlastnictví ČR – Pozemkového fondu ČR, IČ: 45797072, do vlastnictví Olomouckého kraje, a to z důvodu změny příslušnosti hospodaření k předmětnému pozemku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FD772B">
              <w:rPr>
                <w:rFonts w:ascii="Arial" w:hAnsi="Arial" w:cs="Arial"/>
              </w:rPr>
              <w:t xml:space="preserve"> schválit bezúplatné nabytí pozemku parc. č. 1357/6 ost. pl. o výměře 38 m2 v k.ú. a obci Malé Hradisko z vlastnictví ČR – Úřadu pro zastupování státu ve věcech majetkových, IČ: 69797111, do vlastnictví Olomouckého kraje, za podmínek stanovených Úřadem pro zastupování státu ve věcech majetkových. Nabyvatel uhradí veškeré náklady spojené s převodem vlastnického práva a správní poplatek k návrhu na vklad vlastnického práva do katastru nemovitostí.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Michal Symerský, 2. náměstek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6.4.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UR/81/26/2015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Majetkoprávní záležitosti – užívání nemovitého majetku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souhlasí</w:t>
            </w:r>
            <w:r w:rsidRPr="00FD772B">
              <w:rPr>
                <w:rFonts w:ascii="Arial" w:hAnsi="Arial" w:cs="Arial"/>
              </w:rPr>
              <w:t xml:space="preserve"> s umístěním sídla spolku Sdružení přátel Gymnázia Přerov, z.s. v budově č.p. 800, Přerov I-Město, bydlení, která je součástí pozemku parc. č. 1251 zast. pl. a nádvoří v k.ú. a obci Přerov, na adrese Komenského 800/29, Přerov, PSČ 751 52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Michal Symerský, 2. náměstek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6.5.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UR/81/27/2015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Dodatek č. 7 smlouvy o pojištění majetku a odpovědnosti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uzavření Dodatku č. 7 ke Smlouvě o pojištění majetku </w:t>
            </w:r>
            <w:r w:rsidRPr="00FD772B">
              <w:rPr>
                <w:rFonts w:ascii="Arial" w:hAnsi="Arial" w:cs="Arial"/>
              </w:rPr>
              <w:lastRenderedPageBreak/>
              <w:t>a odpovědnosti podnikatelů č. 2012/03556/OMP/DSM s Českou pojišťovnou a.s., se sídlem Praha 1, Spálená 75/16, PSČ 113 04, IČ: 45272956,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 podepsat</w:t>
            </w:r>
            <w:r w:rsidRPr="00FD772B">
              <w:rPr>
                <w:rFonts w:ascii="Arial" w:hAnsi="Arial" w:cs="Arial"/>
              </w:rPr>
              <w:t xml:space="preserve"> dodatek dle bodu 2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Ing. Jiří Rozbořil, hejtman Olomouckého kraje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Michal Symerský, 2. náměstek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6.6.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UR/81/28/2015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Vyhlášení zvláště chráněných území z důvodu jejich přírodovědecké a estetické významnosti a jedinečnosti na území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Nařízení Olomouckého kraje ze dne 12. 11. 2015 č. .../2015, kterým se mění nařízení Olomouckého kraje č. 4/2013, kterým se vyhlašuje přírodní památka Hanušovice – kostel a její ochranné pásmo a stanovují bližší ochranné podmínky přírodní památky dle Přílohy č. 1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Nařízení Olomouckého kraje ze dne 12. 11. 2015 č. .../2015, kterým se mění nařízení Olomouckého kraje č. 5/2013, kterým se vyhlašuje přírodní památka Hustopeče – Štěrkáč a stanovují bližší ochranné podmínky přírodní památky dle Přílohy č. 2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Nařízení Olomouckého kraje ze dne 12. 11. 2015 č. .../2015, kterým se mění nařízení Olomouckého kraje č. 16/2013, kterým se vyhlašuje přírodní rezervace Malý Kosíř a její ochranné pásmo a stanovují bližší ochranné podmínky přírodní rezervace dle Přílohy č. 3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Nařízení Olomouckého kraje ze dne 12. 11. 2015 č. .../2015, kterým se mění nařízení Olomouckého kraje č. 2/2013, kterým se vyhlašuje přírodní památka Čechy pod Kosířem a její ochranné pásmo a stanovují bližší ochranné podmínky přírodní památky dle Přílohy č. 4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Nařízení Olomouckého kraje ze dne 12. 11. 2015 č. .../2015, kterým se mění nařízení Olomouckého kraje č. 3/2013, kterým se vyhlašuje přírodní památka Černá Voda – kulturní dům a její ochranné pásmo a stanovují bližší ochranné podmínky přírodní památky dle Přílohy č. 5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Nařízení Olomouckého kraje ze dne 12. 11. 2015 č. .../2015, kterým se mění nařízení Olomouckého kraje č. 1/2015, kterým se vyhlašuje přírodní památka Deylův ostrůvek, a stanovují bližší ochranné podmínky přírodní památky dle Přílohy č. 6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Nařízení Olomouckého kraje ze dne 12. 11. 2015 č. .../2015, kterým se mění nařízení Olomouckého kraje č. 6/2013, kterým se vyhlašuje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lastRenderedPageBreak/>
              <w:t>přírodní památka Chudobín a její ochranné pásmo a stanovují bližší ochranné podmínky přírodní památky dle Přílohy č. 7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lastRenderedPageBreak/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Nařízení Olomouckého kraje ze dne 12. 11. 2015 č. .../2015, kterým se mění nařízení Olomouckého kraje č. 7/2013, kterým se vyhlašuje přírodní památka Libina – U Černušků a její ochranné pásmo a stanovují bližší ochranné podmínky přírodní památky dle Přílohy č. 8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Nařízení Olomouckého kraje ze dne 12. 11. 2015 č. .../2015, kterým se mění nařízení Olomouckého kraje č. 8/2013, kterým se vyhlašuje přírodní památka Otaslavice – kostel a její ochranné pásmo a stanovují bližší ochranné podmínky přírodní památky dle Přílohy č. 9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Nařízení Olomouckého kraje ze dne 12. 11. 2015 č. .../2015, kterým se mění nařízení Olomouckého kraje č. 9/2013, kterým vyhlašuje přírodní památka Rašeliniště na Smrku, a stanovují bližší ochranné podmínky přírodní památky dle Přílohy č. 10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Nařízení Olomouckého kraje ze dne 12. 11. 2015 č. .../2015, kterým se mění nařízení Olomouckého kraje č. 2/2015, kterým se vyhlašuje přírodní památka Včelínské louky a stanovují bližší ochranné podmínky přírodní památky dle Přílohy č. 11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Nařízení Olomouckého kraje ze dne 12. 11. 2015 č. .../2015, kterým se mění nařízení Olomouckého kraje č. 15/2013, kterým se vyhlašuje přírodní památka Zlaté jezero a její ochranné pásmo a stanovují bližší ochranné podmínky přírodní památky dle Přílohy č. 12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Nařízení Olomouckého kraje ze dne 12. 11. 2015 č. .../2015, kterým se mění nařízení Olomouckého kraje č. 18/2013, kterým se vyhlašuje přírodní rezervace Vidnavské mokřiny a její ochranné pásmo a stanovují bližší ochranné podmínky přírodní rezervace a ochranného pásma dle Přílohy č. 13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Nařízení Olomouckého kraje ze dne 12. 11. 2015 č. .../2015, kterým se mění nařízení Olomouckého kraje č. 17/2013, kterým se vyhlašuje přírodní rezervace Račí údolí, a stanovují bližší ochranné podmínky přírodní rezervace dle Přílohy č. 14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Nařízení Olomouckého kraje ze dne 12. 11. 2015 č. .../2015, kterým se mění nařízení Olomouckého kraje č. 10/2013, kterým se vyhlašuje přírodní památka Sobotín – domov důchodců a její ochranné pásmo a stanovují bližší ochranné podmínky přírodní památky dle Přílohy č. 15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Nařízení Olomouckého kraje ze dne 12. 11. 2015 č. .../2015, kterým se mění nařízení Olomouckého kraje č. 11/2013, kterým se vyhlašuje přírodní památka U Bílých hlin, a stanovují bližší ochranné podmínky přírodní památky dle Přílohy č. 16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Nařízení Olomouckého kraje ze dne 12. 11. 2015 č. .../2015, </w:t>
            </w:r>
            <w:r w:rsidRPr="00FD772B">
              <w:rPr>
                <w:rFonts w:ascii="Arial" w:hAnsi="Arial" w:cs="Arial"/>
              </w:rPr>
              <w:lastRenderedPageBreak/>
              <w:t>kterým se mění nařízení Olomouckého kraje č. 12/2013, kterým se vyhlašuje přírodní památka U Strejčkova lomu, a stanovují bližší ochranné podmínky přírodní památky dle Přílohy č. 17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lastRenderedPageBreak/>
              <w:t>19.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Nařízení Olomouckého kraje ze dne 12. 11. 2015 č. .../2015, kterým se mění nařízení Olomouckého kraje č. 13/2013, kterým se vyhlašuje přírodní památka Veselíčko, a stanovují bližší ochranné podmínky přírodní památky dle Přílohy č. 18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Nařízení Olomouckého kraje ze dne 12. 11. 2015 č. .../2015, kterým se mění nařízení Olomouckého kraje č. 14/2013, kterým se vyhlašuje přírodní památka Vlkoš – statek a její ochranné pásmo a stanovují bližší ochranné podmínky přírodní památky dle Přílohy č. 19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zajistit vyhlášení Nařízení Olomouckého kraje uvedených v bodech 2 až 20 usnesení ve Věstníku právních předpisů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vedoucí odboru životního prostředí a zemědělství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4. 2. 2016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Mgr. Lucie Štěpánková, ředitelka; Ing. Michal Symerský, 2. náměstek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7.5.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UR/81/29/2015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Program na podporu podnikání 2016 – vyhlášení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souhlasí</w:t>
            </w:r>
            <w:r w:rsidRPr="00FD772B">
              <w:rPr>
                <w:rFonts w:ascii="Arial" w:hAnsi="Arial" w:cs="Arial"/>
              </w:rPr>
              <w:t xml:space="preserve"> s pravidly dotačního Programu na podporu podnikání 2016 dle důvodové zprávy a upravené Přílohy č. 1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předložit pravidla dotačního Programu na podporu podnikání 2016 na zasedání Zastupitelstva Olomouckého kraje dle bodu 2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Bc. Pavel Šoltys, DiS., náměstek hejtmana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b/>
                <w:spacing w:val="70"/>
              </w:rPr>
            </w:pPr>
            <w:r w:rsidRPr="00FD772B">
              <w:rPr>
                <w:rFonts w:ascii="Arial" w:hAnsi="Arial" w:cs="Arial"/>
              </w:rPr>
              <w:t>T: ZOK 18. 12.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FD772B">
              <w:rPr>
                <w:rFonts w:ascii="Arial" w:hAnsi="Arial" w:cs="Arial"/>
              </w:rPr>
              <w:t xml:space="preserve"> schválit pravidla dotačního Programu na podporu podnikání 2016 dle důvodové zprávy a Přílohy č. 1 důvodové zprávy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Bc. Pavel Šoltys, DiS., náměstek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8.1.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UR/81/30/2015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Program na podporu místních produktů 2016 – vyhlášení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souhlasí</w:t>
            </w:r>
            <w:r w:rsidRPr="00FD772B">
              <w:rPr>
                <w:rFonts w:ascii="Arial" w:hAnsi="Arial" w:cs="Arial"/>
              </w:rPr>
              <w:t xml:space="preserve"> s pravidly dotačního programu na podporu místních produktů 2016 dle důvodové zprávy a upravené Přílohy č. 1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předložit pravidla dotačního programu na podporu místních produktů 2016 na zasedání Zastupitelstva Olomouckého kraje dle bodu 2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Bc. Pavel Šoltys, DiS., náměstek hejtmana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T: ZOK 18. 12.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doporučuje</w:t>
            </w:r>
            <w:r w:rsidRPr="00FD772B">
              <w:rPr>
                <w:rFonts w:ascii="Arial" w:hAnsi="Arial" w:cs="Arial"/>
              </w:rPr>
              <w:t xml:space="preserve"> </w:t>
            </w:r>
            <w:r w:rsidRPr="00FD772B">
              <w:rPr>
                <w:rFonts w:ascii="Arial" w:hAnsi="Arial" w:cs="Arial"/>
                <w:b/>
                <w:spacing w:val="70"/>
              </w:rPr>
              <w:t>Zastupitelstvu Olomouckého kraje</w:t>
            </w:r>
            <w:r w:rsidRPr="00FD772B">
              <w:rPr>
                <w:rFonts w:ascii="Arial" w:hAnsi="Arial" w:cs="Arial"/>
              </w:rPr>
              <w:t xml:space="preserve"> schválit pravidla dotačního programu na podporu místních produktů 2016 dle důvodové zprávy a Přílohy č. 1 důvodové zprávy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Bc. Pavel Šoltys, DiS., náměstek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8.2.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UR/81/31/2015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Program obnovy venkova Olomouckého kraje 2016 – vyhlášení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souhlasí</w:t>
            </w:r>
            <w:r w:rsidRPr="00FD772B">
              <w:rPr>
                <w:rFonts w:ascii="Arial" w:hAnsi="Arial" w:cs="Arial"/>
              </w:rPr>
              <w:t xml:space="preserve"> s pravidly dotačního programu obnovy venkova Olomouckého kraje 2016 dle důvodové zprávy a upravené Přílohy č. 1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předložit pravidla dotačního programu obnovy venkova Olomouckého kraje 2016 na zasedání Zastupitelstva Olomouckého kraje dle bodu 2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Bc. Pavel Šoltys, DiS., náměstek hejtmana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b/>
                <w:spacing w:val="70"/>
              </w:rPr>
            </w:pPr>
            <w:r w:rsidRPr="00FD772B">
              <w:rPr>
                <w:rFonts w:ascii="Arial" w:hAnsi="Arial" w:cs="Arial"/>
              </w:rPr>
              <w:t>T: ZOK 18. 12.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FD772B">
              <w:rPr>
                <w:rFonts w:ascii="Arial" w:hAnsi="Arial" w:cs="Arial"/>
              </w:rPr>
              <w:t xml:space="preserve"> schválit pravidla dotačního programu obnovy venkova Olomouckého kraje 2016 dle důvodové zprávy a Přílohy č. 1 důvodové zprávy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Bc. Pavel Šoltys, DiS., náměstek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8.3.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UR/81/32/2015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Zpracování místních akčních plánů rozvoje vzdělávání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 xml:space="preserve">schvaluje </w:t>
            </w:r>
            <w:r w:rsidRPr="00FD772B">
              <w:rPr>
                <w:rFonts w:ascii="Arial" w:hAnsi="Arial" w:cs="Arial"/>
              </w:rPr>
              <w:t>nominaci zástupců Olomoucké kraje do řídících výborů místních akčních plánů rozvoje vzdělávání pro jednotlivé obvody obcí s rozšířenou působností v Olomouckém kraji, dle Přílohy č. 1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zapojení všech škol a školských zařízení zřizovaných </w:t>
            </w:r>
            <w:r w:rsidRPr="00FD772B">
              <w:rPr>
                <w:rFonts w:ascii="Arial" w:hAnsi="Arial" w:cs="Arial"/>
              </w:rPr>
              <w:lastRenderedPageBreak/>
              <w:t>Olomouckým krajem do jednotlivých místních akčních plánů rozvoje vzdělávání na území Olomouckého kraje,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informovat zástupce institucí, které jsou nositelem příslušného projektu místního akčního plánu rozvoje vzdělávání, o nominaci zástupce Olomouckého kraje do řídících výborů místních akčních plánů rozvoje vzdělávání pro jednotlivé obvody obcí s rozšířenou působností v Olomouckém kraji,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Bc. Pavel Šoltys, DiS., náměstek hejtmana, vedoucí odboru strategického rozvoje kraje, územního plánování a stavebního řádu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26. 11.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zmocňuje</w:t>
            </w:r>
            <w:r w:rsidRPr="00FD772B">
              <w:rPr>
                <w:rFonts w:ascii="Arial" w:hAnsi="Arial" w:cs="Arial"/>
              </w:rPr>
              <w:t xml:space="preserve"> Bc. Pavla Šoltyse, DiS., náměstka hejtmana Olomouckého kraje, ke schvalování následných změn v nominaci zástupců Olomouckého kraje a zástupců Krajského akčního plánu rozvoje vzdělávání Olomouckého kraje do řídících výborů místních akčních plánů rozvoje vzdělávání pro jednotlivé obvody obcí s rozšířenou působností v Olomouckém kraji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zmocňuje</w:t>
            </w:r>
            <w:r w:rsidRPr="00FD772B">
              <w:rPr>
                <w:rFonts w:ascii="Arial" w:hAnsi="Arial" w:cs="Arial"/>
              </w:rPr>
              <w:t xml:space="preserve"> Ing. Zdeňka Švece, náměstka hejtmana Olomouckého kraje, k podpisu příslušných dokumentů stvrzující zapojení škol a školských zařízení zřizovaných Olomouckým krajem do místních akčních plánů rozvoje vzdělávání na území Olomouckého kraje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Bc. Pavel Šoltys, DiS., náměstek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8.4.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UR/81/33/2015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Projekt příspěvkové organizace – podání žádosti o finanční podporu z Operačního programu výzkum, vývoj a vzdělávání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podání žádosti o finanční podporu individuálního projektu "Šance pro všechny", Střední školy železniční, technické a služeb Šumperk, příspěvkové organizace do výzvy č. 02_15_007 Operačního programu výzkum, vývoj a vzdělávání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souhlasí</w:t>
            </w:r>
            <w:r w:rsidRPr="00FD772B">
              <w:rPr>
                <w:rFonts w:ascii="Arial" w:hAnsi="Arial" w:cs="Arial"/>
              </w:rPr>
              <w:t xml:space="preserve"> se zajištěním spolufinancování projektu dle bodu 2 usnesení v případě získání finanční podpory z Operačního programu výzkum, vývoj a vzdělávání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informovat ředitele příspěvkové organizace o schválení podání žádosti o finanční podporu dle bodu 2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vedoucí odboru podpory řízení příspěvkových organizací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26. 11.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zajistit kofinancování z rozpočtu kraje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vedoucí odboru ekonomického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lastRenderedPageBreak/>
              <w:t>T: 26. 11.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předložit Zastupitelstvu Olomouckého kraje ke schválení financování projektu dle bodu 2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Bc. Pavel Šoltys, DiS., náměstek hejtmana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ZOK 18. 12.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FD772B">
              <w:rPr>
                <w:rFonts w:ascii="Arial" w:hAnsi="Arial" w:cs="Arial"/>
              </w:rPr>
              <w:t xml:space="preserve"> schválit financování realizace projektu dle důvodové zprávy v případě získání finanční podpory z Operačního programu výzkum, vývoj a vzdělávání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Bc. Pavel Šoltys, DiS., náměstek hejtmana; Ing. Zdeněk Švec, náměstek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8.5.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UR/81/34/2015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Dodatek č. 1 ke Smlouvě o dílo k projektu „Krajský standardizovaný projekt ZZS Olomouckého kraje“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uzavření Dodatku č. 1 ke Smlouvě o dílo k projektu „Krajský standardizovaný projekt ZZS Olomouckého kraje",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 podepsat</w:t>
            </w:r>
            <w:r w:rsidRPr="00FD772B">
              <w:rPr>
                <w:rFonts w:ascii="Arial" w:hAnsi="Arial" w:cs="Arial"/>
              </w:rPr>
              <w:t xml:space="preserve"> Dodatek č. 1 ke Smlouvě o dílo k projektu „Krajský standardizovaný projekt ZZS Olomouckého kraje“ dle bodu 2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Ing. Jiří Rozbořil, hejtman Olomouckého kraje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Bc. Pavel Šoltys, DiS., náměstek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8.6.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UR/81/35/2015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Majetkové záležitosti příspěvkových organizací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vyřazení movitého majetku Olomouckého kraje, Konvektomatu Angelo FCV 24-1EDS, inventární číslo 35, předaného k hospodaření Švehlově střední škole polytechnické Prostějov, příspěvkové organizaci formou fyzické likvidace odbornou firmou, která zabezpečí ekologickou likvidaci, dle bodu A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vyřazení movitého majetku Olomouckého kraje, Škoda Felicie Combi, inventární číslo 22948, SPZ JE 01 59 předaného k hospodaření Střední škole řezbářské, Tovačov, příspěvkové organizaci formou fyzické likvidace odbornou firmou, která zabezpečí ekologickou likvidaci, dle bodu B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vyřazení movitého majetku Olomouckého kraje, vozidel Nissan Micra, inventární číslo 61814, SPZ SUJ 47 59 a Nissam Almera, inventární číslo 61813, SPZ SUJ 47-60 předaného k hospodaření Vyšší odborné škole a Střední škole automobilní, U Dráhy 6, Zábřeh, příspěvkové organizaci formou převodu hospodaření vozidla Nissam Almera, inventární číslo 61813, SPZ SUJ 47-60 na Odborné učiliště a Praktickou školu, Lipová – lázně 458, příspěvkovou organizaci Olomouckého kraje a vyřazení vozidla Nissan Micra, inventární číslo 61814, SPZ SUJ 47 59 formou prodeje za cenu nejvyšší nabídky. V případě neúspěšného prodeje vozidla, zajistí příspěvková organizace odbornou firmu, která provede ekologickou likvidaci vozidla, dle bodu C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vyřazení movitého majetku Olomouckého kraje, koupací vany Parker, inventární číslo 0226000007, předaného k hospodaření Domovu důchodců Červenka, příspěvkové organizaci formou převodu hospodaření na Dům seniorů František, Náměšť na Hané, příspěvkovou organizaci Olomouckého kraje, dle bodu D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vyřazení movitého majetku Olomouckého kraje, vozidla Škoda Fabia Praktik, inventární číslo 1/002, SPZ 1M0 0009 předaného k hospodaření Středisku pečovatelské služby Jeseník, příspěvkové organizaci formou prodeje za cenu nejvyšší nabídky. V případě neúspěšného prodeje vozidla, zajistí příspěvková organizace odbornou firmu, která provede ekologickou likvidaci vozidla, dle bodu 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vyřazení movitého majetku Olomouckého kraje, vozidla Peugeot Boxer 1.9 TDI, inventární číslo 1-29/94-1, SPZ PRI 83-55 předaného k hospodaření Centru Dominika Kokory, příspěvkové organizaci formou převodu hospodaření na Střední školu technickou, Přerov, Kouřilkova 8, příspěvkovou organizaci Olomouckého kraje, dle bodu F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přijetí daru movitého majetku Sady Biomag Lumina FS v hodnotě 50 000 Kč do vlastnictví Olomouckého kraje a hospodaření Domova Sněženka Jeseník, příspěvkové organizace Olomouckého kraje, dle bodu G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souhlasí se vzdáním se práva a prominutím</w:t>
            </w:r>
            <w:r w:rsidRPr="00FD772B">
              <w:rPr>
                <w:rFonts w:ascii="Arial" w:hAnsi="Arial" w:cs="Arial"/>
              </w:rPr>
              <w:t xml:space="preserve"> dluhů evidovaných Centrem sociálních služeb Prostějov, příspěvkovou organizací Olomouckého kraje v celkové výši 5 708 Kč, dle bodu H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dohodou o rozdělení dědictví po zesnulém Aloisi Pořízkovi do vlastnictví Domova "Na Zámku" a Dětského domova a Školní jídelny, Plumlov, Balkán 333, příspěvkových organizací Olomouckého kraje, dle bodu I důvodové zprávy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9.1.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lastRenderedPageBreak/>
              <w:t>UR/81/36/2015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Aktualizace plánu oprav a investic příspěvkových organizací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aktualizaci plánu oprav a investic příspěvkových organizací zřizovaných Olomouckým krajem, včetně použití prostředků fondu investic dle Přílohy č. 1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informovat příspěvkové organizace o schválení aktualizace plánu oprav a investic dle bodu 2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vedoucí odboru podpory řízení příspěvkových organizací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26. 11. 2015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9.2.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UR/81/37/2015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Financování příspěvkových organizací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realizaci investičních a neinvestičních akcí na rok 2015 dle bodu A)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navýšení finančních prostředků pro Střední školu zemědělskou a zahradnickou Olomouc, U Hradiska 4 dle bodu B)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zajistit finanční krytí navýšení rozpočtu dle bodu 3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vedoucí odboru ekonomického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26. 11.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 odvod</w:t>
            </w:r>
            <w:r w:rsidRPr="00FD772B">
              <w:rPr>
                <w:rFonts w:ascii="Arial" w:hAnsi="Arial" w:cs="Arial"/>
              </w:rPr>
              <w:t xml:space="preserve"> finančních prostředků příspěvkové organizace Olomouckého kraje, Střední škole zemědělské, Přerov, Osmek 47, IČ: 63701171 ve výši 77 600 Kč dle bodu C)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informovat o přijatém usnesení dle bodu 2, 3, 5 usnesení ředitele dotčených škol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vedoucí odboru podpory řízení příspěvkových organizací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26. 11. 2015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9.3.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UR/81/38/2015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Talent Olomouckého kraje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způsob poskytnutí ocenění žákům (studentům) a školám v rámci vyhodnocení ocenění Talent Olomouckého kraje 2015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zajistit poskytnutí ocenění Talent Olomouckého kraje 2015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vedoucí odboru školství, mládeže a tělovýchovy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26. 11. 2015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Zdeněk Švec, náměstek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10.1.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UR/81/39/2015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Program na podporu volnočasových a tělovýchovných aktivit v Olomouckém kraji v roce 2016 – vyhlášení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upravenou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souhlasí</w:t>
            </w:r>
            <w:r w:rsidRPr="00FD772B">
              <w:rPr>
                <w:rFonts w:ascii="Arial" w:hAnsi="Arial" w:cs="Arial"/>
              </w:rPr>
              <w:t xml:space="preserve"> s pravidly dotačního programu Olomouckého kraje Program na podporu volnočasových a tělovýchovných aktivit v Olomouckém kraji v roce 2016 dle důvodové zprávy a příloh 1 – 7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předložit pravidla Programu na podporu volnočasových a tělovýchovných aktivit v Olomouckém kraji v roce 2016 dle bodu 2 usnesení ke schválení Zastupitelstvu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Mgr. Radovan Rašťák, náměstek hejtmana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b/>
                <w:spacing w:val="70"/>
              </w:rPr>
            </w:pPr>
            <w:r w:rsidRPr="00FD772B">
              <w:rPr>
                <w:rFonts w:ascii="Arial" w:hAnsi="Arial" w:cs="Arial"/>
              </w:rPr>
              <w:t>T: ZOK 18. 12.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b/>
                <w:spacing w:val="70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FD772B">
              <w:rPr>
                <w:rFonts w:ascii="Arial" w:hAnsi="Arial" w:cs="Arial"/>
              </w:rPr>
              <w:t xml:space="preserve"> schválit pravidla dotačního programu Olomouckého kraje Programu na podporu volnočasových a tělovýchovných aktivit v Olomouckém kraji v roce 2016 dle důvodové zprávy a příloh 1 – 7 důvodové zprávy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Mgr. Radovan Rašťák, náměstek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10.5.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UR/81/40/2015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 xml:space="preserve">Smlouva o poskytnutí příspěvku na zajištění účasti na Hrách VII. zimní olympiády dětí a mládeže 2016 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souhlasí</w:t>
            </w:r>
            <w:r w:rsidRPr="00FD772B">
              <w:rPr>
                <w:rFonts w:ascii="Arial" w:hAnsi="Arial" w:cs="Arial"/>
              </w:rPr>
              <w:t xml:space="preserve"> s uzavřením smlouvy o poskytnutí příspěvku na zajištění účasti výpravy Olomouckého kraje na Hrách VII. zimní olympiády dětí a mládeže 2016 mezi Olomouckým krajem a Ústeckým krajem, IČ: 70892156, dle </w:t>
            </w:r>
            <w:r w:rsidRPr="00FD772B">
              <w:rPr>
                <w:rFonts w:ascii="Arial" w:hAnsi="Arial" w:cs="Arial"/>
              </w:rPr>
              <w:lastRenderedPageBreak/>
              <w:t>důvodové zprávy a dle Přílohy č. 1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předložit smlouvu o zajištění účasti sportovní výpravy Olomouckého kraje na Hrách VII. zimní olympiády dětí a mládeže 2016 dle bodu 2 usnesení ke schválení Zastupitelstvu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Mgr. Radovan Rašťák, náměstek hejtmana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ZOK 18. 12.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FD772B">
              <w:rPr>
                <w:rFonts w:ascii="Arial" w:hAnsi="Arial" w:cs="Arial"/>
              </w:rPr>
              <w:t xml:space="preserve"> schválit uzavření smlouvy o poskytnutí příspěvku na zajištění účasti výpravy kraje na Hrách VII. zimní olympiády dětí a mládeže 2016 formou smlouvy o poskytnutí příspěvku dle důvodové zprávy a dle Přílohy č. 1 důvodové zprávy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Mgr. Radovan Rašťák, náměstek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10.6.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UR/81/41/2015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Veřejnoprávní smlouvy o poskytnutí dotace mezi Olomouckým krajem a Sportovním klubem Univerzity Palackého v Olomouci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upravenou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souhlasí</w:t>
            </w:r>
            <w:r w:rsidRPr="00FD772B">
              <w:rPr>
                <w:rFonts w:ascii="Arial" w:hAnsi="Arial" w:cs="Arial"/>
              </w:rPr>
              <w:t xml:space="preserve"> s poskytnutím dotace Sportovnímu klubu Univerzity Palackého v Olomouci, oddílu kanoistiky, IČ: 00562335, se sídlem U sportovní haly 38/2, Lazce, 779 00, Olomouc ve výši 250 000 Kč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souhlasí</w:t>
            </w:r>
            <w:r w:rsidRPr="00FD772B">
              <w:rPr>
                <w:rFonts w:ascii="Arial" w:hAnsi="Arial" w:cs="Arial"/>
              </w:rPr>
              <w:t xml:space="preserve"> s poskytnutím dotace Sportovnímu klubu Univerzity Palackého v Olomouci, oddílu synchronizovaného plavání, IČ: 00562335, se sídlem U sportovní haly 38/2, 779 00, Olomouc ve výši 30 000 Kč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souhlasí</w:t>
            </w:r>
            <w:r w:rsidRPr="00FD772B">
              <w:rPr>
                <w:rFonts w:ascii="Arial" w:hAnsi="Arial" w:cs="Arial"/>
              </w:rPr>
              <w:t xml:space="preserve"> s uzavřením veřejnoprávní smlouvy o poskytnutí dotace s příjemci dle bodu 2 a 3 usnesení a dle Přílohy č. 2 a Přílohy č. 4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zajistit finanční krytí dotací dle bodu 4 usnesení, za předpokladu schválení poskytnutí dotací Zastupitelstvem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vedoucí odboru ekonomického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ihned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předložit materiál ve věci poskytnutí dotací ke schválení Zastupitelstvu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Mgr. Radovan Rašťák, náměstek hejtmana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ZOK 18. 12.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FD772B">
              <w:rPr>
                <w:rFonts w:ascii="Arial" w:hAnsi="Arial" w:cs="Arial"/>
              </w:rPr>
              <w:t xml:space="preserve"> schválit poskytnutí dotací a uzavření veřejnoprávních smluv o poskytnutí dotací Sportovnímu klubu Univerzity Palackého v Olomouci, oddílu kanoistiky, IČ: 00562335, se sídlem U sportovní haly 38/2, Lazce, 779 00, Olomouc </w:t>
            </w:r>
            <w:r w:rsidRPr="00FD772B">
              <w:rPr>
                <w:rFonts w:ascii="Arial" w:hAnsi="Arial" w:cs="Arial"/>
              </w:rPr>
              <w:lastRenderedPageBreak/>
              <w:t>ve výši 250 000 Kč a Sportovnímu klubu Univerzity Palackého v Olomouci, oddílu synchronizovaného plavání, IČ: 00562335, se sídlem U sportovní haly 38/2, 779 00, Olomouc ve výši 30 000 Kč, a uložit Ing. Jiřímu Rozbořilovi, hejtmanovi, podepsat smlouvy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Mgr. Radovan Rašťák, náměstek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10.7.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UR/81/42/2015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Kritéria přijetí k předškolnímu vzdělávání ve firemní mateřské škole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stanovuje</w:t>
            </w:r>
            <w:r w:rsidRPr="00FD772B">
              <w:rPr>
                <w:rFonts w:ascii="Arial" w:hAnsi="Arial" w:cs="Arial"/>
              </w:rPr>
              <w:t xml:space="preserve"> kritéria přijetí dětí k předškolnímu vzdělávání ve firemní mateřské škole dle Přílohy č. 1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informovat ředitelku Základní školy a Mateřské školy logopedické Olomouc o stanovení kritérií dle bodu 2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vedoucí odboru školství, mládeže a tělovýchovy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ihned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Mgr. Lucie Štěpánková, ředitelka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10.8.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UR/81/43/2015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Prostějov olympijský, z. s. – nominace zástupce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upravenou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souhlasí</w:t>
            </w:r>
            <w:r w:rsidRPr="00FD772B">
              <w:rPr>
                <w:rFonts w:ascii="Arial" w:hAnsi="Arial" w:cs="Arial"/>
              </w:rPr>
              <w:t xml:space="preserve"> s nominací Ing. Václava Šmída, </w:t>
            </w:r>
            <w:r w:rsidRPr="00FD772B">
              <w:rPr>
                <w:rFonts w:ascii="Arial" w:hAnsi="Arial" w:cs="Arial"/>
                <w:noProof/>
                <w:snapToGrid w:val="0"/>
              </w:rPr>
              <w:t>člena Zastupitelstva Olomouckého kraje</w:t>
            </w:r>
            <w:r w:rsidRPr="00FD772B">
              <w:rPr>
                <w:rFonts w:ascii="Arial" w:hAnsi="Arial" w:cs="Arial"/>
              </w:rPr>
              <w:t xml:space="preserve"> jako zástupce Olomouckého kraje, za člena kontrolního výboru spolku Prostějov olympijský, z. s., dle důvodové zprávy 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předložit návrh nominace dle bodu 2 usnesení k projednání Zastupitelstvu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Ing. Jiří Rozbořil, hejtman Olomouckého kraje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ZOK 18. 12.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FD772B">
              <w:rPr>
                <w:rFonts w:ascii="Arial" w:hAnsi="Arial" w:cs="Arial"/>
              </w:rPr>
              <w:t xml:space="preserve"> nominovat Ing. Václava Šmída, </w:t>
            </w:r>
            <w:r w:rsidRPr="00FD772B">
              <w:rPr>
                <w:rFonts w:ascii="Arial" w:hAnsi="Arial" w:cs="Arial"/>
                <w:noProof/>
                <w:snapToGrid w:val="0"/>
              </w:rPr>
              <w:t>člena Zastupitelstva Olomouckého kraje</w:t>
            </w:r>
            <w:r w:rsidRPr="00FD772B">
              <w:rPr>
                <w:rFonts w:ascii="Arial" w:hAnsi="Arial" w:cs="Arial"/>
              </w:rPr>
              <w:t xml:space="preserve">, jako zástupce Olomouckého kraje, za člena kontrolního výboru spolku Prostějov olympijský, z. s. 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Mgr. Lucie Štěpánková, ředitelka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10.9.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lastRenderedPageBreak/>
              <w:t>UR/81/44/2015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Dotační program Olomouckého kraje Program památkové péče v Olomouckém kraji v roce 2016 – vyhlášení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souhlasí</w:t>
            </w:r>
            <w:r w:rsidRPr="00FD772B">
              <w:rPr>
                <w:rFonts w:ascii="Arial" w:hAnsi="Arial" w:cs="Arial"/>
              </w:rPr>
              <w:t xml:space="preserve"> s pravidly dotačního programu Olomouckého kraje Program památkové péče v Olomouckém kraji v roce 2016 dle důvodové zprávy, upravené Přílohy č. 1 a příloh č. 2 – 5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předložit pravidla dotačního programu Olomouckého kraje Program památkové péče v Olomouckém kraji v roce 2016 na zasedání Zastupitelstva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Mgr. Radovan Rašťák, náměstek hejtmana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ZOK 18. 12.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FD772B">
              <w:rPr>
                <w:rFonts w:ascii="Arial" w:hAnsi="Arial" w:cs="Arial"/>
              </w:rPr>
              <w:t xml:space="preserve"> schválit pravidla dotačního programu Olomouckého kraje Program památkové péče v Olomouckém kraji v roce 2016 dle důvodové zprávy a příloh č. 1 – 5 důvodové zprávy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Mgr. Radovan Rašťák, náměstek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11.1.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UR/81/45/2015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Dodatky zřizovacích listin příspěvkových organizací v oblasti kultury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souhlasí</w:t>
            </w:r>
            <w:r w:rsidRPr="00FD772B">
              <w:rPr>
                <w:rFonts w:ascii="Arial" w:hAnsi="Arial" w:cs="Arial"/>
              </w:rPr>
              <w:t xml:space="preserve"> se změnami zřizovacích listin příspěvkových organizací v oblasti kultury dle důvodové zprávy a příloh č. 1 – 3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předložit materiál o změně zřizovacích listin příspěvkových organizací v oblasti kultury na zasedání Zastupitelstva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Mgr. Radovan Rašťák, náměstek hejtmana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ZOK 18. 12.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FD772B">
              <w:rPr>
                <w:rFonts w:ascii="Arial" w:hAnsi="Arial" w:cs="Arial"/>
              </w:rPr>
              <w:t xml:space="preserve"> schválit změny zřizovacích listin příspěvkových organizací v oblasti kultury dle důvodové zprávy a příloh č. 1 – 3 důvodové zprávy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Mgr. Radovan Rašťák, náměstek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11.3.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lastRenderedPageBreak/>
              <w:t>UR/81/46/2015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Dodatek č. 1 k veřejnoprávní smlouvě o poskytnutí dotace – DUHA klub Dlažka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uzavření Dodatku č. 1 k veřejnoprávní smlouvě o poskytnutí dotace mezi Olomouckým krajem a DUHA klub Dlažka, Palackého 77/1, Přerov I-Město, 750 02 Přerov, IČ: 67338810, ve znění dodatku k veřejnoprávní smlouvě uvedeném v Příloze č. 1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 podepsat</w:t>
            </w:r>
            <w:r w:rsidRPr="00FD772B">
              <w:rPr>
                <w:rFonts w:ascii="Arial" w:hAnsi="Arial" w:cs="Arial"/>
              </w:rPr>
              <w:t xml:space="preserve"> dodatek ke smlouvě o poskytnutí dotace dle bodu 2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Mgr. Radovan Rašťák, náměstek hejtmana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Mgr. Radovan Rašťák, náměstek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11.4.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UR/81/47/2015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Dodatek č. 1 k veřejnoprávní smlouvě o poskytnutí dotace – Vlastenecké sdružení antifašistů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souhlasí</w:t>
            </w:r>
            <w:r w:rsidRPr="00FD772B">
              <w:rPr>
                <w:rFonts w:ascii="Arial" w:hAnsi="Arial" w:cs="Arial"/>
              </w:rPr>
              <w:t xml:space="preserve"> s uzavřením Dodatku č. 1 k veřejnoprávní smlouvě o poskytnutí dotace mezi Olomouckým krajem a Vlasteneckým sdružením antifašistů, 160 00 Praha, IČ: 67798144, ve znění dodatku k veřejnoprávní smlouvě uvedeném v Příloze č. 1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předložit materiál na zasedání Zastupitelstva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Mgr. Radovan Rašťák, náměstek hejtmana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ZOK 18. 12.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FD772B">
              <w:rPr>
                <w:rFonts w:ascii="Arial" w:hAnsi="Arial" w:cs="Arial"/>
              </w:rPr>
              <w:t xml:space="preserve"> schválit uzavření Dodatku č. 1 k veřejnoprávní smlouvě o poskytnutí dotace mezi Olomouckým krajem a Vlasteneckým sdružením antifašistů, 160 00 Praha, IČ: 67798144, ve znění dodatku k veřejnoprávní smlouvě uvedeném v Příloze č. 1 důvodové zprávy a uložit Mgr. Radovanu Rašťákovi, náměstkovi hejtmana, podepsat dodatek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Mgr. Radovan Rašťák, náměstek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11.5.</w:t>
            </w:r>
          </w:p>
        </w:tc>
      </w:tr>
    </w:tbl>
    <w:p w:rsid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p w:rsid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lastRenderedPageBreak/>
              <w:t>UR/81/48/2015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Personální záležitosti příspěvkových organizací v oblasti kultury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změnu výše příplatků za vedení ředitelů příspěvkových organizací Olomouckého kraje v oblasti kultury s účinností od 1. 11. 2015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zajistit administrativně změnu výše příplatků za vedení a informovat ředitele příspěvkových organizací dle bodu 2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vedoucí odboru kultury a památkové péče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26. 11. 2015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Mgr. Radovan Rašťák, náměstek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11.6.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UR/81/49/2015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Dodatky zřizovacích listin příspěvkových organizací v sociální oblasti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souhlasí</w:t>
            </w:r>
            <w:r w:rsidRPr="00FD772B">
              <w:rPr>
                <w:rFonts w:ascii="Arial" w:hAnsi="Arial" w:cs="Arial"/>
              </w:rPr>
              <w:t xml:space="preserve"> se zněním dodatků ke zřizovacím listinám příspěvkových organizací v sociální oblasti dle důvodové zprávy a příloh č. 1 – 12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předložit dodatky ke zřizovacím listinám příspěvkových organizací v sociální oblasti k projednání Zastupitelstvu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Mgr. Yvona Kubjátová, náměstkyně hejtmana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ZOK 18. 12.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FD772B">
              <w:rPr>
                <w:rFonts w:ascii="Arial" w:hAnsi="Arial" w:cs="Arial"/>
              </w:rPr>
              <w:t xml:space="preserve"> schválit dodatky ke zřizovacím listinám příspěvkových organizací v sociální oblasti dle příloh č. 1 – 12 důvodové zprávy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Mgr. Yvona Kubjátová, náměstkyně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12.1.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UR/81/50/2015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 xml:space="preserve">Financování příspěvkových organizací v sociální oblasti 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jc w:val="both"/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b/>
                <w:spacing w:val="70"/>
                <w:szCs w:val="20"/>
              </w:rPr>
              <w:t>ukládá</w:t>
            </w:r>
            <w:r w:rsidRPr="00FD772B">
              <w:rPr>
                <w:rFonts w:ascii="Arial" w:hAnsi="Arial"/>
                <w:szCs w:val="20"/>
              </w:rPr>
              <w:t xml:space="preserve"> zajistit finanční prostředky dle důvodové zprávy 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vedoucí odboru ekonomického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lastRenderedPageBreak/>
              <w:t>T: 26. 11.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příspěvkové organizaci Klíč – centrum sociálních služeb, IČ: 70890595, od 1. 1. 2016, navýšení o 2,5 pracovníka přímé péče,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informovat ředitele příspěvkové organizace dle bodu 3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vedoucí odboru sociálních věcí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10. 12. 2015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Mgr. Yvona Kubjátová, náměstkyně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12.2.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UR/81/51/2015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 xml:space="preserve">Domov důchodců Prostějov, p.o., a Středisko sociální prevence Olomouc, p.o. </w:t>
            </w:r>
            <w:r w:rsidRPr="00FD772B">
              <w:rPr>
                <w:rFonts w:ascii="Arial" w:hAnsi="Arial"/>
                <w:b/>
                <w:noProof/>
                <w:szCs w:val="20"/>
              </w:rPr>
              <w:t>–</w:t>
            </w:r>
            <w:r w:rsidRPr="00FD772B">
              <w:rPr>
                <w:rFonts w:ascii="Arial" w:hAnsi="Arial"/>
                <w:b/>
                <w:noProof/>
              </w:rPr>
              <w:t xml:space="preserve"> stížnosti 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výsledky šetření stížností dle důvodové zprávy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Mgr. Yvona Kubjátová, náměstkyně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12.4.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UR/81/52/2015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 xml:space="preserve">Nájemní smlouva </w:t>
            </w:r>
            <w:r w:rsidRPr="00FD772B">
              <w:rPr>
                <w:rFonts w:ascii="Arial" w:hAnsi="Arial"/>
                <w:b/>
                <w:noProof/>
                <w:szCs w:val="20"/>
              </w:rPr>
              <w:t>–</w:t>
            </w:r>
            <w:r w:rsidRPr="00FD772B">
              <w:rPr>
                <w:rFonts w:ascii="Arial" w:hAnsi="Arial"/>
                <w:b/>
                <w:noProof/>
              </w:rPr>
              <w:t xml:space="preserve"> centrální spisovna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uzavření nájemní smlouvy mezi Olomouckým krajem a společností ČD – Telematika a.s., Praha 3, Pernerova 2819/2a, PSČ 130 00, IČ: 614 59 445, dle Přílohy č. 1 důvodové zprávy, a to za podmínky schválení zřízení předkupního práva Zastupitelstvem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zřízení závazku Olomouckého kraje uhradit veškeré náklady účelně vynaložené společností ČD – Telematika a.s., na rekonstrukci prostor v případě, že kraj neuzavře nájemní smlouvu dle Přílohy č. 1 důvodové zprávy, a dále i náhradu škody, která ČD – Telematika a.s., prokazatelně vznikne v příčinné souvislosti s neuzavřením smlouvy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 podepsat</w:t>
            </w:r>
            <w:r w:rsidRPr="00FD772B">
              <w:rPr>
                <w:rFonts w:ascii="Arial" w:hAnsi="Arial" w:cs="Arial"/>
              </w:rPr>
              <w:t xml:space="preserve"> smlouvu dle bodu 2 usnesení, a to za podmínky schválení zřízení předkupního práva Zastupitelstvem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Mgr. Lucie Štěpánková, ředitelka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administrativně zajistit předložení návrhu na schválení zřízení předkupního práva ve prospěch Olomouckého kraje na zasedání Zastupitelstva Olomouckého kraje,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vedoucí odboru kancelář ředitele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ZOK 18. 12.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FD772B">
              <w:rPr>
                <w:rFonts w:ascii="Arial" w:hAnsi="Arial" w:cs="Arial"/>
              </w:rPr>
              <w:t xml:space="preserve"> schválit návrh na zřízení předkupního práva ve prospěch Olomouckého kraje dle důvodové zprávy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Mgr. Lucie Štěpánková, ředitelka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13.1.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UR/81/53/2015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Dotační program Olomouckého kraje „Program na podporu JSDH“ 2016 – vyhlášení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souhlasí</w:t>
            </w:r>
            <w:r w:rsidRPr="00FD772B">
              <w:rPr>
                <w:rFonts w:ascii="Arial" w:hAnsi="Arial" w:cs="Arial"/>
              </w:rPr>
              <w:t xml:space="preserve"> s pravidly dotačního programu Olomouckého kraje Program na podporu JSDH 2016 dle důvodové zprávy a upravené Přílohy č. 1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předložit pravidla dotačního programu Olomouckého kraje Program na podporu JSDH 2016 ke schválení Zastupitelstvu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Ing. Jiří Rozbořil, hejtman Olomouckého kraje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ZOK 18. 12.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FD772B">
              <w:rPr>
                <w:rFonts w:ascii="Arial" w:hAnsi="Arial" w:cs="Arial"/>
              </w:rPr>
              <w:t xml:space="preserve"> schválit pravidla dotačního programu Olomouckého kraje Program na podporu JSDH 2016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kraje; Mgr. Lucie Štěpánková, ředitelka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13.2.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UR/81/54/2015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Dotace z rozpočtu Olomouckého kraje spolkům a pobočným spolkům hasičů Olomouckého kraje – změna účelu použití dotace pro Sdružení hasičů Čech, Moravy a Slezska, Krajské sdružení hasičů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změnu účelu použití dotace pro Sdružení hasičů Čech, Moravy a Slezska, Krajské sdružení hasičů Olomouckého kraje, IČ: 71164952,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uzavření Dodatku č. 1 ke Smlouvě o poskytnutí dotace mezi Olomouckým krajem a Sdružením hasičů Čech, Moravy a Slezska, Krajským sdružením hasičů Olomouckého kraje, IČ: 71164952 ve znění dodatku k veřejnoprávní smlouvě dle Přílohy č. 1 důvodové zprávy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 podepsat</w:t>
            </w:r>
            <w:r w:rsidRPr="00FD772B">
              <w:rPr>
                <w:rFonts w:ascii="Arial" w:hAnsi="Arial" w:cs="Arial"/>
              </w:rPr>
              <w:t xml:space="preserve"> Dodatek č. 1 ke smlouvě o poskytnutí dotace dle bodu 3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Ing. Jiří Rozbořil, hejtman Olomouckého kraje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kraje; Mgr. Lucie Štěpánková, ředitelka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13.4.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D772B" w:rsidRPr="00FD772B" w:rsidTr="00FD772B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 xml:space="preserve"> </w:t>
            </w:r>
          </w:p>
        </w:tc>
      </w:tr>
    </w:tbl>
    <w:p w:rsidR="00FD772B" w:rsidRPr="00FD772B" w:rsidRDefault="00FD772B" w:rsidP="00FD772B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FD772B">
        <w:rPr>
          <w:rFonts w:ascii="Arial" w:hAnsi="Arial"/>
          <w:bCs/>
          <w:noProof/>
          <w:szCs w:val="20"/>
          <w:lang w:eastAsia="en-US"/>
        </w:rPr>
        <w:t>V Olomouci dne 12. 11. 2015</w:t>
      </w:r>
    </w:p>
    <w:p w:rsidR="00FD772B" w:rsidRPr="00FD772B" w:rsidRDefault="00FD772B" w:rsidP="00FD772B">
      <w:pPr>
        <w:ind w:left="180" w:hanging="180"/>
        <w:rPr>
          <w:rFonts w:ascii="Arial" w:hAnsi="Arial" w:cs="Arial"/>
          <w:bCs/>
        </w:rPr>
      </w:pPr>
    </w:p>
    <w:p w:rsidR="00FD772B" w:rsidRPr="00FD772B" w:rsidRDefault="00FD772B" w:rsidP="00FD772B">
      <w:pPr>
        <w:ind w:left="180" w:hanging="180"/>
        <w:rPr>
          <w:rFonts w:ascii="Arial" w:hAnsi="Arial" w:cs="Arial"/>
          <w:bCs/>
        </w:rPr>
      </w:pPr>
    </w:p>
    <w:p w:rsidR="00FD772B" w:rsidRPr="00FD772B" w:rsidRDefault="00FD772B" w:rsidP="00FD772B">
      <w:pPr>
        <w:ind w:left="180" w:hanging="180"/>
        <w:rPr>
          <w:rFonts w:ascii="Arial" w:hAnsi="Arial" w:cs="Arial"/>
          <w:bCs/>
        </w:rPr>
      </w:pPr>
    </w:p>
    <w:p w:rsidR="00FD772B" w:rsidRPr="00FD772B" w:rsidRDefault="00FD772B" w:rsidP="00FD772B">
      <w:pPr>
        <w:ind w:left="180" w:hanging="180"/>
        <w:rPr>
          <w:rFonts w:ascii="Arial" w:hAnsi="Arial" w:cs="Arial"/>
          <w:bCs/>
        </w:rPr>
      </w:pPr>
    </w:p>
    <w:p w:rsidR="00FD772B" w:rsidRPr="00FD772B" w:rsidRDefault="00FD772B" w:rsidP="00FD772B">
      <w:pPr>
        <w:ind w:left="180" w:hanging="180"/>
        <w:rPr>
          <w:rFonts w:ascii="Arial" w:hAnsi="Arial" w:cs="Arial"/>
          <w:bCs/>
        </w:rPr>
      </w:pPr>
    </w:p>
    <w:p w:rsidR="00FD772B" w:rsidRPr="00FD772B" w:rsidRDefault="00FD772B" w:rsidP="00FD772B">
      <w:pPr>
        <w:ind w:left="180" w:hanging="180"/>
        <w:rPr>
          <w:rFonts w:ascii="Arial" w:hAnsi="Arial" w:cs="Arial"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3"/>
        <w:gridCol w:w="3384"/>
      </w:tblGrid>
      <w:tr w:rsidR="00FD772B" w:rsidRPr="00FD772B" w:rsidTr="00FD772B">
        <w:trPr>
          <w:trHeight w:hRule="exact" w:val="1373"/>
        </w:trPr>
        <w:tc>
          <w:tcPr>
            <w:tcW w:w="3794" w:type="dxa"/>
          </w:tcPr>
          <w:p w:rsidR="00FD772B" w:rsidRPr="00FD772B" w:rsidRDefault="00FD772B" w:rsidP="00FD772B">
            <w:pPr>
              <w:tabs>
                <w:tab w:val="left" w:pos="1980"/>
              </w:tabs>
              <w:jc w:val="center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Ing. Jiří Rozbořil</w:t>
            </w:r>
          </w:p>
          <w:p w:rsidR="00FD772B" w:rsidRPr="00FD772B" w:rsidRDefault="00FD772B" w:rsidP="00FD772B">
            <w:pPr>
              <w:tabs>
                <w:tab w:val="left" w:pos="1980"/>
              </w:tabs>
              <w:jc w:val="center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hejtman Olomouckého kraje</w:t>
            </w:r>
          </w:p>
        </w:tc>
        <w:tc>
          <w:tcPr>
            <w:tcW w:w="1984" w:type="dxa"/>
          </w:tcPr>
          <w:p w:rsidR="00FD772B" w:rsidRPr="00FD772B" w:rsidRDefault="00FD772B" w:rsidP="00FD77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:rsidR="00FD772B" w:rsidRPr="00FD772B" w:rsidRDefault="00FD772B" w:rsidP="00FD772B">
            <w:pPr>
              <w:jc w:val="center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MUDr. Michael Fischer</w:t>
            </w:r>
          </w:p>
          <w:p w:rsidR="00FD772B" w:rsidRPr="00FD772B" w:rsidRDefault="00FD772B" w:rsidP="00FD772B">
            <w:pPr>
              <w:jc w:val="center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1. náměstek hejtmana</w:t>
            </w:r>
          </w:p>
        </w:tc>
      </w:tr>
    </w:tbl>
    <w:p w:rsidR="00A82C4F" w:rsidRDefault="00A82C4F" w:rsidP="00A82C4F">
      <w:pPr>
        <w:widowControl w:val="0"/>
        <w:spacing w:before="120" w:after="360"/>
        <w:rPr>
          <w:rFonts w:ascii="Arial" w:hAnsi="Arial" w:cs="Arial"/>
        </w:rPr>
      </w:pPr>
    </w:p>
    <w:p w:rsidR="00A82C4F" w:rsidRPr="00A82C4F" w:rsidRDefault="00A82C4F" w:rsidP="00A82C4F">
      <w:pPr>
        <w:rPr>
          <w:rFonts w:ascii="Arial" w:hAnsi="Arial" w:cs="Arial"/>
        </w:rPr>
      </w:pPr>
    </w:p>
    <w:p w:rsidR="00A82C4F" w:rsidRPr="00A82C4F" w:rsidRDefault="00A82C4F" w:rsidP="00A82C4F">
      <w:pPr>
        <w:rPr>
          <w:rFonts w:ascii="Arial" w:hAnsi="Arial" w:cs="Arial"/>
        </w:rPr>
      </w:pPr>
    </w:p>
    <w:p w:rsidR="00A82C4F" w:rsidRPr="00A82C4F" w:rsidRDefault="00A82C4F" w:rsidP="00A82C4F">
      <w:pPr>
        <w:rPr>
          <w:rFonts w:ascii="Arial" w:hAnsi="Arial" w:cs="Arial"/>
        </w:rPr>
      </w:pPr>
    </w:p>
    <w:p w:rsidR="00A82C4F" w:rsidRPr="00A82C4F" w:rsidRDefault="00A82C4F" w:rsidP="00A82C4F">
      <w:pPr>
        <w:rPr>
          <w:rFonts w:ascii="Arial" w:hAnsi="Arial" w:cs="Arial"/>
        </w:rPr>
      </w:pPr>
    </w:p>
    <w:p w:rsidR="00A82C4F" w:rsidRPr="00A82C4F" w:rsidRDefault="00A82C4F" w:rsidP="00A82C4F">
      <w:pPr>
        <w:rPr>
          <w:rFonts w:ascii="Arial" w:hAnsi="Arial" w:cs="Arial"/>
        </w:rPr>
      </w:pPr>
    </w:p>
    <w:p w:rsidR="00A82C4F" w:rsidRPr="00A82C4F" w:rsidRDefault="00A82C4F" w:rsidP="00A82C4F">
      <w:pPr>
        <w:rPr>
          <w:rFonts w:ascii="Arial" w:hAnsi="Arial" w:cs="Arial"/>
        </w:rPr>
      </w:pPr>
    </w:p>
    <w:p w:rsidR="00D82BAF" w:rsidRPr="00A82C4F" w:rsidRDefault="00D82BAF" w:rsidP="00A82C4F">
      <w:pPr>
        <w:rPr>
          <w:rFonts w:ascii="Arial" w:hAnsi="Arial" w:cs="Arial"/>
        </w:rPr>
      </w:pPr>
    </w:p>
    <w:sectPr w:rsidR="00D82BAF" w:rsidRPr="00A82C4F" w:rsidSect="00A82C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2B2" w:rsidRDefault="008472B2" w:rsidP="00AF2E55">
      <w:r>
        <w:separator/>
      </w:r>
    </w:p>
  </w:endnote>
  <w:endnote w:type="continuationSeparator" w:id="0">
    <w:p w:rsidR="008472B2" w:rsidRDefault="008472B2" w:rsidP="00AF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230" w:rsidRDefault="000A423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C4F" w:rsidRPr="00AF2E55" w:rsidRDefault="00A82C4F" w:rsidP="00A82C4F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AF2E55">
      <w:rPr>
        <w:rFonts w:ascii="Arial" w:hAnsi="Arial" w:cs="Arial"/>
        <w:i/>
        <w:sz w:val="20"/>
        <w:szCs w:val="20"/>
      </w:rPr>
      <w:t>Zastupitelstvo Olomouckého kraje 18. 12. 2015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0A4230">
      <w:rPr>
        <w:rFonts w:ascii="Arial" w:hAnsi="Arial" w:cs="Arial"/>
        <w:i/>
        <w:noProof/>
        <w:sz w:val="20"/>
        <w:szCs w:val="20"/>
      </w:rPr>
      <w:t>57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</w:t>
    </w:r>
    <w:r w:rsidR="000A4230">
      <w:rPr>
        <w:rFonts w:ascii="Arial" w:hAnsi="Arial" w:cs="Arial"/>
        <w:i/>
        <w:noProof/>
        <w:sz w:val="20"/>
        <w:szCs w:val="20"/>
      </w:rPr>
      <w:t>153</w:t>
    </w:r>
    <w:bookmarkStart w:id="0" w:name="_GoBack"/>
    <w:bookmarkEnd w:id="0"/>
    <w:r>
      <w:rPr>
        <w:rFonts w:ascii="Arial" w:hAnsi="Arial" w:cs="Arial"/>
        <w:i/>
        <w:sz w:val="20"/>
        <w:szCs w:val="20"/>
      </w:rPr>
      <w:t xml:space="preserve">)  </w:t>
    </w:r>
  </w:p>
  <w:p w:rsidR="00A82C4F" w:rsidRDefault="00A82C4F" w:rsidP="00A82C4F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 – Zpráva o činnosti Rady Olomouckého kraje za uplynulé období</w:t>
    </w:r>
  </w:p>
  <w:p w:rsidR="001F1E02" w:rsidRPr="00AF2E55" w:rsidRDefault="00A82C4F" w:rsidP="00FD772B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4 – Usnesení z 81. schůze Rady Olomouckého kraje konané dne 12. 11. 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230" w:rsidRDefault="000A423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2B2" w:rsidRDefault="008472B2" w:rsidP="00AF2E55">
      <w:r>
        <w:separator/>
      </w:r>
    </w:p>
  </w:footnote>
  <w:footnote w:type="continuationSeparator" w:id="0">
    <w:p w:rsidR="008472B2" w:rsidRDefault="008472B2" w:rsidP="00AF2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230" w:rsidRDefault="000A423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230" w:rsidRDefault="000A423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230" w:rsidRDefault="000A423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>
    <w:nsid w:val="0BEA436F"/>
    <w:multiLevelType w:val="hybridMultilevel"/>
    <w:tmpl w:val="CC8CB88A"/>
    <w:lvl w:ilvl="0" w:tplc="BD6ECD6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15B75"/>
    <w:multiLevelType w:val="hybridMultilevel"/>
    <w:tmpl w:val="A5EA887A"/>
    <w:lvl w:ilvl="0" w:tplc="449438EC">
      <w:start w:val="1"/>
      <w:numFmt w:val="lowerLetter"/>
      <w:lvlText w:val="%1)"/>
      <w:lvlJc w:val="left"/>
      <w:pPr>
        <w:ind w:left="789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62010907"/>
    <w:multiLevelType w:val="multilevel"/>
    <w:tmpl w:val="15F49E4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>
    <w:nsid w:val="7C4E7F9B"/>
    <w:multiLevelType w:val="hybridMultilevel"/>
    <w:tmpl w:val="A5EA887A"/>
    <w:lvl w:ilvl="0" w:tplc="449438EC">
      <w:start w:val="1"/>
      <w:numFmt w:val="lowerLetter"/>
      <w:lvlText w:val="%1)"/>
      <w:lvlJc w:val="left"/>
      <w:pPr>
        <w:ind w:left="789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55"/>
    <w:rsid w:val="000A4230"/>
    <w:rsid w:val="00107FC0"/>
    <w:rsid w:val="001D5603"/>
    <w:rsid w:val="001D5F75"/>
    <w:rsid w:val="001F1E02"/>
    <w:rsid w:val="00390D03"/>
    <w:rsid w:val="003A4208"/>
    <w:rsid w:val="003C1317"/>
    <w:rsid w:val="003F37F6"/>
    <w:rsid w:val="004443FA"/>
    <w:rsid w:val="004F6BEC"/>
    <w:rsid w:val="005F4515"/>
    <w:rsid w:val="00632914"/>
    <w:rsid w:val="006B1E12"/>
    <w:rsid w:val="007F62DC"/>
    <w:rsid w:val="008472B2"/>
    <w:rsid w:val="0086382C"/>
    <w:rsid w:val="00916340"/>
    <w:rsid w:val="00995DD2"/>
    <w:rsid w:val="00A03888"/>
    <w:rsid w:val="00A24460"/>
    <w:rsid w:val="00A41D1D"/>
    <w:rsid w:val="00A82C4F"/>
    <w:rsid w:val="00AF2E55"/>
    <w:rsid w:val="00C911E8"/>
    <w:rsid w:val="00D82BAF"/>
    <w:rsid w:val="00FD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90D0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0D0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0D0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nhideWhenUsed/>
    <w:qFormat/>
    <w:rsid w:val="00390D0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nhideWhenUsed/>
    <w:qFormat/>
    <w:rsid w:val="00390D0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nhideWhenUsed/>
    <w:qFormat/>
    <w:rsid w:val="00390D03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nhideWhenUsed/>
    <w:qFormat/>
    <w:rsid w:val="00390D03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nhideWhenUsed/>
    <w:qFormat/>
    <w:rsid w:val="00390D03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nhideWhenUsed/>
    <w:qFormat/>
    <w:rsid w:val="00390D0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0D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dn">
    <w:name w:val="Zadání"/>
    <w:basedOn w:val="Normln"/>
    <w:next w:val="Normln"/>
    <w:link w:val="ZadnChar"/>
    <w:qFormat/>
    <w:rsid w:val="00390D03"/>
    <w:pPr>
      <w:spacing w:after="200" w:line="276" w:lineRule="auto"/>
    </w:pPr>
    <w:rPr>
      <w:rFonts w:asciiTheme="minorHAnsi" w:eastAsiaTheme="minorHAnsi" w:hAnsiTheme="minorHAnsi" w:cstheme="minorBidi"/>
      <w:b/>
      <w:sz w:val="32"/>
      <w:szCs w:val="32"/>
      <w:lang w:eastAsia="en-US"/>
    </w:rPr>
  </w:style>
  <w:style w:type="character" w:customStyle="1" w:styleId="ZadnChar">
    <w:name w:val="Zadání Char"/>
    <w:basedOn w:val="Standardnpsmoodstavce"/>
    <w:link w:val="Zadn"/>
    <w:rsid w:val="00390D03"/>
    <w:rPr>
      <w:b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390D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0D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0D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rsid w:val="00390D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rsid w:val="00390D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rsid w:val="00390D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rsid w:val="00390D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rsid w:val="00390D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0D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90D03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390D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390D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90D0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390D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390D03"/>
    <w:rPr>
      <w:b/>
      <w:bCs/>
    </w:rPr>
  </w:style>
  <w:style w:type="character" w:styleId="Zvraznn">
    <w:name w:val="Emphasis"/>
    <w:basedOn w:val="Standardnpsmoodstavce"/>
    <w:uiPriority w:val="20"/>
    <w:qFormat/>
    <w:rsid w:val="00390D03"/>
    <w:rPr>
      <w:i/>
      <w:iCs/>
    </w:rPr>
  </w:style>
  <w:style w:type="paragraph" w:styleId="Bezmezer">
    <w:name w:val="No Spacing"/>
    <w:uiPriority w:val="1"/>
    <w:qFormat/>
    <w:rsid w:val="00390D03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390D03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390D03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0D03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0D03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390D03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390D03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390D03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390D03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390D03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90D03"/>
    <w:pPr>
      <w:outlineLvl w:val="9"/>
    </w:pPr>
  </w:style>
  <w:style w:type="paragraph" w:customStyle="1" w:styleId="Zastupitelstvodvodovzprva">
    <w:name w:val="Zastupitelstvo důvodová zpráva"/>
    <w:basedOn w:val="Normln"/>
    <w:rsid w:val="00AF2E55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nhideWhenUsed/>
    <w:rsid w:val="00AF2E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F2E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AF2E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2E55"/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FD772B"/>
  </w:style>
  <w:style w:type="paragraph" w:customStyle="1" w:styleId="nadpis">
    <w:name w:val="nadpis"/>
    <w:basedOn w:val="Normln"/>
    <w:next w:val="nzvy"/>
    <w:rsid w:val="00FD772B"/>
    <w:pPr>
      <w:jc w:val="center"/>
    </w:pPr>
    <w:rPr>
      <w:rFonts w:ascii="Arial" w:hAnsi="Arial"/>
      <w:b/>
      <w:caps/>
      <w:sz w:val="36"/>
      <w:szCs w:val="20"/>
    </w:rPr>
  </w:style>
  <w:style w:type="paragraph" w:customStyle="1" w:styleId="nzvy">
    <w:name w:val="názvy"/>
    <w:basedOn w:val="Normln"/>
    <w:autoRedefine/>
    <w:rsid w:val="00FD772B"/>
    <w:rPr>
      <w:rFonts w:ascii="Arial" w:hAnsi="Arial"/>
      <w:b/>
    </w:rPr>
  </w:style>
  <w:style w:type="paragraph" w:customStyle="1" w:styleId="nzvy2">
    <w:name w:val="názvy2"/>
    <w:basedOn w:val="nzvy"/>
    <w:rsid w:val="00FD772B"/>
  </w:style>
  <w:style w:type="paragraph" w:customStyle="1" w:styleId="nadpis20">
    <w:name w:val="nadpis2"/>
    <w:basedOn w:val="nadpis"/>
    <w:autoRedefine/>
    <w:rsid w:val="00FD772B"/>
  </w:style>
  <w:style w:type="paragraph" w:customStyle="1" w:styleId="nzvy3">
    <w:name w:val="názvy3"/>
    <w:basedOn w:val="nadpis20"/>
    <w:rsid w:val="00FD772B"/>
    <w:pPr>
      <w:jc w:val="left"/>
    </w:pPr>
    <w:rPr>
      <w:b w:val="0"/>
      <w:caps w:val="0"/>
      <w:sz w:val="24"/>
      <w:szCs w:val="24"/>
    </w:rPr>
  </w:style>
  <w:style w:type="paragraph" w:customStyle="1" w:styleId="przdn">
    <w:name w:val="prázdné"/>
    <w:basedOn w:val="nadpis"/>
    <w:autoRedefine/>
    <w:rsid w:val="00FD772B"/>
  </w:style>
  <w:style w:type="paragraph" w:customStyle="1" w:styleId="text">
    <w:name w:val="text"/>
    <w:basedOn w:val="nzvy"/>
    <w:rsid w:val="00FD772B"/>
  </w:style>
  <w:style w:type="character" w:styleId="slostrnky">
    <w:name w:val="page number"/>
    <w:basedOn w:val="Standardnpsmoodstavce"/>
    <w:rsid w:val="00FD772B"/>
  </w:style>
  <w:style w:type="paragraph" w:styleId="Zkladntext">
    <w:name w:val="Body Text"/>
    <w:basedOn w:val="text"/>
    <w:link w:val="ZkladntextChar"/>
    <w:rsid w:val="00FD772B"/>
    <w:pPr>
      <w:widowControl w:val="0"/>
      <w:spacing w:after="120"/>
      <w:jc w:val="both"/>
    </w:pPr>
    <w:rPr>
      <w:b w:val="0"/>
      <w:bCs/>
      <w:noProof/>
      <w:sz w:val="22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FD772B"/>
    <w:rPr>
      <w:rFonts w:ascii="Arial" w:eastAsia="Times New Roman" w:hAnsi="Arial" w:cs="Times New Roman"/>
      <w:bCs/>
      <w:noProof/>
      <w:szCs w:val="20"/>
    </w:rPr>
  </w:style>
  <w:style w:type="paragraph" w:styleId="Textbubliny">
    <w:name w:val="Balloon Text"/>
    <w:basedOn w:val="Normln"/>
    <w:link w:val="TextbublinyChar"/>
    <w:rsid w:val="00FD772B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D772B"/>
    <w:rPr>
      <w:rFonts w:ascii="Tahoma" w:eastAsia="Times New Roman" w:hAnsi="Tahoma" w:cs="Times New Roman"/>
      <w:sz w:val="16"/>
      <w:szCs w:val="16"/>
    </w:rPr>
  </w:style>
  <w:style w:type="paragraph" w:customStyle="1" w:styleId="Radanadpisusnesen">
    <w:name w:val="Rada nadpis usnesení"/>
    <w:basedOn w:val="text"/>
    <w:rsid w:val="00FD772B"/>
    <w:pPr>
      <w:widowControl w:val="0"/>
      <w:spacing w:before="120" w:after="360"/>
      <w:jc w:val="center"/>
    </w:pPr>
    <w:rPr>
      <w:noProof/>
      <w:szCs w:val="20"/>
    </w:rPr>
  </w:style>
  <w:style w:type="paragraph" w:customStyle="1" w:styleId="slo1text">
    <w:name w:val="Číslo1 text"/>
    <w:basedOn w:val="text"/>
    <w:rsid w:val="00FD772B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b w:val="0"/>
      <w:noProof/>
      <w:sz w:val="22"/>
      <w:szCs w:val="20"/>
    </w:rPr>
  </w:style>
  <w:style w:type="paragraph" w:customStyle="1" w:styleId="slo11text">
    <w:name w:val="Číslo1.1 text"/>
    <w:basedOn w:val="text"/>
    <w:rsid w:val="00FD772B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b w:val="0"/>
      <w:noProof/>
      <w:sz w:val="22"/>
      <w:szCs w:val="20"/>
    </w:rPr>
  </w:style>
  <w:style w:type="character" w:customStyle="1" w:styleId="Tunproloenznak">
    <w:name w:val="Tučný proložený znak"/>
    <w:rsid w:val="00FD772B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FD772B"/>
    <w:pPr>
      <w:widowControl w:val="0"/>
      <w:pBdr>
        <w:bottom w:val="single" w:sz="4" w:space="1" w:color="auto"/>
      </w:pBdr>
      <w:jc w:val="both"/>
    </w:pPr>
    <w:rPr>
      <w:b w:val="0"/>
      <w:noProof/>
      <w:sz w:val="18"/>
      <w:szCs w:val="20"/>
    </w:rPr>
  </w:style>
  <w:style w:type="paragraph" w:customStyle="1" w:styleId="slo111text">
    <w:name w:val="Číslo1.1.1 text"/>
    <w:basedOn w:val="text"/>
    <w:rsid w:val="00FD772B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b w:val="0"/>
      <w:noProof/>
      <w:sz w:val="22"/>
      <w:szCs w:val="20"/>
    </w:rPr>
  </w:style>
  <w:style w:type="paragraph" w:customStyle="1" w:styleId="Radanzevusnesen">
    <w:name w:val="Rada název usnesení"/>
    <w:basedOn w:val="text"/>
    <w:rsid w:val="00FD772B"/>
    <w:pPr>
      <w:widowControl w:val="0"/>
      <w:spacing w:before="120" w:after="120"/>
      <w:ind w:left="1701" w:hanging="1701"/>
      <w:jc w:val="both"/>
    </w:pPr>
    <w:rPr>
      <w:noProof/>
      <w:szCs w:val="20"/>
    </w:rPr>
  </w:style>
  <w:style w:type="paragraph" w:customStyle="1" w:styleId="Zkladntext22">
    <w:name w:val="Základní text 22"/>
    <w:basedOn w:val="Zkladntext"/>
    <w:rsid w:val="00FD772B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FD772B"/>
    <w:pPr>
      <w:widowControl w:val="0"/>
      <w:spacing w:before="120" w:after="120"/>
      <w:jc w:val="center"/>
    </w:pPr>
    <w:rPr>
      <w:rFonts w:ascii="Arial" w:hAnsi="Arial"/>
      <w:b/>
      <w:szCs w:val="20"/>
    </w:rPr>
  </w:style>
  <w:style w:type="paragraph" w:customStyle="1" w:styleId="normln0">
    <w:name w:val="normální"/>
    <w:basedOn w:val="Normln"/>
    <w:rsid w:val="00FD772B"/>
    <w:pPr>
      <w:tabs>
        <w:tab w:val="left" w:pos="284"/>
      </w:tabs>
      <w:autoSpaceDE w:val="0"/>
      <w:autoSpaceDN w:val="0"/>
      <w:spacing w:after="120"/>
      <w:jc w:val="both"/>
    </w:pPr>
    <w:rPr>
      <w:rFonts w:ascii="Arial" w:hAnsi="Arial" w:cs="Arial"/>
    </w:rPr>
  </w:style>
  <w:style w:type="paragraph" w:customStyle="1" w:styleId="Podpisy">
    <w:name w:val="Podpisy"/>
    <w:basedOn w:val="text"/>
    <w:rsid w:val="00FD772B"/>
    <w:pPr>
      <w:widowControl w:val="0"/>
      <w:tabs>
        <w:tab w:val="center" w:pos="1985"/>
        <w:tab w:val="center" w:pos="7655"/>
      </w:tabs>
      <w:jc w:val="both"/>
    </w:pPr>
    <w:rPr>
      <w:b w:val="0"/>
      <w:sz w:val="22"/>
      <w:szCs w:val="20"/>
    </w:rPr>
  </w:style>
  <w:style w:type="table" w:styleId="Mkatabulky">
    <w:name w:val="Table Grid"/>
    <w:basedOn w:val="Normlntabulka"/>
    <w:rsid w:val="00FD7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FD7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Radabodschze">
    <w:name w:val="Rada bod schůze"/>
    <w:basedOn w:val="text"/>
    <w:rsid w:val="00FD772B"/>
    <w:pPr>
      <w:widowControl w:val="0"/>
      <w:spacing w:before="480" w:after="480"/>
      <w:jc w:val="both"/>
    </w:pPr>
    <w:rPr>
      <w:sz w:val="28"/>
      <w:szCs w:val="20"/>
    </w:rPr>
  </w:style>
  <w:style w:type="numbering" w:customStyle="1" w:styleId="Bezseznamu2">
    <w:name w:val="Bez seznamu2"/>
    <w:next w:val="Bezseznamu"/>
    <w:uiPriority w:val="99"/>
    <w:semiHidden/>
    <w:unhideWhenUsed/>
    <w:rsid w:val="00FD772B"/>
  </w:style>
  <w:style w:type="paragraph" w:customStyle="1" w:styleId="Radaodpovd1">
    <w:name w:val="Rada odpovídá1"/>
    <w:basedOn w:val="text"/>
    <w:rsid w:val="00FD772B"/>
    <w:pPr>
      <w:widowControl w:val="0"/>
      <w:jc w:val="both"/>
    </w:pPr>
    <w:rPr>
      <w:b w:val="0"/>
      <w:szCs w:val="20"/>
    </w:rPr>
  </w:style>
  <w:style w:type="numbering" w:customStyle="1" w:styleId="Bezseznamu3">
    <w:name w:val="Bez seznamu3"/>
    <w:next w:val="Bezseznamu"/>
    <w:uiPriority w:val="99"/>
    <w:semiHidden/>
    <w:unhideWhenUsed/>
    <w:rsid w:val="00FD772B"/>
  </w:style>
  <w:style w:type="numbering" w:customStyle="1" w:styleId="Bezseznamu4">
    <w:name w:val="Bez seznamu4"/>
    <w:next w:val="Bezseznamu"/>
    <w:uiPriority w:val="99"/>
    <w:semiHidden/>
    <w:unhideWhenUsed/>
    <w:rsid w:val="001F1E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90D0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0D0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0D0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nhideWhenUsed/>
    <w:qFormat/>
    <w:rsid w:val="00390D0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nhideWhenUsed/>
    <w:qFormat/>
    <w:rsid w:val="00390D0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nhideWhenUsed/>
    <w:qFormat/>
    <w:rsid w:val="00390D03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nhideWhenUsed/>
    <w:qFormat/>
    <w:rsid w:val="00390D03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nhideWhenUsed/>
    <w:qFormat/>
    <w:rsid w:val="00390D03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nhideWhenUsed/>
    <w:qFormat/>
    <w:rsid w:val="00390D0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0D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dn">
    <w:name w:val="Zadání"/>
    <w:basedOn w:val="Normln"/>
    <w:next w:val="Normln"/>
    <w:link w:val="ZadnChar"/>
    <w:qFormat/>
    <w:rsid w:val="00390D03"/>
    <w:pPr>
      <w:spacing w:after="200" w:line="276" w:lineRule="auto"/>
    </w:pPr>
    <w:rPr>
      <w:rFonts w:asciiTheme="minorHAnsi" w:eastAsiaTheme="minorHAnsi" w:hAnsiTheme="minorHAnsi" w:cstheme="minorBidi"/>
      <w:b/>
      <w:sz w:val="32"/>
      <w:szCs w:val="32"/>
      <w:lang w:eastAsia="en-US"/>
    </w:rPr>
  </w:style>
  <w:style w:type="character" w:customStyle="1" w:styleId="ZadnChar">
    <w:name w:val="Zadání Char"/>
    <w:basedOn w:val="Standardnpsmoodstavce"/>
    <w:link w:val="Zadn"/>
    <w:rsid w:val="00390D03"/>
    <w:rPr>
      <w:b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390D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0D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0D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rsid w:val="00390D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rsid w:val="00390D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rsid w:val="00390D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rsid w:val="00390D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rsid w:val="00390D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0D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90D03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390D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390D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90D0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390D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390D03"/>
    <w:rPr>
      <w:b/>
      <w:bCs/>
    </w:rPr>
  </w:style>
  <w:style w:type="character" w:styleId="Zvraznn">
    <w:name w:val="Emphasis"/>
    <w:basedOn w:val="Standardnpsmoodstavce"/>
    <w:uiPriority w:val="20"/>
    <w:qFormat/>
    <w:rsid w:val="00390D03"/>
    <w:rPr>
      <w:i/>
      <w:iCs/>
    </w:rPr>
  </w:style>
  <w:style w:type="paragraph" w:styleId="Bezmezer">
    <w:name w:val="No Spacing"/>
    <w:uiPriority w:val="1"/>
    <w:qFormat/>
    <w:rsid w:val="00390D03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390D03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390D03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0D03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0D03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390D03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390D03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390D03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390D03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390D03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90D03"/>
    <w:pPr>
      <w:outlineLvl w:val="9"/>
    </w:pPr>
  </w:style>
  <w:style w:type="paragraph" w:customStyle="1" w:styleId="Zastupitelstvodvodovzprva">
    <w:name w:val="Zastupitelstvo důvodová zpráva"/>
    <w:basedOn w:val="Normln"/>
    <w:rsid w:val="00AF2E55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nhideWhenUsed/>
    <w:rsid w:val="00AF2E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F2E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AF2E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2E55"/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FD772B"/>
  </w:style>
  <w:style w:type="paragraph" w:customStyle="1" w:styleId="nadpis">
    <w:name w:val="nadpis"/>
    <w:basedOn w:val="Normln"/>
    <w:next w:val="nzvy"/>
    <w:rsid w:val="00FD772B"/>
    <w:pPr>
      <w:jc w:val="center"/>
    </w:pPr>
    <w:rPr>
      <w:rFonts w:ascii="Arial" w:hAnsi="Arial"/>
      <w:b/>
      <w:caps/>
      <w:sz w:val="36"/>
      <w:szCs w:val="20"/>
    </w:rPr>
  </w:style>
  <w:style w:type="paragraph" w:customStyle="1" w:styleId="nzvy">
    <w:name w:val="názvy"/>
    <w:basedOn w:val="Normln"/>
    <w:autoRedefine/>
    <w:rsid w:val="00FD772B"/>
    <w:rPr>
      <w:rFonts w:ascii="Arial" w:hAnsi="Arial"/>
      <w:b/>
    </w:rPr>
  </w:style>
  <w:style w:type="paragraph" w:customStyle="1" w:styleId="nzvy2">
    <w:name w:val="názvy2"/>
    <w:basedOn w:val="nzvy"/>
    <w:rsid w:val="00FD772B"/>
  </w:style>
  <w:style w:type="paragraph" w:customStyle="1" w:styleId="nadpis20">
    <w:name w:val="nadpis2"/>
    <w:basedOn w:val="nadpis"/>
    <w:autoRedefine/>
    <w:rsid w:val="00FD772B"/>
  </w:style>
  <w:style w:type="paragraph" w:customStyle="1" w:styleId="nzvy3">
    <w:name w:val="názvy3"/>
    <w:basedOn w:val="nadpis20"/>
    <w:rsid w:val="00FD772B"/>
    <w:pPr>
      <w:jc w:val="left"/>
    </w:pPr>
    <w:rPr>
      <w:b w:val="0"/>
      <w:caps w:val="0"/>
      <w:sz w:val="24"/>
      <w:szCs w:val="24"/>
    </w:rPr>
  </w:style>
  <w:style w:type="paragraph" w:customStyle="1" w:styleId="przdn">
    <w:name w:val="prázdné"/>
    <w:basedOn w:val="nadpis"/>
    <w:autoRedefine/>
    <w:rsid w:val="00FD772B"/>
  </w:style>
  <w:style w:type="paragraph" w:customStyle="1" w:styleId="text">
    <w:name w:val="text"/>
    <w:basedOn w:val="nzvy"/>
    <w:rsid w:val="00FD772B"/>
  </w:style>
  <w:style w:type="character" w:styleId="slostrnky">
    <w:name w:val="page number"/>
    <w:basedOn w:val="Standardnpsmoodstavce"/>
    <w:rsid w:val="00FD772B"/>
  </w:style>
  <w:style w:type="paragraph" w:styleId="Zkladntext">
    <w:name w:val="Body Text"/>
    <w:basedOn w:val="text"/>
    <w:link w:val="ZkladntextChar"/>
    <w:rsid w:val="00FD772B"/>
    <w:pPr>
      <w:widowControl w:val="0"/>
      <w:spacing w:after="120"/>
      <w:jc w:val="both"/>
    </w:pPr>
    <w:rPr>
      <w:b w:val="0"/>
      <w:bCs/>
      <w:noProof/>
      <w:sz w:val="22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FD772B"/>
    <w:rPr>
      <w:rFonts w:ascii="Arial" w:eastAsia="Times New Roman" w:hAnsi="Arial" w:cs="Times New Roman"/>
      <w:bCs/>
      <w:noProof/>
      <w:szCs w:val="20"/>
    </w:rPr>
  </w:style>
  <w:style w:type="paragraph" w:styleId="Textbubliny">
    <w:name w:val="Balloon Text"/>
    <w:basedOn w:val="Normln"/>
    <w:link w:val="TextbublinyChar"/>
    <w:rsid w:val="00FD772B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D772B"/>
    <w:rPr>
      <w:rFonts w:ascii="Tahoma" w:eastAsia="Times New Roman" w:hAnsi="Tahoma" w:cs="Times New Roman"/>
      <w:sz w:val="16"/>
      <w:szCs w:val="16"/>
    </w:rPr>
  </w:style>
  <w:style w:type="paragraph" w:customStyle="1" w:styleId="Radanadpisusnesen">
    <w:name w:val="Rada nadpis usnesení"/>
    <w:basedOn w:val="text"/>
    <w:rsid w:val="00FD772B"/>
    <w:pPr>
      <w:widowControl w:val="0"/>
      <w:spacing w:before="120" w:after="360"/>
      <w:jc w:val="center"/>
    </w:pPr>
    <w:rPr>
      <w:noProof/>
      <w:szCs w:val="20"/>
    </w:rPr>
  </w:style>
  <w:style w:type="paragraph" w:customStyle="1" w:styleId="slo1text">
    <w:name w:val="Číslo1 text"/>
    <w:basedOn w:val="text"/>
    <w:rsid w:val="00FD772B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b w:val="0"/>
      <w:noProof/>
      <w:sz w:val="22"/>
      <w:szCs w:val="20"/>
    </w:rPr>
  </w:style>
  <w:style w:type="paragraph" w:customStyle="1" w:styleId="slo11text">
    <w:name w:val="Číslo1.1 text"/>
    <w:basedOn w:val="text"/>
    <w:rsid w:val="00FD772B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b w:val="0"/>
      <w:noProof/>
      <w:sz w:val="22"/>
      <w:szCs w:val="20"/>
    </w:rPr>
  </w:style>
  <w:style w:type="character" w:customStyle="1" w:styleId="Tunproloenznak">
    <w:name w:val="Tučný proložený znak"/>
    <w:rsid w:val="00FD772B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FD772B"/>
    <w:pPr>
      <w:widowControl w:val="0"/>
      <w:pBdr>
        <w:bottom w:val="single" w:sz="4" w:space="1" w:color="auto"/>
      </w:pBdr>
      <w:jc w:val="both"/>
    </w:pPr>
    <w:rPr>
      <w:b w:val="0"/>
      <w:noProof/>
      <w:sz w:val="18"/>
      <w:szCs w:val="20"/>
    </w:rPr>
  </w:style>
  <w:style w:type="paragraph" w:customStyle="1" w:styleId="slo111text">
    <w:name w:val="Číslo1.1.1 text"/>
    <w:basedOn w:val="text"/>
    <w:rsid w:val="00FD772B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b w:val="0"/>
      <w:noProof/>
      <w:sz w:val="22"/>
      <w:szCs w:val="20"/>
    </w:rPr>
  </w:style>
  <w:style w:type="paragraph" w:customStyle="1" w:styleId="Radanzevusnesen">
    <w:name w:val="Rada název usnesení"/>
    <w:basedOn w:val="text"/>
    <w:rsid w:val="00FD772B"/>
    <w:pPr>
      <w:widowControl w:val="0"/>
      <w:spacing w:before="120" w:after="120"/>
      <w:ind w:left="1701" w:hanging="1701"/>
      <w:jc w:val="both"/>
    </w:pPr>
    <w:rPr>
      <w:noProof/>
      <w:szCs w:val="20"/>
    </w:rPr>
  </w:style>
  <w:style w:type="paragraph" w:customStyle="1" w:styleId="Zkladntext22">
    <w:name w:val="Základní text 22"/>
    <w:basedOn w:val="Zkladntext"/>
    <w:rsid w:val="00FD772B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FD772B"/>
    <w:pPr>
      <w:widowControl w:val="0"/>
      <w:spacing w:before="120" w:after="120"/>
      <w:jc w:val="center"/>
    </w:pPr>
    <w:rPr>
      <w:rFonts w:ascii="Arial" w:hAnsi="Arial"/>
      <w:b/>
      <w:szCs w:val="20"/>
    </w:rPr>
  </w:style>
  <w:style w:type="paragraph" w:customStyle="1" w:styleId="normln0">
    <w:name w:val="normální"/>
    <w:basedOn w:val="Normln"/>
    <w:rsid w:val="00FD772B"/>
    <w:pPr>
      <w:tabs>
        <w:tab w:val="left" w:pos="284"/>
      </w:tabs>
      <w:autoSpaceDE w:val="0"/>
      <w:autoSpaceDN w:val="0"/>
      <w:spacing w:after="120"/>
      <w:jc w:val="both"/>
    </w:pPr>
    <w:rPr>
      <w:rFonts w:ascii="Arial" w:hAnsi="Arial" w:cs="Arial"/>
    </w:rPr>
  </w:style>
  <w:style w:type="paragraph" w:customStyle="1" w:styleId="Podpisy">
    <w:name w:val="Podpisy"/>
    <w:basedOn w:val="text"/>
    <w:rsid w:val="00FD772B"/>
    <w:pPr>
      <w:widowControl w:val="0"/>
      <w:tabs>
        <w:tab w:val="center" w:pos="1985"/>
        <w:tab w:val="center" w:pos="7655"/>
      </w:tabs>
      <w:jc w:val="both"/>
    </w:pPr>
    <w:rPr>
      <w:b w:val="0"/>
      <w:sz w:val="22"/>
      <w:szCs w:val="20"/>
    </w:rPr>
  </w:style>
  <w:style w:type="table" w:styleId="Mkatabulky">
    <w:name w:val="Table Grid"/>
    <w:basedOn w:val="Normlntabulka"/>
    <w:rsid w:val="00FD7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FD7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Radabodschze">
    <w:name w:val="Rada bod schůze"/>
    <w:basedOn w:val="text"/>
    <w:rsid w:val="00FD772B"/>
    <w:pPr>
      <w:widowControl w:val="0"/>
      <w:spacing w:before="480" w:after="480"/>
      <w:jc w:val="both"/>
    </w:pPr>
    <w:rPr>
      <w:sz w:val="28"/>
      <w:szCs w:val="20"/>
    </w:rPr>
  </w:style>
  <w:style w:type="numbering" w:customStyle="1" w:styleId="Bezseznamu2">
    <w:name w:val="Bez seznamu2"/>
    <w:next w:val="Bezseznamu"/>
    <w:uiPriority w:val="99"/>
    <w:semiHidden/>
    <w:unhideWhenUsed/>
    <w:rsid w:val="00FD772B"/>
  </w:style>
  <w:style w:type="paragraph" w:customStyle="1" w:styleId="Radaodpovd1">
    <w:name w:val="Rada odpovídá1"/>
    <w:basedOn w:val="text"/>
    <w:rsid w:val="00FD772B"/>
    <w:pPr>
      <w:widowControl w:val="0"/>
      <w:jc w:val="both"/>
    </w:pPr>
    <w:rPr>
      <w:b w:val="0"/>
      <w:szCs w:val="20"/>
    </w:rPr>
  </w:style>
  <w:style w:type="numbering" w:customStyle="1" w:styleId="Bezseznamu3">
    <w:name w:val="Bez seznamu3"/>
    <w:next w:val="Bezseznamu"/>
    <w:uiPriority w:val="99"/>
    <w:semiHidden/>
    <w:unhideWhenUsed/>
    <w:rsid w:val="00FD772B"/>
  </w:style>
  <w:style w:type="numbering" w:customStyle="1" w:styleId="Bezseznamu4">
    <w:name w:val="Bez seznamu4"/>
    <w:next w:val="Bezseznamu"/>
    <w:uiPriority w:val="99"/>
    <w:semiHidden/>
    <w:unhideWhenUsed/>
    <w:rsid w:val="001F1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9219</Words>
  <Characters>54393</Characters>
  <Application>Microsoft Office Word</Application>
  <DocSecurity>0</DocSecurity>
  <Lines>453</Lines>
  <Paragraphs>126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Stašek</dc:creator>
  <cp:lastModifiedBy>Stašková Vendula</cp:lastModifiedBy>
  <cp:revision>6</cp:revision>
  <cp:lastPrinted>2015-11-30T13:23:00Z</cp:lastPrinted>
  <dcterms:created xsi:type="dcterms:W3CDTF">2015-12-01T07:53:00Z</dcterms:created>
  <dcterms:modified xsi:type="dcterms:W3CDTF">2015-12-01T08:09:00Z</dcterms:modified>
</cp:coreProperties>
</file>