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29" w:rsidRDefault="004B5529" w:rsidP="004B5529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B5529" w:rsidRDefault="004B5529" w:rsidP="004B552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4B5529" w:rsidRDefault="004B5529" w:rsidP="004B552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B5529" w:rsidRDefault="004B5529" w:rsidP="004B55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B5529" w:rsidRDefault="004B5529" w:rsidP="004B552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B5529" w:rsidRDefault="004B5529" w:rsidP="004B552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B5529" w:rsidRDefault="004B5529" w:rsidP="004B552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B5529" w:rsidRDefault="004B5529" w:rsidP="004B55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udělené plné moci)</w:t>
      </w:r>
    </w:p>
    <w:p w:rsidR="004B5529" w:rsidRDefault="004B5529" w:rsidP="004B55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4B5529" w:rsidRDefault="004B5529" w:rsidP="004B552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B5529" w:rsidRDefault="004B5529" w:rsidP="004B552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4B5529" w:rsidRDefault="004B5529" w:rsidP="004B552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4B5529" w:rsidRPr="00662242" w:rsidRDefault="004B5529" w:rsidP="004B552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Pr="00662242">
        <w:rPr>
          <w:rFonts w:ascii="Arial" w:hAnsi="Arial" w:cs="Arial"/>
          <w:sz w:val="24"/>
          <w:szCs w:val="24"/>
        </w:rPr>
        <w:t xml:space="preserve"> za účelem vyhlášeného dotačního titulu Obnova staveb drobné architektury místního významu</w:t>
      </w:r>
      <w:r w:rsidR="004E71B6">
        <w:rPr>
          <w:rFonts w:ascii="Arial" w:hAnsi="Arial" w:cs="Arial"/>
          <w:sz w:val="24"/>
          <w:szCs w:val="24"/>
        </w:rPr>
        <w:t>, kterým</w:t>
      </w:r>
      <w:r w:rsidRPr="00662242">
        <w:rPr>
          <w:rFonts w:ascii="Arial" w:hAnsi="Arial" w:cs="Arial"/>
          <w:sz w:val="24"/>
          <w:szCs w:val="24"/>
        </w:rPr>
        <w:t xml:space="preserve"> je podpora obnovy staveb drobné architektury v Olomouckém kraji ve veřejném zájmu a v souladu s cíli Olomouckého kraje a to zejména záchrana a oprava objektů památkové a historické hodnoty nacházejících se ve špatném technickém stavu, zachování kulturně historického charakteru a výpovědn</w:t>
      </w:r>
      <w:bookmarkStart w:id="0" w:name="_GoBack"/>
      <w:bookmarkEnd w:id="0"/>
      <w:r w:rsidRPr="00662242">
        <w:rPr>
          <w:rFonts w:ascii="Arial" w:hAnsi="Arial" w:cs="Arial"/>
          <w:sz w:val="24"/>
          <w:szCs w:val="24"/>
        </w:rPr>
        <w:t>í hodnoty staveb drobné architektury</w:t>
      </w:r>
      <w:r w:rsidR="002E38A1">
        <w:rPr>
          <w:rFonts w:ascii="Arial" w:hAnsi="Arial" w:cs="Arial"/>
          <w:sz w:val="24"/>
          <w:szCs w:val="24"/>
        </w:rPr>
        <w:t xml:space="preserve"> místního významu</w:t>
      </w:r>
      <w:r w:rsidRPr="00662242">
        <w:rPr>
          <w:rFonts w:ascii="Arial" w:hAnsi="Arial" w:cs="Arial"/>
          <w:sz w:val="24"/>
          <w:szCs w:val="24"/>
        </w:rPr>
        <w:t xml:space="preserve">, zvýšení prezentace památkového fondu v krajském i celostátním měřítku, soulad </w:t>
      </w:r>
      <w:r w:rsidRPr="00662242">
        <w:rPr>
          <w:rFonts w:ascii="Arial" w:hAnsi="Arial" w:cs="Arial"/>
          <w:sz w:val="24"/>
          <w:szCs w:val="24"/>
        </w:rPr>
        <w:lastRenderedPageBreak/>
        <w:t>způsobu využití stavby drobné architektury</w:t>
      </w:r>
      <w:r w:rsidR="004E71B6">
        <w:rPr>
          <w:rFonts w:ascii="Arial" w:hAnsi="Arial" w:cs="Arial"/>
          <w:sz w:val="24"/>
          <w:szCs w:val="24"/>
        </w:rPr>
        <w:t xml:space="preserve"> místního významu</w:t>
      </w:r>
      <w:r w:rsidRPr="00662242">
        <w:rPr>
          <w:rFonts w:ascii="Arial" w:hAnsi="Arial" w:cs="Arial"/>
          <w:sz w:val="24"/>
          <w:szCs w:val="24"/>
        </w:rPr>
        <w:t xml:space="preserve"> s charakterem jejích kulturně historických hodnot.</w:t>
      </w:r>
    </w:p>
    <w:p w:rsidR="004B5529" w:rsidRDefault="004B5529" w:rsidP="004B552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……….........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:rsidR="004B5529" w:rsidRDefault="004B5529" w:rsidP="004B552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bude příjemci poskytnuta</w:t>
      </w:r>
      <w:r w:rsidR="007F403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 po provedené obnově stavby drobné architektur</w:t>
      </w:r>
      <w:r w:rsidR="0085124D" w:rsidRPr="0066224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="0085124D" w:rsidRPr="00662242">
        <w:rPr>
          <w:rFonts w:ascii="Arial" w:eastAsia="Times New Roman" w:hAnsi="Arial" w:cs="Arial"/>
          <w:sz w:val="24"/>
          <w:szCs w:val="24"/>
          <w:lang w:eastAsia="cs-CZ"/>
        </w:rPr>
        <w:t>, kdy obnova bude provedena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je-li kulturní památkou, </w:t>
      </w:r>
      <w:r w:rsidR="0085124D" w:rsidRPr="00662242">
        <w:rPr>
          <w:rFonts w:ascii="Arial" w:eastAsia="Times New Roman" w:hAnsi="Arial" w:cs="Arial"/>
          <w:sz w:val="24"/>
          <w:szCs w:val="24"/>
          <w:lang w:eastAsia="cs-CZ"/>
        </w:rPr>
        <w:t>dle</w:t>
      </w:r>
      <w:r w:rsidR="0085124D" w:rsidRPr="006622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62242">
        <w:rPr>
          <w:rStyle w:val="Tunznak"/>
          <w:b w:val="0"/>
          <w:szCs w:val="24"/>
        </w:rPr>
        <w:t>zák. č. 20/1987 Sb., o státní památkové péči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F403C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předložení dokladů o úhradě výdajů na obnovu stavby drobné architektury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</w:p>
    <w:p w:rsidR="004B5529" w:rsidRDefault="004B5529" w:rsidP="004B552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B5529" w:rsidRDefault="004B5529" w:rsidP="004B55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4B5529" w:rsidRDefault="004B5529" w:rsidP="004B552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:rsidR="004B5529" w:rsidRDefault="004B5529" w:rsidP="004B552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:rsidR="004B5529" w:rsidRDefault="004B5529" w:rsidP="004B552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:rsidR="004B5529" w:rsidRDefault="004B5529" w:rsidP="004B552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B5529" w:rsidRDefault="004B5529" w:rsidP="004B5529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provést obnovu stavby drobné architektury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výlučně v souladu s účelem poskytnutí dotace dle čl. I odst. 2 a 4 této smlouvy, v souladu s podmínkami stanovenými v této smlouvě a v souladu s pravidly dotačního programu Památkové péče v Olomouckém kraji </w:t>
      </w:r>
      <w:r w:rsidR="001C2F50"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>
        <w:rPr>
          <w:rFonts w:ascii="Arial" w:eastAsia="Times New Roman" w:hAnsi="Arial" w:cs="Arial"/>
          <w:sz w:val="24"/>
          <w:szCs w:val="24"/>
          <w:lang w:eastAsia="cs-CZ"/>
        </w:rPr>
        <w:t>2019 pro dotační titul Obnova staveb drobné architektury místního významu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4B5529" w:rsidRDefault="004B5529" w:rsidP="004B55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4B5529" w:rsidRDefault="004B5529" w:rsidP="004B55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Pravidel).</w:t>
      </w:r>
    </w:p>
    <w:p w:rsidR="004B5529" w:rsidRDefault="004B5529" w:rsidP="004B55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4B5529" w:rsidRDefault="004E71B6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Obnova stavby drobné architektury místního významu</w:t>
      </w:r>
      <w:r w:rsidR="004B5529">
        <w:rPr>
          <w:rFonts w:ascii="Arial" w:hAnsi="Arial" w:cs="Arial"/>
          <w:sz w:val="24"/>
          <w:szCs w:val="24"/>
        </w:rPr>
        <w:t xml:space="preserve"> musí být ukončena</w:t>
      </w:r>
      <w:r w:rsidR="004B5529">
        <w:rPr>
          <w:rFonts w:cs="Arial"/>
          <w:szCs w:val="24"/>
        </w:rPr>
        <w:t xml:space="preserve"> </w:t>
      </w:r>
      <w:r w:rsidR="004B5529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31. 10. 2019. </w:t>
      </w:r>
    </w:p>
    <w:p w:rsidR="004B5529" w:rsidRPr="00662242" w:rsidRDefault="004B5529" w:rsidP="004B55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</w:t>
      </w:r>
      <w:r w:rsidRPr="00662242">
        <w:rPr>
          <w:rFonts w:ascii="Arial" w:eastAsia="Times New Roman" w:hAnsi="Arial" w:cs="Arial"/>
          <w:iCs/>
          <w:sz w:val="24"/>
          <w:szCs w:val="24"/>
          <w:lang w:eastAsia="cs-CZ"/>
        </w:rPr>
        <w:t>období od 1. 1. 2019 do uzavření této smlouvy.</w:t>
      </w:r>
    </w:p>
    <w:p w:rsidR="004B5529" w:rsidRPr="00662242" w:rsidRDefault="00330580" w:rsidP="00330580">
      <w:pPr>
        <w:spacing w:after="120"/>
        <w:ind w:left="567" w:firstLine="0"/>
        <w:rPr>
          <w:rFonts w:ascii="Arial" w:hAnsi="Arial" w:cs="Arial"/>
          <w:bCs/>
          <w:sz w:val="24"/>
          <w:szCs w:val="24"/>
        </w:rPr>
      </w:pPr>
      <w:r w:rsidRPr="00A404CE">
        <w:rPr>
          <w:rFonts w:ascii="Arial" w:hAnsi="Arial" w:cs="Arial"/>
          <w:sz w:val="24"/>
          <w:szCs w:val="24"/>
        </w:rPr>
        <w:t xml:space="preserve">Celkové předpokládané uznatelné výdaje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A404CE">
          <w:rPr>
            <w:rFonts w:ascii="Arial" w:hAnsi="Arial" w:cs="Arial"/>
            <w:sz w:val="24"/>
            <w:szCs w:val="24"/>
          </w:rPr>
          <w:t>2. a</w:t>
        </w:r>
      </w:smartTag>
      <w:r w:rsidRPr="00A404CE">
        <w:rPr>
          <w:rFonts w:ascii="Arial" w:hAnsi="Arial" w:cs="Arial"/>
          <w:sz w:val="24"/>
          <w:szCs w:val="24"/>
        </w:rPr>
        <w:t xml:space="preserve"> 4. této smlouvy činí ……………Kč, (slovy korun českých).</w:t>
      </w:r>
      <w:r w:rsidRPr="00A404CE">
        <w:rPr>
          <w:rFonts w:ascii="Arial" w:hAnsi="Arial" w:cs="Arial"/>
          <w:i/>
          <w:sz w:val="24"/>
          <w:szCs w:val="24"/>
        </w:rPr>
        <w:t xml:space="preserve"> </w:t>
      </w:r>
      <w:r w:rsidRPr="00A404CE">
        <w:rPr>
          <w:rFonts w:ascii="Arial" w:hAnsi="Arial" w:cs="Arial"/>
          <w:sz w:val="24"/>
          <w:szCs w:val="24"/>
        </w:rPr>
        <w:t>Příjemce je povinen na tento účel vynaložit minimálně 50 % z vlastních a jiných zdrojů.</w:t>
      </w:r>
      <w:r w:rsidRPr="00A404CE">
        <w:rPr>
          <w:rFonts w:ascii="Arial" w:hAnsi="Arial" w:cs="Arial"/>
          <w:bCs/>
          <w:sz w:val="24"/>
          <w:szCs w:val="24"/>
        </w:rPr>
        <w:t xml:space="preserve"> Minimální podíl spoluúčasti žadatele z vlastních a jiných zdrojů vychází z celkových předpokládaných uznatelných výdajů uvedených v žádosti žadatele, a činí 50 % celkových předpokládaných uznatelných výdajů. V případě, že celkové skutečně vynaložené uznatelné výdaje budou nižší než celkové předpokládané uznatelné výdaje uvedené v žádosti žadatele, bude žadateli po předložení vyúčtování dotace poskytnuta dotace v souladu se Smlouvou tak, aby výše dotace odpovídala nejvýše 50% z celkových skutečně vynaložený</w:t>
      </w:r>
      <w:r>
        <w:rPr>
          <w:rFonts w:ascii="Arial" w:hAnsi="Arial" w:cs="Arial"/>
          <w:bCs/>
          <w:sz w:val="24"/>
          <w:szCs w:val="24"/>
        </w:rPr>
        <w:t>ch uznatelných výdajů na účel dle článku I. odst. 2 a 4 této smlouvy.</w:t>
      </w:r>
    </w:p>
    <w:p w:rsidR="004B5529" w:rsidRDefault="004B5529" w:rsidP="004B5529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</w:t>
      </w:r>
      <w:r>
        <w:rPr>
          <w:rFonts w:ascii="Arial" w:eastAsia="Times New Roman" w:hAnsi="Arial" w:cs="Arial"/>
          <w:sz w:val="24"/>
          <w:szCs w:val="24"/>
          <w:lang w:eastAsia="cs-CZ"/>
        </w:rPr>
        <w:t>veškerou poskytovatelem požadovanou součinnost.</w:t>
      </w:r>
    </w:p>
    <w:p w:rsidR="004B5529" w:rsidRDefault="004B5529" w:rsidP="004B5529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15. 11. 2019 předložit poskytovateli vyúčtování poskytnuté dotace (dále jen „vyúčtování“).</w:t>
      </w:r>
    </w:p>
    <w:p w:rsidR="004B5529" w:rsidRDefault="004B5529" w:rsidP="004B55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4B5529" w:rsidRDefault="004B5529" w:rsidP="004B5529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>
        <w:rPr>
          <w:rFonts w:ascii="Arial" w:hAnsi="Arial" w:cs="Arial"/>
          <w:sz w:val="24"/>
          <w:szCs w:val="24"/>
        </w:rPr>
        <w:t>„Finanční vyúčtování dotace 2019“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>
          <w:rPr>
            <w:rStyle w:val="Hypertextovodkaz"/>
            <w:rFonts w:ascii="Arial" w:hAnsi="Arial" w:cs="Arial"/>
            <w:bCs/>
            <w:sz w:val="24"/>
            <w:szCs w:val="24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hAnsi="Arial" w:cs="Arial"/>
          <w:sz w:val="24"/>
          <w:szCs w:val="24"/>
        </w:rPr>
        <w:t>příjmy uvedené v odst. 11.22. Pravidel.</w:t>
      </w:r>
    </w:p>
    <w:p w:rsidR="004B5529" w:rsidRDefault="004B5529" w:rsidP="004B5529">
      <w:pPr>
        <w:pStyle w:val="Odstavecseseznamem"/>
        <w:numPr>
          <w:ilvl w:val="1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</w:t>
      </w:r>
      <w:r>
        <w:rPr>
          <w:rFonts w:ascii="Arial" w:hAnsi="Arial" w:cs="Arial"/>
          <w:sz w:val="24"/>
          <w:szCs w:val="24"/>
        </w:rPr>
        <w:t>„Finanční vyúčtování dotace 2019“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Soupis výdajů dle tohoto ustanovení doloží příjemce čestným prohlášením, že celkové skutečně vynaložené výdaje uvedené v soupisu jsou pravdivé a úplné. </w:t>
      </w:r>
    </w:p>
    <w:p w:rsidR="00DC01E3" w:rsidRDefault="00DC01E3" w:rsidP="00DC01E3">
      <w:pPr>
        <w:pStyle w:val="Odstavecseseznamem"/>
        <w:spacing w:before="120"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5529" w:rsidRDefault="004B5529" w:rsidP="004B5529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výdajů hrazených z poskytnuté dotace na akci, na jejíž realizaci byla poskytnuta dotace dle této smlouvy, a to v rozsahu uvedeném v příloze č. 1 </w:t>
      </w:r>
      <w:r>
        <w:rPr>
          <w:rFonts w:ascii="Arial" w:hAnsi="Arial" w:cs="Arial"/>
          <w:sz w:val="24"/>
          <w:szCs w:val="24"/>
        </w:rPr>
        <w:t xml:space="preserve">„Finanční vyúčtování dotace 2019“ </w:t>
      </w:r>
      <w:r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:rsidR="004B5529" w:rsidRDefault="004B5529" w:rsidP="004B552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4B5529" w:rsidRDefault="004B5529" w:rsidP="004B552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4B5529" w:rsidRDefault="004B5529" w:rsidP="004B552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4B5529" w:rsidRPr="00662242" w:rsidRDefault="004B5529" w:rsidP="004B552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prohlášením, že fotokopie předaných dokladů jsou shodné s originály a výdaje uvedené v soupisu jsou pravdivé </w:t>
      </w:r>
    </w:p>
    <w:p w:rsidR="004B5529" w:rsidRPr="00662242" w:rsidRDefault="004B5529" w:rsidP="004B5529">
      <w:pPr>
        <w:spacing w:before="240" w:after="240"/>
        <w:ind w:left="567" w:firstLine="0"/>
        <w:rPr>
          <w:rFonts w:ascii="Arial" w:hAnsi="Arial" w:cs="Arial"/>
          <w:sz w:val="24"/>
          <w:szCs w:val="24"/>
        </w:rPr>
      </w:pPr>
      <w:r w:rsidRPr="00662242">
        <w:rPr>
          <w:rFonts w:ascii="Arial" w:hAnsi="Arial" w:cs="Arial"/>
          <w:sz w:val="24"/>
          <w:szCs w:val="24"/>
        </w:rPr>
        <w:t xml:space="preserve">Společně s vyúčtováním příjemce předloží poskytovateli závěrečnou zprávu.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akce. V příloze závěrečné zprávy je příjemce povinen předložit poskytovateli také fotodokumentaci provedené obnovy stavby drobné architektury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 </w:t>
      </w:r>
    </w:p>
    <w:p w:rsidR="004B5529" w:rsidRPr="00662242" w:rsidRDefault="004B5529" w:rsidP="004B5529">
      <w:pPr>
        <w:pStyle w:val="Odstavecseseznamem"/>
        <w:numPr>
          <w:ilvl w:val="0"/>
          <w:numId w:val="3"/>
        </w:numPr>
        <w:spacing w:before="240" w:after="120"/>
        <w:rPr>
          <w:rFonts w:ascii="Arial" w:hAnsi="Arial" w:cs="Arial"/>
          <w:bCs/>
          <w:sz w:val="24"/>
          <w:szCs w:val="24"/>
        </w:rPr>
      </w:pPr>
      <w:r w:rsidRPr="00662242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žadatele, bude žadateli po předložení vyúčtování dotace poskytnuta dotace v souladu se Smlouvou tak, aby výše dotace odpovídala nejvýše 50% z celkových skutečně vynaložených uznatelných výdajů.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 3., 4., 9., 10., 12., nebo 13. této smlouvy nebo pokud nebude obnova 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významu, je-li kulturní památkou</w:t>
      </w:r>
      <w:r w:rsidR="00923F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 provedena dle </w:t>
      </w:r>
      <w:r w:rsidRPr="00662242">
        <w:rPr>
          <w:rStyle w:val="Tunznak"/>
          <w:b w:val="0"/>
          <w:szCs w:val="24"/>
        </w:rPr>
        <w:t>zák. č. 20/1987 Sb., o státní památkové péči, ve znění pozdějších předpisů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je poskytovatel oprávněn dotaci nebo její část podle této smlouvy neposkytnout. </w:t>
      </w:r>
    </w:p>
    <w:p w:rsidR="0085124D" w:rsidRPr="00662242" w:rsidRDefault="0085124D" w:rsidP="0085124D">
      <w:pPr>
        <w:pStyle w:val="Odstavecseseznamem"/>
        <w:spacing w:before="240" w:after="120"/>
        <w:ind w:left="567" w:firstLine="0"/>
        <w:rPr>
          <w:rFonts w:ascii="Arial" w:hAnsi="Arial" w:cs="Arial"/>
          <w:bCs/>
          <w:sz w:val="24"/>
          <w:szCs w:val="24"/>
        </w:rPr>
      </w:pPr>
    </w:p>
    <w:p w:rsidR="004B5529" w:rsidRDefault="004B5529" w:rsidP="004B5529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662242">
        <w:rPr>
          <w:rFonts w:ascii="Arial" w:hAnsi="Arial" w:cs="Arial"/>
          <w:sz w:val="24"/>
          <w:szCs w:val="24"/>
        </w:rPr>
        <w:t>že poskytovatel následně zjistí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že příjemce použil dotaci nebo její část na jiný účel než účel sjednaný touto smlouvou v čl. I odst. 2 a 4, poruší některou z jiných podmínek použití dotace, stanovených v čl. II odst. 1 této smlouvy, nebo poruší některou z povinností uvedených v této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B5529" w:rsidRDefault="004B5529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B5529" w:rsidTr="004B552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5529" w:rsidTr="004B552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29" w:rsidRDefault="004B5529">
            <w:pPr>
              <w:spacing w:line="25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529" w:rsidRDefault="004B5529">
            <w:pPr>
              <w:spacing w:line="256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B5529" w:rsidRDefault="004B5529" w:rsidP="004B552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B5529" w:rsidRPr="00662242" w:rsidRDefault="004B5529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Pr="00662242">
        <w:rPr>
          <w:rFonts w:ascii="Arial" w:hAnsi="Arial" w:cs="Arial"/>
          <w:sz w:val="24"/>
          <w:szCs w:val="24"/>
        </w:rPr>
        <w:t xml:space="preserve">poskytovatele č.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662242">
        <w:rPr>
          <w:rFonts w:ascii="Arial" w:hAnsi="Arial" w:cs="Arial"/>
          <w:sz w:val="24"/>
          <w:szCs w:val="24"/>
        </w:rPr>
        <w:t xml:space="preserve"> na základě vystavené faktury. </w:t>
      </w:r>
    </w:p>
    <w:p w:rsidR="004B5529" w:rsidRDefault="004B5529" w:rsidP="004B5529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bydliště, bankovního spojení, jakož i jinými změnami, které mohou podstatně ovlivnit způsob jeho finančního hospodaření a náplň jeho aktivit ve vztahu k poskytnuté dotaci.</w:t>
      </w:r>
    </w:p>
    <w:p w:rsidR="004B5529" w:rsidRDefault="004B5529" w:rsidP="004B5529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dobu realizace akce, dále je příjemce povinen označit propagační materiály příjemce, vztahující se k účelu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, logem poskytovatele a umístit reklamní panel, nebo obdobné zařízení, s logem poskytovatele do místa, ve kterém je realizována podpořená akce. Spolu s logem zde bude vždy uvedena informace, že poskytovatel akci finančně podpořil.</w:t>
      </w:r>
    </w:p>
    <w:p w:rsidR="004B5529" w:rsidRDefault="004B5529" w:rsidP="004B55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dvě fotografie dokladující propagaci poskytovatele na viditelném veřejně přístupném místě) musí být poskytovateli příjemcem předložena společně se závěrečnou zprávou.</w:t>
      </w:r>
    </w:p>
    <w:p w:rsidR="004B5529" w:rsidRDefault="004B5529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4B5529" w:rsidRDefault="004B5529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realizaci obnovy stavby drobné architektury</w:t>
      </w:r>
      <w:r w:rsidR="004E71B6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cs-CZ"/>
        </w:rPr>
        <w:t>niž je poskytována dotace dle této smlouvy, zadavatelem veřejné zakázky dle příslušných ustanovení zákona o zadávání veřejných zakázek, je povinen při její realizaci postupovat dle tohoto zákona.</w:t>
      </w:r>
    </w:p>
    <w:p w:rsidR="004B5529" w:rsidRDefault="004B5529" w:rsidP="004B5529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10.1. Pravidel.</w:t>
      </w:r>
    </w:p>
    <w:p w:rsidR="004B5529" w:rsidRDefault="004B5529" w:rsidP="004B552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10.2.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4B5529" w:rsidRDefault="004B5529" w:rsidP="004B552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4B5529" w:rsidRDefault="004B5529" w:rsidP="004B552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B5529" w:rsidRPr="00662242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B5529" w:rsidRPr="00662242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242">
        <w:rPr>
          <w:rFonts w:ascii="Arial" w:eastAsia="Times New Roman" w:hAnsi="Arial" w:cs="Arial"/>
          <w:sz w:val="24"/>
          <w:szCs w:val="24"/>
          <w:lang w:eastAsia="cs-CZ"/>
        </w:rPr>
        <w:t>Tato smlouva nabývá účinnosti dnem jejího uzavření.</w:t>
      </w:r>
    </w:p>
    <w:p w:rsidR="004B5529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vzestupně </w:t>
      </w:r>
      <w:r>
        <w:rPr>
          <w:rFonts w:ascii="Arial" w:eastAsia="Times New Roman" w:hAnsi="Arial" w:cs="Arial"/>
          <w:sz w:val="24"/>
          <w:szCs w:val="24"/>
          <w:lang w:eastAsia="cs-CZ"/>
        </w:rPr>
        <w:t>číslovanými dodatky</w:t>
      </w:r>
    </w:p>
    <w:p w:rsidR="004B5529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4B5529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B5529" w:rsidRDefault="004B5529" w:rsidP="004B552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662242" w:rsidRPr="00DC01E3" w:rsidRDefault="004B5529" w:rsidP="00662242">
      <w:pPr>
        <w:pStyle w:val="Zkladntext2"/>
        <w:numPr>
          <w:ilvl w:val="0"/>
          <w:numId w:val="5"/>
        </w:numPr>
        <w:tabs>
          <w:tab w:val="left" w:pos="4536"/>
        </w:tabs>
        <w:spacing w:before="12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 xml:space="preserve">sepsána ve třech vyhotoveních, </w:t>
      </w:r>
      <w:r w:rsidRPr="00662242">
        <w:rPr>
          <w:rFonts w:ascii="Arial" w:hAnsi="Arial" w:cs="Arial"/>
          <w:sz w:val="24"/>
          <w:szCs w:val="24"/>
        </w:rPr>
        <w:t xml:space="preserve">z nichž jedno obdrží příjemce a dvě vyhotovení obdrží poskytovatel. </w:t>
      </w:r>
    </w:p>
    <w:p w:rsidR="00DC01E3" w:rsidRDefault="00DC01E3" w:rsidP="00DC01E3">
      <w:pPr>
        <w:pStyle w:val="Zkladntext2"/>
        <w:tabs>
          <w:tab w:val="left" w:pos="4536"/>
        </w:tabs>
        <w:spacing w:before="120" w:after="600" w:line="240" w:lineRule="auto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5529" w:rsidRPr="00662242" w:rsidRDefault="004B5529" w:rsidP="00662242">
      <w:pPr>
        <w:pStyle w:val="Zkladntext2"/>
        <w:tabs>
          <w:tab w:val="left" w:pos="4536"/>
        </w:tabs>
        <w:spacing w:before="120" w:after="600" w:line="240" w:lineRule="auto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6224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66224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B5529" w:rsidTr="00662242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5529" w:rsidRDefault="004B5529">
            <w:pPr>
              <w:spacing w:before="40" w:after="40" w:line="25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5529" w:rsidRDefault="004B5529">
            <w:pPr>
              <w:spacing w:before="40" w:after="40" w:line="25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</w:tbl>
    <w:p w:rsidR="00B2154A" w:rsidRDefault="00B2154A" w:rsidP="00662242">
      <w:pPr>
        <w:ind w:left="0" w:firstLine="0"/>
      </w:pPr>
    </w:p>
    <w:p w:rsidR="00DC01E3" w:rsidRDefault="00DC01E3" w:rsidP="00DC01E3">
      <w:pPr>
        <w:ind w:left="0" w:firstLine="0"/>
        <w:jc w:val="center"/>
      </w:pPr>
    </w:p>
    <w:p w:rsidR="00DC01E3" w:rsidRPr="00DC01E3" w:rsidRDefault="00DC01E3" w:rsidP="00DC01E3">
      <w:pPr>
        <w:tabs>
          <w:tab w:val="center" w:pos="4536"/>
        </w:tabs>
        <w:ind w:left="0" w:firstLine="0"/>
        <w:rPr>
          <w:rFonts w:ascii="Arial" w:hAnsi="Arial" w:cs="Arial"/>
        </w:rPr>
      </w:pPr>
      <w:r w:rsidRPr="00DC01E3">
        <w:rPr>
          <w:rFonts w:ascii="Arial" w:hAnsi="Arial" w:cs="Arial"/>
        </w:rPr>
        <w:t>…………………………………….</w:t>
      </w:r>
      <w:r>
        <w:tab/>
      </w:r>
      <w:r>
        <w:tab/>
      </w:r>
      <w:r w:rsidRPr="00DC01E3">
        <w:rPr>
          <w:rFonts w:ascii="Arial" w:hAnsi="Arial" w:cs="Arial"/>
        </w:rPr>
        <w:t>…………………………………………….</w:t>
      </w:r>
    </w:p>
    <w:p w:rsidR="00DC01E3" w:rsidRDefault="00DC01E3" w:rsidP="00DC01E3"/>
    <w:p w:rsidR="00DC01E3" w:rsidRPr="00DC01E3" w:rsidRDefault="00DC01E3" w:rsidP="00DC01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j</w:t>
      </w:r>
      <w:r w:rsidRPr="00DC01E3">
        <w:rPr>
          <w:rFonts w:ascii="Arial" w:hAnsi="Arial" w:cs="Arial"/>
          <w:i/>
          <w:sz w:val="24"/>
          <w:szCs w:val="24"/>
        </w:rPr>
        <w:t>méno, funkce</w:t>
      </w:r>
    </w:p>
    <w:sectPr w:rsidR="00DC01E3" w:rsidRPr="00DC01E3" w:rsidSect="008B28B1">
      <w:footerReference w:type="default" r:id="rId9"/>
      <w:pgSz w:w="11906" w:h="16838"/>
      <w:pgMar w:top="1417" w:right="1417" w:bottom="1417" w:left="1417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80" w:rsidRDefault="000B2880" w:rsidP="004B5529">
      <w:r>
        <w:separator/>
      </w:r>
    </w:p>
  </w:endnote>
  <w:endnote w:type="continuationSeparator" w:id="0">
    <w:p w:rsidR="000B2880" w:rsidRDefault="000B2880" w:rsidP="004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03"/>
      <w:docPartObj>
        <w:docPartGallery w:val="Page Numbers (Bottom of Page)"/>
        <w:docPartUnique/>
      </w:docPartObj>
    </w:sdtPr>
    <w:sdtEndPr/>
    <w:sdtContent>
      <w:p w:rsidR="004B5529" w:rsidRDefault="00BE47AF" w:rsidP="004B5529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BE47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17. 12. 2018</w: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4B5529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76</w: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8B28B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193</w: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4B5529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:rsidR="004B5529" w:rsidRDefault="00BE47AF" w:rsidP="004B5529">
        <w:pPr>
          <w:pStyle w:val="Zpat"/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41</w:t>
        </w:r>
        <w:r w:rsidR="004D66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4B552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4B5529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Program památkové péče v Olomouckém kraji </w:t>
        </w:r>
        <w:r w:rsidR="00662242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 roce </w:t>
        </w:r>
        <w:r w:rsidR="004B5529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2019 – vyhlášení</w:t>
        </w:r>
      </w:p>
      <w:p w:rsidR="004B5529" w:rsidRPr="007D628A" w:rsidRDefault="004B5529" w:rsidP="004B5529">
        <w:pPr>
          <w:pStyle w:val="Zpat"/>
          <w:tabs>
            <w:tab w:val="clear" w:pos="9072"/>
            <w:tab w:val="right" w:pos="9070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</w:t>
        </w:r>
        <w:r w:rsidR="004D66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08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607F65" w:rsidRPr="00607F6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Vzor veřejnoprávní smlouvy pro nepodnikající fyzické osoby na akci se spoluúčastí z DT 2 Obnova staveb drobné architektury místního významu</w:t>
        </w:r>
      </w:p>
      <w:p w:rsidR="004B5529" w:rsidRDefault="000B2880" w:rsidP="004B5529">
        <w:pPr>
          <w:pStyle w:val="Zpat"/>
          <w:jc w:val="center"/>
        </w:pPr>
      </w:p>
    </w:sdtContent>
  </w:sdt>
  <w:p w:rsidR="004B5529" w:rsidRDefault="004B55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80" w:rsidRDefault="000B2880" w:rsidP="004B5529">
      <w:r>
        <w:separator/>
      </w:r>
    </w:p>
  </w:footnote>
  <w:footnote w:type="continuationSeparator" w:id="0">
    <w:p w:rsidR="000B2880" w:rsidRDefault="000B2880" w:rsidP="004B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A"/>
    <w:rsid w:val="0001036F"/>
    <w:rsid w:val="000969BA"/>
    <w:rsid w:val="000B2880"/>
    <w:rsid w:val="00143770"/>
    <w:rsid w:val="00176DF0"/>
    <w:rsid w:val="001C2F50"/>
    <w:rsid w:val="002E38A1"/>
    <w:rsid w:val="002F7616"/>
    <w:rsid w:val="00330580"/>
    <w:rsid w:val="00401DC3"/>
    <w:rsid w:val="004B0BBE"/>
    <w:rsid w:val="004B5529"/>
    <w:rsid w:val="004D6605"/>
    <w:rsid w:val="004E71B6"/>
    <w:rsid w:val="005055AF"/>
    <w:rsid w:val="005705AB"/>
    <w:rsid w:val="00607F65"/>
    <w:rsid w:val="00613E9A"/>
    <w:rsid w:val="00662242"/>
    <w:rsid w:val="007120C5"/>
    <w:rsid w:val="007A7B03"/>
    <w:rsid w:val="007F403C"/>
    <w:rsid w:val="0085124D"/>
    <w:rsid w:val="00882590"/>
    <w:rsid w:val="008B28B1"/>
    <w:rsid w:val="00923F6D"/>
    <w:rsid w:val="0096078A"/>
    <w:rsid w:val="00B2154A"/>
    <w:rsid w:val="00BE47AF"/>
    <w:rsid w:val="00C47A32"/>
    <w:rsid w:val="00DC01E3"/>
    <w:rsid w:val="00ED0112"/>
    <w:rsid w:val="00ED7A73"/>
    <w:rsid w:val="00F07A54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04C6C4"/>
  <w15:chartTrackingRefBased/>
  <w15:docId w15:val="{5ACC4E5D-29B3-4D44-BF1B-C27DF52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52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5529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55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529"/>
  </w:style>
  <w:style w:type="paragraph" w:styleId="Odstavecseseznamem">
    <w:name w:val="List Paragraph"/>
    <w:basedOn w:val="Normln"/>
    <w:uiPriority w:val="34"/>
    <w:qFormat/>
    <w:rsid w:val="004B5529"/>
    <w:pPr>
      <w:ind w:left="720"/>
      <w:contextualSpacing/>
    </w:pPr>
  </w:style>
  <w:style w:type="character" w:customStyle="1" w:styleId="Tunznak">
    <w:name w:val="Tučný znak"/>
    <w:rsid w:val="004B5529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B5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529"/>
  </w:style>
  <w:style w:type="paragraph" w:styleId="Zpat">
    <w:name w:val="footer"/>
    <w:basedOn w:val="Normln"/>
    <w:link w:val="ZpatChar"/>
    <w:uiPriority w:val="99"/>
    <w:unhideWhenUsed/>
    <w:rsid w:val="004B5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529"/>
  </w:style>
  <w:style w:type="paragraph" w:styleId="Textbubliny">
    <w:name w:val="Balloon Text"/>
    <w:basedOn w:val="Normln"/>
    <w:link w:val="TextbublinyChar"/>
    <w:uiPriority w:val="99"/>
    <w:semiHidden/>
    <w:unhideWhenUsed/>
    <w:rsid w:val="007A7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2099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17</cp:revision>
  <cp:lastPrinted>2018-11-19T09:46:00Z</cp:lastPrinted>
  <dcterms:created xsi:type="dcterms:W3CDTF">2018-11-14T13:11:00Z</dcterms:created>
  <dcterms:modified xsi:type="dcterms:W3CDTF">2018-11-29T10:11:00Z</dcterms:modified>
</cp:coreProperties>
</file>