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673A" w14:textId="7B761533" w:rsidR="00680DFB" w:rsidRPr="00F921DB" w:rsidRDefault="00680DFB" w:rsidP="00680DF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21DB">
        <w:rPr>
          <w:rFonts w:ascii="Arial" w:hAnsi="Arial" w:cs="Arial"/>
          <w:b/>
          <w:color w:val="000000" w:themeColor="text1"/>
          <w:sz w:val="24"/>
          <w:szCs w:val="24"/>
        </w:rPr>
        <w:t>DOTAČNÍ PROGRAM – PROGRAM NA PODPORU SPORTOVNÍ ČINNOSTI V OLOMOUCKÉM KRAJI V ROCE 201</w:t>
      </w:r>
      <w:r w:rsidR="006A043D" w:rsidRPr="00F921DB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3DD5F370" w14:textId="77777777" w:rsidR="00680DFB" w:rsidRPr="00F921DB" w:rsidRDefault="00680DFB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00" w:themeColor="text1"/>
        </w:rPr>
      </w:pPr>
    </w:p>
    <w:p w14:paraId="76B839C4" w14:textId="5DC5E931" w:rsidR="00691685" w:rsidRPr="00F921D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Základní informace k dotačnímu programu</w:t>
      </w:r>
    </w:p>
    <w:p w14:paraId="13946008" w14:textId="77777777" w:rsidR="00E76FA8" w:rsidRPr="00F921DB" w:rsidRDefault="00E76FA8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25D76A7" w14:textId="18C5BF7B" w:rsidR="00691685" w:rsidRPr="00F921D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bCs/>
          <w:color w:val="000000" w:themeColor="text1"/>
        </w:rPr>
        <w:t xml:space="preserve">Název programu: </w:t>
      </w:r>
      <w:r w:rsidR="00680DFB" w:rsidRPr="00F921DB">
        <w:rPr>
          <w:rFonts w:ascii="Arial" w:hAnsi="Arial" w:cs="Arial"/>
          <w:b/>
          <w:color w:val="000000" w:themeColor="text1"/>
        </w:rPr>
        <w:t>PROGRAM NA PODPORU SPORTOVNÍ ČINNOSTI V OLOMOUCKÉM KRAJI V ROCE 201</w:t>
      </w:r>
      <w:r w:rsidR="00943510" w:rsidRPr="00F921DB">
        <w:rPr>
          <w:rFonts w:ascii="Arial" w:hAnsi="Arial" w:cs="Arial"/>
          <w:b/>
          <w:color w:val="000000" w:themeColor="text1"/>
        </w:rPr>
        <w:t>9</w:t>
      </w:r>
      <w:r w:rsidR="00680DFB" w:rsidRPr="00F921DB">
        <w:rPr>
          <w:rFonts w:ascii="Arial" w:hAnsi="Arial" w:cs="Arial"/>
          <w:b/>
          <w:color w:val="000000" w:themeColor="text1"/>
        </w:rPr>
        <w:t xml:space="preserve"> (dále jen Program)</w:t>
      </w:r>
    </w:p>
    <w:p w14:paraId="569DA7CD" w14:textId="77777777" w:rsidR="00691685" w:rsidRPr="00F921DB" w:rsidRDefault="00691685" w:rsidP="0069168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93B5A15" w14:textId="10067F5E" w:rsidR="00691685" w:rsidRPr="00F921D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bCs/>
          <w:color w:val="000000" w:themeColor="text1"/>
        </w:rPr>
        <w:t xml:space="preserve">Vyhlašovatel: </w:t>
      </w:r>
      <w:r w:rsidRPr="00F921DB">
        <w:rPr>
          <w:rFonts w:ascii="Arial" w:hAnsi="Arial" w:cs="Arial"/>
          <w:color w:val="000000" w:themeColor="text1"/>
        </w:rPr>
        <w:t xml:space="preserve">Olomoucký kraj </w:t>
      </w:r>
    </w:p>
    <w:p w14:paraId="62DF37E7" w14:textId="13A36CAE" w:rsidR="00123047" w:rsidRPr="00F921DB" w:rsidRDefault="00123047" w:rsidP="00123047">
      <w:pPr>
        <w:pStyle w:val="Odstavecseseznamem"/>
        <w:rPr>
          <w:rFonts w:ascii="Arial" w:hAnsi="Arial" w:cs="Arial"/>
          <w:color w:val="000000" w:themeColor="text1"/>
        </w:rPr>
      </w:pPr>
    </w:p>
    <w:p w14:paraId="432CEC73" w14:textId="24466FAC" w:rsidR="000F74F8" w:rsidRPr="00F921D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Řídící orgán: </w:t>
      </w:r>
      <w:r w:rsidRPr="00F921DB">
        <w:rPr>
          <w:rFonts w:ascii="Arial" w:hAnsi="Arial" w:cs="Arial"/>
          <w:color w:val="000000" w:themeColor="text1"/>
        </w:rPr>
        <w:t>Rada Olomouckého kraje/Zastupitelstvo Olomouckého kraje</w:t>
      </w:r>
    </w:p>
    <w:p w14:paraId="74905951" w14:textId="2E8F264C" w:rsidR="000F74F8" w:rsidRPr="00F921DB" w:rsidRDefault="000F74F8" w:rsidP="00123047">
      <w:pPr>
        <w:pStyle w:val="Odstavecseseznamem"/>
        <w:rPr>
          <w:rFonts w:ascii="Arial" w:hAnsi="Arial" w:cs="Arial"/>
          <w:color w:val="000000" w:themeColor="text1"/>
        </w:rPr>
      </w:pPr>
    </w:p>
    <w:p w14:paraId="4D8D5782" w14:textId="1521A3BB" w:rsidR="008E297D" w:rsidRPr="006107BF" w:rsidRDefault="00691685" w:rsidP="008E297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F921DB">
        <w:rPr>
          <w:rFonts w:ascii="Arial" w:hAnsi="Arial" w:cs="Arial"/>
          <w:b/>
          <w:color w:val="000000" w:themeColor="text1"/>
        </w:rPr>
        <w:t>Administrátorem dotačního programu</w:t>
      </w:r>
      <w:r w:rsidRPr="00F921DB">
        <w:rPr>
          <w:rFonts w:ascii="Arial" w:hAnsi="Arial" w:cs="Arial"/>
          <w:color w:val="000000" w:themeColor="text1"/>
        </w:rPr>
        <w:t xml:space="preserve"> </w:t>
      </w:r>
      <w:r w:rsidRPr="008E297D">
        <w:rPr>
          <w:rFonts w:ascii="Arial" w:hAnsi="Arial" w:cs="Arial"/>
          <w:b/>
          <w:color w:val="000000" w:themeColor="text1"/>
        </w:rPr>
        <w:t xml:space="preserve">je </w:t>
      </w:r>
      <w:r w:rsidR="008E297D" w:rsidRPr="008E297D">
        <w:rPr>
          <w:rFonts w:ascii="Arial" w:hAnsi="Arial" w:cs="Arial"/>
          <w:b/>
          <w:color w:val="000000" w:themeColor="text1"/>
        </w:rPr>
        <w:t>Mgr. Miloslav Machálek,</w:t>
      </w:r>
      <w:r w:rsidR="008E297D">
        <w:rPr>
          <w:rFonts w:ascii="Arial" w:hAnsi="Arial" w:cs="Arial"/>
          <w:color w:val="000000" w:themeColor="text1"/>
        </w:rPr>
        <w:t xml:space="preserve"> </w:t>
      </w:r>
      <w:proofErr w:type="gramStart"/>
      <w:r w:rsidR="008E297D" w:rsidRPr="006107BF">
        <w:rPr>
          <w:rFonts w:ascii="Arial" w:hAnsi="Arial" w:cs="Arial"/>
          <w:b/>
        </w:rPr>
        <w:t xml:space="preserve">email: </w:t>
      </w:r>
      <w:hyperlink r:id="rId8" w:history="1">
        <w:r w:rsidR="008E297D" w:rsidRPr="006107BF">
          <w:rPr>
            <w:rStyle w:val="Hypertextovodkaz"/>
            <w:rFonts w:ascii="Arial" w:hAnsi="Arial" w:cs="Arial"/>
            <w:b/>
          </w:rPr>
          <w:t>m.machalek@kr-olomoucky</w:t>
        </w:r>
        <w:proofErr w:type="gramEnd"/>
        <w:r w:rsidR="008E297D" w:rsidRPr="006107BF">
          <w:rPr>
            <w:rStyle w:val="Hypertextovodkaz"/>
            <w:rFonts w:ascii="Arial" w:hAnsi="Arial" w:cs="Arial"/>
            <w:b/>
          </w:rPr>
          <w:t>.cz</w:t>
        </w:r>
      </w:hyperlink>
      <w:r w:rsidR="008E297D" w:rsidRPr="006107BF">
        <w:rPr>
          <w:rFonts w:ascii="Arial" w:hAnsi="Arial" w:cs="Arial"/>
          <w:b/>
        </w:rPr>
        <w:t>, tel. 585 508</w:t>
      </w:r>
      <w:r w:rsidR="008E297D">
        <w:rPr>
          <w:rFonts w:ascii="Arial" w:hAnsi="Arial" w:cs="Arial"/>
          <w:b/>
        </w:rPr>
        <w:t> </w:t>
      </w:r>
      <w:r w:rsidR="008E297D" w:rsidRPr="006107BF">
        <w:rPr>
          <w:rFonts w:ascii="Arial" w:hAnsi="Arial" w:cs="Arial"/>
          <w:b/>
        </w:rPr>
        <w:t>376</w:t>
      </w:r>
      <w:r w:rsidR="008E297D">
        <w:rPr>
          <w:rFonts w:ascii="Arial" w:hAnsi="Arial" w:cs="Arial"/>
          <w:b/>
        </w:rPr>
        <w:t>,</w:t>
      </w:r>
    </w:p>
    <w:p w14:paraId="32103097" w14:textId="77777777" w:rsidR="000F74F8" w:rsidRPr="00F921DB" w:rsidRDefault="000F74F8" w:rsidP="00BB79D0">
      <w:pPr>
        <w:ind w:firstLine="0"/>
        <w:rPr>
          <w:rFonts w:ascii="Arial" w:hAnsi="Arial" w:cs="Arial"/>
          <w:b/>
          <w:bCs/>
          <w:color w:val="000000" w:themeColor="text1"/>
          <w:lang w:eastAsia="cs-CZ"/>
        </w:rPr>
      </w:pPr>
      <w:r w:rsidRPr="00F921DB">
        <w:rPr>
          <w:rFonts w:ascii="Arial" w:hAnsi="Arial" w:cs="Arial"/>
          <w:b/>
          <w:bCs/>
          <w:color w:val="000000" w:themeColor="text1"/>
          <w:lang w:eastAsia="cs-CZ"/>
        </w:rPr>
        <w:t>Olomoucký kraj</w:t>
      </w:r>
    </w:p>
    <w:p w14:paraId="490271BD" w14:textId="691A3D8E" w:rsidR="000F74F8" w:rsidRPr="00F921DB" w:rsidRDefault="000F74F8" w:rsidP="00BB79D0">
      <w:pPr>
        <w:ind w:firstLine="0"/>
        <w:rPr>
          <w:rFonts w:ascii="Arial" w:hAnsi="Arial" w:cs="Arial"/>
          <w:color w:val="000000" w:themeColor="text1"/>
          <w:lang w:eastAsia="cs-CZ"/>
        </w:rPr>
      </w:pPr>
      <w:r w:rsidRPr="00F921DB">
        <w:rPr>
          <w:rFonts w:ascii="Arial" w:hAnsi="Arial" w:cs="Arial"/>
          <w:color w:val="000000" w:themeColor="text1"/>
          <w:lang w:eastAsia="cs-CZ"/>
        </w:rPr>
        <w:t xml:space="preserve">Odbor </w:t>
      </w:r>
      <w:r w:rsidRPr="00F921DB">
        <w:rPr>
          <w:rFonts w:ascii="Arial" w:hAnsi="Arial" w:cs="Arial"/>
          <w:color w:val="000000" w:themeColor="text1"/>
        </w:rPr>
        <w:t>Krajského úřadu Olomouckého kraje</w:t>
      </w:r>
      <w:r w:rsidRPr="00F921DB">
        <w:rPr>
          <w:rFonts w:ascii="Arial" w:hAnsi="Arial" w:cs="Arial"/>
          <w:color w:val="000000" w:themeColor="text1"/>
          <w:lang w:eastAsia="cs-CZ"/>
        </w:rPr>
        <w:t>: </w:t>
      </w:r>
      <w:r w:rsidR="00680DFB" w:rsidRPr="00F921DB">
        <w:rPr>
          <w:rFonts w:ascii="Arial" w:hAnsi="Arial" w:cs="Arial"/>
          <w:color w:val="000000" w:themeColor="text1"/>
          <w:lang w:eastAsia="cs-CZ"/>
        </w:rPr>
        <w:t>Odbor sportu, kultury a památkové péče</w:t>
      </w:r>
    </w:p>
    <w:p w14:paraId="3268CE82" w14:textId="77777777" w:rsidR="002521F2" w:rsidRPr="00F921DB" w:rsidRDefault="002521F2" w:rsidP="00BB79D0">
      <w:pPr>
        <w:ind w:firstLine="0"/>
        <w:rPr>
          <w:rFonts w:ascii="Arial" w:hAnsi="Arial" w:cs="Arial"/>
          <w:color w:val="000000" w:themeColor="text1"/>
          <w:lang w:eastAsia="cs-CZ"/>
        </w:rPr>
      </w:pPr>
      <w:r w:rsidRPr="00F921DB">
        <w:rPr>
          <w:rFonts w:ascii="Arial" w:hAnsi="Arial" w:cs="Arial"/>
          <w:color w:val="000000" w:themeColor="text1"/>
          <w:lang w:eastAsia="cs-CZ"/>
        </w:rPr>
        <w:t>Jeremenkova 1191/40a, 779 00 Olomouc - Hodolany</w:t>
      </w:r>
    </w:p>
    <w:p w14:paraId="13C5564A" w14:textId="77777777" w:rsidR="000F74F8" w:rsidRPr="00F921DB" w:rsidRDefault="000F74F8" w:rsidP="00691685">
      <w:pPr>
        <w:pStyle w:val="Odstavecseseznamem"/>
        <w:rPr>
          <w:rFonts w:ascii="Arial" w:hAnsi="Arial" w:cs="Arial"/>
          <w:color w:val="000000" w:themeColor="text1"/>
        </w:rPr>
      </w:pPr>
    </w:p>
    <w:p w14:paraId="4B63486C" w14:textId="7E5FE0D4" w:rsidR="002D1EC1" w:rsidRPr="00F921DB" w:rsidRDefault="002D1EC1" w:rsidP="002D1EC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Cílem dotačního programu</w:t>
      </w:r>
      <w:r w:rsidRPr="00F921DB">
        <w:rPr>
          <w:rFonts w:ascii="Arial" w:hAnsi="Arial" w:cs="Arial"/>
          <w:color w:val="000000" w:themeColor="text1"/>
        </w:rPr>
        <w:t xml:space="preserve"> je podpora celoroční sportovní činnosti oddílů nebo klubů sídlících v Olomouckém kraji a podpora systematické výchovy dětí a mládeže a jejich přípravy na vrcholový sport ve vrcholových sportovních klubech v Olomouckém kraji ve veřejném zájmu a v souladu s cíli Olomouckého kraje. Dotační program vychází z Koncepce rozvoje tělovýchovy a sportu v Olomouckém kraji na léta 2014 – 2018</w:t>
      </w:r>
      <w:r w:rsidRPr="00F921DB">
        <w:rPr>
          <w:rFonts w:ascii="Arial" w:hAnsi="Arial" w:cs="Arial"/>
          <w:bCs/>
          <w:color w:val="000000" w:themeColor="text1"/>
        </w:rPr>
        <w:t>, z</w:t>
      </w:r>
      <w:r w:rsidRPr="00F921DB">
        <w:rPr>
          <w:rFonts w:ascii="Arial" w:hAnsi="Arial" w:cs="Arial"/>
          <w:color w:val="000000" w:themeColor="text1"/>
        </w:rPr>
        <w:t> usnesení Komise pro mládež a sport a z Programového prohlášení Rady Olomouckého kraje.</w:t>
      </w:r>
      <w:r w:rsidRPr="00F921DB">
        <w:rPr>
          <w:rFonts w:ascii="Arial" w:hAnsi="Arial" w:cs="Arial"/>
          <w:i/>
          <w:color w:val="000000" w:themeColor="text1"/>
        </w:rPr>
        <w:t xml:space="preserve"> </w:t>
      </w:r>
    </w:p>
    <w:p w14:paraId="3ADE2D7A" w14:textId="77777777" w:rsidR="002D1EC1" w:rsidRPr="00F921DB" w:rsidRDefault="002D1EC1" w:rsidP="002D1EC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Dotační program – Program na podporu sportovní činnosti v Olomouckém kraji v roce 2019 se dělí na dva tituly:</w:t>
      </w:r>
    </w:p>
    <w:p w14:paraId="78837DC7" w14:textId="77777777" w:rsidR="002D1EC1" w:rsidRPr="00F921DB" w:rsidRDefault="002D1EC1" w:rsidP="002D1EC1">
      <w:pPr>
        <w:pStyle w:val="Odstavecseseznamem"/>
        <w:numPr>
          <w:ilvl w:val="0"/>
          <w:numId w:val="37"/>
        </w:numPr>
        <w:spacing w:before="120"/>
        <w:ind w:left="1570" w:hanging="357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Dotační titul 1 – Podpora celoroční sportovní činnosti</w:t>
      </w:r>
    </w:p>
    <w:p w14:paraId="677D410A" w14:textId="77777777" w:rsidR="002D1EC1" w:rsidRPr="00F921DB" w:rsidRDefault="002D1EC1" w:rsidP="002D1EC1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Dotační titul 2 – Podpora přípravy dětí a mládeže na vrcholový sport</w:t>
      </w:r>
    </w:p>
    <w:p w14:paraId="156D12CB" w14:textId="7ACDFCAC" w:rsidR="00FE0B1A" w:rsidRPr="00F921DB" w:rsidRDefault="00691685" w:rsidP="002D1EC1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 </w:t>
      </w:r>
    </w:p>
    <w:p w14:paraId="41CB20CB" w14:textId="52D26E33" w:rsidR="00816FC3" w:rsidRPr="00F921DB" w:rsidRDefault="00816FC3" w:rsidP="00691685">
      <w:pPr>
        <w:ind w:left="0" w:firstLine="0"/>
        <w:rPr>
          <w:rFonts w:ascii="Arial" w:hAnsi="Arial" w:cs="Arial"/>
          <w:color w:val="000000" w:themeColor="text1"/>
        </w:rPr>
      </w:pPr>
    </w:p>
    <w:p w14:paraId="6DDA7BB5" w14:textId="24F49413" w:rsidR="00F6185D" w:rsidRPr="00F921DB" w:rsidRDefault="00867ED3" w:rsidP="00691685">
      <w:pPr>
        <w:ind w:left="0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  <w:sz w:val="28"/>
          <w:szCs w:val="28"/>
        </w:rPr>
        <w:t>Pravidla dotačního titulu 1 – Podpora celoroční sportovní činnosti</w:t>
      </w:r>
    </w:p>
    <w:p w14:paraId="0E0A986F" w14:textId="77777777" w:rsidR="000E1BBF" w:rsidRPr="00F921DB" w:rsidRDefault="000E1BBF" w:rsidP="00691685">
      <w:pPr>
        <w:ind w:left="0" w:firstLine="0"/>
        <w:rPr>
          <w:rFonts w:ascii="Arial" w:hAnsi="Arial" w:cs="Arial"/>
          <w:color w:val="000000" w:themeColor="text1"/>
        </w:rPr>
      </w:pPr>
    </w:p>
    <w:p w14:paraId="28B5E18A" w14:textId="7767A621" w:rsidR="00691685" w:rsidRPr="00F921D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Důvod, </w:t>
      </w:r>
      <w:r w:rsidR="00EB0434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obecný </w:t>
      </w: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účel dotačního </w:t>
      </w:r>
      <w:r w:rsidR="00A3480B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BB79D0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itulu</w:t>
      </w: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9A4425" w14:textId="77777777" w:rsidR="00691685" w:rsidRPr="00F921D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06AA3C" w14:textId="456BC996" w:rsidR="00691685" w:rsidRPr="00F921D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Důvodem</w:t>
      </w:r>
      <w:r w:rsidRPr="00F921DB">
        <w:rPr>
          <w:rFonts w:ascii="Arial" w:hAnsi="Arial" w:cs="Arial"/>
          <w:color w:val="000000" w:themeColor="text1"/>
        </w:rPr>
        <w:t xml:space="preserve"> vyhlášení dotačního </w:t>
      </w:r>
      <w:r w:rsidR="002D1EC1" w:rsidRPr="00F921DB">
        <w:rPr>
          <w:rFonts w:ascii="Arial" w:hAnsi="Arial" w:cs="Arial"/>
          <w:color w:val="000000" w:themeColor="text1"/>
        </w:rPr>
        <w:t>titulu 1</w:t>
      </w:r>
      <w:r w:rsidR="00BB79D0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je</w:t>
      </w:r>
      <w:r w:rsidR="00867ED3" w:rsidRPr="00F921D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67ED3" w:rsidRPr="00F921DB">
        <w:rPr>
          <w:rFonts w:ascii="Arial" w:hAnsi="Arial" w:cs="Arial"/>
          <w:color w:val="000000" w:themeColor="text1"/>
        </w:rPr>
        <w:t xml:space="preserve">soulad s plněním Koncepce rozvoje tělovýchovy a sportu v Olomouckém kraji na léta 2014 – 2018, bod č. 5 – Akční plán rozvoje sportu v Olomouckém kraji, tabulka č. 68, strategická oblast č. 1. </w:t>
      </w:r>
      <w:r w:rsidRPr="00F921DB">
        <w:rPr>
          <w:rFonts w:ascii="Arial" w:hAnsi="Arial" w:cs="Arial"/>
          <w:i/>
          <w:color w:val="000000" w:themeColor="text1"/>
        </w:rPr>
        <w:t xml:space="preserve"> </w:t>
      </w:r>
    </w:p>
    <w:p w14:paraId="57507946" w14:textId="77777777" w:rsidR="002115B0" w:rsidRPr="00F921DB" w:rsidRDefault="002115B0" w:rsidP="002115B0">
      <w:pPr>
        <w:ind w:left="0" w:firstLine="0"/>
        <w:rPr>
          <w:rFonts w:ascii="Arial" w:hAnsi="Arial" w:cs="Arial"/>
          <w:color w:val="000000" w:themeColor="text1"/>
        </w:rPr>
      </w:pPr>
    </w:p>
    <w:p w14:paraId="48ADCB8E" w14:textId="76237A19" w:rsidR="00691685" w:rsidRPr="00F921DB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Obecným účelem</w:t>
      </w:r>
      <w:r w:rsidRPr="00F921DB">
        <w:rPr>
          <w:rFonts w:ascii="Arial" w:hAnsi="Arial" w:cs="Arial"/>
          <w:color w:val="000000" w:themeColor="text1"/>
        </w:rPr>
        <w:t xml:space="preserve"> </w:t>
      </w:r>
      <w:r w:rsidR="00691685" w:rsidRPr="00F921DB">
        <w:rPr>
          <w:rFonts w:ascii="Arial" w:hAnsi="Arial" w:cs="Arial"/>
          <w:color w:val="000000" w:themeColor="text1"/>
        </w:rPr>
        <w:t xml:space="preserve">vyhlášeného dotačního </w:t>
      </w:r>
      <w:r w:rsidR="00BB79D0" w:rsidRPr="00F921DB">
        <w:rPr>
          <w:rFonts w:ascii="Arial" w:hAnsi="Arial" w:cs="Arial"/>
          <w:color w:val="000000" w:themeColor="text1"/>
        </w:rPr>
        <w:t>titulu</w:t>
      </w:r>
      <w:r w:rsidR="00691685" w:rsidRPr="00F921DB">
        <w:rPr>
          <w:rFonts w:ascii="Arial" w:hAnsi="Arial" w:cs="Arial"/>
          <w:color w:val="000000" w:themeColor="text1"/>
        </w:rPr>
        <w:t xml:space="preserve"> </w:t>
      </w:r>
      <w:r w:rsidR="00867ED3" w:rsidRPr="00F921DB">
        <w:rPr>
          <w:rFonts w:ascii="Arial" w:hAnsi="Arial" w:cs="Arial"/>
          <w:color w:val="000000" w:themeColor="text1"/>
        </w:rPr>
        <w:t>1</w:t>
      </w:r>
      <w:r w:rsidR="00691685" w:rsidRPr="00F921DB">
        <w:rPr>
          <w:rFonts w:ascii="Arial" w:hAnsi="Arial" w:cs="Arial"/>
          <w:color w:val="000000" w:themeColor="text1"/>
        </w:rPr>
        <w:t xml:space="preserve"> je </w:t>
      </w:r>
      <w:r w:rsidR="00867ED3" w:rsidRPr="00F921DB">
        <w:rPr>
          <w:rFonts w:ascii="Arial" w:hAnsi="Arial" w:cs="Arial"/>
          <w:color w:val="000000" w:themeColor="text1"/>
        </w:rPr>
        <w:t>finanční podpora určená na rozvoj činností nekomerčního, neziskového a obecně prospěšného charakteru v oblasti sportu, zaměřený na činnost dospělých u sportovních klubů působících v mezinárodních a v nejvyšších republikových sportovních soutěžích a na činnost jak mládeže, tak i dospělých u ostatních sportovních klubů, provoz a údržba sportovišť a tělovýchovných zařízení, jejich vybavení sportovními potřebami a zabezpečení služeb souvisejících se sportovní činností</w:t>
      </w:r>
      <w:r w:rsidR="00867ED3" w:rsidRPr="00F921DB">
        <w:rPr>
          <w:rFonts w:ascii="Arial" w:hAnsi="Arial" w:cs="Arial"/>
          <w:i/>
          <w:color w:val="000000" w:themeColor="text1"/>
        </w:rPr>
        <w:t>.</w:t>
      </w:r>
      <w:r w:rsidR="00691685" w:rsidRPr="00F921DB">
        <w:rPr>
          <w:rFonts w:ascii="Arial" w:hAnsi="Arial" w:cs="Arial"/>
          <w:i/>
          <w:color w:val="000000" w:themeColor="text1"/>
        </w:rPr>
        <w:t xml:space="preserve"> </w:t>
      </w:r>
    </w:p>
    <w:p w14:paraId="0395E913" w14:textId="77777777" w:rsidR="00F6185D" w:rsidRPr="00F921DB" w:rsidRDefault="00F6185D" w:rsidP="003A3A05">
      <w:pPr>
        <w:rPr>
          <w:rFonts w:ascii="Arial" w:hAnsi="Arial" w:cs="Arial"/>
          <w:i/>
          <w:color w:val="000000" w:themeColor="text1"/>
        </w:rPr>
      </w:pPr>
    </w:p>
    <w:p w14:paraId="2EAE61C9" w14:textId="2C555187" w:rsidR="00691685" w:rsidRPr="00F921D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okruhŽadatelů"/>
      <w:bookmarkEnd w:id="1"/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Okruh </w:t>
      </w:r>
      <w:r w:rsidR="00F2579F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oprávněných </w:t>
      </w: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žadatelů </w:t>
      </w:r>
      <w:r w:rsidR="00AB2438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 </w:t>
      </w:r>
      <w:r w:rsidR="00AB2438" w:rsidRPr="00F921DB">
        <w:rPr>
          <w:rFonts w:ascii="Arial" w:hAnsi="Arial" w:cs="Arial"/>
          <w:b/>
          <w:color w:val="000000" w:themeColor="text1"/>
          <w:sz w:val="24"/>
          <w:szCs w:val="24"/>
        </w:rPr>
        <w:t xml:space="preserve">dotačním </w:t>
      </w:r>
      <w:r w:rsidR="001A0C51" w:rsidRPr="00F921DB">
        <w:rPr>
          <w:rFonts w:ascii="Arial" w:hAnsi="Arial" w:cs="Arial"/>
          <w:b/>
          <w:color w:val="000000" w:themeColor="text1"/>
          <w:sz w:val="24"/>
          <w:szCs w:val="24"/>
        </w:rPr>
        <w:t>titulu 1 Podpora celoroční sportovní činnosti</w:t>
      </w:r>
    </w:p>
    <w:p w14:paraId="1F811256" w14:textId="77777777" w:rsidR="000A57CD" w:rsidRPr="00F921D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</w:rPr>
      </w:pPr>
    </w:p>
    <w:p w14:paraId="1CC8FA80" w14:textId="061156E9" w:rsidR="00F56E1F" w:rsidRPr="00F921D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lastRenderedPageBreak/>
        <w:t>Žadatelem může být pouze právnická</w:t>
      </w:r>
      <w:r w:rsidR="000A57CD" w:rsidRPr="00F921DB">
        <w:rPr>
          <w:rFonts w:ascii="Arial" w:hAnsi="Arial" w:cs="Arial"/>
          <w:b/>
          <w:color w:val="000000" w:themeColor="text1"/>
        </w:rPr>
        <w:t xml:space="preserve"> osoba</w:t>
      </w:r>
      <w:r w:rsidRPr="00F921DB">
        <w:rPr>
          <w:rFonts w:ascii="Arial" w:hAnsi="Arial" w:cs="Arial"/>
          <w:b/>
          <w:color w:val="000000" w:themeColor="text1"/>
        </w:rPr>
        <w:t>, která je blíže specifikována v</w:t>
      </w:r>
      <w:r w:rsidR="00A758FF" w:rsidRPr="00F921DB">
        <w:rPr>
          <w:rFonts w:ascii="Arial" w:hAnsi="Arial" w:cs="Arial"/>
          <w:b/>
          <w:color w:val="000000" w:themeColor="text1"/>
        </w:rPr>
        <w:t xml:space="preserve"> těchto </w:t>
      </w:r>
      <w:r w:rsidR="0091497F" w:rsidRPr="00F921DB">
        <w:rPr>
          <w:rFonts w:ascii="Arial" w:hAnsi="Arial" w:cs="Arial"/>
          <w:b/>
          <w:color w:val="000000" w:themeColor="text1"/>
        </w:rPr>
        <w:t>p</w:t>
      </w:r>
      <w:r w:rsidRPr="00F921DB">
        <w:rPr>
          <w:rFonts w:ascii="Arial" w:hAnsi="Arial" w:cs="Arial"/>
          <w:b/>
          <w:color w:val="000000" w:themeColor="text1"/>
        </w:rPr>
        <w:t xml:space="preserve">ravidlech vyhlášeného dotačního </w:t>
      </w:r>
      <w:r w:rsidR="00BB79D0" w:rsidRPr="00F921DB">
        <w:rPr>
          <w:rFonts w:ascii="Arial" w:hAnsi="Arial" w:cs="Arial"/>
          <w:b/>
          <w:color w:val="000000" w:themeColor="text1"/>
        </w:rPr>
        <w:t>titulu</w:t>
      </w:r>
      <w:r w:rsidRPr="00F921DB">
        <w:rPr>
          <w:rFonts w:ascii="Arial" w:hAnsi="Arial" w:cs="Arial"/>
          <w:b/>
          <w:color w:val="000000" w:themeColor="text1"/>
        </w:rPr>
        <w:t>.</w:t>
      </w:r>
    </w:p>
    <w:p w14:paraId="5B9FCEAF" w14:textId="77777777" w:rsidR="00F56E1F" w:rsidRPr="00F921DB" w:rsidRDefault="00F56E1F" w:rsidP="00F56E1F">
      <w:pPr>
        <w:ind w:left="0" w:firstLine="0"/>
        <w:rPr>
          <w:rFonts w:ascii="Arial" w:hAnsi="Arial" w:cs="Arial"/>
          <w:color w:val="000000" w:themeColor="text1"/>
        </w:rPr>
      </w:pPr>
    </w:p>
    <w:p w14:paraId="1995691B" w14:textId="77777777" w:rsidR="000A57CD" w:rsidRPr="00F921D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Žadatelem může být pouze: </w:t>
      </w:r>
    </w:p>
    <w:p w14:paraId="2CF18930" w14:textId="77777777" w:rsidR="00691685" w:rsidRPr="00F921D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00" w:themeColor="text1"/>
        </w:rPr>
      </w:pPr>
    </w:p>
    <w:p w14:paraId="4928BB39" w14:textId="77777777" w:rsidR="00691685" w:rsidRPr="00F921D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právnická osoba, kterou je:</w:t>
      </w:r>
    </w:p>
    <w:p w14:paraId="0671BC03" w14:textId="73CA6F68" w:rsidR="00691685" w:rsidRPr="00F921D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právnická osoba, jejímž </w:t>
      </w:r>
      <w:r w:rsidR="00867ED3" w:rsidRPr="00F921DB">
        <w:rPr>
          <w:rFonts w:ascii="Arial" w:hAnsi="Arial" w:cs="Arial"/>
          <w:color w:val="000000" w:themeColor="text1"/>
        </w:rPr>
        <w:t xml:space="preserve">hlavním </w:t>
      </w:r>
      <w:r w:rsidRPr="00F921DB">
        <w:rPr>
          <w:rFonts w:ascii="Arial" w:hAnsi="Arial" w:cs="Arial"/>
          <w:color w:val="000000" w:themeColor="text1"/>
        </w:rPr>
        <w:t xml:space="preserve">předmětem činnosti je </w:t>
      </w:r>
      <w:r w:rsidR="002A15BB" w:rsidRPr="00F921DB">
        <w:rPr>
          <w:rFonts w:ascii="Arial" w:hAnsi="Arial" w:cs="Arial"/>
          <w:color w:val="000000" w:themeColor="text1"/>
        </w:rPr>
        <w:t>oblast sportovní činnosti</w:t>
      </w:r>
      <w:r w:rsidR="002A15BB" w:rsidRPr="00F921DB" w:rsidDel="002A15B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a jejíž sídlo</w:t>
      </w:r>
      <w:r w:rsidR="00496DBF" w:rsidRPr="00F921DB">
        <w:rPr>
          <w:rFonts w:ascii="Arial" w:hAnsi="Arial" w:cs="Arial"/>
          <w:color w:val="000000" w:themeColor="text1"/>
        </w:rPr>
        <w:t xml:space="preserve"> či provozovna</w:t>
      </w:r>
      <w:r w:rsidRPr="00F921DB">
        <w:rPr>
          <w:rFonts w:ascii="Arial" w:hAnsi="Arial" w:cs="Arial"/>
          <w:color w:val="000000" w:themeColor="text1"/>
        </w:rPr>
        <w:t xml:space="preserve"> se nachází v územním obvodu Olomouckého kraje</w:t>
      </w:r>
      <w:r w:rsidR="00BE453A" w:rsidRPr="00F921DB">
        <w:rPr>
          <w:rFonts w:ascii="Arial" w:hAnsi="Arial" w:cs="Arial"/>
          <w:color w:val="000000" w:themeColor="text1"/>
        </w:rPr>
        <w:t>,</w:t>
      </w:r>
      <w:r w:rsidR="00213910" w:rsidRPr="00F921DB">
        <w:rPr>
          <w:rFonts w:ascii="Arial" w:hAnsi="Arial" w:cs="Arial"/>
          <w:color w:val="000000" w:themeColor="text1"/>
        </w:rPr>
        <w:t xml:space="preserve"> nebo</w:t>
      </w:r>
    </w:p>
    <w:p w14:paraId="544682F9" w14:textId="229D7412" w:rsidR="00691685" w:rsidRPr="00F921D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právnická osoba, jejímž </w:t>
      </w:r>
      <w:r w:rsidR="002A15BB" w:rsidRPr="00F921DB">
        <w:rPr>
          <w:rFonts w:ascii="Arial" w:hAnsi="Arial" w:cs="Arial"/>
          <w:color w:val="000000" w:themeColor="text1"/>
        </w:rPr>
        <w:t xml:space="preserve">hlavním předmětem činnosti je oblast sportovní </w:t>
      </w:r>
      <w:r w:rsidR="00A3480B" w:rsidRPr="00F921DB">
        <w:rPr>
          <w:rFonts w:ascii="Arial" w:hAnsi="Arial" w:cs="Arial"/>
          <w:color w:val="000000" w:themeColor="text1"/>
        </w:rPr>
        <w:t>činnosti</w:t>
      </w:r>
      <w:r w:rsidR="00A3480B" w:rsidRPr="00F921DB" w:rsidDel="002A15BB">
        <w:rPr>
          <w:rFonts w:ascii="Arial" w:hAnsi="Arial" w:cs="Arial"/>
          <w:color w:val="000000" w:themeColor="text1"/>
        </w:rPr>
        <w:t xml:space="preserve"> </w:t>
      </w:r>
      <w:r w:rsidR="00A3480B" w:rsidRPr="00F921DB">
        <w:rPr>
          <w:rFonts w:ascii="Arial" w:hAnsi="Arial" w:cs="Arial"/>
          <w:color w:val="000000" w:themeColor="text1"/>
        </w:rPr>
        <w:t>a jejíž</w:t>
      </w:r>
      <w:r w:rsidRPr="00F921DB">
        <w:rPr>
          <w:rFonts w:ascii="Arial" w:hAnsi="Arial" w:cs="Arial"/>
          <w:color w:val="000000" w:themeColor="text1"/>
        </w:rPr>
        <w:t xml:space="preserve"> sídlo </w:t>
      </w:r>
      <w:r w:rsidR="00496DBF" w:rsidRPr="00F921DB">
        <w:rPr>
          <w:rFonts w:ascii="Arial" w:hAnsi="Arial" w:cs="Arial"/>
          <w:color w:val="000000" w:themeColor="text1"/>
        </w:rPr>
        <w:t xml:space="preserve">ani provozovna </w:t>
      </w:r>
      <w:r w:rsidRPr="00F921DB">
        <w:rPr>
          <w:rFonts w:ascii="Arial" w:hAnsi="Arial" w:cs="Arial"/>
          <w:color w:val="000000" w:themeColor="text1"/>
        </w:rPr>
        <w:t>se nenachází v územním obvodu Olomouckého kraje, ale výstupy navrhované akce</w:t>
      </w:r>
      <w:r w:rsidR="0032654D" w:rsidRPr="00F921DB">
        <w:rPr>
          <w:rFonts w:ascii="Arial" w:hAnsi="Arial" w:cs="Arial"/>
          <w:color w:val="000000" w:themeColor="text1"/>
        </w:rPr>
        <w:t>/</w:t>
      </w:r>
      <w:r w:rsidR="002628B7" w:rsidRPr="00F921DB">
        <w:rPr>
          <w:rFonts w:ascii="Arial" w:hAnsi="Arial" w:cs="Arial"/>
          <w:color w:val="000000" w:themeColor="text1"/>
        </w:rPr>
        <w:t>činnosti</w:t>
      </w:r>
      <w:r w:rsidRPr="00F921DB">
        <w:rPr>
          <w:rFonts w:ascii="Arial" w:hAnsi="Arial" w:cs="Arial"/>
          <w:color w:val="000000" w:themeColor="text1"/>
        </w:rPr>
        <w:t xml:space="preserve"> budou realizovány v územním obvodu Olomouckého kraje, případně budou propagovat Olomoucký kraj mimo jeho územní působnost.</w:t>
      </w:r>
      <w:r w:rsidRPr="00F921DB">
        <w:rPr>
          <w:rStyle w:val="Znakapoznpodarou"/>
          <w:rFonts w:ascii="Arial" w:hAnsi="Arial" w:cs="Arial"/>
          <w:color w:val="000000" w:themeColor="text1"/>
        </w:rPr>
        <w:t xml:space="preserve"> </w:t>
      </w:r>
    </w:p>
    <w:p w14:paraId="2696F7D4" w14:textId="7A6B5C20" w:rsidR="006475CB" w:rsidRPr="00F921DB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DED911E" w14:textId="1E0FD0BC" w:rsidR="005929A9" w:rsidRPr="00F921D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Žadatelem v dotačním titulu</w:t>
      </w:r>
      <w:r w:rsidRPr="00F921DB">
        <w:rPr>
          <w:rFonts w:ascii="Arial" w:hAnsi="Arial" w:cs="Arial"/>
          <w:bCs/>
          <w:color w:val="000000" w:themeColor="text1"/>
        </w:rPr>
        <w:t xml:space="preserve"> </w:t>
      </w:r>
      <w:r w:rsidRPr="00F921DB">
        <w:rPr>
          <w:rFonts w:ascii="Arial" w:hAnsi="Arial" w:cs="Arial"/>
          <w:b/>
          <w:color w:val="000000" w:themeColor="text1"/>
        </w:rPr>
        <w:t xml:space="preserve">nemůže být: </w:t>
      </w:r>
      <w:r w:rsidR="002A15BB" w:rsidRPr="00F921DB">
        <w:rPr>
          <w:rFonts w:ascii="Arial" w:hAnsi="Arial" w:cs="Arial"/>
          <w:color w:val="000000" w:themeColor="text1"/>
        </w:rPr>
        <w:t>příspěvková organizace, jejímž zřizovatelem je kraj, obec nebo stát. Dále nemohou být žadatelem střešní sportovní organizace (např. Česká obec sokolská, Česká unie sportů, Orel atd.) a jednotlivé sportovní svazy (celostátní, krajské, okresní). Dotační titul není určen pro vrcholové sportovní kluby zaměřené na sport h</w:t>
      </w:r>
      <w:r w:rsidR="009F76E8" w:rsidRPr="00F921DB">
        <w:rPr>
          <w:rFonts w:ascii="Arial" w:hAnsi="Arial" w:cs="Arial"/>
          <w:color w:val="000000" w:themeColor="text1"/>
        </w:rPr>
        <w:t>andica</w:t>
      </w:r>
      <w:r w:rsidR="002A15BB" w:rsidRPr="00F921DB">
        <w:rPr>
          <w:rFonts w:ascii="Arial" w:hAnsi="Arial" w:cs="Arial"/>
          <w:color w:val="000000" w:themeColor="text1"/>
        </w:rPr>
        <w:t>povaných sportovců.</w:t>
      </w:r>
    </w:p>
    <w:p w14:paraId="733BE5F3" w14:textId="7C8844EA" w:rsidR="005B312C" w:rsidRPr="00F921DB" w:rsidRDefault="005B312C" w:rsidP="005B312C">
      <w:pPr>
        <w:rPr>
          <w:rFonts w:ascii="Arial" w:hAnsi="Arial" w:cs="Arial"/>
          <w:color w:val="000000" w:themeColor="text1"/>
        </w:rPr>
      </w:pPr>
    </w:p>
    <w:p w14:paraId="12C8AEF6" w14:textId="3D7B11DF" w:rsidR="005B312C" w:rsidRPr="00F921DB" w:rsidRDefault="005B312C" w:rsidP="005B312C">
      <w:pPr>
        <w:rPr>
          <w:rFonts w:ascii="Arial" w:hAnsi="Arial" w:cs="Arial"/>
          <w:color w:val="000000" w:themeColor="text1"/>
        </w:rPr>
      </w:pPr>
    </w:p>
    <w:p w14:paraId="0B7BEF42" w14:textId="4328BF23" w:rsidR="005B312C" w:rsidRPr="00F921DB" w:rsidRDefault="005B312C" w:rsidP="005B312C">
      <w:pPr>
        <w:rPr>
          <w:rFonts w:ascii="Arial" w:hAnsi="Arial" w:cs="Arial"/>
          <w:color w:val="000000" w:themeColor="text1"/>
        </w:rPr>
      </w:pPr>
    </w:p>
    <w:p w14:paraId="1E526C68" w14:textId="424A0FCC" w:rsidR="00691685" w:rsidRPr="00F921D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Předpokládaný celkový objem peněžních prostředků vyčleněných na dotační program</w:t>
      </w:r>
    </w:p>
    <w:p w14:paraId="681E132D" w14:textId="2F36F6AB" w:rsidR="00691685" w:rsidRPr="00F921DB" w:rsidRDefault="00691685" w:rsidP="0024080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Na dotační program je předpokládaná výše celkové částky </w:t>
      </w:r>
      <w:r w:rsidR="002A15BB" w:rsidRPr="00F921DB">
        <w:rPr>
          <w:rFonts w:ascii="Arial" w:hAnsi="Arial" w:cs="Arial"/>
          <w:b/>
          <w:color w:val="000000" w:themeColor="text1"/>
        </w:rPr>
        <w:t>55 000 000,-</w:t>
      </w:r>
      <w:r w:rsidR="007D19A6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Kč, z toho na</w:t>
      </w:r>
      <w:r w:rsidR="00240802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dotační titul 1 je určena částka </w:t>
      </w:r>
      <w:r w:rsidR="002A15BB" w:rsidRPr="00F921DB">
        <w:rPr>
          <w:rFonts w:ascii="Arial" w:hAnsi="Arial" w:cs="Arial"/>
          <w:color w:val="000000" w:themeColor="text1"/>
        </w:rPr>
        <w:t>30 000 000,-</w:t>
      </w:r>
      <w:r w:rsidR="009A4E6F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Kč</w:t>
      </w:r>
      <w:r w:rsidR="008E297D">
        <w:rPr>
          <w:rFonts w:ascii="Arial" w:hAnsi="Arial" w:cs="Arial"/>
          <w:color w:val="000000" w:themeColor="text1"/>
        </w:rPr>
        <w:t>.</w:t>
      </w:r>
      <w:r w:rsidRPr="00F921DB">
        <w:rPr>
          <w:rFonts w:ascii="Arial" w:hAnsi="Arial" w:cs="Arial"/>
          <w:color w:val="000000" w:themeColor="text1"/>
        </w:rPr>
        <w:t xml:space="preserve"> </w:t>
      </w:r>
    </w:p>
    <w:p w14:paraId="64D2882D" w14:textId="2F09124A" w:rsidR="00691685" w:rsidRPr="00F921DB" w:rsidRDefault="00691685" w:rsidP="008E297D">
      <w:pPr>
        <w:pStyle w:val="Odstavecseseznamem"/>
        <w:ind w:left="1701" w:firstLine="0"/>
        <w:contextualSpacing w:val="0"/>
        <w:rPr>
          <w:rFonts w:ascii="Arial" w:hAnsi="Arial" w:cs="Arial"/>
          <w:color w:val="000000" w:themeColor="text1"/>
        </w:rPr>
      </w:pPr>
    </w:p>
    <w:p w14:paraId="15BAA2B1" w14:textId="00E346B7" w:rsidR="00691685" w:rsidRPr="00F921D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Pravidla pro poskytnutí dotací </w:t>
      </w:r>
      <w:r w:rsidR="001A0C51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v titulu 1</w:t>
      </w:r>
    </w:p>
    <w:p w14:paraId="340013A1" w14:textId="77777777" w:rsidR="00691685" w:rsidRPr="00F921D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00" w:themeColor="text1"/>
        </w:rPr>
      </w:pPr>
    </w:p>
    <w:p w14:paraId="01FDE23B" w14:textId="31029F81" w:rsidR="00691685" w:rsidRPr="00F921D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b/>
          <w:bCs/>
          <w:color w:val="000000" w:themeColor="text1"/>
        </w:rPr>
        <w:t xml:space="preserve">Minimální výše </w:t>
      </w:r>
      <w:r w:rsidRPr="00F921DB">
        <w:rPr>
          <w:rFonts w:ascii="Arial" w:hAnsi="Arial" w:cs="Arial"/>
          <w:color w:val="000000" w:themeColor="text1"/>
        </w:rPr>
        <w:t xml:space="preserve">dotace na </w:t>
      </w:r>
      <w:r w:rsidR="009A4E6F" w:rsidRPr="00F921DB">
        <w:rPr>
          <w:rFonts w:ascii="Arial" w:hAnsi="Arial" w:cs="Arial"/>
          <w:color w:val="000000" w:themeColor="text1"/>
        </w:rPr>
        <w:t>činnost</w:t>
      </w:r>
      <w:r w:rsidRPr="00F921DB">
        <w:rPr>
          <w:rFonts w:ascii="Arial" w:hAnsi="Arial" w:cs="Arial"/>
          <w:color w:val="000000" w:themeColor="text1"/>
        </w:rPr>
        <w:t xml:space="preserve"> činí </w:t>
      </w:r>
      <w:r w:rsidR="002A15BB" w:rsidRPr="00F921DB">
        <w:rPr>
          <w:rFonts w:ascii="Arial" w:hAnsi="Arial" w:cs="Arial"/>
          <w:color w:val="000000" w:themeColor="text1"/>
        </w:rPr>
        <w:t>10 000,-</w:t>
      </w:r>
      <w:r w:rsidR="009A4E6F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Kč. </w:t>
      </w:r>
    </w:p>
    <w:p w14:paraId="03DCA3A4" w14:textId="77777777" w:rsidR="00691685" w:rsidRPr="00F921D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283FF931" w14:textId="77777777" w:rsidR="00996181" w:rsidRPr="0099618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M</w:t>
      </w:r>
      <w:r w:rsidRPr="00F921DB">
        <w:rPr>
          <w:rFonts w:ascii="Arial" w:hAnsi="Arial" w:cs="Arial"/>
          <w:b/>
          <w:bCs/>
          <w:color w:val="000000" w:themeColor="text1"/>
        </w:rPr>
        <w:t xml:space="preserve">aximální výše </w:t>
      </w:r>
      <w:r w:rsidRPr="00F921DB">
        <w:rPr>
          <w:rFonts w:ascii="Arial" w:hAnsi="Arial" w:cs="Arial"/>
          <w:color w:val="000000" w:themeColor="text1"/>
        </w:rPr>
        <w:t xml:space="preserve">dotace na </w:t>
      </w:r>
      <w:r w:rsidR="009A4E6F" w:rsidRPr="00F921DB">
        <w:rPr>
          <w:rFonts w:ascii="Arial" w:hAnsi="Arial" w:cs="Arial"/>
          <w:color w:val="000000" w:themeColor="text1"/>
        </w:rPr>
        <w:t>činnost</w:t>
      </w:r>
      <w:r w:rsidRPr="00F921DB">
        <w:rPr>
          <w:rFonts w:ascii="Arial" w:hAnsi="Arial" w:cs="Arial"/>
          <w:color w:val="000000" w:themeColor="text1"/>
        </w:rPr>
        <w:t xml:space="preserve"> činí </w:t>
      </w:r>
      <w:r w:rsidR="002A15BB" w:rsidRPr="00F921DB">
        <w:rPr>
          <w:rFonts w:ascii="Arial" w:hAnsi="Arial" w:cs="Arial"/>
          <w:color w:val="000000" w:themeColor="text1"/>
        </w:rPr>
        <w:t>3 000 000,-</w:t>
      </w:r>
      <w:r w:rsidR="009A4E6F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Kč.</w:t>
      </w:r>
    </w:p>
    <w:p w14:paraId="427E7284" w14:textId="3E038632" w:rsidR="00691685" w:rsidRPr="00996181" w:rsidRDefault="00691685" w:rsidP="00996181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 </w:t>
      </w:r>
    </w:p>
    <w:p w14:paraId="7A21991E" w14:textId="3DB33703" w:rsidR="000F2363" w:rsidRPr="00996181" w:rsidRDefault="000F2363" w:rsidP="009961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996181">
        <w:rPr>
          <w:rFonts w:ascii="Arial" w:hAnsi="Arial" w:cs="Arial"/>
          <w:color w:val="000000" w:themeColor="text1"/>
        </w:rPr>
        <w:t xml:space="preserve">Žadatel </w:t>
      </w:r>
      <w:r w:rsidRPr="00996181">
        <w:rPr>
          <w:rFonts w:ascii="Arial" w:hAnsi="Arial" w:cs="Arial"/>
          <w:b/>
          <w:bCs/>
          <w:color w:val="000000" w:themeColor="text1"/>
        </w:rPr>
        <w:t>může v rámci vyhlášeného dotačního titulu</w:t>
      </w:r>
      <w:r w:rsidRPr="00996181">
        <w:rPr>
          <w:rFonts w:ascii="Arial" w:hAnsi="Arial" w:cs="Arial"/>
          <w:color w:val="000000" w:themeColor="text1"/>
        </w:rPr>
        <w:t xml:space="preserve"> podat pouze jednu žádost</w:t>
      </w:r>
      <w:r w:rsidR="00943510" w:rsidRPr="00996181">
        <w:rPr>
          <w:rFonts w:ascii="Arial" w:hAnsi="Arial" w:cs="Arial"/>
          <w:color w:val="000000" w:themeColor="text1"/>
        </w:rPr>
        <w:t>.</w:t>
      </w:r>
      <w:r w:rsidRPr="00996181">
        <w:rPr>
          <w:rFonts w:ascii="Arial" w:hAnsi="Arial" w:cs="Arial"/>
          <w:color w:val="000000" w:themeColor="text1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996181">
        <w:rPr>
          <w:rFonts w:ascii="Arial" w:hAnsi="Arial" w:cs="Arial"/>
          <w:i/>
          <w:color w:val="000000" w:themeColor="text1"/>
        </w:rPr>
        <w:t xml:space="preserve"> </w:t>
      </w:r>
    </w:p>
    <w:p w14:paraId="06DB78F9" w14:textId="77777777" w:rsidR="005B312C" w:rsidRPr="00F921DB" w:rsidRDefault="005B312C" w:rsidP="00DE3FC9">
      <w:pPr>
        <w:ind w:left="0" w:firstLine="0"/>
        <w:rPr>
          <w:rFonts w:ascii="Arial" w:hAnsi="Arial" w:cs="Arial"/>
          <w:color w:val="000000" w:themeColor="text1"/>
        </w:rPr>
      </w:pPr>
    </w:p>
    <w:p w14:paraId="1E47D689" w14:textId="77777777" w:rsidR="00691685" w:rsidRPr="00F921D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bookmarkStart w:id="2" w:name="platebniPodminky"/>
      <w:bookmarkEnd w:id="2"/>
      <w:r w:rsidRPr="00F921DB">
        <w:rPr>
          <w:rFonts w:ascii="Arial" w:hAnsi="Arial" w:cs="Arial"/>
          <w:color w:val="000000" w:themeColor="text1"/>
        </w:rPr>
        <w:t xml:space="preserve">Platební podmínky: </w:t>
      </w:r>
    </w:p>
    <w:p w14:paraId="44FE168B" w14:textId="1CA98857" w:rsidR="006347E3" w:rsidRPr="00F921D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D</w:t>
      </w:r>
      <w:r w:rsidR="00691685" w:rsidRPr="00F921DB">
        <w:rPr>
          <w:rFonts w:ascii="Arial" w:hAnsi="Arial" w:cs="Arial"/>
          <w:color w:val="000000" w:themeColor="text1"/>
        </w:rPr>
        <w:t>otace bude žadateli poskytnuta</w:t>
      </w:r>
      <w:r w:rsidR="00691685" w:rsidRPr="00F921DB">
        <w:rPr>
          <w:rFonts w:ascii="Arial" w:hAnsi="Arial" w:cs="Arial"/>
          <w:b/>
          <w:bCs/>
          <w:color w:val="000000" w:themeColor="text1"/>
        </w:rPr>
        <w:t xml:space="preserve"> </w:t>
      </w:r>
      <w:r w:rsidR="00691685" w:rsidRPr="00F921DB">
        <w:rPr>
          <w:rFonts w:ascii="Arial" w:hAnsi="Arial" w:cs="Arial"/>
          <w:color w:val="000000" w:themeColor="text1"/>
        </w:rPr>
        <w:t xml:space="preserve">na základě a za podmínek </w:t>
      </w:r>
      <w:r w:rsidR="00F40FEB" w:rsidRPr="00F921DB">
        <w:rPr>
          <w:rFonts w:ascii="Arial" w:hAnsi="Arial" w:cs="Arial"/>
          <w:color w:val="000000" w:themeColor="text1"/>
        </w:rPr>
        <w:t xml:space="preserve">blíže specifikovaných </w:t>
      </w:r>
      <w:r w:rsidR="00A163A9" w:rsidRPr="00F921DB">
        <w:rPr>
          <w:rFonts w:ascii="Arial" w:hAnsi="Arial" w:cs="Arial"/>
          <w:color w:val="000000" w:themeColor="text1"/>
        </w:rPr>
        <w:t>ve Smlouvě.</w:t>
      </w:r>
    </w:p>
    <w:p w14:paraId="62B3A4FE" w14:textId="7B6C33FF" w:rsidR="00691685" w:rsidRPr="00F921D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D</w:t>
      </w:r>
      <w:r w:rsidR="00691685" w:rsidRPr="00F921DB">
        <w:rPr>
          <w:rFonts w:ascii="Arial" w:hAnsi="Arial" w:cs="Arial"/>
          <w:color w:val="000000" w:themeColor="text1"/>
        </w:rPr>
        <w:t xml:space="preserve">otace je poskytnuta ve lhůtě do 21 dnů po nabytí účinnosti </w:t>
      </w:r>
      <w:r w:rsidR="00F40FEB" w:rsidRPr="00F921DB">
        <w:rPr>
          <w:rFonts w:ascii="Arial" w:hAnsi="Arial" w:cs="Arial"/>
          <w:color w:val="000000" w:themeColor="text1"/>
        </w:rPr>
        <w:t>S</w:t>
      </w:r>
      <w:r w:rsidR="00691685" w:rsidRPr="00F921DB">
        <w:rPr>
          <w:rFonts w:ascii="Arial" w:hAnsi="Arial" w:cs="Arial"/>
          <w:color w:val="000000" w:themeColor="text1"/>
        </w:rPr>
        <w:t xml:space="preserve">mlouvy, není-li ve Smlouvě uvedeno jinak. </w:t>
      </w:r>
      <w:r w:rsidR="006C4DCD" w:rsidRPr="00F921DB">
        <w:rPr>
          <w:rFonts w:ascii="Arial" w:hAnsi="Arial" w:cs="Arial"/>
          <w:color w:val="000000" w:themeColor="text1"/>
        </w:rPr>
        <w:t>Poskytnutím dotace se rozumí odepsání</w:t>
      </w:r>
      <w:r w:rsidR="00215D13" w:rsidRPr="00F921DB">
        <w:rPr>
          <w:rFonts w:ascii="Arial" w:hAnsi="Arial" w:cs="Arial"/>
          <w:color w:val="000000" w:themeColor="text1"/>
        </w:rPr>
        <w:t xml:space="preserve"> finančních prostředků</w:t>
      </w:r>
      <w:r w:rsidR="006C4DCD" w:rsidRPr="00F921DB">
        <w:rPr>
          <w:rFonts w:ascii="Arial" w:hAnsi="Arial" w:cs="Arial"/>
          <w:color w:val="000000" w:themeColor="text1"/>
        </w:rPr>
        <w:t xml:space="preserve"> z účtu poskytovatele</w:t>
      </w:r>
      <w:r w:rsidR="006347E3" w:rsidRPr="00F921DB">
        <w:rPr>
          <w:rFonts w:ascii="Arial" w:hAnsi="Arial" w:cs="Arial"/>
          <w:color w:val="000000" w:themeColor="text1"/>
        </w:rPr>
        <w:t>.</w:t>
      </w:r>
    </w:p>
    <w:p w14:paraId="20CD7D97" w14:textId="1BD6840C" w:rsidR="00691685" w:rsidRPr="00F921DB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color w:val="000000" w:themeColor="text1"/>
          <w:u w:val="single"/>
        </w:rPr>
      </w:pPr>
      <w:r w:rsidRPr="00F921DB">
        <w:rPr>
          <w:rFonts w:ascii="Arial" w:hAnsi="Arial" w:cs="Arial"/>
          <w:color w:val="000000" w:themeColor="text1"/>
        </w:rPr>
        <w:t>Dotaci</w:t>
      </w:r>
      <w:r w:rsidR="00691685" w:rsidRPr="00F921DB">
        <w:rPr>
          <w:rFonts w:ascii="Arial" w:hAnsi="Arial" w:cs="Arial"/>
          <w:color w:val="000000" w:themeColor="text1"/>
        </w:rPr>
        <w:t xml:space="preserve"> je možn</w:t>
      </w:r>
      <w:r w:rsidRPr="00F921DB">
        <w:rPr>
          <w:rFonts w:ascii="Arial" w:hAnsi="Arial" w:cs="Arial"/>
          <w:color w:val="000000" w:themeColor="text1"/>
        </w:rPr>
        <w:t>o</w:t>
      </w:r>
      <w:r w:rsidR="00691685" w:rsidRPr="00F921DB">
        <w:rPr>
          <w:rFonts w:ascii="Arial" w:hAnsi="Arial" w:cs="Arial"/>
          <w:color w:val="000000" w:themeColor="text1"/>
        </w:rPr>
        <w:t xml:space="preserve"> </w:t>
      </w:r>
      <w:r w:rsidR="00FA105F" w:rsidRPr="00F921DB">
        <w:rPr>
          <w:rFonts w:ascii="Arial" w:hAnsi="Arial" w:cs="Arial"/>
          <w:color w:val="000000" w:themeColor="text1"/>
        </w:rPr>
        <w:t xml:space="preserve">použít </w:t>
      </w:r>
      <w:r w:rsidR="00691685" w:rsidRPr="00F921DB">
        <w:rPr>
          <w:rFonts w:ascii="Arial" w:hAnsi="Arial" w:cs="Arial"/>
          <w:color w:val="000000" w:themeColor="text1"/>
        </w:rPr>
        <w:t xml:space="preserve">na </w:t>
      </w:r>
      <w:r w:rsidR="00677DE8" w:rsidRPr="00F921DB">
        <w:rPr>
          <w:rFonts w:ascii="Arial" w:hAnsi="Arial" w:cs="Arial"/>
          <w:color w:val="000000" w:themeColor="text1"/>
        </w:rPr>
        <w:t xml:space="preserve">úhradu </w:t>
      </w:r>
      <w:r w:rsidR="00691685" w:rsidRPr="00F921DB">
        <w:rPr>
          <w:rFonts w:ascii="Arial" w:hAnsi="Arial" w:cs="Arial"/>
          <w:color w:val="000000" w:themeColor="text1"/>
        </w:rPr>
        <w:t>uznateln</w:t>
      </w:r>
      <w:r w:rsidR="00677DE8" w:rsidRPr="00F921DB">
        <w:rPr>
          <w:rFonts w:ascii="Arial" w:hAnsi="Arial" w:cs="Arial"/>
          <w:color w:val="000000" w:themeColor="text1"/>
        </w:rPr>
        <w:t>ých</w:t>
      </w:r>
      <w:r w:rsidR="00691685" w:rsidRPr="00F921DB">
        <w:rPr>
          <w:rFonts w:ascii="Arial" w:hAnsi="Arial" w:cs="Arial"/>
          <w:color w:val="000000" w:themeColor="text1"/>
        </w:rPr>
        <w:t xml:space="preserve"> výdaj</w:t>
      </w:r>
      <w:r w:rsidR="00677DE8" w:rsidRPr="00F921DB">
        <w:rPr>
          <w:rFonts w:ascii="Arial" w:hAnsi="Arial" w:cs="Arial"/>
          <w:color w:val="000000" w:themeColor="text1"/>
        </w:rPr>
        <w:t>ů</w:t>
      </w:r>
      <w:r w:rsidR="00691685" w:rsidRPr="00F921DB">
        <w:rPr>
          <w:rFonts w:ascii="Arial" w:hAnsi="Arial" w:cs="Arial"/>
          <w:color w:val="000000" w:themeColor="text1"/>
        </w:rPr>
        <w:t xml:space="preserve"> </w:t>
      </w:r>
      <w:r w:rsidR="0058171B" w:rsidRPr="00F921DB">
        <w:rPr>
          <w:rFonts w:ascii="Arial" w:hAnsi="Arial" w:cs="Arial"/>
          <w:color w:val="000000" w:themeColor="text1"/>
        </w:rPr>
        <w:t>činnost</w:t>
      </w:r>
      <w:r w:rsidR="002C45F1" w:rsidRPr="00F921DB">
        <w:rPr>
          <w:rFonts w:ascii="Arial" w:hAnsi="Arial" w:cs="Arial"/>
          <w:color w:val="000000" w:themeColor="text1"/>
        </w:rPr>
        <w:t>i</w:t>
      </w:r>
      <w:r w:rsidR="00691685" w:rsidRPr="00F921DB">
        <w:rPr>
          <w:rFonts w:ascii="Arial" w:hAnsi="Arial" w:cs="Arial"/>
          <w:color w:val="000000" w:themeColor="text1"/>
        </w:rPr>
        <w:t xml:space="preserve"> </w:t>
      </w:r>
      <w:r w:rsidR="00361B29" w:rsidRPr="00F921DB">
        <w:rPr>
          <w:rFonts w:ascii="Arial" w:hAnsi="Arial" w:cs="Arial"/>
          <w:color w:val="000000" w:themeColor="text1"/>
        </w:rPr>
        <w:t>výslovně uveden</w:t>
      </w:r>
      <w:r w:rsidR="00677DE8" w:rsidRPr="00F921DB">
        <w:rPr>
          <w:rFonts w:ascii="Arial" w:hAnsi="Arial" w:cs="Arial"/>
          <w:color w:val="000000" w:themeColor="text1"/>
        </w:rPr>
        <w:t>ých</w:t>
      </w:r>
      <w:r w:rsidR="00361B29" w:rsidRPr="00F921DB">
        <w:rPr>
          <w:rFonts w:ascii="Arial" w:hAnsi="Arial" w:cs="Arial"/>
          <w:color w:val="000000" w:themeColor="text1"/>
        </w:rPr>
        <w:t xml:space="preserve"> ve </w:t>
      </w:r>
      <w:r w:rsidR="00677DE8" w:rsidRPr="00F921DB">
        <w:rPr>
          <w:rFonts w:ascii="Arial" w:hAnsi="Arial" w:cs="Arial"/>
          <w:color w:val="000000" w:themeColor="text1"/>
        </w:rPr>
        <w:t>S</w:t>
      </w:r>
      <w:r w:rsidR="00361B29" w:rsidRPr="00F921DB">
        <w:rPr>
          <w:rFonts w:ascii="Arial" w:hAnsi="Arial" w:cs="Arial"/>
          <w:color w:val="000000" w:themeColor="text1"/>
        </w:rPr>
        <w:t>mlouvě</w:t>
      </w:r>
      <w:r w:rsidR="00677DE8" w:rsidRPr="00F921DB">
        <w:rPr>
          <w:rFonts w:ascii="Arial" w:hAnsi="Arial" w:cs="Arial"/>
          <w:color w:val="000000" w:themeColor="text1"/>
        </w:rPr>
        <w:t xml:space="preserve"> a</w:t>
      </w:r>
      <w:r w:rsidR="00361B29" w:rsidRPr="00F921DB">
        <w:rPr>
          <w:rFonts w:ascii="Arial" w:hAnsi="Arial" w:cs="Arial"/>
          <w:color w:val="000000" w:themeColor="text1"/>
        </w:rPr>
        <w:t xml:space="preserve"> </w:t>
      </w:r>
      <w:r w:rsidR="00691685" w:rsidRPr="00F921DB">
        <w:rPr>
          <w:rFonts w:ascii="Arial" w:hAnsi="Arial" w:cs="Arial"/>
          <w:color w:val="000000" w:themeColor="text1"/>
        </w:rPr>
        <w:t>vznikl</w:t>
      </w:r>
      <w:r w:rsidR="00677DE8" w:rsidRPr="00F921DB">
        <w:rPr>
          <w:rFonts w:ascii="Arial" w:hAnsi="Arial" w:cs="Arial"/>
          <w:color w:val="000000" w:themeColor="text1"/>
        </w:rPr>
        <w:t>ých</w:t>
      </w:r>
      <w:r w:rsidR="00691685" w:rsidRPr="00F921DB">
        <w:rPr>
          <w:rFonts w:ascii="Arial" w:hAnsi="Arial" w:cs="Arial"/>
          <w:color w:val="000000" w:themeColor="text1"/>
        </w:rPr>
        <w:t xml:space="preserve"> </w:t>
      </w:r>
      <w:r w:rsidR="00953259" w:rsidRPr="00F921DB">
        <w:rPr>
          <w:rFonts w:ascii="Arial" w:hAnsi="Arial" w:cs="Arial"/>
          <w:color w:val="000000" w:themeColor="text1"/>
        </w:rPr>
        <w:t xml:space="preserve">v období realizace </w:t>
      </w:r>
      <w:r w:rsidR="004547F7" w:rsidRPr="00F921DB">
        <w:rPr>
          <w:rFonts w:ascii="Arial" w:hAnsi="Arial" w:cs="Arial"/>
          <w:color w:val="000000" w:themeColor="text1"/>
        </w:rPr>
        <w:t>činnosti</w:t>
      </w:r>
      <w:r w:rsidR="00953259" w:rsidRPr="00F921DB">
        <w:rPr>
          <w:rFonts w:ascii="Arial" w:hAnsi="Arial" w:cs="Arial"/>
          <w:color w:val="000000" w:themeColor="text1"/>
        </w:rPr>
        <w:t xml:space="preserve"> </w:t>
      </w:r>
      <w:r w:rsidR="00691685" w:rsidRPr="00F921DB">
        <w:rPr>
          <w:rFonts w:ascii="Arial" w:hAnsi="Arial" w:cs="Arial"/>
          <w:color w:val="000000" w:themeColor="text1"/>
        </w:rPr>
        <w:t>od </w:t>
      </w:r>
      <w:r w:rsidR="002A15BB" w:rsidRPr="00F921DB">
        <w:rPr>
          <w:rFonts w:ascii="Arial" w:hAnsi="Arial" w:cs="Arial"/>
          <w:color w:val="000000" w:themeColor="text1"/>
        </w:rPr>
        <w:t>1</w:t>
      </w:r>
      <w:r w:rsidR="00691685" w:rsidRPr="00F921DB">
        <w:rPr>
          <w:rFonts w:ascii="Arial" w:hAnsi="Arial" w:cs="Arial"/>
          <w:color w:val="000000" w:themeColor="text1"/>
        </w:rPr>
        <w:t>. </w:t>
      </w:r>
      <w:r w:rsidR="002A15BB" w:rsidRPr="00F921DB">
        <w:rPr>
          <w:rFonts w:ascii="Arial" w:hAnsi="Arial" w:cs="Arial"/>
          <w:color w:val="000000" w:themeColor="text1"/>
        </w:rPr>
        <w:t>1</w:t>
      </w:r>
      <w:r w:rsidR="00691685" w:rsidRPr="00F921DB">
        <w:rPr>
          <w:rFonts w:ascii="Arial" w:hAnsi="Arial" w:cs="Arial"/>
          <w:color w:val="000000" w:themeColor="text1"/>
        </w:rPr>
        <w:t>. 20</w:t>
      </w:r>
      <w:r w:rsidR="002A15BB" w:rsidRPr="00F921DB">
        <w:rPr>
          <w:rFonts w:ascii="Arial" w:hAnsi="Arial" w:cs="Arial"/>
          <w:color w:val="000000" w:themeColor="text1"/>
        </w:rPr>
        <w:t>19</w:t>
      </w:r>
      <w:r w:rsidR="00691685" w:rsidRPr="00F921DB">
        <w:rPr>
          <w:rFonts w:ascii="Arial" w:hAnsi="Arial" w:cs="Arial"/>
          <w:color w:val="000000" w:themeColor="text1"/>
        </w:rPr>
        <w:t xml:space="preserve"> do </w:t>
      </w:r>
      <w:r w:rsidR="002A15BB" w:rsidRPr="00F921DB">
        <w:rPr>
          <w:rFonts w:ascii="Arial" w:hAnsi="Arial" w:cs="Arial"/>
          <w:color w:val="000000" w:themeColor="text1"/>
        </w:rPr>
        <w:t>31</w:t>
      </w:r>
      <w:r w:rsidR="00691685" w:rsidRPr="00F921DB">
        <w:rPr>
          <w:rFonts w:ascii="Arial" w:hAnsi="Arial" w:cs="Arial"/>
          <w:color w:val="000000" w:themeColor="text1"/>
        </w:rPr>
        <w:t>. </w:t>
      </w:r>
      <w:r w:rsidR="002A15BB" w:rsidRPr="00F921DB">
        <w:rPr>
          <w:rFonts w:ascii="Arial" w:hAnsi="Arial" w:cs="Arial"/>
          <w:color w:val="000000" w:themeColor="text1"/>
        </w:rPr>
        <w:t>12</w:t>
      </w:r>
      <w:r w:rsidR="00691685" w:rsidRPr="00F921DB">
        <w:rPr>
          <w:rFonts w:ascii="Arial" w:hAnsi="Arial" w:cs="Arial"/>
          <w:color w:val="000000" w:themeColor="text1"/>
        </w:rPr>
        <w:t>. 20</w:t>
      </w:r>
      <w:r w:rsidR="002A15BB" w:rsidRPr="00F921DB">
        <w:rPr>
          <w:rFonts w:ascii="Arial" w:hAnsi="Arial" w:cs="Arial"/>
          <w:color w:val="000000" w:themeColor="text1"/>
        </w:rPr>
        <w:t>19</w:t>
      </w:r>
      <w:r w:rsidR="00691685" w:rsidRPr="00F921DB">
        <w:rPr>
          <w:rFonts w:ascii="Arial" w:hAnsi="Arial" w:cs="Arial"/>
          <w:color w:val="000000" w:themeColor="text1"/>
        </w:rPr>
        <w:t>.</w:t>
      </w:r>
      <w:r w:rsidR="00DE3FC9" w:rsidRPr="00F921DB">
        <w:rPr>
          <w:rFonts w:ascii="Arial" w:hAnsi="Arial" w:cs="Arial"/>
          <w:color w:val="000000" w:themeColor="text1"/>
        </w:rPr>
        <w:t xml:space="preserve"> </w:t>
      </w:r>
      <w:r w:rsidR="00402AA0" w:rsidRPr="00F921DB">
        <w:rPr>
          <w:rFonts w:ascii="Arial" w:hAnsi="Arial" w:cs="Arial"/>
          <w:color w:val="000000" w:themeColor="text1"/>
        </w:rPr>
        <w:t xml:space="preserve">Dotaci je možné použít na úhradu </w:t>
      </w:r>
      <w:r w:rsidR="00361B29" w:rsidRPr="00F921DB">
        <w:rPr>
          <w:rFonts w:ascii="Arial" w:hAnsi="Arial" w:cs="Arial"/>
          <w:color w:val="000000" w:themeColor="text1"/>
        </w:rPr>
        <w:t xml:space="preserve">těchto </w:t>
      </w:r>
      <w:r w:rsidR="00402AA0" w:rsidRPr="00F921DB">
        <w:rPr>
          <w:rFonts w:ascii="Arial" w:hAnsi="Arial" w:cs="Arial"/>
          <w:color w:val="000000" w:themeColor="text1"/>
        </w:rPr>
        <w:t xml:space="preserve">uznatelných výdajů činnosti </w:t>
      </w:r>
      <w:r w:rsidR="004547F7" w:rsidRPr="00F921DB">
        <w:rPr>
          <w:rFonts w:ascii="Arial" w:hAnsi="Arial" w:cs="Arial"/>
          <w:color w:val="000000" w:themeColor="text1"/>
        </w:rPr>
        <w:t xml:space="preserve">nejpozději do </w:t>
      </w:r>
      <w:r w:rsidR="002A15BB" w:rsidRPr="00F921DB">
        <w:rPr>
          <w:rFonts w:ascii="Arial" w:hAnsi="Arial" w:cs="Arial"/>
          <w:color w:val="000000" w:themeColor="text1"/>
        </w:rPr>
        <w:t>31</w:t>
      </w:r>
      <w:r w:rsidR="00402AA0" w:rsidRPr="00F921DB">
        <w:rPr>
          <w:rFonts w:ascii="Arial" w:hAnsi="Arial" w:cs="Arial"/>
          <w:color w:val="000000" w:themeColor="text1"/>
        </w:rPr>
        <w:t>.</w:t>
      </w:r>
      <w:r w:rsidR="002A15BB" w:rsidRPr="00F921DB">
        <w:rPr>
          <w:rFonts w:ascii="Arial" w:hAnsi="Arial" w:cs="Arial"/>
          <w:color w:val="000000" w:themeColor="text1"/>
        </w:rPr>
        <w:t xml:space="preserve"> 12</w:t>
      </w:r>
      <w:r w:rsidR="00402AA0" w:rsidRPr="00F921DB">
        <w:rPr>
          <w:rFonts w:ascii="Arial" w:hAnsi="Arial" w:cs="Arial"/>
          <w:color w:val="000000" w:themeColor="text1"/>
        </w:rPr>
        <w:t>. 20</w:t>
      </w:r>
      <w:r w:rsidR="002A15BB" w:rsidRPr="00F921DB">
        <w:rPr>
          <w:rFonts w:ascii="Arial" w:hAnsi="Arial" w:cs="Arial"/>
          <w:color w:val="000000" w:themeColor="text1"/>
        </w:rPr>
        <w:t>19</w:t>
      </w:r>
      <w:r w:rsidR="00402AA0" w:rsidRPr="00F921DB">
        <w:rPr>
          <w:rFonts w:ascii="Arial" w:hAnsi="Arial" w:cs="Arial"/>
          <w:color w:val="000000" w:themeColor="text1"/>
        </w:rPr>
        <w:t>, není-li ve Smlouvě sjednáno jinak</w:t>
      </w:r>
      <w:r w:rsidR="002F1D64" w:rsidRPr="00F921DB">
        <w:rPr>
          <w:rFonts w:ascii="Arial" w:hAnsi="Arial" w:cs="Arial"/>
          <w:color w:val="000000" w:themeColor="text1"/>
        </w:rPr>
        <w:t>.</w:t>
      </w:r>
    </w:p>
    <w:p w14:paraId="1748937F" w14:textId="6AD313B2" w:rsidR="00497734" w:rsidRPr="00F921D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lastRenderedPageBreak/>
        <w:t>Příjemce je povinen předložit poskytovate</w:t>
      </w:r>
      <w:r w:rsidR="00914D61">
        <w:rPr>
          <w:rFonts w:ascii="Arial" w:hAnsi="Arial" w:cs="Arial"/>
          <w:color w:val="000000" w:themeColor="text1"/>
        </w:rPr>
        <w:t xml:space="preserve">li vyúčtování a doložit výdaje </w:t>
      </w:r>
      <w:r w:rsidRPr="00F921DB">
        <w:rPr>
          <w:rFonts w:ascii="Arial" w:hAnsi="Arial" w:cs="Arial"/>
          <w:color w:val="000000" w:themeColor="text1"/>
        </w:rPr>
        <w:t>a vlastní a jiné zdroje společně se závěrečnou zprávou způsobem a ve lhůtě stanovené ve Smlouvě.</w:t>
      </w:r>
    </w:p>
    <w:p w14:paraId="153475F5" w14:textId="77777777" w:rsidR="00953967" w:rsidRPr="00F921DB" w:rsidRDefault="00953967" w:rsidP="00A03F39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2A2128" w14:textId="2BC9115A" w:rsidR="00691685" w:rsidRPr="00F921D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FE8D6BD" w14:textId="77777777" w:rsidR="00E574D2" w:rsidRPr="00F921DB" w:rsidRDefault="00E574D2" w:rsidP="00184054">
      <w:pPr>
        <w:spacing w:before="120" w:after="200"/>
        <w:ind w:left="0" w:firstLine="0"/>
        <w:rPr>
          <w:rFonts w:ascii="Arial" w:hAnsi="Arial" w:cs="Arial"/>
          <w:i/>
          <w:color w:val="000000" w:themeColor="text1"/>
        </w:rPr>
      </w:pPr>
    </w:p>
    <w:p w14:paraId="1F56D623" w14:textId="77777777" w:rsidR="00691685" w:rsidRPr="00F921D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color w:val="000000" w:themeColor="text1"/>
        </w:rPr>
      </w:pPr>
      <w:bookmarkStart w:id="3" w:name="spoluúčast"/>
      <w:bookmarkEnd w:id="3"/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Spoluúčast žadatele</w:t>
      </w:r>
    </w:p>
    <w:p w14:paraId="3EC93016" w14:textId="22835098" w:rsidR="00111143" w:rsidRPr="008E297D" w:rsidRDefault="008E297D" w:rsidP="00514650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  <w:bCs/>
        </w:rPr>
      </w:pPr>
      <w:r w:rsidRPr="008E297D">
        <w:rPr>
          <w:rFonts w:ascii="Arial" w:hAnsi="Arial" w:cs="Arial"/>
          <w:bCs/>
        </w:rPr>
        <w:t>Minimální podíl spoluúčasti žadatele z vlastních a jiných zdrojů vychází z celkových předpokládaných uznatelných výdajů činnosti uvedených v žádosti žadatele, a činí 50 % celkových předpokládaných uznatelných výdajů činnosti. V případě, že celkové skutečně vynaložené uznatelné výdaje činnosti budou nižší než celkové předpokládané uznatelné výdaje činnosti uvedené v žádosti žadatele, je žadatel povinen v rámci vyúčtování dotace vrátit poskytovateli část poskytnuté dotace v souladu se Smlouvou tak, aby výše dotace odpovídala 50 % z celkových skutečně vynaložených uznatelných výdajů činnosti.</w:t>
      </w:r>
    </w:p>
    <w:p w14:paraId="3A0A4028" w14:textId="733C1793" w:rsidR="00832F6C" w:rsidRPr="00F921DB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V případě, že bude poskytnuta dotace do 35 000 Kč, není vyžadována spoluúčast. </w:t>
      </w:r>
    </w:p>
    <w:p w14:paraId="79926398" w14:textId="77777777" w:rsidR="00CB06BD" w:rsidRPr="00F921DB" w:rsidRDefault="00CB06BD" w:rsidP="00FD3D6E">
      <w:pPr>
        <w:ind w:left="0" w:firstLine="0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6C868D5D" w14:textId="77777777" w:rsidR="00691685" w:rsidRPr="00F921D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</w:rPr>
      </w:pPr>
      <w:bookmarkStart w:id="4" w:name="Společ9"/>
      <w:bookmarkEnd w:id="4"/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Společná pravidla pro poskytnutí dotací</w:t>
      </w:r>
    </w:p>
    <w:p w14:paraId="00EA15CF" w14:textId="77777777" w:rsidR="00691685" w:rsidRPr="00F921D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color w:val="000000" w:themeColor="text1"/>
        </w:rPr>
      </w:pPr>
    </w:p>
    <w:p w14:paraId="2F5364C4" w14:textId="6CB3197E" w:rsidR="00691685" w:rsidRPr="00F921D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Dotace je poskytována na uznatelné výdaje neinvestičního charakteru</w:t>
      </w:r>
      <w:r w:rsidR="00351DC7" w:rsidRPr="00F921DB">
        <w:rPr>
          <w:rFonts w:ascii="Arial" w:hAnsi="Arial" w:cs="Arial"/>
          <w:color w:val="000000" w:themeColor="text1"/>
        </w:rPr>
        <w:t xml:space="preserve">, </w:t>
      </w:r>
      <w:r w:rsidR="005A6E63" w:rsidRPr="00F921DB">
        <w:rPr>
          <w:rFonts w:ascii="Arial" w:hAnsi="Arial" w:cs="Arial"/>
          <w:color w:val="000000" w:themeColor="text1"/>
        </w:rPr>
        <w:t xml:space="preserve">výslovně </w:t>
      </w:r>
      <w:r w:rsidR="00351DC7" w:rsidRPr="00F921DB">
        <w:rPr>
          <w:rFonts w:ascii="Arial" w:hAnsi="Arial" w:cs="Arial"/>
          <w:color w:val="000000" w:themeColor="text1"/>
        </w:rPr>
        <w:t>uveden</w:t>
      </w:r>
      <w:r w:rsidR="000E418F" w:rsidRPr="00F921DB">
        <w:rPr>
          <w:rFonts w:ascii="Arial" w:hAnsi="Arial" w:cs="Arial"/>
          <w:color w:val="000000" w:themeColor="text1"/>
        </w:rPr>
        <w:t>é</w:t>
      </w:r>
      <w:r w:rsidR="00351DC7" w:rsidRPr="00F921DB">
        <w:rPr>
          <w:rFonts w:ascii="Arial" w:hAnsi="Arial" w:cs="Arial"/>
          <w:color w:val="000000" w:themeColor="text1"/>
        </w:rPr>
        <w:t xml:space="preserve"> ve </w:t>
      </w:r>
      <w:r w:rsidR="000E418F" w:rsidRPr="00F921DB">
        <w:rPr>
          <w:rFonts w:ascii="Arial" w:hAnsi="Arial" w:cs="Arial"/>
          <w:color w:val="000000" w:themeColor="text1"/>
        </w:rPr>
        <w:t>S</w:t>
      </w:r>
      <w:r w:rsidR="00351DC7" w:rsidRPr="00F921DB">
        <w:rPr>
          <w:rFonts w:ascii="Arial" w:hAnsi="Arial" w:cs="Arial"/>
          <w:color w:val="000000" w:themeColor="text1"/>
        </w:rPr>
        <w:t>mlouvě.</w:t>
      </w:r>
      <w:r w:rsidR="008624D2" w:rsidRPr="00F921DB">
        <w:rPr>
          <w:rFonts w:ascii="Arial" w:hAnsi="Arial" w:cs="Arial"/>
          <w:color w:val="000000" w:themeColor="text1"/>
        </w:rPr>
        <w:t xml:space="preserve"> Dotace</w:t>
      </w:r>
      <w:r w:rsidRPr="00F921DB">
        <w:rPr>
          <w:rFonts w:ascii="Arial" w:hAnsi="Arial" w:cs="Arial"/>
          <w:bCs/>
          <w:color w:val="000000" w:themeColor="text1"/>
        </w:rPr>
        <w:t xml:space="preserve"> je přísně účelová a její čerpání je vázáno jen na financování </w:t>
      </w:r>
      <w:r w:rsidR="0058171B" w:rsidRPr="00F921DB">
        <w:rPr>
          <w:rFonts w:ascii="Arial" w:hAnsi="Arial" w:cs="Arial"/>
          <w:bCs/>
          <w:color w:val="000000" w:themeColor="text1"/>
        </w:rPr>
        <w:t>činnost</w:t>
      </w:r>
      <w:r w:rsidR="00A438D1" w:rsidRPr="00F921DB">
        <w:rPr>
          <w:rFonts w:ascii="Arial" w:hAnsi="Arial" w:cs="Arial"/>
          <w:bCs/>
          <w:color w:val="000000" w:themeColor="text1"/>
        </w:rPr>
        <w:t>i</w:t>
      </w:r>
      <w:r w:rsidRPr="00F921DB">
        <w:rPr>
          <w:rFonts w:ascii="Arial" w:hAnsi="Arial" w:cs="Arial"/>
          <w:bCs/>
          <w:color w:val="000000" w:themeColor="text1"/>
        </w:rPr>
        <w:t>, na kterou byla poskytnuta.</w:t>
      </w:r>
    </w:p>
    <w:p w14:paraId="117CA06B" w14:textId="77777777" w:rsidR="008A0C70" w:rsidRPr="00F921D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2D4D8062" w14:textId="77777777" w:rsidR="00691685" w:rsidRPr="00F921D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DPH je uznatelným výdajem, pokud příjemce: </w:t>
      </w:r>
    </w:p>
    <w:p w14:paraId="1142F207" w14:textId="77777777" w:rsidR="00691685" w:rsidRPr="00F921D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není plátcem DPH, </w:t>
      </w:r>
    </w:p>
    <w:p w14:paraId="610A56B3" w14:textId="7F753755" w:rsidR="00E82384" w:rsidRPr="00F921D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F921D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color w:val="000000" w:themeColor="text1"/>
        </w:rPr>
      </w:pPr>
    </w:p>
    <w:p w14:paraId="4D067362" w14:textId="23F42788" w:rsidR="00C27400" w:rsidRPr="00F921DB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Majetek pořizovaný z dotace musí být pořizován výlučně do vlastnictví </w:t>
      </w:r>
      <w:r w:rsidR="00C67538" w:rsidRPr="00F921DB">
        <w:rPr>
          <w:rFonts w:ascii="Arial" w:hAnsi="Arial" w:cs="Arial"/>
          <w:color w:val="000000" w:themeColor="text1"/>
        </w:rPr>
        <w:t>příjemce</w:t>
      </w:r>
      <w:r w:rsidRPr="00F921DB">
        <w:rPr>
          <w:rFonts w:ascii="Arial" w:hAnsi="Arial" w:cs="Arial"/>
          <w:color w:val="000000" w:themeColor="text1"/>
        </w:rPr>
        <w:t xml:space="preserve">. </w:t>
      </w:r>
      <w:r w:rsidR="00656BEB" w:rsidRPr="00F921DB">
        <w:rPr>
          <w:rFonts w:ascii="Arial" w:hAnsi="Arial" w:cs="Arial"/>
          <w:color w:val="000000" w:themeColor="text1"/>
        </w:rPr>
        <w:t xml:space="preserve">Opravy majetku, hrazené z dotace </w:t>
      </w:r>
      <w:r w:rsidR="00821CA8" w:rsidRPr="00F921DB">
        <w:rPr>
          <w:rFonts w:ascii="Arial" w:hAnsi="Arial" w:cs="Arial"/>
          <w:color w:val="000000" w:themeColor="text1"/>
        </w:rPr>
        <w:t>mohou</w:t>
      </w:r>
      <w:r w:rsidR="00656BEB" w:rsidRPr="00F921DB">
        <w:rPr>
          <w:rFonts w:ascii="Arial" w:hAnsi="Arial" w:cs="Arial"/>
          <w:color w:val="000000" w:themeColor="text1"/>
        </w:rPr>
        <w:t xml:space="preserve"> být realizovány výlučně do majetku ve vlastnictví příjemce.</w:t>
      </w:r>
      <w:r w:rsidR="002C6DF0" w:rsidRPr="00F921DB">
        <w:rPr>
          <w:rFonts w:ascii="Arial" w:hAnsi="Arial" w:cs="Arial"/>
          <w:i/>
          <w:strike/>
          <w:color w:val="000000" w:themeColor="text1"/>
        </w:rPr>
        <w:t xml:space="preserve"> </w:t>
      </w:r>
    </w:p>
    <w:p w14:paraId="603AD643" w14:textId="77777777" w:rsidR="006B6987" w:rsidRPr="00F921DB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000000" w:themeColor="text1"/>
        </w:rPr>
      </w:pPr>
    </w:p>
    <w:p w14:paraId="1492226D" w14:textId="32AD2052" w:rsidR="007C4FCA" w:rsidRPr="007B289B" w:rsidRDefault="00691685" w:rsidP="007B289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bookmarkStart w:id="6" w:name="neuznatelnévýdaje"/>
      <w:bookmarkStart w:id="7" w:name="výdajeNaRealizaci"/>
      <w:bookmarkEnd w:id="6"/>
      <w:bookmarkEnd w:id="7"/>
      <w:r w:rsidRPr="007B289B">
        <w:rPr>
          <w:rFonts w:ascii="Arial" w:hAnsi="Arial" w:cs="Arial"/>
          <w:bCs/>
          <w:color w:val="000000" w:themeColor="text1"/>
        </w:rPr>
        <w:t>Neuznatelnými výdaji se rozumí</w:t>
      </w:r>
      <w:r w:rsidR="00A03254" w:rsidRPr="007B289B">
        <w:rPr>
          <w:rFonts w:ascii="Arial" w:hAnsi="Arial" w:cs="Arial"/>
          <w:bCs/>
          <w:color w:val="000000" w:themeColor="text1"/>
        </w:rPr>
        <w:t xml:space="preserve"> výdaje, které nelze </w:t>
      </w:r>
      <w:r w:rsidR="00A03254" w:rsidRPr="007B289B">
        <w:rPr>
          <w:rFonts w:ascii="Arial" w:hAnsi="Arial" w:cs="Arial"/>
          <w:color w:val="000000" w:themeColor="text1"/>
        </w:rPr>
        <w:t xml:space="preserve">zahrnout do celkových předpokládaných ani celkových </w:t>
      </w:r>
      <w:r w:rsidR="00E513F7" w:rsidRPr="007B289B">
        <w:rPr>
          <w:rFonts w:ascii="Arial" w:hAnsi="Arial" w:cs="Arial"/>
          <w:color w:val="000000" w:themeColor="text1"/>
        </w:rPr>
        <w:t xml:space="preserve">skutečně </w:t>
      </w:r>
      <w:r w:rsidR="00A03254" w:rsidRPr="007B289B">
        <w:rPr>
          <w:rFonts w:ascii="Arial" w:hAnsi="Arial" w:cs="Arial"/>
          <w:color w:val="000000" w:themeColor="text1"/>
        </w:rPr>
        <w:t xml:space="preserve">vynaložených výdajů na realizaci </w:t>
      </w:r>
      <w:r w:rsidR="00107CAA" w:rsidRPr="007B289B">
        <w:rPr>
          <w:rFonts w:ascii="Arial" w:hAnsi="Arial" w:cs="Arial"/>
          <w:color w:val="000000" w:themeColor="text1"/>
        </w:rPr>
        <w:t>činnosti</w:t>
      </w:r>
      <w:r w:rsidR="00FF20A2" w:rsidRPr="007B289B">
        <w:rPr>
          <w:rFonts w:ascii="Arial" w:hAnsi="Arial" w:cs="Arial"/>
          <w:color w:val="000000" w:themeColor="text1"/>
        </w:rPr>
        <w:t>:</w:t>
      </w:r>
      <w:r w:rsidR="00A03254" w:rsidRPr="007B289B">
        <w:rPr>
          <w:rFonts w:ascii="Arial" w:hAnsi="Arial" w:cs="Arial"/>
          <w:color w:val="000000" w:themeColor="text1"/>
        </w:rPr>
        <w:t xml:space="preserve"> </w:t>
      </w:r>
    </w:p>
    <w:p w14:paraId="3740AA20" w14:textId="77777777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úhrada daní, daňových odpisů, poplatků a odvodů,</w:t>
      </w:r>
    </w:p>
    <w:p w14:paraId="46CB4E5D" w14:textId="77777777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úhrada úvěrů a půjček,</w:t>
      </w:r>
    </w:p>
    <w:p w14:paraId="008A1D3B" w14:textId="77777777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nákup věcí osobní potřeby,</w:t>
      </w:r>
    </w:p>
    <w:p w14:paraId="4D9012EF" w14:textId="77777777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penále, pokuty, </w:t>
      </w:r>
    </w:p>
    <w:p w14:paraId="2B334500" w14:textId="6B88BDC9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pojistné,</w:t>
      </w:r>
      <w:r w:rsidR="00111143" w:rsidRPr="00F921DB">
        <w:rPr>
          <w:rFonts w:ascii="Arial" w:hAnsi="Arial" w:cs="Arial"/>
          <w:bCs/>
          <w:color w:val="000000" w:themeColor="text1"/>
        </w:rPr>
        <w:t xml:space="preserve"> (není myšleno zákonné pojištění sociální a zdravotní za zaměstnance či trenéry), </w:t>
      </w:r>
      <w:r w:rsidRPr="00F921DB">
        <w:rPr>
          <w:rFonts w:ascii="Arial" w:hAnsi="Arial" w:cs="Arial"/>
          <w:bCs/>
          <w:color w:val="000000" w:themeColor="text1"/>
        </w:rPr>
        <w:t xml:space="preserve"> </w:t>
      </w:r>
    </w:p>
    <w:p w14:paraId="1C5A0279" w14:textId="097723AA" w:rsidR="00107CAA" w:rsidRPr="00F921D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bankovní poplatky,</w:t>
      </w:r>
    </w:p>
    <w:p w14:paraId="793AE69A" w14:textId="77777777" w:rsidR="00107CAA" w:rsidRPr="00F921D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nákup nemovitostí,</w:t>
      </w:r>
    </w:p>
    <w:p w14:paraId="68EADEB3" w14:textId="4BB23C74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leasing</w:t>
      </w:r>
      <w:r w:rsidR="00840816" w:rsidRPr="00F921DB">
        <w:rPr>
          <w:rFonts w:ascii="Arial" w:hAnsi="Arial" w:cs="Arial"/>
          <w:bCs/>
          <w:color w:val="000000" w:themeColor="text1"/>
        </w:rPr>
        <w:t>,</w:t>
      </w:r>
    </w:p>
    <w:p w14:paraId="156E60BB" w14:textId="44D88E78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nákup darů – mimo ceny do soutěží</w:t>
      </w:r>
      <w:r w:rsidR="00840816" w:rsidRPr="00F921DB">
        <w:rPr>
          <w:rFonts w:ascii="Arial" w:hAnsi="Arial" w:cs="Arial"/>
          <w:bCs/>
          <w:color w:val="000000" w:themeColor="text1"/>
        </w:rPr>
        <w:t>,</w:t>
      </w:r>
    </w:p>
    <w:p w14:paraId="09323F74" w14:textId="18D745DB" w:rsidR="00691685" w:rsidRPr="00F921D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DPH, pokud příjemce je plátcem DPH a dle zákona č. 235/2004 Sb., o dani z přidané hodnoty</w:t>
      </w:r>
      <w:r w:rsidR="00172481" w:rsidRPr="00F921DB">
        <w:rPr>
          <w:rFonts w:ascii="Arial" w:hAnsi="Arial" w:cs="Arial"/>
          <w:bCs/>
          <w:color w:val="000000" w:themeColor="text1"/>
        </w:rPr>
        <w:t>, ve znění pozdějších předpisů,</w:t>
      </w:r>
      <w:r w:rsidRPr="00F921DB">
        <w:rPr>
          <w:rFonts w:ascii="Arial" w:hAnsi="Arial" w:cs="Arial"/>
          <w:bCs/>
          <w:color w:val="000000" w:themeColor="text1"/>
        </w:rPr>
        <w:t xml:space="preserve"> má možnost nárokovat odpočet daně na </w:t>
      </w:r>
      <w:r w:rsidR="00172481" w:rsidRPr="00F921DB">
        <w:rPr>
          <w:rFonts w:ascii="Arial" w:hAnsi="Arial" w:cs="Arial"/>
          <w:bCs/>
          <w:color w:val="000000" w:themeColor="text1"/>
        </w:rPr>
        <w:t>v</w:t>
      </w:r>
      <w:r w:rsidRPr="00F921DB">
        <w:rPr>
          <w:rFonts w:ascii="Arial" w:hAnsi="Arial" w:cs="Arial"/>
          <w:bCs/>
          <w:color w:val="000000" w:themeColor="text1"/>
        </w:rPr>
        <w:t>stupu plně či  částečně</w:t>
      </w:r>
      <w:r w:rsidR="00C05E21">
        <w:rPr>
          <w:rFonts w:ascii="Arial" w:hAnsi="Arial" w:cs="Arial"/>
          <w:bCs/>
          <w:color w:val="000000" w:themeColor="text1"/>
        </w:rPr>
        <w:t>.</w:t>
      </w:r>
    </w:p>
    <w:p w14:paraId="5B7D87A6" w14:textId="14B24404" w:rsidR="00401469" w:rsidRPr="00F921DB" w:rsidRDefault="00401469" w:rsidP="00401469">
      <w:pPr>
        <w:rPr>
          <w:rFonts w:ascii="Arial" w:hAnsi="Arial" w:cs="Arial"/>
          <w:bCs/>
          <w:i/>
          <w:color w:val="000000" w:themeColor="text1"/>
        </w:rPr>
      </w:pPr>
    </w:p>
    <w:p w14:paraId="706686E0" w14:textId="77777777" w:rsidR="00463FB1" w:rsidRPr="00F921DB" w:rsidRDefault="00463FB1" w:rsidP="00463FB1">
      <w:pPr>
        <w:ind w:left="708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F921DB" w:rsidRDefault="00463FB1" w:rsidP="00463FB1">
      <w:pPr>
        <w:ind w:left="0" w:firstLine="708"/>
        <w:rPr>
          <w:rFonts w:ascii="Arial" w:hAnsi="Arial" w:cs="Arial"/>
          <w:b/>
          <w:color w:val="000000" w:themeColor="text1"/>
          <w:u w:val="single"/>
        </w:rPr>
      </w:pPr>
    </w:p>
    <w:p w14:paraId="278E75A5" w14:textId="1EF65221" w:rsidR="00A14CE4" w:rsidRPr="00F921DB" w:rsidRDefault="00A14CE4" w:rsidP="00463FB1">
      <w:pPr>
        <w:ind w:left="0" w:firstLine="70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Výdaje, které nejsou </w:t>
      </w:r>
      <w:r w:rsidR="001B7E48" w:rsidRPr="00F921DB">
        <w:rPr>
          <w:rFonts w:ascii="Arial" w:hAnsi="Arial" w:cs="Arial"/>
          <w:color w:val="000000" w:themeColor="text1"/>
        </w:rPr>
        <w:t>definovány jako</w:t>
      </w:r>
      <w:r w:rsidRPr="00F921DB">
        <w:rPr>
          <w:rFonts w:ascii="Arial" w:hAnsi="Arial" w:cs="Arial"/>
          <w:color w:val="000000" w:themeColor="text1"/>
        </w:rPr>
        <w:t xml:space="preserve"> </w:t>
      </w:r>
      <w:r w:rsidR="000C594B" w:rsidRPr="00F921DB">
        <w:rPr>
          <w:rFonts w:ascii="Arial" w:hAnsi="Arial" w:cs="Arial"/>
          <w:color w:val="000000" w:themeColor="text1"/>
        </w:rPr>
        <w:t>ne</w:t>
      </w:r>
      <w:r w:rsidRPr="00F921DB">
        <w:rPr>
          <w:rFonts w:ascii="Arial" w:hAnsi="Arial" w:cs="Arial"/>
          <w:color w:val="000000" w:themeColor="text1"/>
        </w:rPr>
        <w:t>uzn</w:t>
      </w:r>
      <w:r w:rsidR="001B7E48" w:rsidRPr="00F921DB">
        <w:rPr>
          <w:rFonts w:ascii="Arial" w:hAnsi="Arial" w:cs="Arial"/>
          <w:color w:val="000000" w:themeColor="text1"/>
        </w:rPr>
        <w:t>atelné</w:t>
      </w:r>
      <w:r w:rsidR="00FC50DF" w:rsidRPr="00F921DB">
        <w:rPr>
          <w:rFonts w:ascii="Arial" w:hAnsi="Arial" w:cs="Arial"/>
          <w:color w:val="000000" w:themeColor="text1"/>
        </w:rPr>
        <w:t>,</w:t>
      </w:r>
      <w:r w:rsidR="001B7E48" w:rsidRPr="00F921DB">
        <w:rPr>
          <w:rFonts w:ascii="Arial" w:hAnsi="Arial" w:cs="Arial"/>
          <w:color w:val="000000" w:themeColor="text1"/>
        </w:rPr>
        <w:t xml:space="preserve"> jsou uznatelnými výdaji.</w:t>
      </w:r>
    </w:p>
    <w:p w14:paraId="129F13C9" w14:textId="66D42A34" w:rsidR="00901C35" w:rsidRPr="00F921DB" w:rsidRDefault="00901C35" w:rsidP="00901C3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2E81D695" w14:textId="3C0E5394" w:rsidR="000D0137" w:rsidRPr="00F921DB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Změna </w:t>
      </w:r>
      <w:r w:rsidR="00463FB1" w:rsidRPr="00F921DB">
        <w:rPr>
          <w:rFonts w:ascii="Arial" w:hAnsi="Arial" w:cs="Arial"/>
          <w:color w:val="000000" w:themeColor="text1"/>
        </w:rPr>
        <w:t xml:space="preserve">(upřesnění) </w:t>
      </w:r>
      <w:r w:rsidRPr="00F921DB">
        <w:rPr>
          <w:rFonts w:ascii="Arial" w:hAnsi="Arial" w:cs="Arial"/>
          <w:color w:val="000000" w:themeColor="text1"/>
        </w:rPr>
        <w:t xml:space="preserve">konkrétního účelu dotace </w:t>
      </w:r>
      <w:r w:rsidR="00935597" w:rsidRPr="00F921DB">
        <w:rPr>
          <w:rFonts w:ascii="Arial" w:hAnsi="Arial" w:cs="Arial"/>
          <w:color w:val="000000" w:themeColor="text1"/>
        </w:rPr>
        <w:t>a změna termínu použití dotace  </w:t>
      </w:r>
      <w:r w:rsidRPr="00F921DB">
        <w:rPr>
          <w:rFonts w:ascii="Arial" w:hAnsi="Arial" w:cs="Arial"/>
          <w:color w:val="000000" w:themeColor="text1"/>
        </w:rPr>
        <w:t>je možná pouze</w:t>
      </w:r>
      <w:r w:rsidR="00F913A7" w:rsidRPr="00F921DB">
        <w:rPr>
          <w:rFonts w:ascii="Arial" w:hAnsi="Arial" w:cs="Arial"/>
          <w:color w:val="000000" w:themeColor="text1"/>
        </w:rPr>
        <w:t xml:space="preserve"> na základě uzavřeného dodatku ke Smlouvě, </w:t>
      </w:r>
      <w:r w:rsidRPr="00F921DB">
        <w:rPr>
          <w:rFonts w:ascii="Arial" w:hAnsi="Arial" w:cs="Arial"/>
          <w:color w:val="000000" w:themeColor="text1"/>
        </w:rPr>
        <w:t>s</w:t>
      </w:r>
      <w:r w:rsidR="0017323F" w:rsidRPr="00F921DB">
        <w:rPr>
          <w:rFonts w:ascii="Arial" w:hAnsi="Arial" w:cs="Arial"/>
          <w:color w:val="000000" w:themeColor="text1"/>
        </w:rPr>
        <w:t> </w:t>
      </w:r>
      <w:r w:rsidRPr="00F921DB">
        <w:rPr>
          <w:rFonts w:ascii="Arial" w:hAnsi="Arial" w:cs="Arial"/>
          <w:color w:val="000000" w:themeColor="text1"/>
        </w:rPr>
        <w:t>předchozím</w:t>
      </w:r>
      <w:r w:rsidR="0017323F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souhlasem řídícího orgánu, který rozhodl o poskytnutí dotace a uzavření Smlouvy (</w:t>
      </w:r>
      <w:r w:rsidR="00F913A7" w:rsidRPr="00F921DB">
        <w:rPr>
          <w:rFonts w:ascii="Arial" w:hAnsi="Arial" w:cs="Arial"/>
          <w:color w:val="000000" w:themeColor="text1"/>
        </w:rPr>
        <w:t xml:space="preserve">schválení </w:t>
      </w:r>
      <w:r w:rsidRPr="00F921DB">
        <w:rPr>
          <w:rFonts w:ascii="Arial" w:hAnsi="Arial" w:cs="Arial"/>
          <w:color w:val="000000" w:themeColor="text1"/>
        </w:rPr>
        <w:t>dodatku ke Smlouvě).</w:t>
      </w:r>
    </w:p>
    <w:p w14:paraId="449104A2" w14:textId="77777777" w:rsidR="000D0137" w:rsidRPr="00F921DB" w:rsidRDefault="000D0137" w:rsidP="000D0137">
      <w:pPr>
        <w:ind w:hanging="720"/>
        <w:rPr>
          <w:rFonts w:ascii="Arial" w:hAnsi="Arial" w:cs="Arial"/>
          <w:color w:val="000000" w:themeColor="text1"/>
          <w:sz w:val="18"/>
          <w:szCs w:val="18"/>
        </w:rPr>
      </w:pPr>
    </w:p>
    <w:p w14:paraId="17D604A7" w14:textId="2AD47F81" w:rsidR="00006768" w:rsidRPr="00F921DB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Příjemce je povinen uskutečňovat propagaci </w:t>
      </w:r>
      <w:r w:rsidR="00A438D1" w:rsidRPr="00F921DB">
        <w:rPr>
          <w:rFonts w:ascii="Arial" w:hAnsi="Arial" w:cs="Arial"/>
          <w:color w:val="000000" w:themeColor="text1"/>
        </w:rPr>
        <w:t>činnosti</w:t>
      </w:r>
      <w:r w:rsidRPr="00F921DB">
        <w:rPr>
          <w:rFonts w:ascii="Arial" w:hAnsi="Arial" w:cs="Arial"/>
          <w:color w:val="000000" w:themeColor="text1"/>
        </w:rPr>
        <w:t xml:space="preserve"> v souladu se Smlouvou</w:t>
      </w:r>
      <w:r w:rsidR="003F6A87" w:rsidRPr="00F921DB">
        <w:rPr>
          <w:rFonts w:ascii="Arial" w:hAnsi="Arial" w:cs="Arial"/>
          <w:color w:val="000000" w:themeColor="text1"/>
        </w:rPr>
        <w:t xml:space="preserve"> a pravidly konkrétního dotačního titulu. </w:t>
      </w:r>
      <w:r w:rsidRPr="00F921DB">
        <w:rPr>
          <w:rFonts w:ascii="Arial" w:hAnsi="Arial" w:cs="Arial"/>
          <w:color w:val="000000" w:themeColor="text1"/>
        </w:rPr>
        <w:t>Minimální podmínka pro každého příjemce dotace je povinnost uvádět logo poskytovatele na webových stránkách příjemce (jsou-li zřízeny), označit propagační materiály příjemce</w:t>
      </w:r>
      <w:r w:rsidRPr="00F921DB">
        <w:rPr>
          <w:rFonts w:ascii="Arial" w:hAnsi="Arial" w:cs="Arial"/>
          <w:b/>
          <w:color w:val="000000" w:themeColor="text1"/>
        </w:rPr>
        <w:t xml:space="preserve">, </w:t>
      </w:r>
      <w:r w:rsidRPr="00F921DB">
        <w:rPr>
          <w:rFonts w:ascii="Arial" w:hAnsi="Arial" w:cs="Arial"/>
          <w:color w:val="000000" w:themeColor="text1"/>
        </w:rPr>
        <w:t>vztahující se k účelu dotace, logem Olomouckého kraje a umístit reklamní panel, nebo obdobné zařízení, s logem Olomouckého kraje</w:t>
      </w:r>
      <w:r w:rsidRPr="00F921DB">
        <w:rPr>
          <w:rFonts w:ascii="Arial" w:hAnsi="Arial" w:cs="Arial"/>
          <w:b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do </w:t>
      </w:r>
      <w:r w:rsidR="00175AC5" w:rsidRPr="00F921DB">
        <w:rPr>
          <w:rFonts w:ascii="Arial" w:hAnsi="Arial" w:cs="Arial"/>
          <w:color w:val="000000" w:themeColor="text1"/>
        </w:rPr>
        <w:t>místa</w:t>
      </w:r>
      <w:r w:rsidRPr="00F921DB">
        <w:rPr>
          <w:rFonts w:ascii="Arial" w:hAnsi="Arial" w:cs="Arial"/>
          <w:color w:val="000000" w:themeColor="text1"/>
        </w:rPr>
        <w:t>, ve kterém je prováděna podpořená činnost</w:t>
      </w:r>
      <w:r w:rsidR="003F6A87" w:rsidRPr="00F921DB">
        <w:rPr>
          <w:rFonts w:ascii="Arial" w:hAnsi="Arial" w:cs="Arial"/>
          <w:i/>
          <w:color w:val="000000" w:themeColor="text1"/>
        </w:rPr>
        <w:t>.</w:t>
      </w:r>
      <w:r w:rsidRPr="00F921DB">
        <w:rPr>
          <w:rFonts w:ascii="Arial" w:hAnsi="Arial" w:cs="Arial"/>
          <w:i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Podmínkou u </w:t>
      </w:r>
      <w:r w:rsidR="00317ED5" w:rsidRPr="00F921DB">
        <w:rPr>
          <w:rFonts w:ascii="Arial" w:hAnsi="Arial" w:cs="Arial"/>
          <w:color w:val="000000" w:themeColor="text1"/>
        </w:rPr>
        <w:t>příjemce</w:t>
      </w:r>
      <w:r w:rsidRPr="00F921DB">
        <w:rPr>
          <w:rFonts w:ascii="Arial" w:hAnsi="Arial" w:cs="Arial"/>
          <w:color w:val="000000" w:themeColor="text1"/>
        </w:rPr>
        <w:t xml:space="preserve">, kterému je schválena dotace na činnost převyšující 120 000 Kč/rok, je pořízení fotodokumentace o propagaci Olomouckého kraje při této činnosti. Povinně pořízená fotodokumentace (minimálně </w:t>
      </w:r>
      <w:r w:rsidR="00111143" w:rsidRPr="00F921DB">
        <w:rPr>
          <w:rFonts w:ascii="Arial" w:hAnsi="Arial" w:cs="Arial"/>
          <w:color w:val="000000" w:themeColor="text1"/>
        </w:rPr>
        <w:t>jedna</w:t>
      </w:r>
      <w:r w:rsidRPr="00F921DB">
        <w:rPr>
          <w:rFonts w:ascii="Arial" w:hAnsi="Arial" w:cs="Arial"/>
          <w:color w:val="000000" w:themeColor="text1"/>
        </w:rPr>
        <w:t xml:space="preserve"> fotografie dokladující</w:t>
      </w:r>
      <w:r w:rsidR="00A3480B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propagaci Olomouckého kraje na viditelném veřejně přístupném</w:t>
      </w:r>
      <w:r w:rsidRPr="00F921DB">
        <w:rPr>
          <w:rFonts w:ascii="Arial" w:hAnsi="Arial" w:cs="Arial"/>
          <w:bCs/>
          <w:color w:val="000000" w:themeColor="text1"/>
        </w:rPr>
        <w:t xml:space="preserve"> místě) je poskytovateli předložena spolu se závěrečnou zprávou v souladu se Smlouvou. </w:t>
      </w:r>
      <w:r w:rsidR="00BC3A38" w:rsidRPr="00F921DB">
        <w:rPr>
          <w:rFonts w:ascii="Arial" w:hAnsi="Arial" w:cs="Arial"/>
          <w:bCs/>
          <w:color w:val="000000" w:themeColor="text1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40802" w:rsidRPr="00E17530">
          <w:rPr>
            <w:rStyle w:val="Hypertextovodkaz"/>
            <w:rFonts w:ascii="Arial" w:hAnsi="Arial" w:cs="Arial"/>
            <w:bCs/>
          </w:rPr>
          <w:t>www.kr-olomoucky.cz/</w:t>
        </w:r>
      </w:hyperlink>
      <w:r w:rsidR="00240802">
        <w:rPr>
          <w:rFonts w:ascii="Arial" w:hAnsi="Arial" w:cs="Arial"/>
          <w:bCs/>
          <w:color w:val="000000" w:themeColor="text1"/>
        </w:rPr>
        <w:t xml:space="preserve"> (</w:t>
      </w:r>
      <w:hyperlink r:id="rId10" w:history="1">
        <w:r w:rsidR="00240802" w:rsidRPr="00F921DB">
          <w:rPr>
            <w:rStyle w:val="Hypertextovodkaz"/>
            <w:rFonts w:ascii="Arial" w:hAnsi="Arial" w:cs="Arial"/>
            <w:color w:val="000000" w:themeColor="text1"/>
          </w:rPr>
          <w:t>www.olkraj.cz</w:t>
        </w:r>
      </w:hyperlink>
      <w:r w:rsidR="00240802">
        <w:rPr>
          <w:rStyle w:val="Hypertextovodkaz"/>
          <w:rFonts w:ascii="Arial" w:hAnsi="Arial" w:cs="Arial"/>
          <w:color w:val="000000" w:themeColor="text1"/>
        </w:rPr>
        <w:t>)</w:t>
      </w:r>
      <w:r w:rsidR="002F7968" w:rsidRPr="00F921DB">
        <w:rPr>
          <w:rStyle w:val="Hypertextovodkaz"/>
          <w:rFonts w:ascii="Arial" w:hAnsi="Arial" w:cs="Arial"/>
          <w:color w:val="000000" w:themeColor="text1"/>
        </w:rPr>
        <w:t>.</w:t>
      </w:r>
      <w:r w:rsidR="00BC3A38" w:rsidRPr="00F921DB">
        <w:rPr>
          <w:rFonts w:ascii="Arial" w:hAnsi="Arial" w:cs="Arial"/>
          <w:bCs/>
          <w:color w:val="000000" w:themeColor="text1"/>
        </w:rPr>
        <w:t xml:space="preserve">  </w:t>
      </w:r>
    </w:p>
    <w:p w14:paraId="087D2F92" w14:textId="7B5AB9D8" w:rsidR="005C039B" w:rsidRPr="00F921DB" w:rsidRDefault="005C039B" w:rsidP="0094304C">
      <w:pPr>
        <w:ind w:left="0" w:firstLine="0"/>
        <w:rPr>
          <w:rFonts w:ascii="Arial" w:hAnsi="Arial" w:cs="Arial"/>
          <w:i/>
          <w:color w:val="000000" w:themeColor="text1"/>
        </w:rPr>
      </w:pPr>
    </w:p>
    <w:p w14:paraId="4AD45F07" w14:textId="77777777" w:rsidR="00691685" w:rsidRPr="00F921D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Příjemce </w:t>
      </w:r>
      <w:r w:rsidR="00AC1C79" w:rsidRPr="00F921DB">
        <w:rPr>
          <w:rFonts w:ascii="Arial" w:hAnsi="Arial" w:cs="Arial"/>
          <w:color w:val="000000" w:themeColor="text1"/>
        </w:rPr>
        <w:t xml:space="preserve">je povinen </w:t>
      </w:r>
      <w:r w:rsidRPr="00F921DB">
        <w:rPr>
          <w:rFonts w:ascii="Arial" w:hAnsi="Arial" w:cs="Arial"/>
          <w:color w:val="000000" w:themeColor="text1"/>
        </w:rPr>
        <w:t xml:space="preserve">při čerpání dotace postupovat v souladu s platnými </w:t>
      </w:r>
      <w:r w:rsidR="0066232E" w:rsidRPr="00F921DB">
        <w:rPr>
          <w:rFonts w:ascii="Arial" w:hAnsi="Arial" w:cs="Arial"/>
          <w:color w:val="000000" w:themeColor="text1"/>
        </w:rPr>
        <w:t xml:space="preserve">a účinnými </w:t>
      </w:r>
      <w:r w:rsidRPr="00F921DB">
        <w:rPr>
          <w:rFonts w:ascii="Arial" w:hAnsi="Arial" w:cs="Arial"/>
          <w:color w:val="000000" w:themeColor="text1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F921D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6C5E5890" w14:textId="77777777" w:rsidR="00691685" w:rsidRPr="00F921D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Příslušné orgány poskytovatele jsou oprávněny v souladu se zvláštním právním předpisem zákonem č. 320/2001 Sb., o finanční kontrole ve veřejné správě a </w:t>
      </w:r>
      <w:r w:rsidRPr="00F921DB">
        <w:rPr>
          <w:rFonts w:ascii="Arial" w:hAnsi="Arial" w:cs="Arial"/>
          <w:color w:val="000000" w:themeColor="text1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F921DB" w:rsidRDefault="00691685" w:rsidP="00691685">
      <w:pPr>
        <w:pStyle w:val="Odstavecseseznamem"/>
        <w:ind w:left="851"/>
        <w:contextualSpacing w:val="0"/>
        <w:rPr>
          <w:rFonts w:ascii="Arial" w:hAnsi="Arial" w:cs="Arial"/>
          <w:color w:val="000000" w:themeColor="text1"/>
        </w:rPr>
      </w:pPr>
    </w:p>
    <w:p w14:paraId="7B691014" w14:textId="77777777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 případě, </w:t>
      </w:r>
      <w:r w:rsidR="00A77DB1" w:rsidRPr="00F921DB">
        <w:rPr>
          <w:rFonts w:ascii="Arial" w:hAnsi="Arial" w:cs="Arial"/>
          <w:color w:val="000000" w:themeColor="text1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F921DB">
        <w:rPr>
          <w:rFonts w:ascii="Arial" w:hAnsi="Arial" w:cs="Arial"/>
          <w:color w:val="000000" w:themeColor="text1"/>
        </w:rPr>
        <w:t xml:space="preserve">č. 250/2000 Sb., o rozpočtových pravidlech územních rozpočtů, ve znění pozdějších předpisů. </w:t>
      </w:r>
    </w:p>
    <w:p w14:paraId="089AD2C5" w14:textId="77777777" w:rsidR="00691685" w:rsidRPr="00F921DB" w:rsidRDefault="00691685" w:rsidP="00691685">
      <w:pPr>
        <w:pStyle w:val="Odstavecseseznamem"/>
        <w:ind w:left="851"/>
        <w:contextualSpacing w:val="0"/>
        <w:rPr>
          <w:rFonts w:ascii="Arial" w:hAnsi="Arial" w:cs="Arial"/>
          <w:color w:val="000000" w:themeColor="text1"/>
        </w:rPr>
      </w:pPr>
    </w:p>
    <w:p w14:paraId="36947AA7" w14:textId="189786F4" w:rsidR="00691685" w:rsidRPr="00F921DB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 souladu se zákonem č. 250/2000 Sb., o rozpočtových pravidlech územních rozpočtů, </w:t>
      </w:r>
      <w:r w:rsidR="0021232F" w:rsidRPr="00F921DB">
        <w:rPr>
          <w:rFonts w:ascii="Arial" w:hAnsi="Arial" w:cs="Arial"/>
          <w:color w:val="000000" w:themeColor="text1"/>
        </w:rPr>
        <w:t>ve znění pozdějších předpisů</w:t>
      </w:r>
      <w:r w:rsidRPr="00F921DB">
        <w:rPr>
          <w:rFonts w:ascii="Arial" w:hAnsi="Arial" w:cs="Arial"/>
          <w:color w:val="000000" w:themeColor="text1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F921DB" w:rsidRDefault="00691685" w:rsidP="00691685">
      <w:pPr>
        <w:pStyle w:val="Odstavecseseznamem"/>
        <w:rPr>
          <w:rStyle w:val="Znakapoznpodarou"/>
          <w:rFonts w:ascii="Arial" w:hAnsi="Arial" w:cs="Arial"/>
          <w:color w:val="000000" w:themeColor="text1"/>
          <w:vertAlign w:val="baseline"/>
        </w:rPr>
      </w:pPr>
    </w:p>
    <w:p w14:paraId="2340A53B" w14:textId="4A80A3AB" w:rsidR="00C97C1D" w:rsidRPr="00F921DB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F921DB">
        <w:rPr>
          <w:rFonts w:ascii="Arial" w:hAnsi="Arial" w:cs="Arial"/>
          <w:color w:val="000000" w:themeColor="text1"/>
        </w:rPr>
        <w:t>schválení a uzavření dodatku ke Smlouvě</w:t>
      </w:r>
      <w:r w:rsidR="0000331A" w:rsidRPr="00F921DB">
        <w:rPr>
          <w:rFonts w:ascii="Arial" w:hAnsi="Arial" w:cs="Arial"/>
          <w:color w:val="000000" w:themeColor="text1"/>
        </w:rPr>
        <w:t xml:space="preserve">) </w:t>
      </w:r>
      <w:r w:rsidRPr="00F921DB">
        <w:rPr>
          <w:rFonts w:ascii="Arial" w:hAnsi="Arial" w:cs="Arial"/>
          <w:bCs/>
          <w:color w:val="000000" w:themeColor="text1"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F921DB">
        <w:rPr>
          <w:rFonts w:ascii="Arial" w:hAnsi="Arial" w:cs="Arial"/>
          <w:bCs/>
          <w:color w:val="000000" w:themeColor="text1"/>
        </w:rPr>
        <w:t xml:space="preserve"> Dodatek schvaluje řídící orgán, který rozhodl o poskytnutí dotace a uzavření Smlouvy.</w:t>
      </w:r>
      <w:r w:rsidR="0000331A" w:rsidRPr="00F921DB">
        <w:rPr>
          <w:color w:val="000000" w:themeColor="text1"/>
        </w:rPr>
        <w:t xml:space="preserve"> </w:t>
      </w:r>
      <w:r w:rsidRPr="00F921DB">
        <w:rPr>
          <w:rFonts w:ascii="Arial" w:hAnsi="Arial" w:cs="Arial"/>
          <w:bCs/>
          <w:color w:val="000000" w:themeColor="text1"/>
        </w:rPr>
        <w:t xml:space="preserve">Příjemce je povinen po dobu minimálně 2 let ode dne účinnosti Smlouvy (dále jen jako „minimální doba trvání </w:t>
      </w:r>
      <w:r w:rsidR="000F7D98" w:rsidRPr="00F921DB">
        <w:rPr>
          <w:rFonts w:ascii="Arial" w:hAnsi="Arial" w:cs="Arial"/>
          <w:bCs/>
          <w:color w:val="000000" w:themeColor="text1"/>
        </w:rPr>
        <w:t>činnosti</w:t>
      </w:r>
      <w:r w:rsidRPr="00F921DB">
        <w:rPr>
          <w:rFonts w:ascii="Arial" w:hAnsi="Arial" w:cs="Arial"/>
          <w:bCs/>
          <w:color w:val="000000" w:themeColor="text1"/>
        </w:rPr>
        <w:t xml:space="preserve">“) provozovat </w:t>
      </w:r>
      <w:r w:rsidR="000F7D98" w:rsidRPr="00F921DB">
        <w:rPr>
          <w:rFonts w:ascii="Arial" w:hAnsi="Arial" w:cs="Arial"/>
          <w:bCs/>
          <w:color w:val="000000" w:themeColor="text1"/>
        </w:rPr>
        <w:t>sportovní činnost</w:t>
      </w:r>
      <w:r w:rsidR="000F7D98" w:rsidRPr="00F921DB" w:rsidDel="000F7D98">
        <w:rPr>
          <w:rFonts w:ascii="Arial" w:hAnsi="Arial" w:cs="Arial"/>
          <w:bCs/>
          <w:color w:val="000000" w:themeColor="text1"/>
        </w:rPr>
        <w:t xml:space="preserve"> </w:t>
      </w:r>
      <w:r w:rsidRPr="00F921DB">
        <w:rPr>
          <w:rFonts w:ascii="Arial" w:hAnsi="Arial" w:cs="Arial"/>
          <w:bCs/>
          <w:color w:val="000000" w:themeColor="text1"/>
        </w:rPr>
        <w:t>a neukončit j</w:t>
      </w:r>
      <w:r w:rsidR="001A0C51" w:rsidRPr="00F921DB">
        <w:rPr>
          <w:rFonts w:ascii="Arial" w:hAnsi="Arial" w:cs="Arial"/>
          <w:bCs/>
          <w:color w:val="000000" w:themeColor="text1"/>
        </w:rPr>
        <w:t>i</w:t>
      </w:r>
      <w:r w:rsidRPr="00F921DB">
        <w:rPr>
          <w:rFonts w:ascii="Arial" w:hAnsi="Arial" w:cs="Arial"/>
          <w:bCs/>
          <w:color w:val="000000" w:themeColor="text1"/>
        </w:rPr>
        <w:t xml:space="preserve"> ani nepřerušit bez vědomí a písemného souhlasu vyhlašovatele </w:t>
      </w:r>
      <w:r w:rsidR="0000331A" w:rsidRPr="00F921DB">
        <w:rPr>
          <w:rFonts w:ascii="Arial" w:hAnsi="Arial" w:cs="Arial"/>
          <w:bCs/>
          <w:color w:val="000000" w:themeColor="text1"/>
        </w:rPr>
        <w:t xml:space="preserve">(schválení a uzavření dodatku ke Smlouvě). Dodatek schvaluje řídící orgán, který rozhodl o poskytnutí dotace a uzavření Smlouvy. </w:t>
      </w:r>
      <w:r w:rsidRPr="00F921DB">
        <w:rPr>
          <w:rFonts w:ascii="Arial" w:hAnsi="Arial" w:cs="Arial"/>
          <w:i/>
          <w:strike/>
          <w:color w:val="000000" w:themeColor="text1"/>
        </w:rPr>
        <w:t xml:space="preserve"> </w:t>
      </w:r>
    </w:p>
    <w:p w14:paraId="020F844E" w14:textId="77777777" w:rsidR="00C97C1D" w:rsidRPr="00F921DB" w:rsidRDefault="00C97C1D" w:rsidP="00C97C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CB1A9C" w14:textId="77777777" w:rsidR="00691685" w:rsidRPr="00F921D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Pravidla pro předkládání žádostí o dotace </w:t>
      </w:r>
    </w:p>
    <w:p w14:paraId="0DC8C637" w14:textId="77777777" w:rsidR="00691685" w:rsidRPr="00F921D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DE1808" w14:textId="10872E64" w:rsidR="005B7632" w:rsidRPr="00F921DB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Dotační program je zveřejněn na úřední desce od </w:t>
      </w:r>
      <w:r w:rsidR="000F7D98" w:rsidRPr="00F921DB">
        <w:rPr>
          <w:rFonts w:ascii="Arial" w:hAnsi="Arial" w:cs="Arial"/>
          <w:color w:val="000000" w:themeColor="text1"/>
        </w:rPr>
        <w:t>18</w:t>
      </w:r>
      <w:r w:rsidRPr="00F921DB">
        <w:rPr>
          <w:rFonts w:ascii="Arial" w:hAnsi="Arial" w:cs="Arial"/>
          <w:color w:val="000000" w:themeColor="text1"/>
        </w:rPr>
        <w:t>. </w:t>
      </w:r>
      <w:r w:rsidR="000F7D98" w:rsidRPr="00F921DB">
        <w:rPr>
          <w:rFonts w:ascii="Arial" w:hAnsi="Arial" w:cs="Arial"/>
          <w:color w:val="000000" w:themeColor="text1"/>
        </w:rPr>
        <w:t>9</w:t>
      </w:r>
      <w:r w:rsidRPr="00F921DB">
        <w:rPr>
          <w:rFonts w:ascii="Arial" w:hAnsi="Arial" w:cs="Arial"/>
          <w:color w:val="000000" w:themeColor="text1"/>
        </w:rPr>
        <w:t>. 20</w:t>
      </w:r>
      <w:r w:rsidR="000F7D98" w:rsidRPr="00F921DB">
        <w:rPr>
          <w:rFonts w:ascii="Arial" w:hAnsi="Arial" w:cs="Arial"/>
          <w:color w:val="000000" w:themeColor="text1"/>
        </w:rPr>
        <w:t>18</w:t>
      </w:r>
      <w:r w:rsidRPr="00F921DB">
        <w:rPr>
          <w:rFonts w:ascii="Arial" w:hAnsi="Arial" w:cs="Arial"/>
          <w:color w:val="000000" w:themeColor="text1"/>
        </w:rPr>
        <w:t xml:space="preserve"> do </w:t>
      </w:r>
      <w:r w:rsidR="000F7D98" w:rsidRPr="00F921DB">
        <w:rPr>
          <w:rFonts w:ascii="Arial" w:hAnsi="Arial" w:cs="Arial"/>
          <w:color w:val="000000" w:themeColor="text1"/>
        </w:rPr>
        <w:t>30</w:t>
      </w:r>
      <w:r w:rsidRPr="00F921DB">
        <w:rPr>
          <w:rFonts w:ascii="Arial" w:hAnsi="Arial" w:cs="Arial"/>
          <w:color w:val="000000" w:themeColor="text1"/>
        </w:rPr>
        <w:t>. </w:t>
      </w:r>
      <w:r w:rsidR="000F7D98" w:rsidRPr="00F921DB">
        <w:rPr>
          <w:rFonts w:ascii="Arial" w:hAnsi="Arial" w:cs="Arial"/>
          <w:color w:val="000000" w:themeColor="text1"/>
        </w:rPr>
        <w:t>6</w:t>
      </w:r>
      <w:r w:rsidRPr="00F921DB">
        <w:rPr>
          <w:rFonts w:ascii="Arial" w:hAnsi="Arial" w:cs="Arial"/>
          <w:color w:val="000000" w:themeColor="text1"/>
        </w:rPr>
        <w:t>. 20</w:t>
      </w:r>
      <w:r w:rsidR="000F7D98" w:rsidRPr="00F921DB">
        <w:rPr>
          <w:rFonts w:ascii="Arial" w:hAnsi="Arial" w:cs="Arial"/>
          <w:color w:val="000000" w:themeColor="text1"/>
        </w:rPr>
        <w:t>19.</w:t>
      </w:r>
      <w:r w:rsidRPr="00F921DB">
        <w:rPr>
          <w:rFonts w:ascii="Arial" w:hAnsi="Arial" w:cs="Arial"/>
          <w:color w:val="000000" w:themeColor="text1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F921D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</w:rPr>
      </w:pPr>
    </w:p>
    <w:p w14:paraId="54D5973A" w14:textId="5D981013" w:rsidR="00691685" w:rsidRPr="00F921DB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Lhůta pro podání žádostí o dotace je stanovena od </w:t>
      </w:r>
      <w:r w:rsidR="000F7D98" w:rsidRPr="00F921DB">
        <w:rPr>
          <w:rFonts w:ascii="Arial" w:hAnsi="Arial" w:cs="Arial"/>
          <w:b/>
          <w:color w:val="000000" w:themeColor="text1"/>
        </w:rPr>
        <w:t>22. 10. 2018</w:t>
      </w:r>
      <w:r w:rsidRPr="00F921DB">
        <w:rPr>
          <w:rFonts w:ascii="Arial" w:hAnsi="Arial" w:cs="Arial"/>
          <w:b/>
          <w:color w:val="000000" w:themeColor="text1"/>
        </w:rPr>
        <w:t xml:space="preserve"> do </w:t>
      </w:r>
      <w:r w:rsidR="000F7D98" w:rsidRPr="00F921DB">
        <w:rPr>
          <w:rFonts w:ascii="Arial" w:hAnsi="Arial" w:cs="Arial"/>
          <w:b/>
          <w:color w:val="000000" w:themeColor="text1"/>
        </w:rPr>
        <w:t>9. 11. 2018</w:t>
      </w:r>
      <w:r w:rsidRPr="00F921DB">
        <w:rPr>
          <w:rFonts w:ascii="Arial" w:hAnsi="Arial" w:cs="Arial"/>
          <w:b/>
          <w:color w:val="000000" w:themeColor="text1"/>
        </w:rPr>
        <w:t xml:space="preserve"> do 12:00 hodin, není-li dále stanoveno jinak.</w:t>
      </w:r>
      <w:r w:rsidRPr="00F921DB">
        <w:rPr>
          <w:rFonts w:ascii="Arial" w:hAnsi="Arial" w:cs="Arial"/>
          <w:color w:val="000000" w:themeColor="text1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F921DB">
        <w:rPr>
          <w:rFonts w:ascii="Arial" w:hAnsi="Arial" w:cs="Arial"/>
          <w:color w:val="000000" w:themeColor="text1"/>
        </w:rPr>
        <w:t>tohoto odstavce do 12:00 hod. V </w:t>
      </w:r>
      <w:r w:rsidRPr="00F921DB">
        <w:rPr>
          <w:rFonts w:ascii="Arial" w:hAnsi="Arial" w:cs="Arial"/>
          <w:color w:val="000000" w:themeColor="text1"/>
        </w:rPr>
        <w:t>případě podání písemné žádosti prostřednictvím poštovní přepravy je lhůta zachována, je-li poslední den lhůty pro podání žádosti zásilka</w:t>
      </w:r>
      <w:r w:rsidR="00EF5552" w:rsidRPr="00F921DB">
        <w:rPr>
          <w:rFonts w:ascii="Arial" w:hAnsi="Arial" w:cs="Arial"/>
          <w:color w:val="000000" w:themeColor="text1"/>
        </w:rPr>
        <w:t xml:space="preserve">, </w:t>
      </w:r>
      <w:r w:rsidRPr="00F921DB">
        <w:rPr>
          <w:rFonts w:ascii="Arial" w:hAnsi="Arial" w:cs="Arial"/>
          <w:color w:val="000000" w:themeColor="text1"/>
        </w:rPr>
        <w:t>obsahující listinnou žádost se všemi formálními náležitostmi</w:t>
      </w:r>
      <w:r w:rsidR="00EF5552" w:rsidRPr="00F921DB">
        <w:rPr>
          <w:rFonts w:ascii="Arial" w:hAnsi="Arial" w:cs="Arial"/>
          <w:color w:val="000000" w:themeColor="text1"/>
        </w:rPr>
        <w:t>,</w:t>
      </w:r>
      <w:r w:rsidRPr="00F921DB">
        <w:rPr>
          <w:rFonts w:ascii="Arial" w:hAnsi="Arial" w:cs="Arial"/>
          <w:color w:val="000000" w:themeColor="text1"/>
        </w:rPr>
        <w:t xml:space="preserve"> podána </w:t>
      </w:r>
      <w:r w:rsidR="00EF5552" w:rsidRPr="00F921DB">
        <w:rPr>
          <w:rFonts w:ascii="Arial" w:hAnsi="Arial" w:cs="Arial"/>
          <w:color w:val="000000" w:themeColor="text1"/>
        </w:rPr>
        <w:t xml:space="preserve">k poštovní přepravě na adresu dle </w:t>
      </w:r>
      <w:proofErr w:type="gramStart"/>
      <w:r w:rsidR="00EF5552" w:rsidRPr="00F921DB">
        <w:rPr>
          <w:rFonts w:ascii="Arial" w:hAnsi="Arial" w:cs="Arial"/>
          <w:color w:val="000000" w:themeColor="text1"/>
        </w:rPr>
        <w:t xml:space="preserve">odst. </w:t>
      </w:r>
      <w:hyperlink w:anchor="Administrátor" w:history="1">
        <w:r w:rsidR="00EF5552" w:rsidRPr="00F921DB">
          <w:rPr>
            <w:rStyle w:val="Hypertextovodkaz"/>
            <w:rFonts w:ascii="Arial" w:hAnsi="Arial" w:cs="Arial"/>
            <w:color w:val="000000" w:themeColor="text1"/>
          </w:rPr>
          <w:t>1.</w:t>
        </w:r>
        <w:r w:rsidR="005917A6" w:rsidRPr="00F921DB">
          <w:rPr>
            <w:rStyle w:val="Hypertextovodkaz"/>
            <w:rFonts w:ascii="Arial" w:hAnsi="Arial" w:cs="Arial"/>
            <w:color w:val="000000" w:themeColor="text1"/>
          </w:rPr>
          <w:t>4</w:t>
        </w:r>
        <w:r w:rsidRPr="00F921DB">
          <w:rPr>
            <w:rStyle w:val="Hypertextovodkaz"/>
            <w:rFonts w:ascii="Arial" w:hAnsi="Arial" w:cs="Arial"/>
            <w:color w:val="000000" w:themeColor="text1"/>
          </w:rPr>
          <w:t>.</w:t>
        </w:r>
      </w:hyperlink>
      <w:proofErr w:type="gramEnd"/>
      <w:r w:rsidR="00C7271B" w:rsidRPr="00F921DB">
        <w:rPr>
          <w:rFonts w:ascii="Arial" w:hAnsi="Arial" w:cs="Arial"/>
          <w:color w:val="000000" w:themeColor="text1"/>
        </w:rPr>
        <w:t xml:space="preserve"> V případě objektivních technických problémů na straně </w:t>
      </w:r>
      <w:r w:rsidR="00461E57" w:rsidRPr="00F921DB">
        <w:rPr>
          <w:rFonts w:ascii="Arial" w:hAnsi="Arial" w:cs="Arial"/>
          <w:color w:val="000000" w:themeColor="text1"/>
        </w:rPr>
        <w:t>vyhlašovatele</w:t>
      </w:r>
      <w:r w:rsidR="00C7271B" w:rsidRPr="00F921DB">
        <w:rPr>
          <w:rFonts w:ascii="Arial" w:hAnsi="Arial" w:cs="Arial"/>
          <w:color w:val="000000" w:themeColor="text1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921DB">
        <w:rPr>
          <w:rFonts w:ascii="Arial" w:hAnsi="Arial" w:cs="Arial"/>
          <w:color w:val="000000" w:themeColor="text1"/>
        </w:rPr>
        <w:t xml:space="preserve">vyhlašovatele </w:t>
      </w:r>
      <w:r w:rsidR="00C7271B" w:rsidRPr="00F921DB">
        <w:rPr>
          <w:rFonts w:ascii="Arial" w:hAnsi="Arial" w:cs="Arial"/>
          <w:color w:val="000000" w:themeColor="text1"/>
        </w:rPr>
        <w:t>trvaly, a informace o této skutečnosti bude uvedena na webových stránkách Olomouckého kraje v sekci Dotace 2019.</w:t>
      </w:r>
    </w:p>
    <w:p w14:paraId="211767B6" w14:textId="45AC1826" w:rsidR="00691685" w:rsidRPr="00F921DB" w:rsidRDefault="00691685" w:rsidP="007A36DB">
      <w:pPr>
        <w:ind w:left="143" w:firstLine="708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B86DD89" w14:textId="6F72E0D1" w:rsidR="00064553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bookmarkStart w:id="9" w:name="vyplněnáDoručenáŽádost"/>
      <w:bookmarkEnd w:id="9"/>
      <w:r w:rsidRPr="00F921DB">
        <w:rPr>
          <w:rFonts w:ascii="Arial" w:hAnsi="Arial" w:cs="Arial"/>
          <w:b/>
          <w:color w:val="000000" w:themeColor="text1"/>
        </w:rPr>
        <w:t>Dotaci lze poskytnout pouze na základě řádně</w:t>
      </w:r>
      <w:r w:rsidR="00FD5D97" w:rsidRPr="00F921DB">
        <w:rPr>
          <w:rFonts w:ascii="Arial" w:hAnsi="Arial" w:cs="Arial"/>
          <w:b/>
          <w:color w:val="000000" w:themeColor="text1"/>
        </w:rPr>
        <w:t xml:space="preserve"> vyplněné elektronické </w:t>
      </w:r>
      <w:r w:rsidR="00064553" w:rsidRPr="00F921DB">
        <w:rPr>
          <w:rFonts w:ascii="Arial" w:hAnsi="Arial" w:cs="Arial"/>
          <w:b/>
          <w:color w:val="000000" w:themeColor="text1"/>
        </w:rPr>
        <w:t>žádosti a doručené</w:t>
      </w:r>
      <w:r w:rsidR="00FD5D97" w:rsidRPr="00F921DB">
        <w:rPr>
          <w:rFonts w:ascii="Arial" w:hAnsi="Arial" w:cs="Arial"/>
          <w:b/>
          <w:color w:val="000000" w:themeColor="text1"/>
        </w:rPr>
        <w:t xml:space="preserve"> písemné</w:t>
      </w:r>
      <w:r w:rsidRPr="00F921DB">
        <w:rPr>
          <w:rFonts w:ascii="Arial" w:hAnsi="Arial" w:cs="Arial"/>
          <w:b/>
          <w:color w:val="000000" w:themeColor="text1"/>
        </w:rPr>
        <w:t xml:space="preserve"> žádosti</w:t>
      </w:r>
      <w:r w:rsidR="00064553" w:rsidRPr="00F921DB">
        <w:rPr>
          <w:rFonts w:ascii="Arial" w:hAnsi="Arial" w:cs="Arial"/>
          <w:color w:val="000000" w:themeColor="text1"/>
        </w:rPr>
        <w:t xml:space="preserve">, viz </w:t>
      </w:r>
      <w:r w:rsidR="00064553" w:rsidRPr="00F921DB">
        <w:rPr>
          <w:rFonts w:ascii="Arial" w:hAnsi="Arial" w:cs="Arial"/>
          <w:b/>
          <w:color w:val="000000" w:themeColor="text1"/>
        </w:rPr>
        <w:t>definice písemné žádosti</w:t>
      </w:r>
      <w:r w:rsidR="00064553" w:rsidRPr="00F921DB">
        <w:rPr>
          <w:rFonts w:ascii="Arial" w:hAnsi="Arial" w:cs="Arial"/>
          <w:color w:val="000000" w:themeColor="text1"/>
        </w:rPr>
        <w:t xml:space="preserve"> </w:t>
      </w:r>
      <w:r w:rsidR="00417088" w:rsidRPr="00F921DB">
        <w:rPr>
          <w:rFonts w:ascii="Arial" w:hAnsi="Arial" w:cs="Arial"/>
          <w:color w:val="000000" w:themeColor="text1"/>
        </w:rPr>
        <w:t xml:space="preserve">odst. </w:t>
      </w:r>
      <w:hyperlink w:anchor="píseŽádostDefinice" w:history="1">
        <w:r w:rsidR="005917A6" w:rsidRPr="00F921DB">
          <w:rPr>
            <w:rStyle w:val="Hypertextovodkaz"/>
            <w:rFonts w:ascii="Arial" w:hAnsi="Arial" w:cs="Arial"/>
            <w:color w:val="000000" w:themeColor="text1"/>
          </w:rPr>
          <w:t>11</w:t>
        </w:r>
        <w:r w:rsidR="00417088" w:rsidRPr="00F921DB">
          <w:rPr>
            <w:rStyle w:val="Hypertextovodkaz"/>
            <w:rFonts w:ascii="Arial" w:hAnsi="Arial" w:cs="Arial"/>
            <w:color w:val="000000" w:themeColor="text1"/>
          </w:rPr>
          <w:t>.</w:t>
        </w:r>
        <w:r w:rsidR="009738B8" w:rsidRPr="00F921DB">
          <w:rPr>
            <w:rStyle w:val="Hypertextovodkaz"/>
            <w:rFonts w:ascii="Arial" w:hAnsi="Arial" w:cs="Arial"/>
            <w:color w:val="000000" w:themeColor="text1"/>
          </w:rPr>
          <w:t>1</w:t>
        </w:r>
        <w:r w:rsidR="00B5145D" w:rsidRPr="00F921DB">
          <w:rPr>
            <w:rStyle w:val="Hypertextovodkaz"/>
            <w:rFonts w:ascii="Arial" w:hAnsi="Arial" w:cs="Arial"/>
            <w:color w:val="000000" w:themeColor="text1"/>
          </w:rPr>
          <w:t>0</w:t>
        </w:r>
      </w:hyperlink>
      <w:r w:rsidR="00417088" w:rsidRPr="00F921DB">
        <w:rPr>
          <w:rFonts w:ascii="Arial" w:hAnsi="Arial" w:cs="Arial"/>
          <w:color w:val="000000" w:themeColor="text1"/>
        </w:rPr>
        <w:t xml:space="preserve"> (žádost </w:t>
      </w:r>
      <w:r w:rsidR="009738B8" w:rsidRPr="00F921DB">
        <w:rPr>
          <w:rFonts w:ascii="Arial" w:hAnsi="Arial" w:cs="Arial"/>
          <w:color w:val="000000" w:themeColor="text1"/>
        </w:rPr>
        <w:t xml:space="preserve">je </w:t>
      </w:r>
      <w:r w:rsidR="00417088" w:rsidRPr="00F921DB">
        <w:rPr>
          <w:rFonts w:ascii="Arial" w:hAnsi="Arial" w:cs="Arial"/>
          <w:color w:val="000000" w:themeColor="text1"/>
        </w:rPr>
        <w:sym w:font="Wingdings" w:char="F0E0"/>
      </w:r>
      <w:r w:rsidR="00417088" w:rsidRPr="00F921DB">
        <w:rPr>
          <w:rFonts w:ascii="Arial" w:hAnsi="Arial" w:cs="Arial"/>
          <w:color w:val="000000" w:themeColor="text1"/>
        </w:rPr>
        <w:t xml:space="preserve"> vyplněná</w:t>
      </w:r>
      <w:r w:rsidR="00943510" w:rsidRPr="00F921DB">
        <w:rPr>
          <w:rFonts w:ascii="Arial" w:hAnsi="Arial" w:cs="Arial"/>
          <w:color w:val="000000" w:themeColor="text1"/>
        </w:rPr>
        <w:t>,</w:t>
      </w:r>
      <w:r w:rsidR="00417088" w:rsidRPr="00F921DB">
        <w:rPr>
          <w:rFonts w:ascii="Arial" w:hAnsi="Arial" w:cs="Arial"/>
          <w:color w:val="000000" w:themeColor="text1"/>
        </w:rPr>
        <w:t xml:space="preserve"> uložená</w:t>
      </w:r>
      <w:r w:rsidR="00943510" w:rsidRPr="00F921DB">
        <w:rPr>
          <w:rFonts w:ascii="Arial" w:hAnsi="Arial" w:cs="Arial"/>
          <w:color w:val="000000" w:themeColor="text1"/>
        </w:rPr>
        <w:t xml:space="preserve"> a odeslaná</w:t>
      </w:r>
      <w:r w:rsidR="00417088" w:rsidRPr="00F921DB">
        <w:rPr>
          <w:rFonts w:ascii="Arial" w:hAnsi="Arial" w:cs="Arial"/>
          <w:color w:val="000000" w:themeColor="text1"/>
        </w:rPr>
        <w:t xml:space="preserve"> ve formuláři na webu </w:t>
      </w:r>
      <w:r w:rsidR="00417088" w:rsidRPr="00F921DB">
        <w:rPr>
          <w:rFonts w:ascii="Arial" w:hAnsi="Arial" w:cs="Arial"/>
          <w:color w:val="000000" w:themeColor="text1"/>
        </w:rPr>
        <w:sym w:font="Wingdings" w:char="F0E0"/>
      </w:r>
      <w:r w:rsidR="00417088" w:rsidRPr="00F921DB">
        <w:rPr>
          <w:rFonts w:ascii="Arial" w:hAnsi="Arial" w:cs="Arial"/>
          <w:color w:val="000000" w:themeColor="text1"/>
        </w:rPr>
        <w:t xml:space="preserve"> vytištěná z formuláře na webu </w:t>
      </w:r>
      <w:r w:rsidR="00417088" w:rsidRPr="00F921DB">
        <w:rPr>
          <w:rFonts w:ascii="Arial" w:hAnsi="Arial" w:cs="Arial"/>
          <w:color w:val="000000" w:themeColor="text1"/>
        </w:rPr>
        <w:sym w:font="Wingdings" w:char="F0E0"/>
      </w:r>
      <w:r w:rsidR="00417088" w:rsidRPr="00F921DB">
        <w:rPr>
          <w:rFonts w:ascii="Arial" w:hAnsi="Arial" w:cs="Arial"/>
          <w:color w:val="000000" w:themeColor="text1"/>
        </w:rPr>
        <w:t xml:space="preserve"> podepsaná buď vlastnoručně, nebo zaručeným elektronickým podpisem </w:t>
      </w:r>
      <w:r w:rsidR="00417088" w:rsidRPr="00F921DB">
        <w:rPr>
          <w:rFonts w:ascii="Arial" w:hAnsi="Arial" w:cs="Arial"/>
          <w:color w:val="000000" w:themeColor="text1"/>
        </w:rPr>
        <w:sym w:font="Wingdings" w:char="F0E0"/>
      </w:r>
      <w:r w:rsidR="00417088" w:rsidRPr="00F921DB">
        <w:rPr>
          <w:rFonts w:ascii="Arial" w:hAnsi="Arial" w:cs="Arial"/>
          <w:color w:val="000000" w:themeColor="text1"/>
        </w:rPr>
        <w:t xml:space="preserve"> zaslaná poštou, nebo elektronicky, nebo donesená osobně na úřad)</w:t>
      </w:r>
      <w:r w:rsidR="00F75435" w:rsidRPr="00F921DB">
        <w:rPr>
          <w:rFonts w:ascii="Arial" w:hAnsi="Arial" w:cs="Arial"/>
          <w:color w:val="000000" w:themeColor="text1"/>
        </w:rPr>
        <w:t>.</w:t>
      </w:r>
    </w:p>
    <w:p w14:paraId="6FED88AA" w14:textId="34A13875" w:rsidR="00691685" w:rsidRPr="00F921DB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Vzor žádosti </w:t>
      </w:r>
      <w:r w:rsidR="00505A34" w:rsidRPr="00F921DB">
        <w:rPr>
          <w:rFonts w:ascii="Arial" w:hAnsi="Arial" w:cs="Arial"/>
          <w:color w:val="000000" w:themeColor="text1"/>
        </w:rPr>
        <w:t xml:space="preserve">je </w:t>
      </w:r>
      <w:r w:rsidR="00691685" w:rsidRPr="00F921DB">
        <w:rPr>
          <w:rFonts w:ascii="Arial" w:hAnsi="Arial" w:cs="Arial"/>
          <w:color w:val="000000" w:themeColor="text1"/>
        </w:rPr>
        <w:t xml:space="preserve">zveřejněn spolu s programem na webových stránkách Olomouckého kraje. Žádost o dotaci </w:t>
      </w:r>
      <w:r w:rsidR="00691685" w:rsidRPr="00F921DB">
        <w:rPr>
          <w:rFonts w:ascii="Arial" w:hAnsi="Arial" w:cs="Arial"/>
          <w:b/>
          <w:color w:val="000000" w:themeColor="text1"/>
        </w:rPr>
        <w:t xml:space="preserve">musí být před jejím podáním </w:t>
      </w:r>
      <w:r w:rsidR="00691685" w:rsidRPr="00F921DB">
        <w:rPr>
          <w:rFonts w:ascii="Arial" w:hAnsi="Arial" w:cs="Arial"/>
          <w:color w:val="000000" w:themeColor="text1"/>
        </w:rPr>
        <w:t xml:space="preserve">některým ze způsobů uvedených v písm. a) až c) tohoto ustanovení </w:t>
      </w:r>
      <w:r w:rsidR="00691685" w:rsidRPr="00F921DB">
        <w:rPr>
          <w:rFonts w:ascii="Arial" w:hAnsi="Arial" w:cs="Arial"/>
          <w:b/>
          <w:color w:val="000000" w:themeColor="text1"/>
        </w:rPr>
        <w:t xml:space="preserve">nejpozději do 12:00 hodin posledního dne lhůty k podání žádosti </w:t>
      </w:r>
      <w:r w:rsidR="00691685" w:rsidRPr="00F921DB">
        <w:rPr>
          <w:rFonts w:ascii="Arial" w:hAnsi="Arial" w:cs="Arial"/>
          <w:color w:val="000000" w:themeColor="text1"/>
        </w:rPr>
        <w:t>uvedeného v </w:t>
      </w:r>
      <w:proofErr w:type="gramStart"/>
      <w:r w:rsidR="00691685" w:rsidRPr="00F921DB">
        <w:rPr>
          <w:rFonts w:ascii="Arial" w:hAnsi="Arial" w:cs="Arial"/>
          <w:color w:val="000000" w:themeColor="text1"/>
        </w:rPr>
        <w:t xml:space="preserve">odst. </w:t>
      </w:r>
      <w:hyperlink w:anchor="lhůtapodání" w:history="1">
        <w:r w:rsidR="005A1543" w:rsidRPr="00F921DB">
          <w:rPr>
            <w:rStyle w:val="Hypertextovodkaz"/>
            <w:rFonts w:ascii="Arial" w:hAnsi="Arial" w:cs="Arial"/>
            <w:color w:val="000000" w:themeColor="text1"/>
          </w:rPr>
          <w:t>8.2</w:t>
        </w:r>
      </w:hyperlink>
      <w:r w:rsidR="00947E7E" w:rsidRPr="00F921DB">
        <w:rPr>
          <w:rFonts w:ascii="Arial" w:hAnsi="Arial" w:cs="Arial"/>
          <w:color w:val="000000" w:themeColor="text1"/>
        </w:rPr>
        <w:t xml:space="preserve"> </w:t>
      </w:r>
      <w:r w:rsidR="005A1543" w:rsidRPr="00F921DB">
        <w:rPr>
          <w:rFonts w:ascii="Arial" w:hAnsi="Arial" w:cs="Arial"/>
          <w:b/>
          <w:color w:val="000000" w:themeColor="text1"/>
        </w:rPr>
        <w:t>vyplněna</w:t>
      </w:r>
      <w:proofErr w:type="gramEnd"/>
      <w:r w:rsidR="00691685" w:rsidRPr="00F921DB">
        <w:rPr>
          <w:rFonts w:ascii="Arial" w:hAnsi="Arial" w:cs="Arial"/>
          <w:color w:val="000000" w:themeColor="text1"/>
        </w:rPr>
        <w:t xml:space="preserve"> </w:t>
      </w:r>
      <w:r w:rsidR="00691685" w:rsidRPr="00F921DB">
        <w:rPr>
          <w:rFonts w:ascii="Arial" w:hAnsi="Arial" w:cs="Arial"/>
          <w:b/>
          <w:color w:val="000000" w:themeColor="text1"/>
        </w:rPr>
        <w:t>elektronicky na formuláři zveřejněném na internetových stránkách vyhlašovatele</w:t>
      </w:r>
      <w:r w:rsidRPr="00F921DB">
        <w:rPr>
          <w:rFonts w:ascii="Arial" w:hAnsi="Arial" w:cs="Arial"/>
          <w:b/>
          <w:color w:val="000000" w:themeColor="text1"/>
        </w:rPr>
        <w:t>, v systému RAP</w:t>
      </w:r>
      <w:r w:rsidR="00691685" w:rsidRPr="00F921DB">
        <w:rPr>
          <w:rFonts w:ascii="Arial" w:hAnsi="Arial" w:cs="Arial"/>
          <w:b/>
          <w:color w:val="000000" w:themeColor="text1"/>
        </w:rPr>
        <w:t>.</w:t>
      </w:r>
      <w:r w:rsidR="00691685" w:rsidRPr="00F921DB">
        <w:rPr>
          <w:rFonts w:ascii="Arial" w:hAnsi="Arial" w:cs="Arial"/>
          <w:color w:val="000000" w:themeColor="text1"/>
        </w:rPr>
        <w:t xml:space="preserve"> Před vyplněním elektronické žádosti je žadatel povinen provést registraci </w:t>
      </w:r>
      <w:r w:rsidR="0084412F" w:rsidRPr="00F921DB">
        <w:rPr>
          <w:rFonts w:ascii="Arial" w:hAnsi="Arial" w:cs="Arial"/>
          <w:b/>
          <w:color w:val="000000" w:themeColor="text1"/>
        </w:rPr>
        <w:t xml:space="preserve">v systému RAP (Rozhraní pro občany). </w:t>
      </w:r>
      <w:r w:rsidR="0084412F" w:rsidRPr="00F921DB">
        <w:rPr>
          <w:rFonts w:ascii="Arial" w:hAnsi="Arial" w:cs="Arial"/>
          <w:color w:val="000000" w:themeColor="text1"/>
        </w:rPr>
        <w:t>P</w:t>
      </w:r>
      <w:r w:rsidR="00691685" w:rsidRPr="00F921DB">
        <w:rPr>
          <w:rFonts w:ascii="Arial" w:hAnsi="Arial" w:cs="Arial"/>
          <w:color w:val="000000" w:themeColor="text1"/>
        </w:rPr>
        <w:t>o zaregistrování je žadateli umožněno žádost upravovat, uložit, odeslat, sledovat její průběh apod.</w:t>
      </w:r>
    </w:p>
    <w:p w14:paraId="06A0CEEF" w14:textId="77777777" w:rsidR="00064553" w:rsidRPr="00F921DB" w:rsidRDefault="00064553" w:rsidP="00064553">
      <w:pPr>
        <w:tabs>
          <w:tab w:val="left" w:pos="851"/>
        </w:tabs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ab/>
      </w:r>
    </w:p>
    <w:p w14:paraId="622F4CF6" w14:textId="4810F9F8" w:rsidR="00691685" w:rsidRPr="00F921DB" w:rsidRDefault="00064553" w:rsidP="00064553">
      <w:pPr>
        <w:tabs>
          <w:tab w:val="left" w:pos="851"/>
        </w:tabs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ab/>
      </w:r>
      <w:r w:rsidR="00691685" w:rsidRPr="00F921DB">
        <w:rPr>
          <w:rFonts w:ascii="Arial" w:hAnsi="Arial" w:cs="Arial"/>
          <w:color w:val="000000" w:themeColor="text1"/>
        </w:rPr>
        <w:t>Žádost</w:t>
      </w:r>
      <w:r w:rsidR="004D6D5A" w:rsidRPr="00F921DB">
        <w:rPr>
          <w:rFonts w:ascii="Arial" w:hAnsi="Arial" w:cs="Arial"/>
          <w:color w:val="000000" w:themeColor="text1"/>
        </w:rPr>
        <w:t xml:space="preserve"> vyplněnou v sy</w:t>
      </w:r>
      <w:r w:rsidR="003A76E8" w:rsidRPr="00F921DB">
        <w:rPr>
          <w:rFonts w:ascii="Arial" w:hAnsi="Arial" w:cs="Arial"/>
          <w:color w:val="000000" w:themeColor="text1"/>
        </w:rPr>
        <w:t>s</w:t>
      </w:r>
      <w:r w:rsidR="004D6D5A" w:rsidRPr="00F921DB">
        <w:rPr>
          <w:rFonts w:ascii="Arial" w:hAnsi="Arial" w:cs="Arial"/>
          <w:color w:val="000000" w:themeColor="text1"/>
        </w:rPr>
        <w:t>tému RAP, po jejím odeslání v systému RAP doplněnou o PID (čárový kód)</w:t>
      </w:r>
      <w:r w:rsidR="00691685" w:rsidRPr="00F921DB">
        <w:rPr>
          <w:rFonts w:ascii="Arial" w:hAnsi="Arial" w:cs="Arial"/>
          <w:color w:val="000000" w:themeColor="text1"/>
        </w:rPr>
        <w:t xml:space="preserve"> je možno podat ve stanovené lhůtě:</w:t>
      </w:r>
    </w:p>
    <w:p w14:paraId="1814FAF9" w14:textId="77777777" w:rsidR="005A1543" w:rsidRPr="00F921DB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elektronicky</w:t>
      </w:r>
      <w:r w:rsidRPr="00F921DB">
        <w:rPr>
          <w:rFonts w:ascii="Arial" w:hAnsi="Arial" w:cs="Arial"/>
          <w:color w:val="000000" w:themeColor="text1"/>
        </w:rPr>
        <w:t xml:space="preserve"> emailem se zaručeným elektronickým podpisem na adresu </w:t>
      </w:r>
      <w:hyperlink r:id="rId11" w:history="1">
        <w:r w:rsidR="005A1543" w:rsidRPr="00F921DB">
          <w:rPr>
            <w:rStyle w:val="Hypertextovodkaz"/>
            <w:rFonts w:ascii="Arial" w:hAnsi="Arial" w:cs="Arial"/>
            <w:color w:val="000000" w:themeColor="text1"/>
          </w:rPr>
          <w:t>e-podatelna@kr-olomoucky.cz</w:t>
        </w:r>
      </w:hyperlink>
      <w:r w:rsidRPr="00F921DB">
        <w:rPr>
          <w:rFonts w:ascii="Arial" w:hAnsi="Arial" w:cs="Arial"/>
          <w:color w:val="000000" w:themeColor="text1"/>
        </w:rPr>
        <w:t xml:space="preserve"> nebo datovou zprávou do datové schránky ID: </w:t>
      </w:r>
      <w:proofErr w:type="spellStart"/>
      <w:r w:rsidRPr="00F921DB">
        <w:rPr>
          <w:rFonts w:ascii="Arial" w:hAnsi="Arial" w:cs="Arial"/>
          <w:color w:val="000000" w:themeColor="text1"/>
          <w:u w:val="single"/>
        </w:rPr>
        <w:t>qiabfmf</w:t>
      </w:r>
      <w:proofErr w:type="spellEnd"/>
      <w:r w:rsidRPr="00F921DB">
        <w:rPr>
          <w:rFonts w:ascii="Arial" w:hAnsi="Arial" w:cs="Arial"/>
          <w:color w:val="000000" w:themeColor="text1"/>
        </w:rPr>
        <w:t>,</w:t>
      </w:r>
      <w:r w:rsidR="00EF502A" w:rsidRPr="00F921DB">
        <w:rPr>
          <w:rFonts w:ascii="Arial" w:hAnsi="Arial" w:cs="Arial"/>
          <w:color w:val="000000" w:themeColor="text1"/>
        </w:rPr>
        <w:t xml:space="preserve"> </w:t>
      </w:r>
      <w:r w:rsidR="00EF502A" w:rsidRPr="00F921DB">
        <w:rPr>
          <w:rFonts w:ascii="Arial" w:hAnsi="Arial" w:cs="Arial"/>
          <w:b/>
          <w:color w:val="000000" w:themeColor="text1"/>
        </w:rPr>
        <w:t>nebo</w:t>
      </w:r>
    </w:p>
    <w:p w14:paraId="5C520B91" w14:textId="77777777" w:rsidR="005A1543" w:rsidRPr="00F921DB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osobním doručením </w:t>
      </w:r>
      <w:r w:rsidRPr="00F921DB">
        <w:rPr>
          <w:rFonts w:ascii="Arial" w:hAnsi="Arial" w:cs="Arial"/>
          <w:color w:val="000000" w:themeColor="text1"/>
        </w:rPr>
        <w:t xml:space="preserve">1 </w:t>
      </w:r>
      <w:r w:rsidR="007D68C3" w:rsidRPr="00F921DB">
        <w:rPr>
          <w:rFonts w:ascii="Arial" w:hAnsi="Arial" w:cs="Arial"/>
          <w:color w:val="000000" w:themeColor="text1"/>
        </w:rPr>
        <w:t xml:space="preserve">podepsaného </w:t>
      </w:r>
      <w:r w:rsidRPr="00F921DB">
        <w:rPr>
          <w:rFonts w:ascii="Arial" w:hAnsi="Arial" w:cs="Arial"/>
          <w:color w:val="000000" w:themeColor="text1"/>
        </w:rPr>
        <w:t xml:space="preserve">originálu žádosti v listinné podobě na podatelnu Krajského úřadu Olomouckého kraje, Jeremenkova 40a, </w:t>
      </w:r>
      <w:r w:rsidRPr="00F921DB">
        <w:rPr>
          <w:rFonts w:ascii="Arial" w:hAnsi="Arial" w:cs="Arial"/>
          <w:b/>
          <w:color w:val="000000" w:themeColor="text1"/>
        </w:rPr>
        <w:t>nebo</w:t>
      </w:r>
    </w:p>
    <w:p w14:paraId="7E0D6302" w14:textId="2DADA343" w:rsidR="00691685" w:rsidRPr="00F921DB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zasláním </w:t>
      </w:r>
      <w:r w:rsidRPr="00F921DB">
        <w:rPr>
          <w:rFonts w:ascii="Arial" w:hAnsi="Arial" w:cs="Arial"/>
          <w:color w:val="000000" w:themeColor="text1"/>
        </w:rPr>
        <w:t xml:space="preserve">1 </w:t>
      </w:r>
      <w:r w:rsidR="001A7142" w:rsidRPr="00F921DB">
        <w:rPr>
          <w:rFonts w:ascii="Arial" w:hAnsi="Arial" w:cs="Arial"/>
          <w:color w:val="000000" w:themeColor="text1"/>
        </w:rPr>
        <w:t xml:space="preserve">podepsaného </w:t>
      </w:r>
      <w:r w:rsidRPr="00F921DB">
        <w:rPr>
          <w:rFonts w:ascii="Arial" w:hAnsi="Arial" w:cs="Arial"/>
          <w:color w:val="000000" w:themeColor="text1"/>
        </w:rPr>
        <w:t xml:space="preserve">originálu žádosti v listinné podobě na adresu Olomoucký kraj, </w:t>
      </w:r>
      <w:r w:rsidR="005A1543" w:rsidRPr="00F921DB">
        <w:rPr>
          <w:rFonts w:ascii="Arial" w:hAnsi="Arial" w:cs="Arial"/>
          <w:color w:val="000000" w:themeColor="text1"/>
        </w:rPr>
        <w:t xml:space="preserve">Odbor </w:t>
      </w:r>
      <w:r w:rsidR="000F7D98" w:rsidRPr="00F921DB">
        <w:rPr>
          <w:rFonts w:ascii="Arial" w:hAnsi="Arial" w:cs="Arial"/>
          <w:color w:val="000000" w:themeColor="text1"/>
        </w:rPr>
        <w:t>sportu, kultury a památkové péče,</w:t>
      </w:r>
      <w:r w:rsidR="005A1543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Jeremenkova </w:t>
      </w:r>
      <w:r w:rsidR="00B34CBE" w:rsidRPr="00F921DB">
        <w:rPr>
          <w:rFonts w:ascii="Arial" w:hAnsi="Arial" w:cs="Arial"/>
          <w:color w:val="000000" w:themeColor="text1"/>
        </w:rPr>
        <w:t>1191/40a</w:t>
      </w:r>
      <w:r w:rsidRPr="00F921DB">
        <w:rPr>
          <w:rFonts w:ascii="Arial" w:hAnsi="Arial" w:cs="Arial"/>
          <w:color w:val="000000" w:themeColor="text1"/>
        </w:rPr>
        <w:t>, 779 </w:t>
      </w:r>
      <w:r w:rsidR="005A1543" w:rsidRPr="00F921DB">
        <w:rPr>
          <w:rFonts w:ascii="Arial" w:hAnsi="Arial" w:cs="Arial"/>
          <w:color w:val="000000" w:themeColor="text1"/>
        </w:rPr>
        <w:t>00 Olomouc-Hodolany</w:t>
      </w:r>
      <w:r w:rsidRPr="00F921DB">
        <w:rPr>
          <w:rFonts w:ascii="Arial" w:hAnsi="Arial" w:cs="Arial"/>
          <w:color w:val="000000" w:themeColor="text1"/>
        </w:rPr>
        <w:t>.</w:t>
      </w:r>
    </w:p>
    <w:p w14:paraId="288DD686" w14:textId="77777777" w:rsidR="00B40D78" w:rsidRPr="00F921DB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  <w:color w:val="000000" w:themeColor="text1"/>
        </w:rPr>
      </w:pPr>
    </w:p>
    <w:p w14:paraId="1FBE9505" w14:textId="5619D810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K vyplněné žádosti o dotaci budou připojeny následující povinné přílohy:</w:t>
      </w:r>
      <w:r w:rsidR="00E00231" w:rsidRPr="00F921DB">
        <w:rPr>
          <w:rFonts w:ascii="Arial" w:hAnsi="Arial" w:cs="Arial"/>
          <w:i/>
          <w:color w:val="000000" w:themeColor="text1"/>
        </w:rPr>
        <w:t xml:space="preserve"> </w:t>
      </w:r>
    </w:p>
    <w:p w14:paraId="6D67AE24" w14:textId="6DC1CA63" w:rsidR="00691685" w:rsidRPr="00F921D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921DB">
        <w:rPr>
          <w:rFonts w:ascii="Arial" w:hAnsi="Arial" w:cs="Arial"/>
          <w:color w:val="000000" w:themeColor="text1"/>
        </w:rPr>
        <w:t>,</w:t>
      </w:r>
      <w:r w:rsidRPr="00F921DB">
        <w:rPr>
          <w:rFonts w:ascii="Arial" w:hAnsi="Arial" w:cs="Arial"/>
          <w:color w:val="000000" w:themeColor="text1"/>
        </w:rPr>
        <w:t xml:space="preserve"> příp. jiného dokladu o právní subjektivitě žadatele (platné stanovy, statut apod.) – doloží všechny právnické osoby; </w:t>
      </w:r>
    </w:p>
    <w:p w14:paraId="3D90864D" w14:textId="10E8216E" w:rsidR="00691685" w:rsidRPr="00F921DB" w:rsidRDefault="00691685" w:rsidP="00434A7B">
      <w:pPr>
        <w:pStyle w:val="Odstavecseseznamem"/>
        <w:numPr>
          <w:ilvl w:val="0"/>
          <w:numId w:val="14"/>
        </w:numPr>
        <w:ind w:left="1418"/>
        <w:rPr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F921DB">
        <w:rPr>
          <w:rFonts w:ascii="Arial" w:hAnsi="Arial" w:cs="Arial"/>
          <w:color w:val="000000" w:themeColor="text1"/>
        </w:rPr>
        <w:t>v případě, že toto oprávnění není výslovně uvedeno v dokladu o právní osobnosti,</w:t>
      </w:r>
    </w:p>
    <w:p w14:paraId="14B9AEE5" w14:textId="77777777" w:rsidR="00691685" w:rsidRPr="00F921D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prostá kopie dokladu prokazujícího registraci k dani z přidané hodnoty </w:t>
      </w:r>
      <w:r w:rsidRPr="00F921DB">
        <w:rPr>
          <w:rFonts w:ascii="Arial" w:hAnsi="Arial" w:cs="Arial"/>
          <w:color w:val="000000" w:themeColor="text1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F921D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5319796" w:rsidR="00691685" w:rsidRPr="00F921D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čestné prohlášení o nezměněné identifikaci žadatele dle </w:t>
      </w:r>
      <w:r w:rsidR="00115248" w:rsidRPr="00F921DB">
        <w:rPr>
          <w:rFonts w:ascii="Arial" w:hAnsi="Arial" w:cs="Arial"/>
          <w:color w:val="000000" w:themeColor="text1"/>
        </w:rPr>
        <w:t>odst.</w:t>
      </w:r>
      <w:r w:rsidRPr="00F921DB">
        <w:rPr>
          <w:rFonts w:ascii="Arial" w:hAnsi="Arial" w:cs="Arial"/>
          <w:color w:val="000000" w:themeColor="text1"/>
        </w:rPr>
        <w:t xml:space="preserve"> </w:t>
      </w:r>
      <w:r w:rsidR="000569F2" w:rsidRPr="00F921DB">
        <w:rPr>
          <w:rFonts w:ascii="Arial" w:hAnsi="Arial" w:cs="Arial"/>
          <w:color w:val="000000" w:themeColor="text1"/>
        </w:rPr>
        <w:t>1</w:t>
      </w:r>
      <w:r w:rsidRPr="00F921DB">
        <w:rPr>
          <w:rFonts w:ascii="Arial" w:hAnsi="Arial" w:cs="Arial"/>
          <w:color w:val="000000" w:themeColor="text1"/>
        </w:rPr>
        <w:t xml:space="preserve"> – </w:t>
      </w:r>
      <w:r w:rsidR="00CC1BD7" w:rsidRPr="00F921DB">
        <w:rPr>
          <w:rFonts w:ascii="Arial" w:hAnsi="Arial" w:cs="Arial"/>
          <w:color w:val="000000" w:themeColor="text1"/>
        </w:rPr>
        <w:t xml:space="preserve">4 </w:t>
      </w:r>
      <w:r w:rsidR="00BD6804" w:rsidRPr="00F921DB">
        <w:rPr>
          <w:rFonts w:ascii="Arial" w:hAnsi="Arial" w:cs="Arial"/>
          <w:color w:val="000000" w:themeColor="text1"/>
        </w:rPr>
        <w:t xml:space="preserve">(pokud byly přílohy č. 1 – </w:t>
      </w:r>
      <w:r w:rsidR="00CC1BD7" w:rsidRPr="00F921DB">
        <w:rPr>
          <w:rFonts w:ascii="Arial" w:hAnsi="Arial" w:cs="Arial"/>
          <w:color w:val="000000" w:themeColor="text1"/>
        </w:rPr>
        <w:t>4</w:t>
      </w:r>
      <w:r w:rsidR="00BD6804" w:rsidRPr="00F921DB">
        <w:rPr>
          <w:rFonts w:ascii="Arial" w:hAnsi="Arial" w:cs="Arial"/>
          <w:color w:val="000000" w:themeColor="text1"/>
        </w:rPr>
        <w:t xml:space="preserve"> doloženy k žádosti o dotaci v roce 201</w:t>
      </w:r>
      <w:r w:rsidR="005A1543" w:rsidRPr="00F921DB">
        <w:rPr>
          <w:rFonts w:ascii="Arial" w:hAnsi="Arial" w:cs="Arial"/>
          <w:color w:val="000000" w:themeColor="text1"/>
        </w:rPr>
        <w:t>8</w:t>
      </w:r>
      <w:r w:rsidR="00BD6804" w:rsidRPr="00F921DB">
        <w:rPr>
          <w:rFonts w:ascii="Arial" w:hAnsi="Arial" w:cs="Arial"/>
          <w:color w:val="000000" w:themeColor="text1"/>
        </w:rPr>
        <w:t xml:space="preserve"> a nedošlo v nich k žádné změně, lze je nahradit čestným prohlášením),</w:t>
      </w:r>
    </w:p>
    <w:p w14:paraId="14891403" w14:textId="41A68AB7" w:rsidR="00691685" w:rsidRPr="00F921D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čestné prohlášení</w:t>
      </w:r>
      <w:bookmarkStart w:id="10" w:name="_Toc386554796"/>
      <w:r w:rsidRPr="00F921DB">
        <w:rPr>
          <w:rFonts w:ascii="Arial" w:hAnsi="Arial" w:cs="Arial"/>
          <w:color w:val="000000" w:themeColor="text1"/>
        </w:rPr>
        <w:t xml:space="preserve"> žadatele o podporu v režimu de </w:t>
      </w:r>
      <w:proofErr w:type="spellStart"/>
      <w:r w:rsidRPr="00F921DB">
        <w:rPr>
          <w:rFonts w:ascii="Arial" w:hAnsi="Arial" w:cs="Arial"/>
          <w:color w:val="000000" w:themeColor="text1"/>
        </w:rPr>
        <w:t>minimis</w:t>
      </w:r>
      <w:bookmarkEnd w:id="10"/>
      <w:proofErr w:type="spellEnd"/>
      <w:r w:rsidR="007A38E6" w:rsidRPr="00F921DB">
        <w:rPr>
          <w:rFonts w:ascii="Arial" w:hAnsi="Arial" w:cs="Arial"/>
          <w:color w:val="000000" w:themeColor="text1"/>
        </w:rPr>
        <w:t>,</w:t>
      </w:r>
      <w:r w:rsidR="00AF0C33" w:rsidRPr="00F921DB">
        <w:rPr>
          <w:rFonts w:ascii="Arial" w:hAnsi="Arial" w:cs="Arial"/>
          <w:color w:val="000000" w:themeColor="text1"/>
        </w:rPr>
        <w:t xml:space="preserve"> (tam, kde se jedná o veřejnou podporu) – viz Příloha č. 1</w:t>
      </w:r>
      <w:r w:rsidR="00015C60" w:rsidRPr="00F921DB">
        <w:rPr>
          <w:rFonts w:ascii="Arial" w:hAnsi="Arial" w:cs="Arial"/>
          <w:color w:val="000000" w:themeColor="text1"/>
        </w:rPr>
        <w:t xml:space="preserve"> žádosti</w:t>
      </w:r>
      <w:r w:rsidR="000D2C11" w:rsidRPr="00F921DB">
        <w:rPr>
          <w:rFonts w:ascii="Arial" w:hAnsi="Arial" w:cs="Arial"/>
          <w:color w:val="000000" w:themeColor="text1"/>
        </w:rPr>
        <w:t>,</w:t>
      </w:r>
      <w:r w:rsidR="00413E40" w:rsidRPr="00F921DB">
        <w:rPr>
          <w:rFonts w:ascii="Arial" w:hAnsi="Arial" w:cs="Arial"/>
          <w:color w:val="000000" w:themeColor="text1"/>
        </w:rPr>
        <w:t xml:space="preserve"> </w:t>
      </w:r>
    </w:p>
    <w:p w14:paraId="5B168F5F" w14:textId="4C78F8E5" w:rsidR="002039AD" w:rsidRPr="00F921DB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čestné prohlášení o tom, že žadatel splňuje podmínky uvedené v čl. 10, odst. 10.1</w:t>
      </w:r>
      <w:r w:rsidR="00074A0F" w:rsidRPr="00F921DB">
        <w:rPr>
          <w:rFonts w:ascii="Arial" w:hAnsi="Arial" w:cs="Arial"/>
          <w:i/>
          <w:color w:val="000000" w:themeColor="text1"/>
        </w:rPr>
        <w:t>.</w:t>
      </w:r>
    </w:p>
    <w:p w14:paraId="310C5416" w14:textId="35498EF8" w:rsidR="005A1543" w:rsidRPr="00F921DB" w:rsidRDefault="005A1543" w:rsidP="00691685">
      <w:pPr>
        <w:rPr>
          <w:rFonts w:ascii="Arial" w:hAnsi="Arial" w:cs="Arial"/>
          <w:color w:val="000000" w:themeColor="text1"/>
        </w:rPr>
      </w:pPr>
    </w:p>
    <w:p w14:paraId="64EA1FF8" w14:textId="77777777" w:rsidR="00691685" w:rsidRPr="00F921DB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color w:val="000000" w:themeColor="text1"/>
        </w:rPr>
      </w:pPr>
      <w:bookmarkStart w:id="11" w:name="vyřazenížádosti"/>
      <w:bookmarkEnd w:id="11"/>
      <w:proofErr w:type="gramStart"/>
      <w:r w:rsidRPr="00F921DB">
        <w:rPr>
          <w:rFonts w:ascii="Arial" w:hAnsi="Arial" w:cs="Arial"/>
          <w:color w:val="000000" w:themeColor="text1"/>
        </w:rPr>
        <w:t>Administrátor</w:t>
      </w:r>
      <w:proofErr w:type="gramEnd"/>
      <w:r w:rsidRPr="00F921DB">
        <w:rPr>
          <w:rFonts w:ascii="Arial" w:hAnsi="Arial" w:cs="Arial"/>
          <w:color w:val="000000" w:themeColor="text1"/>
        </w:rPr>
        <w:t xml:space="preserve"> z dalšího posuzování vyřadí žádosti o dotace, </w:t>
      </w:r>
      <w:proofErr w:type="gramStart"/>
      <w:r w:rsidRPr="00F921DB">
        <w:rPr>
          <w:rFonts w:ascii="Arial" w:hAnsi="Arial" w:cs="Arial"/>
          <w:color w:val="000000" w:themeColor="text1"/>
        </w:rPr>
        <w:t>které:</w:t>
      </w:r>
      <w:proofErr w:type="gramEnd"/>
    </w:p>
    <w:p w14:paraId="1FF2FFF2" w14:textId="4649E498" w:rsidR="00691685" w:rsidRPr="00F921D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nebudou </w:t>
      </w:r>
      <w:r w:rsidRPr="00F921DB">
        <w:rPr>
          <w:rFonts w:ascii="Arial" w:hAnsi="Arial" w:cs="Arial"/>
          <w:b/>
          <w:color w:val="000000" w:themeColor="text1"/>
        </w:rPr>
        <w:t xml:space="preserve">vyplněny </w:t>
      </w:r>
      <w:r w:rsidR="009D6A63" w:rsidRPr="00F921DB">
        <w:rPr>
          <w:rFonts w:ascii="Arial" w:hAnsi="Arial" w:cs="Arial"/>
          <w:b/>
          <w:color w:val="000000" w:themeColor="text1"/>
        </w:rPr>
        <w:t>a odeslány</w:t>
      </w:r>
      <w:r w:rsidR="009D6A63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>nejpozději do 12:00 hodin posledního dne lhůty k podání žádosti uvedeného v </w:t>
      </w:r>
      <w:proofErr w:type="gramStart"/>
      <w:r w:rsidRPr="00F921DB">
        <w:rPr>
          <w:rFonts w:ascii="Arial" w:hAnsi="Arial" w:cs="Arial"/>
          <w:color w:val="000000" w:themeColor="text1"/>
        </w:rPr>
        <w:t xml:space="preserve">odst. </w:t>
      </w:r>
      <w:hyperlink w:anchor="lhůtapodání" w:history="1">
        <w:r w:rsidR="00C5488B" w:rsidRPr="00F921DB">
          <w:rPr>
            <w:rStyle w:val="Hypertextovodkaz"/>
            <w:rFonts w:ascii="Arial" w:hAnsi="Arial" w:cs="Arial"/>
            <w:color w:val="000000" w:themeColor="text1"/>
          </w:rPr>
          <w:t>8.2</w:t>
        </w:r>
      </w:hyperlink>
      <w:r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b/>
          <w:color w:val="000000" w:themeColor="text1"/>
        </w:rPr>
        <w:t>elektronicky</w:t>
      </w:r>
      <w:proofErr w:type="gramEnd"/>
      <w:r w:rsidRPr="00F921DB">
        <w:rPr>
          <w:rFonts w:ascii="Arial" w:hAnsi="Arial" w:cs="Arial"/>
          <w:b/>
          <w:color w:val="000000" w:themeColor="text1"/>
        </w:rPr>
        <w:t xml:space="preserve"> na předepsaném formuláři v </w:t>
      </w:r>
      <w:r w:rsidR="009D6A63" w:rsidRPr="00F921DB">
        <w:rPr>
          <w:rFonts w:ascii="Arial" w:hAnsi="Arial" w:cs="Arial"/>
          <w:b/>
          <w:color w:val="000000" w:themeColor="text1"/>
        </w:rPr>
        <w:t>systému RAP (Rozhraní pro občany)</w:t>
      </w:r>
      <w:r w:rsidR="00006BBB" w:rsidRPr="00F921DB">
        <w:rPr>
          <w:rFonts w:ascii="Arial" w:hAnsi="Arial" w:cs="Arial"/>
          <w:b/>
          <w:color w:val="000000" w:themeColor="text1"/>
        </w:rPr>
        <w:t xml:space="preserve"> a </w:t>
      </w:r>
      <w:r w:rsidRPr="00F921DB">
        <w:rPr>
          <w:rFonts w:ascii="Arial" w:hAnsi="Arial" w:cs="Arial"/>
          <w:color w:val="000000" w:themeColor="text1"/>
        </w:rPr>
        <w:t xml:space="preserve">nebudou vyhlašovateli dotačního programu </w:t>
      </w:r>
      <w:r w:rsidRPr="00F921DB">
        <w:rPr>
          <w:rFonts w:ascii="Arial" w:hAnsi="Arial" w:cs="Arial"/>
          <w:b/>
          <w:color w:val="000000" w:themeColor="text1"/>
        </w:rPr>
        <w:t>doručeny včas</w:t>
      </w:r>
      <w:r w:rsidRPr="00F921DB">
        <w:rPr>
          <w:rFonts w:ascii="Arial" w:hAnsi="Arial" w:cs="Arial"/>
          <w:color w:val="000000" w:themeColor="text1"/>
        </w:rPr>
        <w:t xml:space="preserve"> </w:t>
      </w:r>
      <w:r w:rsidR="00006BBB" w:rsidRPr="00F921DB">
        <w:rPr>
          <w:rFonts w:ascii="Arial" w:hAnsi="Arial" w:cs="Arial"/>
          <w:b/>
          <w:color w:val="000000" w:themeColor="text1"/>
        </w:rPr>
        <w:t>v písemné podobě</w:t>
      </w:r>
      <w:r w:rsidR="00006BBB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dle lhůty k podání žádosti uvedené v odst. </w:t>
      </w:r>
      <w:hyperlink w:anchor="vyplněnáDoručenáŽádost" w:history="1">
        <w:r w:rsidR="00C5488B" w:rsidRPr="00F921DB">
          <w:rPr>
            <w:rStyle w:val="Hypertextovodkaz"/>
            <w:rFonts w:ascii="Arial" w:hAnsi="Arial" w:cs="Arial"/>
            <w:color w:val="000000" w:themeColor="text1"/>
          </w:rPr>
          <w:t>8.</w:t>
        </w:r>
        <w:r w:rsidR="00006BBB" w:rsidRPr="00F921DB">
          <w:rPr>
            <w:rStyle w:val="Hypertextovodkaz"/>
            <w:rFonts w:ascii="Arial" w:hAnsi="Arial" w:cs="Arial"/>
            <w:color w:val="000000" w:themeColor="text1"/>
          </w:rPr>
          <w:t>3</w:t>
        </w:r>
      </w:hyperlink>
      <w:r w:rsidR="00FB6BCF" w:rsidRPr="00F921DB">
        <w:rPr>
          <w:rFonts w:ascii="Arial" w:hAnsi="Arial" w:cs="Arial"/>
          <w:color w:val="000000" w:themeColor="text1"/>
        </w:rPr>
        <w:t xml:space="preserve">, nebo </w:t>
      </w:r>
    </w:p>
    <w:p w14:paraId="35D4886B" w14:textId="28E855AB" w:rsidR="008617FB" w:rsidRPr="00F921D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921DB">
        <w:rPr>
          <w:rFonts w:ascii="Arial" w:hAnsi="Arial" w:cs="Arial"/>
          <w:color w:val="000000" w:themeColor="text1"/>
        </w:rPr>
        <w:t>titulu</w:t>
      </w:r>
      <w:r w:rsidRPr="00F921DB">
        <w:rPr>
          <w:rFonts w:ascii="Arial" w:hAnsi="Arial" w:cs="Arial"/>
          <w:color w:val="000000" w:themeColor="text1"/>
        </w:rPr>
        <w:t xml:space="preserve"> v daném kalendářním roce; posuzována bude v tomto případě za splnění ostatních podmínek pouze žádost doručená poskytovateli jako první v pořadí, viz </w:t>
      </w:r>
      <w:proofErr w:type="gramStart"/>
      <w:r w:rsidRPr="00F921DB">
        <w:rPr>
          <w:rFonts w:ascii="Arial" w:hAnsi="Arial" w:cs="Arial"/>
          <w:color w:val="000000" w:themeColor="text1"/>
        </w:rPr>
        <w:t xml:space="preserve">odst. </w:t>
      </w:r>
      <w:hyperlink w:anchor="tentýžÚčelAkce" w:history="1">
        <w:r w:rsidR="00C5488B" w:rsidRPr="00F921DB">
          <w:rPr>
            <w:rStyle w:val="Hypertextovodkaz"/>
            <w:rFonts w:ascii="Arial" w:hAnsi="Arial" w:cs="Arial"/>
            <w:color w:val="000000" w:themeColor="text1"/>
          </w:rPr>
          <w:t>5.3</w:t>
        </w:r>
      </w:hyperlink>
      <w:r w:rsidR="00C5488B" w:rsidRPr="00F921DB">
        <w:rPr>
          <w:rFonts w:ascii="Arial" w:hAnsi="Arial" w:cs="Arial"/>
          <w:color w:val="000000" w:themeColor="text1"/>
        </w:rPr>
        <w:t>, nebo</w:t>
      </w:r>
      <w:proofErr w:type="gramEnd"/>
    </w:p>
    <w:p w14:paraId="7EFB7038" w14:textId="749C470A" w:rsidR="005F4783" w:rsidRPr="00F921D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budou podány ž</w:t>
      </w:r>
      <w:r w:rsidR="005F4783" w:rsidRPr="00F921DB">
        <w:rPr>
          <w:rFonts w:ascii="Arial" w:hAnsi="Arial" w:cs="Arial"/>
          <w:color w:val="000000" w:themeColor="text1"/>
        </w:rPr>
        <w:t>adatel</w:t>
      </w:r>
      <w:r w:rsidRPr="00F921DB">
        <w:rPr>
          <w:rFonts w:ascii="Arial" w:hAnsi="Arial" w:cs="Arial"/>
          <w:color w:val="000000" w:themeColor="text1"/>
        </w:rPr>
        <w:t xml:space="preserve">em, který </w:t>
      </w:r>
      <w:r w:rsidR="005F4783" w:rsidRPr="00F921DB">
        <w:rPr>
          <w:rFonts w:ascii="Arial" w:hAnsi="Arial" w:cs="Arial"/>
          <w:color w:val="000000" w:themeColor="text1"/>
        </w:rPr>
        <w:t xml:space="preserve">není oprávněným žadatelem dle definice </w:t>
      </w:r>
      <w:r w:rsidR="00880FAE" w:rsidRPr="00F921DB">
        <w:rPr>
          <w:rFonts w:ascii="Arial" w:hAnsi="Arial" w:cs="Arial"/>
          <w:color w:val="000000" w:themeColor="text1"/>
        </w:rPr>
        <w:t xml:space="preserve">v </w:t>
      </w:r>
      <w:r w:rsidR="005F4783" w:rsidRPr="00F921DB">
        <w:rPr>
          <w:rFonts w:ascii="Arial" w:hAnsi="Arial" w:cs="Arial"/>
          <w:color w:val="000000" w:themeColor="text1"/>
        </w:rPr>
        <w:t xml:space="preserve">článku </w:t>
      </w:r>
      <w:hyperlink w:anchor="okruhŽadatelů" w:history="1">
        <w:r w:rsidR="00C5488B" w:rsidRPr="00F921DB">
          <w:rPr>
            <w:rStyle w:val="Hypertextovodkaz"/>
            <w:rFonts w:ascii="Arial" w:hAnsi="Arial" w:cs="Arial"/>
            <w:color w:val="000000" w:themeColor="text1"/>
          </w:rPr>
          <w:t>3</w:t>
        </w:r>
      </w:hyperlink>
      <w:r w:rsidR="005F4783" w:rsidRPr="00F921DB">
        <w:rPr>
          <w:rFonts w:ascii="Arial" w:hAnsi="Arial" w:cs="Arial"/>
          <w:color w:val="000000" w:themeColor="text1"/>
        </w:rPr>
        <w:t>.</w:t>
      </w:r>
    </w:p>
    <w:p w14:paraId="54CAB1F4" w14:textId="77777777" w:rsidR="004E6F86" w:rsidRPr="00F921DB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                     </w:t>
      </w:r>
      <w:r w:rsidR="00737126" w:rsidRPr="00F921DB">
        <w:rPr>
          <w:rFonts w:ascii="Arial" w:hAnsi="Arial" w:cs="Arial"/>
          <w:color w:val="000000" w:themeColor="text1"/>
        </w:rPr>
        <w:tab/>
      </w:r>
    </w:p>
    <w:p w14:paraId="0F0D100E" w14:textId="325E3A58" w:rsidR="00691685" w:rsidRPr="00F921DB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ab/>
      </w:r>
      <w:r w:rsidRPr="00F921DB">
        <w:rPr>
          <w:rFonts w:ascii="Arial" w:hAnsi="Arial" w:cs="Arial"/>
          <w:color w:val="000000" w:themeColor="text1"/>
        </w:rPr>
        <w:tab/>
      </w:r>
      <w:r w:rsidR="00691685" w:rsidRPr="00F921DB">
        <w:rPr>
          <w:rFonts w:ascii="Arial" w:hAnsi="Arial" w:cs="Arial"/>
          <w:color w:val="000000" w:themeColor="text1"/>
        </w:rPr>
        <w:t>O vyřazení žádosti bude žadatel vyrozuměn administrátorem</w:t>
      </w:r>
      <w:r w:rsidR="00691685" w:rsidRPr="00F921DB">
        <w:rPr>
          <w:rStyle w:val="Odkaznakoment"/>
          <w:rFonts w:ascii="Arial" w:hAnsi="Arial" w:cs="Arial"/>
          <w:color w:val="000000" w:themeColor="text1"/>
          <w:sz w:val="22"/>
          <w:szCs w:val="22"/>
        </w:rPr>
        <w:t>.</w:t>
      </w:r>
    </w:p>
    <w:p w14:paraId="032D985F" w14:textId="77777777" w:rsidR="005F1272" w:rsidRPr="00F921DB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1B93E3F" w14:textId="7BD8FAD3" w:rsidR="00691685" w:rsidRPr="00F921D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color w:val="000000" w:themeColor="text1"/>
        </w:rPr>
      </w:pPr>
      <w:bookmarkStart w:id="12" w:name="Doplněnížádosti"/>
      <w:bookmarkEnd w:id="12"/>
      <w:r w:rsidRPr="00F921DB">
        <w:rPr>
          <w:rFonts w:ascii="Arial" w:hAnsi="Arial" w:cs="Arial"/>
          <w:color w:val="000000" w:themeColor="text1"/>
        </w:rPr>
        <w:t>Pokud žádost splňuje podmínky uvedené v odst.</w:t>
      </w:r>
      <w:r w:rsidR="00C5488B" w:rsidRPr="00F921DB">
        <w:rPr>
          <w:rFonts w:ascii="Arial" w:hAnsi="Arial" w:cs="Arial"/>
          <w:color w:val="000000" w:themeColor="text1"/>
        </w:rPr>
        <w:t xml:space="preserve"> 8.5</w:t>
      </w:r>
      <w:r w:rsidRPr="00F921DB">
        <w:rPr>
          <w:rFonts w:ascii="Arial" w:hAnsi="Arial" w:cs="Arial"/>
          <w:color w:val="000000" w:themeColor="text1"/>
        </w:rPr>
        <w:t>,</w:t>
      </w:r>
      <w:r w:rsidR="00E357A6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avšak nesplňuje ostatní </w:t>
      </w:r>
      <w:r w:rsidRPr="00F921DB">
        <w:rPr>
          <w:rStyle w:val="Siln"/>
          <w:rFonts w:ascii="Arial" w:hAnsi="Arial" w:cs="Arial"/>
          <w:b w:val="0"/>
          <w:color w:val="000000" w:themeColor="text1"/>
        </w:rPr>
        <w:t xml:space="preserve">náležitosti (neúplná žádost, chybějící přílohy apod.), </w:t>
      </w:r>
      <w:r w:rsidRPr="00F921DB">
        <w:rPr>
          <w:rFonts w:ascii="Arial" w:hAnsi="Arial" w:cs="Arial"/>
          <w:color w:val="000000" w:themeColor="text1"/>
        </w:rPr>
        <w:t xml:space="preserve">vyzve administrátor žadatele, aby nedostatky </w:t>
      </w:r>
      <w:r w:rsidR="0000439B" w:rsidRPr="00F921DB">
        <w:rPr>
          <w:rFonts w:ascii="Arial" w:hAnsi="Arial" w:cs="Arial"/>
          <w:color w:val="000000" w:themeColor="text1"/>
        </w:rPr>
        <w:t>napravil, a upozorní</w:t>
      </w:r>
      <w:r w:rsidRPr="00F921DB">
        <w:rPr>
          <w:rFonts w:ascii="Arial" w:hAnsi="Arial" w:cs="Arial"/>
          <w:color w:val="000000" w:themeColor="text1"/>
        </w:rPr>
        <w:t xml:space="preserve"> jej, že nebude-li žádost opravena </w:t>
      </w:r>
      <w:r w:rsidRPr="00F921DB">
        <w:rPr>
          <w:rFonts w:ascii="Arial" w:hAnsi="Arial" w:cs="Arial"/>
          <w:b/>
          <w:color w:val="000000" w:themeColor="text1"/>
        </w:rPr>
        <w:t>do 7 kalendářních dnů</w:t>
      </w:r>
      <w:r w:rsidRPr="00F921DB">
        <w:rPr>
          <w:rFonts w:ascii="Arial" w:hAnsi="Arial" w:cs="Arial"/>
          <w:color w:val="000000" w:themeColor="text1"/>
        </w:rPr>
        <w:t xml:space="preserve"> ode dne upozornění, </w:t>
      </w:r>
      <w:r w:rsidRPr="00F921DB">
        <w:rPr>
          <w:rFonts w:ascii="Arial" w:hAnsi="Arial" w:cs="Arial"/>
          <w:b/>
          <w:color w:val="000000" w:themeColor="text1"/>
        </w:rPr>
        <w:t>bude vyřazena z dalšího posuzování</w:t>
      </w:r>
      <w:r w:rsidRPr="00F921DB">
        <w:rPr>
          <w:rFonts w:ascii="Arial" w:hAnsi="Arial" w:cs="Arial"/>
          <w:color w:val="000000" w:themeColor="text1"/>
        </w:rPr>
        <w:t xml:space="preserve">. </w:t>
      </w:r>
    </w:p>
    <w:p w14:paraId="1984A6AE" w14:textId="77777777" w:rsidR="00C5488B" w:rsidRPr="00F921D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</w:rPr>
      </w:pPr>
    </w:p>
    <w:p w14:paraId="5A95CE2D" w14:textId="141B8822" w:rsidR="003F1770" w:rsidRPr="00F921D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Výzva k nápravě nedostatků bude žadateli zaslána </w:t>
      </w:r>
      <w:r w:rsidR="009959C7" w:rsidRPr="00F921DB">
        <w:rPr>
          <w:rFonts w:ascii="Arial" w:hAnsi="Arial" w:cs="Arial"/>
          <w:color w:val="000000" w:themeColor="text1"/>
        </w:rPr>
        <w:t>elektronicky na e-mail uvedený v žádosti.</w:t>
      </w:r>
    </w:p>
    <w:p w14:paraId="47FAB0A1" w14:textId="77777777" w:rsidR="00362CB9" w:rsidRPr="00F921DB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B8F9F9A" w14:textId="77777777" w:rsidR="00691685" w:rsidRPr="00F921D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F921DB" w:rsidRDefault="0077221D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 </w:t>
      </w:r>
    </w:p>
    <w:p w14:paraId="23E6A04C" w14:textId="77777777" w:rsidR="00691685" w:rsidRPr="00F921D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3" w:name="AdministraceŽád"/>
      <w:bookmarkEnd w:id="13"/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F921DB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</w:rPr>
      </w:pPr>
    </w:p>
    <w:p w14:paraId="5EBDE700" w14:textId="312298D2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Administrátor shromáždí přijaté žádosti o dotace, posoudí jejich formální náležitosti a jejich soulad s podmínkami dotačního </w:t>
      </w:r>
      <w:r w:rsidR="00BB79D0" w:rsidRPr="00F921DB">
        <w:rPr>
          <w:rFonts w:ascii="Arial" w:hAnsi="Arial" w:cs="Arial"/>
          <w:bCs/>
          <w:color w:val="000000" w:themeColor="text1"/>
        </w:rPr>
        <w:t>titulu</w:t>
      </w:r>
      <w:r w:rsidRPr="00F921DB">
        <w:rPr>
          <w:rFonts w:ascii="Arial" w:hAnsi="Arial" w:cs="Arial"/>
          <w:bCs/>
          <w:color w:val="000000" w:themeColor="text1"/>
        </w:rPr>
        <w:t xml:space="preserve"> a provede jejich hodnocení podle kritérií uvedených v tomto dotačním </w:t>
      </w:r>
      <w:r w:rsidR="00BB79D0" w:rsidRPr="00F921DB">
        <w:rPr>
          <w:rFonts w:ascii="Arial" w:hAnsi="Arial" w:cs="Arial"/>
          <w:bCs/>
          <w:color w:val="000000" w:themeColor="text1"/>
        </w:rPr>
        <w:t>titulu</w:t>
      </w:r>
      <w:r w:rsidRPr="00F921DB">
        <w:rPr>
          <w:rFonts w:ascii="Arial" w:hAnsi="Arial" w:cs="Arial"/>
          <w:bCs/>
          <w:color w:val="000000" w:themeColor="text1"/>
        </w:rPr>
        <w:t xml:space="preserve">. </w:t>
      </w:r>
    </w:p>
    <w:p w14:paraId="5D4A64C5" w14:textId="77777777" w:rsidR="00F75435" w:rsidRPr="00F921D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3653E12A" w14:textId="619C820A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Administrátor si vyhrazuje právo vyžádat si doplnění předložené žádosti o dotaci. </w:t>
      </w:r>
    </w:p>
    <w:p w14:paraId="4C35B2CB" w14:textId="624301D6" w:rsidR="00F75435" w:rsidRPr="00F921DB" w:rsidRDefault="00F75435" w:rsidP="00F7543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4AF1CCE4" w14:textId="50BF5306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V případě, že žadatel v termínu dle </w:t>
      </w:r>
      <w:proofErr w:type="gramStart"/>
      <w:r w:rsidRPr="00F921DB">
        <w:rPr>
          <w:rFonts w:ascii="Arial" w:hAnsi="Arial" w:cs="Arial"/>
          <w:bCs/>
          <w:color w:val="000000" w:themeColor="text1"/>
        </w:rPr>
        <w:t xml:space="preserve">odst. </w:t>
      </w:r>
      <w:hyperlink w:anchor="Doplněnížádosti" w:history="1">
        <w:r w:rsidR="00C5488B" w:rsidRPr="00F921DB">
          <w:rPr>
            <w:rStyle w:val="Hypertextovodkaz"/>
            <w:rFonts w:ascii="Arial" w:hAnsi="Arial" w:cs="Arial"/>
            <w:bCs/>
            <w:color w:val="000000" w:themeColor="text1"/>
          </w:rPr>
          <w:t>8.6</w:t>
        </w:r>
      </w:hyperlink>
      <w:r w:rsidRPr="00F921DB">
        <w:rPr>
          <w:rFonts w:ascii="Arial" w:hAnsi="Arial" w:cs="Arial"/>
          <w:bCs/>
          <w:color w:val="000000" w:themeColor="text1"/>
        </w:rPr>
        <w:t xml:space="preserve"> nedoplní</w:t>
      </w:r>
      <w:proofErr w:type="gramEnd"/>
      <w:r w:rsidRPr="00F921DB">
        <w:rPr>
          <w:rFonts w:ascii="Arial" w:hAnsi="Arial" w:cs="Arial"/>
          <w:bCs/>
          <w:color w:val="000000" w:themeColor="text1"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F921D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color w:val="000000" w:themeColor="text1"/>
        </w:rPr>
      </w:pPr>
    </w:p>
    <w:p w14:paraId="6A25C550" w14:textId="34E49455" w:rsidR="00C03457" w:rsidRPr="00F921DB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Kritéria hodnocení žádostí o dotace</w:t>
      </w:r>
      <w:r w:rsidR="001E2BC0" w:rsidRPr="00F921DB">
        <w:rPr>
          <w:rFonts w:ascii="Arial" w:hAnsi="Arial" w:cs="Arial"/>
          <w:b/>
          <w:color w:val="000000" w:themeColor="text1"/>
        </w:rPr>
        <w:t>:</w:t>
      </w:r>
    </w:p>
    <w:p w14:paraId="26C884B5" w14:textId="49D5496C" w:rsidR="00691685" w:rsidRPr="00F921DB" w:rsidRDefault="00691685" w:rsidP="001E2BC0">
      <w:pPr>
        <w:rPr>
          <w:rFonts w:ascii="Arial" w:hAnsi="Arial" w:cs="Arial"/>
          <w:bCs/>
          <w:color w:val="000000" w:themeColor="text1"/>
        </w:rPr>
      </w:pPr>
    </w:p>
    <w:p w14:paraId="7597DEAE" w14:textId="22EB40DD" w:rsidR="00691685" w:rsidRPr="00F921DB" w:rsidRDefault="00691685" w:rsidP="00D3264A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1527A8" w:rsidRPr="00F921DB" w14:paraId="7F0C77A8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939E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CD6C" w14:textId="5AA78A42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</w:rPr>
              <w:t xml:space="preserve">Úroveň soutěží jednotlivých družstev/jednotlivců </w:t>
            </w:r>
            <w:r w:rsidRPr="00F921DB">
              <w:rPr>
                <w:rFonts w:ascii="Arial" w:hAnsi="Arial" w:cs="Arial"/>
                <w:b/>
                <w:bCs/>
                <w:i/>
                <w:color w:val="000000" w:themeColor="text1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47A" w14:textId="646392F1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</w:rPr>
              <w:t>Počet bodů:</w:t>
            </w:r>
          </w:p>
        </w:tc>
      </w:tr>
      <w:tr w:rsidR="001527A8" w:rsidRPr="00F921DB" w14:paraId="618A4027" w14:textId="77777777" w:rsidTr="0051465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51FB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3CC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Mezinárodní, světová, evropská soutěž, účast v 1. nejvyšší v </w:t>
            </w:r>
            <w:proofErr w:type="gramStart"/>
            <w:r w:rsidRPr="00F921DB">
              <w:rPr>
                <w:rFonts w:ascii="Arial" w:hAnsi="Arial" w:cs="Arial"/>
                <w:bCs/>
                <w:color w:val="000000" w:themeColor="text1"/>
              </w:rPr>
              <w:t>ČR</w:t>
            </w:r>
            <w:proofErr w:type="gramEnd"/>
            <w:r w:rsidRPr="00F921DB">
              <w:rPr>
                <w:rFonts w:ascii="Arial" w:hAnsi="Arial" w:cs="Arial"/>
                <w:bCs/>
                <w:color w:val="000000" w:themeColor="text1"/>
              </w:rPr>
              <w:t xml:space="preserve"> –</w:t>
            </w:r>
            <w:proofErr w:type="gramStart"/>
            <w:r w:rsidRPr="00F921DB">
              <w:rPr>
                <w:rFonts w:ascii="Arial" w:hAnsi="Arial" w:cs="Arial"/>
                <w:bCs/>
                <w:color w:val="000000" w:themeColor="text1"/>
              </w:rPr>
              <w:t>družstva</w:t>
            </w:r>
            <w:proofErr w:type="gramEnd"/>
            <w:r w:rsidRPr="00F921DB">
              <w:rPr>
                <w:rFonts w:ascii="Arial" w:hAnsi="Arial" w:cs="Arial"/>
                <w:bCs/>
                <w:color w:val="000000" w:themeColor="text1"/>
              </w:rPr>
              <w:t>, Mezinárodní soutěž (MS, ME, SP) – jednotlivci</w:t>
            </w:r>
          </w:p>
          <w:p w14:paraId="6324D724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Účast na MČR – jednotlivci, nejvyšší soutěže v ČR – družstva, jednotlivci</w:t>
            </w:r>
          </w:p>
          <w:p w14:paraId="175E7EB6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Krajský přebor + Krajská soutěž - družstva</w:t>
            </w:r>
          </w:p>
          <w:p w14:paraId="6FC8EC54" w14:textId="1F2FBE8C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Okresní přebor/soutěž, rekreační, zájmový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68BF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71 - 100</w:t>
            </w:r>
          </w:p>
          <w:p w14:paraId="1C7BEAC1" w14:textId="77777777" w:rsidR="001527A8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BE656BC" w14:textId="1E5E2346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41 - 70</w:t>
            </w:r>
          </w:p>
          <w:p w14:paraId="7FBC5216" w14:textId="77777777" w:rsidR="001527A8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E9A1AC6" w14:textId="26CF74B0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21 - 40</w:t>
            </w:r>
          </w:p>
          <w:p w14:paraId="543071CA" w14:textId="29020BC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1 - 20</w:t>
            </w:r>
          </w:p>
        </w:tc>
      </w:tr>
      <w:tr w:rsidR="001527A8" w:rsidRPr="00F921DB" w14:paraId="38AD2063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5FB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18C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</w:rPr>
              <w:t>Členská základna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F6A6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527A8" w:rsidRPr="00F921DB" w14:paraId="523CDE08" w14:textId="77777777" w:rsidTr="00514650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46E3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2E6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Počet členů vyšší než 200 osob</w:t>
            </w:r>
          </w:p>
          <w:p w14:paraId="39B512A1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 xml:space="preserve">Počet členů mezi 100 a 200 osobami </w:t>
            </w:r>
          </w:p>
          <w:p w14:paraId="7298727E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Počet členů mezi 50 a 99 osobami</w:t>
            </w:r>
          </w:p>
          <w:p w14:paraId="5D6D3AF7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 xml:space="preserve">Počet členů mezi 20 a 49 osobami </w:t>
            </w:r>
          </w:p>
          <w:p w14:paraId="427C04D9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Počet členů menší než 20 osob</w:t>
            </w:r>
          </w:p>
          <w:p w14:paraId="2AD2E0FC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Počet členů menší než 10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E974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81 - 100</w:t>
            </w:r>
          </w:p>
          <w:p w14:paraId="6BC1F309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61 - 80</w:t>
            </w:r>
          </w:p>
          <w:p w14:paraId="0A958FB1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41 - 60</w:t>
            </w:r>
          </w:p>
          <w:p w14:paraId="26B630AD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31 - 40</w:t>
            </w:r>
          </w:p>
          <w:p w14:paraId="3676193E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11 - 30</w:t>
            </w:r>
          </w:p>
          <w:p w14:paraId="6BB3226F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0 -10</w:t>
            </w:r>
          </w:p>
        </w:tc>
      </w:tr>
      <w:tr w:rsidR="001527A8" w:rsidRPr="00F921DB" w14:paraId="406262BB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AD5B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45F" w14:textId="60283BD0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C7EC7">
              <w:rPr>
                <w:rFonts w:ascii="Arial" w:hAnsi="Arial" w:cs="Arial"/>
                <w:b/>
                <w:bCs/>
              </w:rPr>
              <w:t>Rozsah/význam projektu:</w:t>
            </w:r>
            <w:r w:rsidRPr="00F921DB">
              <w:rPr>
                <w:rFonts w:ascii="Arial" w:hAnsi="Arial" w:cs="Arial"/>
                <w:b/>
                <w:bCs/>
                <w:i/>
                <w:color w:val="000000" w:themeColor="text1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FB6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527A8" w:rsidRPr="00F921DB" w14:paraId="4A9D4BCF" w14:textId="77777777" w:rsidTr="00F967B1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311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50C" w14:textId="77777777" w:rsidR="001527A8" w:rsidRPr="00F967B1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67B1">
              <w:rPr>
                <w:rFonts w:ascii="Arial" w:hAnsi="Arial" w:cs="Arial"/>
                <w:bCs/>
              </w:rPr>
              <w:t>Velký význam pro naplňování cíle dotačního titulu (Nadregionální apod.)</w:t>
            </w:r>
          </w:p>
          <w:p w14:paraId="7D75A12B" w14:textId="77777777" w:rsidR="001527A8" w:rsidRPr="00F967B1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67B1">
              <w:rPr>
                <w:rFonts w:ascii="Arial" w:hAnsi="Arial" w:cs="Arial"/>
                <w:bCs/>
              </w:rPr>
              <w:t>Střední význam pro naplňování cíle dotačního titulu (Krajský apod.)</w:t>
            </w:r>
          </w:p>
          <w:p w14:paraId="5770B51A" w14:textId="24B4D739" w:rsidR="001527A8" w:rsidRPr="00F967B1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67B1">
              <w:rPr>
                <w:rFonts w:ascii="Arial" w:hAnsi="Arial" w:cs="Arial"/>
                <w:bCs/>
              </w:rPr>
              <w:t>Malý význam pro naplňování cíle dotačního titulu (Lokální / místní)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DA" w14:textId="77777777" w:rsidR="001527A8" w:rsidRPr="00F967B1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7B1">
              <w:rPr>
                <w:rFonts w:ascii="Arial" w:hAnsi="Arial" w:cs="Arial"/>
              </w:rPr>
              <w:t>75 - 100</w:t>
            </w:r>
          </w:p>
          <w:p w14:paraId="48192CBA" w14:textId="77777777" w:rsidR="001527A8" w:rsidRPr="00F967B1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7B1">
              <w:rPr>
                <w:rFonts w:ascii="Arial" w:hAnsi="Arial" w:cs="Arial"/>
              </w:rPr>
              <w:t>31 - 74</w:t>
            </w:r>
          </w:p>
          <w:p w14:paraId="17CA654F" w14:textId="174ED143" w:rsidR="001527A8" w:rsidRPr="00F967B1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67B1">
              <w:rPr>
                <w:rFonts w:ascii="Arial" w:hAnsi="Arial" w:cs="Arial"/>
              </w:rPr>
              <w:t>1 - 30</w:t>
            </w:r>
          </w:p>
        </w:tc>
      </w:tr>
      <w:tr w:rsidR="001527A8" w:rsidRPr="00F921DB" w14:paraId="411B7D5A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250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0FEF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 xml:space="preserve">Bodová škála dle míry propagace, finanční náročnosti sportu, významnosti sportu (olympijský x neolympijský x rekreační)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87E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Počet bodů:</w:t>
            </w:r>
          </w:p>
        </w:tc>
      </w:tr>
      <w:tr w:rsidR="001527A8" w:rsidRPr="00F921DB" w14:paraId="3DA09AF3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EE5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01EF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Vysoká náročnost, olympijský sport</w:t>
            </w:r>
          </w:p>
          <w:p w14:paraId="6130E006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Vysoká náročnost, neolympijský sport</w:t>
            </w:r>
          </w:p>
          <w:p w14:paraId="2B0F3AD8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Střední náročnost, olympijský sport</w:t>
            </w:r>
          </w:p>
          <w:p w14:paraId="02514332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Střední náročnost, neolympijský sport, zájmový sport</w:t>
            </w:r>
          </w:p>
          <w:p w14:paraId="028B76A9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Nízká náročnost, olympijský sport</w:t>
            </w:r>
          </w:p>
          <w:p w14:paraId="3B53EC4B" w14:textId="77777777" w:rsidR="001527A8" w:rsidRPr="00F921DB" w:rsidRDefault="001527A8" w:rsidP="001527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Nízká náročnost, neolympijský sport, zájmový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AE2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81 – 100</w:t>
            </w:r>
          </w:p>
          <w:p w14:paraId="20BA206F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71 - 80</w:t>
            </w:r>
          </w:p>
          <w:p w14:paraId="1F7AFBDF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51 - 70</w:t>
            </w:r>
          </w:p>
          <w:p w14:paraId="4C1D60AB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41 - 50</w:t>
            </w:r>
          </w:p>
          <w:p w14:paraId="1E1264FA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21 - 40</w:t>
            </w:r>
          </w:p>
          <w:p w14:paraId="42B89107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1 - 20</w:t>
            </w:r>
          </w:p>
        </w:tc>
      </w:tr>
      <w:tr w:rsidR="001527A8" w:rsidRPr="00F921DB" w14:paraId="7634C447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3B36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65C7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</w:rPr>
              <w:t>Potřebnost a návaznost na strategické dokumenty</w:t>
            </w:r>
          </w:p>
          <w:p w14:paraId="5C5650FE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07F9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Počet bodů</w:t>
            </w:r>
          </w:p>
        </w:tc>
      </w:tr>
      <w:tr w:rsidR="001527A8" w:rsidRPr="00F921DB" w14:paraId="38FDAA4E" w14:textId="77777777" w:rsidTr="00514650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DC7D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9B9F" w14:textId="77777777" w:rsidR="001527A8" w:rsidRPr="00F921DB" w:rsidRDefault="001527A8" w:rsidP="001527A8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Vysoká míra potřebnosti, (shoda projektu s několika obsahovými prioritami některého strategického dokumentu a územním hlediskem).</w:t>
            </w:r>
          </w:p>
          <w:p w14:paraId="52641866" w14:textId="77777777" w:rsidR="001527A8" w:rsidRPr="00F921DB" w:rsidRDefault="001527A8" w:rsidP="001527A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6508E1C9" w14:textId="77777777" w:rsidR="001527A8" w:rsidRPr="00F921DB" w:rsidRDefault="001527A8" w:rsidP="001527A8">
            <w:pPr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 xml:space="preserve">Zvýšená míra potřebnosti, (částečná shoda s některou obsahovou prioritou jednoho strategického dokumentu). </w:t>
            </w:r>
          </w:p>
          <w:p w14:paraId="20CAC8F8" w14:textId="77777777" w:rsidR="001527A8" w:rsidRPr="00F921DB" w:rsidRDefault="001527A8" w:rsidP="001527A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99E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883CBB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75 – 100</w:t>
            </w:r>
          </w:p>
          <w:p w14:paraId="558E8C9A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8B4D266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31 - 74</w:t>
            </w:r>
          </w:p>
          <w:p w14:paraId="2BF886D2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858F21D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74D3BD9" w14:textId="77777777" w:rsidR="001527A8" w:rsidRPr="00F921DB" w:rsidRDefault="001527A8" w:rsidP="001527A8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1 - 30</w:t>
            </w:r>
          </w:p>
        </w:tc>
      </w:tr>
      <w:tr w:rsidR="001527A8" w:rsidRPr="00F921DB" w14:paraId="6C039B28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4E32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C886" w14:textId="77777777" w:rsidR="001527A8" w:rsidRPr="00F921DB" w:rsidRDefault="001527A8" w:rsidP="00FD2F45">
            <w:pPr>
              <w:ind w:left="0" w:firstLine="0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 xml:space="preserve">Význam pro Olomoucký kraj z pohledu propagace a potřebnosti </w:t>
            </w:r>
            <w:bookmarkStart w:id="14" w:name="_GoBack"/>
            <w:bookmarkEnd w:id="14"/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 xml:space="preserve">vyhlašovatele  </w:t>
            </w:r>
          </w:p>
          <w:p w14:paraId="3BE0C054" w14:textId="77777777" w:rsidR="001527A8" w:rsidRPr="00F921DB" w:rsidRDefault="001527A8" w:rsidP="001527A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35E6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/>
                <w:bCs/>
                <w:color w:val="000000" w:themeColor="text1"/>
              </w:rPr>
              <w:t>Počet bodů</w:t>
            </w:r>
          </w:p>
        </w:tc>
      </w:tr>
      <w:tr w:rsidR="001527A8" w:rsidRPr="00F921DB" w14:paraId="4C69A847" w14:textId="77777777" w:rsidTr="0051465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F3B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475" w14:textId="77777777" w:rsidR="001527A8" w:rsidRPr="00F921DB" w:rsidRDefault="001527A8" w:rsidP="001527A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Vysoká míra potřebnosti - Projekt</w:t>
            </w:r>
            <w:r w:rsidRPr="00F921DB">
              <w:rPr>
                <w:rFonts w:ascii="Arial" w:hAnsi="Arial" w:cs="Arial"/>
                <w:color w:val="000000" w:themeColor="text1"/>
              </w:rPr>
              <w:t xml:space="preserve"> s vysokou mírou potřebnosti v území + propagace Olomouckého kraje v zahraničí a ČR</w:t>
            </w:r>
          </w:p>
          <w:p w14:paraId="23C0872B" w14:textId="77777777" w:rsidR="001527A8" w:rsidRPr="00F921DB" w:rsidRDefault="001527A8" w:rsidP="001527A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Zvýšená míra potřebnosti - Projekt</w:t>
            </w:r>
            <w:r w:rsidRPr="00F921DB">
              <w:rPr>
                <w:rFonts w:ascii="Arial" w:hAnsi="Arial" w:cs="Arial"/>
                <w:color w:val="000000" w:themeColor="text1"/>
              </w:rPr>
              <w:t xml:space="preserve"> se zvýšenou mírou potřebnosti v území +</w:t>
            </w:r>
          </w:p>
          <w:p w14:paraId="2C0E4E38" w14:textId="77777777" w:rsidR="001527A8" w:rsidRPr="00F921DB" w:rsidRDefault="001527A8" w:rsidP="001527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propagace OK na nadregionální úrovni a regionální úrovni</w:t>
            </w:r>
          </w:p>
          <w:p w14:paraId="3BDB8CC4" w14:textId="77777777" w:rsidR="001527A8" w:rsidRPr="00F921DB" w:rsidRDefault="001527A8" w:rsidP="001527A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bCs/>
                <w:color w:val="000000" w:themeColor="text1"/>
              </w:rPr>
              <w:t>Běžná míra potřebnosti - Projekt</w:t>
            </w:r>
            <w:r w:rsidRPr="00F921DB">
              <w:rPr>
                <w:rFonts w:ascii="Arial" w:hAnsi="Arial" w:cs="Arial"/>
                <w:color w:val="000000" w:themeColor="text1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0D8C" w14:textId="77777777" w:rsidR="001527A8" w:rsidRPr="00F921DB" w:rsidRDefault="001527A8" w:rsidP="001527A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75 – 100</w:t>
            </w:r>
          </w:p>
          <w:p w14:paraId="4678A59A" w14:textId="77777777" w:rsidR="001527A8" w:rsidRPr="00F921DB" w:rsidRDefault="001527A8" w:rsidP="001527A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31 – 74</w:t>
            </w:r>
          </w:p>
          <w:p w14:paraId="1D75D499" w14:textId="77777777" w:rsidR="001527A8" w:rsidRPr="00F921DB" w:rsidRDefault="001527A8" w:rsidP="001527A8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color w:val="000000" w:themeColor="text1"/>
              </w:rPr>
            </w:pPr>
            <w:r w:rsidRPr="00F921DB">
              <w:rPr>
                <w:rFonts w:ascii="Arial" w:hAnsi="Arial" w:cs="Arial"/>
                <w:color w:val="000000" w:themeColor="text1"/>
              </w:rPr>
              <w:t>1 - 30</w:t>
            </w:r>
          </w:p>
        </w:tc>
      </w:tr>
    </w:tbl>
    <w:p w14:paraId="3E6BCD1F" w14:textId="052D1292" w:rsidR="00A226F5" w:rsidRPr="00F921DB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00" w:themeColor="text1"/>
        </w:rPr>
      </w:pPr>
    </w:p>
    <w:p w14:paraId="2D2E1620" w14:textId="77777777" w:rsidR="00CC1BD7" w:rsidRPr="00F921DB" w:rsidRDefault="00CC1BD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00" w:themeColor="text1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F921DB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HODNOCENÍ KRITÉRIÍ </w:t>
            </w:r>
          </w:p>
        </w:tc>
      </w:tr>
      <w:tr w:rsidR="00DA0925" w:rsidRPr="00F921DB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F921DB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F921DB" w:rsidRDefault="00DA0925" w:rsidP="00F859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BODOVÁ</w:t>
            </w:r>
          </w:p>
          <w:p w14:paraId="27C56A0E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29D41C59" w:rsidR="00DA0925" w:rsidRPr="00F921DB" w:rsidRDefault="00DA0925" w:rsidP="00F8595B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Maximální počet bodů</w:t>
            </w:r>
            <w:r w:rsidR="00CC1BD7"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</w:p>
          <w:p w14:paraId="07A83255" w14:textId="77777777" w:rsidR="00DA0925" w:rsidRPr="00F921DB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který může posuzovaná žádost dosáhnout</w:t>
            </w:r>
          </w:p>
        </w:tc>
      </w:tr>
      <w:tr w:rsidR="00DA0925" w:rsidRPr="00F921DB" w14:paraId="38EB99A2" w14:textId="77777777" w:rsidTr="00DA0925">
        <w:tc>
          <w:tcPr>
            <w:tcW w:w="706" w:type="dxa"/>
          </w:tcPr>
          <w:p w14:paraId="380E2570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A1</w:t>
            </w:r>
          </w:p>
          <w:p w14:paraId="11BF103C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F921DB" w:rsidRDefault="00DA0925" w:rsidP="00F8595B">
            <w:pPr>
              <w:ind w:left="176" w:firstLine="0"/>
              <w:rPr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  <w:p w14:paraId="51514C50" w14:textId="77777777" w:rsidR="00DA0925" w:rsidRPr="00F921DB" w:rsidRDefault="00DA0925" w:rsidP="00F85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F921DB" w:rsidRDefault="00DA0925" w:rsidP="00DA09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FC7104" w14:textId="77777777" w:rsidR="00DA0925" w:rsidRPr="00F921DB" w:rsidRDefault="00DA0925" w:rsidP="00DA09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8C6AD1A" w14:textId="77777777" w:rsidR="00DA0925" w:rsidRPr="00F921DB" w:rsidRDefault="00DA0925" w:rsidP="00DA09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600</w:t>
            </w:r>
          </w:p>
        </w:tc>
      </w:tr>
      <w:tr w:rsidR="00DA0925" w:rsidRPr="00F921DB" w14:paraId="019C4AB3" w14:textId="77777777" w:rsidTr="00F8595B">
        <w:tc>
          <w:tcPr>
            <w:tcW w:w="706" w:type="dxa"/>
          </w:tcPr>
          <w:p w14:paraId="4171B7DD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B1</w:t>
            </w:r>
          </w:p>
          <w:p w14:paraId="42A77539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F921DB" w:rsidRDefault="00DA0925" w:rsidP="00F8595B">
            <w:pPr>
              <w:ind w:left="176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  <w:p w14:paraId="351C40E7" w14:textId="77777777" w:rsidR="00DA0925" w:rsidRPr="00F921DB" w:rsidRDefault="00DA0925" w:rsidP="00F85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0925" w:rsidRPr="00F921DB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C1</w:t>
            </w:r>
          </w:p>
          <w:p w14:paraId="32C64DE4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F921DB" w:rsidRDefault="00DA0925" w:rsidP="00F8595B">
            <w:pPr>
              <w:ind w:left="176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  <w:p w14:paraId="74990547" w14:textId="77777777" w:rsidR="00DA0925" w:rsidRPr="00F921DB" w:rsidRDefault="00DA0925" w:rsidP="00F85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F921DB" w:rsidRDefault="00DA0925" w:rsidP="00F859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0925" w:rsidRPr="00F921DB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F921DB" w:rsidRDefault="00DA0925" w:rsidP="00F8595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VYSVĚTLENÍ BODOVÁNÍ </w:t>
            </w:r>
          </w:p>
        </w:tc>
      </w:tr>
      <w:tr w:rsidR="00DA0925" w:rsidRPr="00F921DB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F921DB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F921DB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F921DB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Návrh řídícímu ORgánu</w:t>
            </w:r>
          </w:p>
        </w:tc>
      </w:tr>
      <w:tr w:rsidR="00DA0925" w:rsidRPr="00F921DB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F921DB" w:rsidRDefault="00DA0925" w:rsidP="00F8595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NEVYHOVĚT</w:t>
            </w:r>
          </w:p>
        </w:tc>
      </w:tr>
      <w:tr w:rsidR="00DA0925" w:rsidRPr="00F921DB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F921DB" w:rsidRDefault="00DA0925" w:rsidP="007938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  <w:p w14:paraId="434CBE22" w14:textId="77777777" w:rsidR="00DA0925" w:rsidRPr="00F921DB" w:rsidRDefault="00DA0925" w:rsidP="007938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MŮŽE BÝT KRÁCENO</w:t>
            </w:r>
          </w:p>
          <w:p w14:paraId="7226FBDC" w14:textId="77777777" w:rsidR="00DA0925" w:rsidRPr="00F921DB" w:rsidRDefault="00DA0925" w:rsidP="00F8595B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(částečné vyhovění*)</w:t>
            </w:r>
          </w:p>
        </w:tc>
      </w:tr>
      <w:tr w:rsidR="00DA0925" w:rsidRPr="00F921DB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F921DB" w:rsidRDefault="00DA0925" w:rsidP="00F8595B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F921DB" w:rsidRDefault="00DA0925" w:rsidP="00F8595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21DB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F921DB" w:rsidRDefault="008878D6" w:rsidP="00C5488B">
      <w:pPr>
        <w:ind w:left="708" w:firstLine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F921DB">
        <w:rPr>
          <w:rFonts w:ascii="Arial" w:hAnsi="Arial" w:cs="Arial"/>
          <w:i/>
          <w:iCs/>
          <w:color w:val="000000" w:themeColor="text1"/>
          <w:sz w:val="20"/>
          <w:szCs w:val="20"/>
        </w:rPr>
        <w:t>*</w:t>
      </w:r>
      <w:r w:rsidR="006D3E6C" w:rsidRPr="00F921D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Může být vyhověno částečně nebo v plné výši. </w:t>
      </w:r>
      <w:r w:rsidR="00F70364" w:rsidRPr="00F921DB">
        <w:rPr>
          <w:rFonts w:ascii="Arial" w:hAnsi="Arial" w:cs="Arial"/>
          <w:i/>
          <w:color w:val="000000" w:themeColor="text1"/>
          <w:sz w:val="20"/>
          <w:szCs w:val="20"/>
        </w:rPr>
        <w:t xml:space="preserve">Ke krácení požadavku dojde </w:t>
      </w:r>
      <w:r w:rsidR="000D71F7" w:rsidRPr="00F921DB">
        <w:rPr>
          <w:rFonts w:ascii="Arial" w:hAnsi="Arial" w:cs="Arial"/>
          <w:i/>
          <w:color w:val="000000" w:themeColor="text1"/>
          <w:sz w:val="20"/>
          <w:szCs w:val="20"/>
        </w:rPr>
        <w:t xml:space="preserve">především v případech </w:t>
      </w:r>
      <w:r w:rsidR="00F70364" w:rsidRPr="00F921DB">
        <w:rPr>
          <w:rFonts w:ascii="Arial" w:hAnsi="Arial" w:cs="Arial"/>
          <w:i/>
          <w:color w:val="000000" w:themeColor="text1"/>
          <w:sz w:val="20"/>
          <w:szCs w:val="20"/>
        </w:rPr>
        <w:t>převisu žádostí a nedostatku finančních prostředků, které jsou v</w:t>
      </w:r>
      <w:r w:rsidR="00E45550" w:rsidRPr="00F921DB">
        <w:rPr>
          <w:rFonts w:ascii="Arial" w:hAnsi="Arial" w:cs="Arial"/>
          <w:i/>
          <w:color w:val="000000" w:themeColor="text1"/>
          <w:sz w:val="20"/>
          <w:szCs w:val="20"/>
        </w:rPr>
        <w:t xml:space="preserve"> daném </w:t>
      </w:r>
      <w:r w:rsidR="00F70364" w:rsidRPr="00F921DB">
        <w:rPr>
          <w:rFonts w:ascii="Arial" w:hAnsi="Arial" w:cs="Arial"/>
          <w:i/>
          <w:color w:val="000000" w:themeColor="text1"/>
          <w:sz w:val="20"/>
          <w:szCs w:val="20"/>
        </w:rPr>
        <w:t xml:space="preserve">dotačním </w:t>
      </w:r>
      <w:r w:rsidR="00BB79D0" w:rsidRPr="00F921DB">
        <w:rPr>
          <w:rFonts w:ascii="Arial" w:hAnsi="Arial" w:cs="Arial"/>
          <w:i/>
          <w:color w:val="000000" w:themeColor="text1"/>
          <w:sz w:val="20"/>
          <w:szCs w:val="20"/>
        </w:rPr>
        <w:t>programu/titulu</w:t>
      </w:r>
      <w:r w:rsidR="00F70364" w:rsidRPr="00F921DB">
        <w:rPr>
          <w:rFonts w:ascii="Arial" w:hAnsi="Arial" w:cs="Arial"/>
          <w:i/>
          <w:color w:val="000000" w:themeColor="text1"/>
          <w:sz w:val="20"/>
          <w:szCs w:val="20"/>
        </w:rPr>
        <w:t xml:space="preserve"> k dispozici.</w:t>
      </w:r>
    </w:p>
    <w:p w14:paraId="5F13BC8A" w14:textId="1526C16C" w:rsidR="00691685" w:rsidRPr="00F921DB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</w:rPr>
      </w:pPr>
    </w:p>
    <w:p w14:paraId="6E66D599" w14:textId="68CBE42C" w:rsidR="00691685" w:rsidRPr="00F921DB" w:rsidRDefault="00691685" w:rsidP="00FA1BF7">
      <w:pPr>
        <w:pStyle w:val="Odstavecseseznamem"/>
        <w:numPr>
          <w:ilvl w:val="1"/>
          <w:numId w:val="1"/>
        </w:numPr>
        <w:ind w:left="851" w:firstLine="0"/>
        <w:contextualSpacing w:val="0"/>
        <w:rPr>
          <w:rFonts w:ascii="Arial" w:hAnsi="Arial" w:cs="Arial"/>
          <w:bCs/>
          <w:i/>
          <w:strike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Administrátor předloží přijaté žádosti i s bodovým hodnocením kritérií A příslušnému poradnímu orgánu (</w:t>
      </w:r>
      <w:r w:rsidR="008668A5" w:rsidRPr="00F921DB">
        <w:rPr>
          <w:rFonts w:ascii="Arial" w:hAnsi="Arial" w:cs="Arial"/>
          <w:bCs/>
          <w:color w:val="000000" w:themeColor="text1"/>
        </w:rPr>
        <w:t>Komise pro mládež a sport ROK</w:t>
      </w:r>
      <w:r w:rsidR="00A937B3">
        <w:rPr>
          <w:rFonts w:ascii="Arial" w:hAnsi="Arial" w:cs="Arial"/>
          <w:bCs/>
          <w:color w:val="000000" w:themeColor="text1"/>
        </w:rPr>
        <w:t>)</w:t>
      </w:r>
      <w:r w:rsidR="00074A0F" w:rsidRPr="00F921DB">
        <w:rPr>
          <w:rFonts w:ascii="Arial" w:hAnsi="Arial" w:cs="Arial"/>
          <w:bCs/>
          <w:color w:val="000000" w:themeColor="text1"/>
        </w:rPr>
        <w:t>.</w:t>
      </w:r>
    </w:p>
    <w:p w14:paraId="7A1D45DD" w14:textId="77777777" w:rsidR="00691685" w:rsidRPr="00F921D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500E3615" w14:textId="77777777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Poradní orgán provede hodnocení žádostí z odborného pohledu </w:t>
      </w:r>
      <w:r w:rsidRPr="00F921DB">
        <w:rPr>
          <w:rFonts w:ascii="Arial" w:hAnsi="Arial" w:cs="Arial"/>
          <w:bCs/>
          <w:color w:val="000000" w:themeColor="text1"/>
        </w:rPr>
        <w:br/>
        <w:t>(kritéria B).</w:t>
      </w:r>
    </w:p>
    <w:p w14:paraId="4C3D94C7" w14:textId="77777777" w:rsidR="00691685" w:rsidRPr="00F921DB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ab/>
      </w:r>
    </w:p>
    <w:p w14:paraId="71816544" w14:textId="5194694B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F921D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161C9C8B" w14:textId="77777777" w:rsidR="0003189A" w:rsidRPr="00F921DB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F921DB" w:rsidRDefault="00C5488B" w:rsidP="0003189A">
      <w:pPr>
        <w:tabs>
          <w:tab w:val="left" w:pos="851"/>
        </w:tabs>
        <w:rPr>
          <w:rFonts w:ascii="Arial" w:hAnsi="Arial" w:cs="Arial"/>
          <w:bCs/>
          <w:color w:val="000000" w:themeColor="text1"/>
        </w:rPr>
      </w:pPr>
    </w:p>
    <w:p w14:paraId="62AE2F40" w14:textId="1CBBA2A3" w:rsidR="0003189A" w:rsidRPr="00240802" w:rsidRDefault="00C5488B" w:rsidP="0003189A">
      <w:pPr>
        <w:tabs>
          <w:tab w:val="left" w:pos="851"/>
        </w:tabs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ab/>
      </w:r>
      <w:r w:rsidR="0003189A" w:rsidRPr="00F921DB">
        <w:rPr>
          <w:rFonts w:ascii="Arial" w:hAnsi="Arial" w:cs="Arial"/>
          <w:b/>
          <w:bCs/>
          <w:color w:val="000000" w:themeColor="text1"/>
        </w:rPr>
        <w:t>Řídící orgán při posuzování bodového hodnocení přihlíží zejména k hranici dosaženého bodového zisku</w:t>
      </w:r>
      <w:r w:rsidR="0003189A" w:rsidRPr="00F921DB">
        <w:rPr>
          <w:rFonts w:ascii="Arial" w:hAnsi="Arial" w:cs="Arial"/>
          <w:bCs/>
          <w:color w:val="000000" w:themeColor="text1"/>
        </w:rPr>
        <w:t xml:space="preserve">, </w:t>
      </w:r>
      <w:r w:rsidR="0003189A" w:rsidRPr="00240802">
        <w:rPr>
          <w:rFonts w:ascii="Arial" w:hAnsi="Arial" w:cs="Arial"/>
          <w:bCs/>
          <w:color w:val="000000" w:themeColor="text1"/>
        </w:rPr>
        <w:t xml:space="preserve">přičemž žádostem s dosaženým počtem bodů do 200 včetně nebude vyhověno a v případě žádostí s dosaženým počtem bodů od 201 do 550 bodů včetně může být žádosti vyhověno </w:t>
      </w:r>
      <w:r w:rsidR="00E75203" w:rsidRPr="00240802">
        <w:rPr>
          <w:rFonts w:ascii="Arial" w:hAnsi="Arial" w:cs="Arial"/>
          <w:bCs/>
          <w:color w:val="000000" w:themeColor="text1"/>
        </w:rPr>
        <w:t xml:space="preserve">v plné výši nebo </w:t>
      </w:r>
      <w:r w:rsidR="0003189A" w:rsidRPr="00240802">
        <w:rPr>
          <w:rFonts w:ascii="Arial" w:hAnsi="Arial" w:cs="Arial"/>
          <w:bCs/>
          <w:color w:val="000000" w:themeColor="text1"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240802">
        <w:rPr>
          <w:rFonts w:ascii="Arial" w:hAnsi="Arial" w:cs="Arial"/>
          <w:bCs/>
          <w:color w:val="000000" w:themeColor="text1"/>
        </w:rPr>
        <w:t>titulu</w:t>
      </w:r>
      <w:r w:rsidR="00313087" w:rsidRPr="00240802">
        <w:rPr>
          <w:rFonts w:ascii="Arial" w:hAnsi="Arial" w:cs="Arial"/>
          <w:bCs/>
          <w:color w:val="000000" w:themeColor="text1"/>
        </w:rPr>
        <w:t xml:space="preserve">. </w:t>
      </w:r>
    </w:p>
    <w:p w14:paraId="4F579147" w14:textId="77777777" w:rsidR="0003189A" w:rsidRPr="00F921D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0000" w:themeColor="text1"/>
          <w:sz w:val="6"/>
          <w:szCs w:val="6"/>
          <w:u w:val="single"/>
        </w:rPr>
      </w:pPr>
    </w:p>
    <w:p w14:paraId="6D6D2143" w14:textId="70214E15" w:rsidR="009A6768" w:rsidRPr="00F921DB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Lhůta pro rozhodnutí o žádostech činí </w:t>
      </w:r>
      <w:r w:rsidR="008668A5" w:rsidRPr="00F921DB">
        <w:rPr>
          <w:rFonts w:ascii="Arial" w:hAnsi="Arial" w:cs="Arial"/>
          <w:bCs/>
          <w:color w:val="000000" w:themeColor="text1"/>
        </w:rPr>
        <w:t>60</w:t>
      </w:r>
      <w:r w:rsidRPr="00F921DB">
        <w:rPr>
          <w:rFonts w:ascii="Arial" w:hAnsi="Arial" w:cs="Arial"/>
          <w:bCs/>
          <w:color w:val="000000" w:themeColor="text1"/>
        </w:rPr>
        <w:t xml:space="preserve"> dnů od</w:t>
      </w:r>
      <w:r w:rsidR="008668A5" w:rsidRPr="00F921DB">
        <w:rPr>
          <w:rFonts w:ascii="Arial" w:hAnsi="Arial" w:cs="Arial"/>
          <w:bCs/>
          <w:color w:val="000000" w:themeColor="text1"/>
        </w:rPr>
        <w:t>e</w:t>
      </w:r>
      <w:r w:rsidRPr="00F921DB">
        <w:rPr>
          <w:rFonts w:ascii="Arial" w:hAnsi="Arial" w:cs="Arial"/>
          <w:bCs/>
          <w:color w:val="000000" w:themeColor="text1"/>
        </w:rPr>
        <w:t xml:space="preserve"> </w:t>
      </w:r>
      <w:r w:rsidR="008668A5" w:rsidRPr="00F921DB">
        <w:rPr>
          <w:rFonts w:ascii="Arial" w:hAnsi="Arial" w:cs="Arial"/>
          <w:bCs/>
          <w:color w:val="000000" w:themeColor="text1"/>
        </w:rPr>
        <w:t xml:space="preserve">dne ukončení lhůty pro podávání žádostí. </w:t>
      </w:r>
    </w:p>
    <w:p w14:paraId="0EA20AB1" w14:textId="77777777" w:rsidR="009A6768" w:rsidRPr="00F921DB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5B060CB" w14:textId="77777777" w:rsidR="00691685" w:rsidRPr="00F921D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0A7E4E80" w14:textId="0B6CF3EB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V případě, že v některém dotačním </w:t>
      </w:r>
      <w:r w:rsidR="00BB79D0" w:rsidRPr="00F921DB">
        <w:rPr>
          <w:rFonts w:ascii="Arial" w:hAnsi="Arial" w:cs="Arial"/>
          <w:bCs/>
          <w:color w:val="000000" w:themeColor="text1"/>
        </w:rPr>
        <w:t>titulu</w:t>
      </w:r>
      <w:r w:rsidRPr="00F921DB">
        <w:rPr>
          <w:rFonts w:ascii="Arial" w:hAnsi="Arial" w:cs="Arial"/>
          <w:bCs/>
          <w:color w:val="000000" w:themeColor="text1"/>
        </w:rPr>
        <w:t xml:space="preserve"> dojde k nedočerpání finančních prostředků, může řídící orgán rozhodnout o převodu těchto finančních prostředků do jiného dotačního </w:t>
      </w:r>
      <w:r w:rsidR="00BB79D0" w:rsidRPr="00F921DB">
        <w:rPr>
          <w:rFonts w:ascii="Arial" w:hAnsi="Arial" w:cs="Arial"/>
          <w:bCs/>
          <w:color w:val="000000" w:themeColor="text1"/>
        </w:rPr>
        <w:t>titulu</w:t>
      </w:r>
      <w:r w:rsidRPr="00F921DB">
        <w:rPr>
          <w:rFonts w:ascii="Arial" w:hAnsi="Arial" w:cs="Arial"/>
          <w:bCs/>
          <w:color w:val="000000" w:themeColor="text1"/>
        </w:rPr>
        <w:t>.</w:t>
      </w:r>
    </w:p>
    <w:p w14:paraId="2A9636A1" w14:textId="77777777" w:rsidR="00691685" w:rsidRPr="00F921D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4A6E7328" w14:textId="77777777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F921D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07661CE2" w14:textId="43F21765" w:rsidR="00691685" w:rsidRPr="00F921DB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Informac</w:t>
      </w:r>
      <w:r w:rsidR="00805F04" w:rsidRPr="00F921DB">
        <w:rPr>
          <w:rFonts w:ascii="Arial" w:hAnsi="Arial" w:cs="Arial"/>
          <w:bCs/>
          <w:color w:val="000000" w:themeColor="text1"/>
        </w:rPr>
        <w:t>i</w:t>
      </w:r>
      <w:r w:rsidRPr="00F921DB">
        <w:rPr>
          <w:rFonts w:ascii="Arial" w:hAnsi="Arial" w:cs="Arial"/>
          <w:bCs/>
          <w:color w:val="000000" w:themeColor="text1"/>
        </w:rPr>
        <w:t xml:space="preserve"> o poskytnutí či neposkytnutí dotace zašle administrátor žadatelům nejpozději do 30 dnů po rozhodnutí řídícího orgánu.</w:t>
      </w:r>
    </w:p>
    <w:p w14:paraId="6DA128CC" w14:textId="07AD2BDD" w:rsidR="000850DE" w:rsidRPr="00F921DB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00" w:themeColor="text1"/>
        </w:rPr>
      </w:pPr>
    </w:p>
    <w:p w14:paraId="0847D1C3" w14:textId="358A3ADB" w:rsidR="007F6FBE" w:rsidRPr="00F921DB" w:rsidRDefault="007F6FBE" w:rsidP="006A310B">
      <w:pPr>
        <w:pStyle w:val="Odstavecseseznamem"/>
        <w:rPr>
          <w:rFonts w:ascii="Arial" w:hAnsi="Arial" w:cs="Arial"/>
          <w:color w:val="000000" w:themeColor="text1"/>
        </w:rPr>
      </w:pPr>
      <w:bookmarkStart w:id="15" w:name="náhradník"/>
      <w:bookmarkEnd w:id="15"/>
    </w:p>
    <w:p w14:paraId="3241F7C5" w14:textId="0685B312" w:rsidR="00A447CD" w:rsidRPr="00F921DB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Obecn</w:t>
      </w:r>
      <w:r w:rsidR="00A447CD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é podmínky pro poskytování dotací </w:t>
      </w:r>
    </w:p>
    <w:p w14:paraId="0D13931E" w14:textId="77777777" w:rsidR="00A447CD" w:rsidRPr="00F921DB" w:rsidRDefault="00A447CD" w:rsidP="00A447CD">
      <w:pPr>
        <w:pStyle w:val="Default"/>
        <w:spacing w:before="120" w:after="120"/>
        <w:ind w:left="284"/>
        <w:rPr>
          <w:color w:val="000000" w:themeColor="text1"/>
          <w:sz w:val="23"/>
          <w:szCs w:val="23"/>
        </w:rPr>
      </w:pPr>
    </w:p>
    <w:p w14:paraId="099193DE" w14:textId="77777777" w:rsidR="00E41167" w:rsidRPr="00F921D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Povinnosti žadatele o dotaci z rozpočtu Olomouckého kraje. </w:t>
      </w:r>
    </w:p>
    <w:p w14:paraId="1463051D" w14:textId="77777777" w:rsidR="00AE305E" w:rsidRPr="00F921DB" w:rsidRDefault="00AE305E" w:rsidP="00E41167">
      <w:pPr>
        <w:ind w:firstLine="0"/>
        <w:rPr>
          <w:rFonts w:ascii="Arial" w:hAnsi="Arial" w:cs="Arial"/>
          <w:color w:val="000000" w:themeColor="text1"/>
        </w:rPr>
      </w:pPr>
    </w:p>
    <w:p w14:paraId="67563166" w14:textId="7198F7B0" w:rsidR="00FB6845" w:rsidRPr="00F921DB" w:rsidRDefault="00A447CD" w:rsidP="00E41167">
      <w:pPr>
        <w:ind w:firstLine="0"/>
        <w:rPr>
          <w:rFonts w:ascii="Arial" w:hAnsi="Arial" w:cs="Arial"/>
          <w:strike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Žadatel je povinen k datu podání žádosti doložit povinné náležitosti. Dotaci </w:t>
      </w:r>
      <w:r w:rsidR="00FB6845" w:rsidRPr="00F921DB">
        <w:rPr>
          <w:rFonts w:ascii="Arial" w:hAnsi="Arial" w:cs="Arial"/>
          <w:color w:val="000000" w:themeColor="text1"/>
        </w:rPr>
        <w:t xml:space="preserve">lze poskytnout jen tomu žadateli: </w:t>
      </w:r>
    </w:p>
    <w:p w14:paraId="70B21535" w14:textId="77777777" w:rsidR="00FB6845" w:rsidRPr="00F921D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který nemá </w:t>
      </w:r>
      <w:r w:rsidRPr="00F921DB">
        <w:rPr>
          <w:rFonts w:ascii="Arial" w:eastAsia="Times New Roman" w:hAnsi="Arial" w:cs="Arial"/>
          <w:color w:val="000000" w:themeColor="text1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F921D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color w:val="000000" w:themeColor="text1"/>
          <w:u w:val="single"/>
        </w:rPr>
      </w:pPr>
      <w:r w:rsidRPr="00F921DB">
        <w:rPr>
          <w:rFonts w:ascii="Arial" w:hAnsi="Arial" w:cs="Arial"/>
          <w:color w:val="000000" w:themeColor="text1"/>
        </w:rPr>
        <w:t>který nemá neuhrazené závazky po lhůtě splatnosti vůči Olomouckému kraji, jím zřízeným organizacím a jiným územním samosprávným celkům</w:t>
      </w:r>
      <w:r w:rsidR="00DA69E4"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eastAsia="Times New Roman" w:hAnsi="Arial" w:cs="Arial"/>
          <w:color w:val="000000" w:themeColor="text1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F921D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kterému nebyl soudem nebo správním orgánem uložen zákaz činnosti nebo </w:t>
      </w:r>
    </w:p>
    <w:p w14:paraId="0524214A" w14:textId="35AD8992" w:rsidR="00FB6845" w:rsidRPr="00F921DB" w:rsidRDefault="00FB6845" w:rsidP="002B0226">
      <w:pPr>
        <w:ind w:left="1635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zrušeno oprávnění k činnosti týkající se jeho předmětu podnikání a/nebo související s </w:t>
      </w:r>
      <w:r w:rsidR="009D38D0" w:rsidRPr="00F921DB">
        <w:rPr>
          <w:rFonts w:ascii="Arial" w:hAnsi="Arial" w:cs="Arial"/>
          <w:color w:val="000000" w:themeColor="text1"/>
        </w:rPr>
        <w:t>činností, na kterou</w:t>
      </w:r>
      <w:r w:rsidRPr="00F921DB">
        <w:rPr>
          <w:rFonts w:ascii="Arial" w:hAnsi="Arial" w:cs="Arial"/>
          <w:color w:val="000000" w:themeColor="text1"/>
        </w:rPr>
        <w:t xml:space="preserve"> má být poskytována dotace; </w:t>
      </w:r>
    </w:p>
    <w:p w14:paraId="561DC975" w14:textId="169B0065" w:rsidR="00FB6845" w:rsidRPr="00F921D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F921D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F921DB">
        <w:rPr>
          <w:rFonts w:ascii="Arial" w:hAnsi="Arial" w:cs="Arial"/>
          <w:color w:val="000000" w:themeColor="text1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F921DB" w:rsidRDefault="00FB6845" w:rsidP="00F967B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F921DB">
          <w:rPr>
            <w:rFonts w:ascii="Arial" w:hAnsi="Arial" w:cs="Arial"/>
            <w:color w:val="000000" w:themeColor="text1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F921DB">
          <w:rPr>
            <w:rFonts w:ascii="Arial" w:hAnsi="Arial" w:cs="Arial"/>
            <w:color w:val="000000" w:themeColor="text1"/>
          </w:rPr>
          <w:t>minimis</w:t>
        </w:r>
        <w:proofErr w:type="spellEnd"/>
      </w:hyperlink>
      <w:r w:rsidRPr="00F921DB">
        <w:rPr>
          <w:rFonts w:ascii="Arial" w:hAnsi="Arial" w:cs="Arial"/>
          <w:color w:val="000000" w:themeColor="text1"/>
        </w:rPr>
        <w:t> uveřejněného v Úředním věstníku E</w:t>
      </w:r>
      <w:r w:rsidR="00181149" w:rsidRPr="00F921DB">
        <w:rPr>
          <w:rFonts w:ascii="Arial" w:hAnsi="Arial" w:cs="Arial"/>
          <w:color w:val="000000" w:themeColor="text1"/>
        </w:rPr>
        <w:t>vropské unie č. L 352/1 dne 24. </w:t>
      </w:r>
      <w:r w:rsidRPr="00F921DB">
        <w:rPr>
          <w:rFonts w:ascii="Arial" w:hAnsi="Arial" w:cs="Arial"/>
          <w:color w:val="000000" w:themeColor="text1"/>
        </w:rPr>
        <w:t xml:space="preserve">prosince 2013 v případě, že bude dotace poskytnuta formou podpory de </w:t>
      </w:r>
      <w:proofErr w:type="spellStart"/>
      <w:r w:rsidRPr="00F921DB">
        <w:rPr>
          <w:rFonts w:ascii="Arial" w:hAnsi="Arial" w:cs="Arial"/>
          <w:color w:val="000000" w:themeColor="text1"/>
        </w:rPr>
        <w:t>minimis</w:t>
      </w:r>
      <w:proofErr w:type="spellEnd"/>
      <w:r w:rsidRPr="00F921DB">
        <w:rPr>
          <w:rFonts w:ascii="Arial" w:hAnsi="Arial" w:cs="Arial"/>
          <w:color w:val="000000" w:themeColor="text1"/>
        </w:rPr>
        <w:t>. (v případech, kdy se jedná o veřejnou podporu malého rozsahu) Tam, kde se nejedná o veřejnou podporu, se centrální registr neprověřuje;</w:t>
      </w:r>
    </w:p>
    <w:p w14:paraId="45AEC613" w14:textId="205C7C4A" w:rsidR="00FB6845" w:rsidRPr="00F921DB" w:rsidRDefault="00FB6845" w:rsidP="00F967B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B616252" w14:textId="6B5DFDC6" w:rsidR="00C42825" w:rsidRPr="00F921DB" w:rsidRDefault="00FB6845" w:rsidP="00F967B1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který se nenachází v procesu zrušení bez právního nástupce (např. likvidace, zrušení nebo zánik živnostenského oprávnění), ani není </w:t>
      </w:r>
      <w:r w:rsidRPr="00F921DB">
        <w:rPr>
          <w:rFonts w:ascii="Arial" w:hAnsi="Arial" w:cs="Arial"/>
          <w:color w:val="000000" w:themeColor="text1"/>
        </w:rPr>
        <w:br/>
        <w:t>v procesu zrušení s právním nástupcem (např. sloučení, splynutí, rozděle</w:t>
      </w:r>
      <w:r w:rsidR="00F967B1">
        <w:rPr>
          <w:rFonts w:ascii="Arial" w:hAnsi="Arial" w:cs="Arial"/>
          <w:color w:val="000000" w:themeColor="text1"/>
        </w:rPr>
        <w:t>ní obchodní společnosti).</w:t>
      </w:r>
    </w:p>
    <w:p w14:paraId="649188F1" w14:textId="524E2BC4" w:rsidR="00FB6845" w:rsidRPr="00F921DB" w:rsidRDefault="00FB6845" w:rsidP="00FD2BBB">
      <w:pPr>
        <w:ind w:hanging="720"/>
        <w:rPr>
          <w:rFonts w:ascii="Arial" w:hAnsi="Arial" w:cs="Arial"/>
          <w:b/>
          <w:color w:val="000000" w:themeColor="text1"/>
        </w:rPr>
      </w:pPr>
    </w:p>
    <w:p w14:paraId="79A48F93" w14:textId="77777777" w:rsidR="00951DAD" w:rsidRPr="00F921DB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Informační povinnost žadatele o dotaci z rozpočtu Olomouckého kraje</w:t>
      </w:r>
    </w:p>
    <w:p w14:paraId="3924FCB4" w14:textId="77777777" w:rsidR="00951DAD" w:rsidRPr="00F921DB" w:rsidRDefault="00951DAD" w:rsidP="00951DAD">
      <w:pPr>
        <w:pStyle w:val="Odstavecseseznamem"/>
        <w:ind w:left="851" w:firstLine="0"/>
        <w:rPr>
          <w:rFonts w:ascii="Arial" w:hAnsi="Arial" w:cs="Arial"/>
          <w:b/>
          <w:color w:val="000000" w:themeColor="text1"/>
        </w:rPr>
      </w:pPr>
    </w:p>
    <w:p w14:paraId="13819C81" w14:textId="078CDEA9" w:rsidR="00DA69E4" w:rsidRPr="00F921DB" w:rsidRDefault="00951DAD" w:rsidP="00DA69E4">
      <w:pPr>
        <w:pStyle w:val="Odstavecseseznamem"/>
        <w:ind w:left="851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 xml:space="preserve">Žadatel se zavazuje seznámit poskytovatele, do 15 dnů od jejich vzniku se změnou kterékoliv z podmínek uvedených v článku 10, odst. 10.1 </w:t>
      </w:r>
      <w:r w:rsidR="00687897" w:rsidRPr="00F921DB">
        <w:rPr>
          <w:rFonts w:ascii="Arial" w:hAnsi="Arial" w:cs="Arial"/>
          <w:color w:val="000000" w:themeColor="text1"/>
        </w:rPr>
        <w:t xml:space="preserve">těchto pravidel </w:t>
      </w:r>
      <w:r w:rsidRPr="00F921DB">
        <w:rPr>
          <w:rFonts w:ascii="Arial" w:hAnsi="Arial" w:cs="Arial"/>
          <w:color w:val="000000" w:themeColor="text1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F921DB">
        <w:rPr>
          <w:rFonts w:ascii="Arial" w:hAnsi="Arial" w:cs="Arial"/>
          <w:color w:val="000000" w:themeColor="text1"/>
        </w:rPr>
        <w:t xml:space="preserve">Porušení této informační povinnosti, zjištěné poskytovatelem </w:t>
      </w:r>
      <w:r w:rsidR="00633BA0" w:rsidRPr="00F921DB">
        <w:rPr>
          <w:rFonts w:ascii="Arial" w:hAnsi="Arial" w:cs="Arial"/>
          <w:color w:val="000000" w:themeColor="text1"/>
        </w:rPr>
        <w:t>po připsání poskytnutých peněžních prostředků na účet příjemce</w:t>
      </w:r>
      <w:r w:rsidR="00DA69E4" w:rsidRPr="00F921DB">
        <w:rPr>
          <w:rFonts w:ascii="Arial" w:hAnsi="Arial" w:cs="Arial"/>
          <w:color w:val="000000" w:themeColor="text1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F921DB" w:rsidRDefault="00DA69E4" w:rsidP="00DA69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1B1DCB" w14:textId="2095AE59" w:rsidR="00E41167" w:rsidRPr="00F921DB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Lokalizace </w:t>
      </w:r>
      <w:r w:rsidR="00E41167" w:rsidRPr="00F921DB">
        <w:rPr>
          <w:rFonts w:ascii="Arial" w:hAnsi="Arial" w:cs="Arial"/>
          <w:b/>
          <w:color w:val="000000" w:themeColor="text1"/>
        </w:rPr>
        <w:t xml:space="preserve">výstupů dotačního programu  </w:t>
      </w:r>
    </w:p>
    <w:p w14:paraId="2D2FD8B1" w14:textId="77777777" w:rsidR="00AE305E" w:rsidRPr="00F921D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color w:val="000000" w:themeColor="text1"/>
        </w:rPr>
      </w:pPr>
    </w:p>
    <w:p w14:paraId="226562D0" w14:textId="44702914" w:rsidR="006E63C4" w:rsidRPr="00F921DB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64DDD4A8" w:rsidR="006A310B" w:rsidRPr="00F921D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6E3ABF" w14:textId="40C4364E" w:rsidR="006A310B" w:rsidRPr="00F921DB" w:rsidRDefault="00FB73C3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000000" w:themeColor="text1"/>
        </w:rPr>
      </w:pPr>
      <w:bookmarkStart w:id="16" w:name="základníPojmy"/>
      <w:bookmarkEnd w:id="16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A310B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>Základní pojmy</w:t>
      </w:r>
    </w:p>
    <w:p w14:paraId="52D0853B" w14:textId="77777777" w:rsidR="006A310B" w:rsidRPr="00F921D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</w:rPr>
      </w:pPr>
    </w:p>
    <w:p w14:paraId="24940C17" w14:textId="77777777" w:rsidR="006A310B" w:rsidRPr="00F921DB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Administrátor</w:t>
      </w:r>
      <w:r w:rsidRPr="00F921DB">
        <w:rPr>
          <w:rFonts w:ascii="Arial" w:hAnsi="Arial" w:cs="Arial"/>
          <w:color w:val="000000" w:themeColor="text1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6B31ED95" w:rsidR="006A310B" w:rsidRPr="00F921DB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Činnost </w:t>
      </w:r>
      <w:r w:rsidR="006A310B" w:rsidRPr="00F921DB">
        <w:rPr>
          <w:rFonts w:ascii="Arial" w:hAnsi="Arial" w:cs="Arial"/>
          <w:color w:val="000000" w:themeColor="text1"/>
        </w:rPr>
        <w:t xml:space="preserve">je žadatelem navrhovaný ucelený souhrn </w:t>
      </w:r>
      <w:r w:rsidRPr="00F921DB">
        <w:rPr>
          <w:rFonts w:ascii="Arial" w:hAnsi="Arial" w:cs="Arial"/>
          <w:color w:val="000000" w:themeColor="text1"/>
        </w:rPr>
        <w:t>aktivit</w:t>
      </w:r>
      <w:r w:rsidR="006A310B" w:rsidRPr="00F921DB">
        <w:rPr>
          <w:rFonts w:ascii="Arial" w:hAnsi="Arial" w:cs="Arial"/>
          <w:color w:val="000000" w:themeColor="text1"/>
        </w:rPr>
        <w:t xml:space="preserve">, které mají být podpořeny z dotačního </w:t>
      </w:r>
      <w:r w:rsidR="00BB79D0" w:rsidRPr="00F921DB">
        <w:rPr>
          <w:rFonts w:ascii="Arial" w:hAnsi="Arial" w:cs="Arial"/>
          <w:color w:val="000000" w:themeColor="text1"/>
        </w:rPr>
        <w:t>titulu</w:t>
      </w:r>
      <w:r w:rsidR="006A310B" w:rsidRPr="00F921DB">
        <w:rPr>
          <w:rFonts w:ascii="Arial" w:hAnsi="Arial" w:cs="Arial"/>
          <w:color w:val="000000" w:themeColor="text1"/>
        </w:rPr>
        <w:t xml:space="preserve">. Jedná se o specifikaci konkrétního účelu poskytované dotace zajišťující naplnění obecného účelu vyhlášeného dotačního </w:t>
      </w:r>
      <w:r w:rsidRPr="00F921DB">
        <w:rPr>
          <w:rFonts w:ascii="Arial" w:hAnsi="Arial" w:cs="Arial"/>
          <w:color w:val="000000" w:themeColor="text1"/>
        </w:rPr>
        <w:t xml:space="preserve">(např. </w:t>
      </w:r>
      <w:r w:rsidR="004B487C" w:rsidRPr="00F921DB">
        <w:rPr>
          <w:rFonts w:ascii="Arial" w:hAnsi="Arial" w:cs="Arial"/>
          <w:color w:val="000000" w:themeColor="text1"/>
        </w:rPr>
        <w:t>kulturní akce/</w:t>
      </w:r>
      <w:r w:rsidRPr="00F921DB">
        <w:rPr>
          <w:rFonts w:ascii="Arial" w:hAnsi="Arial" w:cs="Arial"/>
          <w:color w:val="000000" w:themeColor="text1"/>
        </w:rPr>
        <w:t>celoroční činnost)</w:t>
      </w:r>
      <w:r w:rsidR="006A310B" w:rsidRPr="00F921DB">
        <w:rPr>
          <w:rFonts w:ascii="Arial" w:hAnsi="Arial" w:cs="Arial"/>
          <w:color w:val="000000" w:themeColor="text1"/>
        </w:rPr>
        <w:t>.</w:t>
      </w:r>
    </w:p>
    <w:p w14:paraId="6A22892F" w14:textId="06973983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Celkové předpokládané uznatelné výdaje</w:t>
      </w:r>
      <w:r w:rsidRPr="00F921DB">
        <w:rPr>
          <w:rFonts w:ascii="Arial" w:hAnsi="Arial" w:cs="Arial"/>
          <w:color w:val="000000" w:themeColor="text1"/>
        </w:rPr>
        <w:t xml:space="preserve"> jsou celkové uznatelné výdaje, které žadatel předpokládá vynaložit na realizaci své </w:t>
      </w:r>
      <w:r w:rsidR="0058171B" w:rsidRPr="00F921DB">
        <w:rPr>
          <w:rFonts w:ascii="Arial" w:hAnsi="Arial" w:cs="Arial"/>
          <w:color w:val="000000" w:themeColor="text1"/>
        </w:rPr>
        <w:t>činnost</w:t>
      </w:r>
      <w:r w:rsidR="00D11249" w:rsidRPr="00F921DB">
        <w:rPr>
          <w:rFonts w:ascii="Arial" w:hAnsi="Arial" w:cs="Arial"/>
          <w:color w:val="000000" w:themeColor="text1"/>
        </w:rPr>
        <w:t>i</w:t>
      </w:r>
      <w:r w:rsidRPr="00F921DB">
        <w:rPr>
          <w:rFonts w:ascii="Arial" w:hAnsi="Arial" w:cs="Arial"/>
          <w:color w:val="000000" w:themeColor="text1"/>
        </w:rPr>
        <w:t xml:space="preserve"> a uvedl je v žádosti o poskytnutí dotace. Celkovými uznatelnými výdaji jsou uznatelné výdaje vzniklé v období realizace </w:t>
      </w:r>
      <w:r w:rsidR="0058171B" w:rsidRPr="00F921DB">
        <w:rPr>
          <w:rFonts w:ascii="Arial" w:hAnsi="Arial" w:cs="Arial"/>
          <w:color w:val="000000" w:themeColor="text1"/>
        </w:rPr>
        <w:t>činnost</w:t>
      </w:r>
      <w:r w:rsidR="00D11249" w:rsidRPr="00F921DB">
        <w:rPr>
          <w:rFonts w:ascii="Arial" w:hAnsi="Arial" w:cs="Arial"/>
          <w:color w:val="000000" w:themeColor="text1"/>
        </w:rPr>
        <w:t>i</w:t>
      </w:r>
      <w:r w:rsidRPr="00F921DB">
        <w:rPr>
          <w:rFonts w:ascii="Arial" w:hAnsi="Arial" w:cs="Arial"/>
          <w:color w:val="000000" w:themeColor="text1"/>
        </w:rPr>
        <w:t xml:space="preserve"> dle Pravidel </w:t>
      </w:r>
      <w:r w:rsidR="009C0F44" w:rsidRPr="00F921DB">
        <w:rPr>
          <w:rFonts w:ascii="Arial" w:hAnsi="Arial" w:cs="Arial"/>
          <w:color w:val="000000" w:themeColor="text1"/>
        </w:rPr>
        <w:t xml:space="preserve">konkrétního </w:t>
      </w:r>
      <w:r w:rsidRPr="00F921DB">
        <w:rPr>
          <w:rFonts w:ascii="Arial" w:hAnsi="Arial" w:cs="Arial"/>
          <w:color w:val="000000" w:themeColor="text1"/>
        </w:rPr>
        <w:t xml:space="preserve">dotačního </w:t>
      </w:r>
      <w:r w:rsidR="00F967B1">
        <w:rPr>
          <w:rFonts w:ascii="Arial" w:hAnsi="Arial" w:cs="Arial"/>
          <w:color w:val="000000" w:themeColor="text1"/>
        </w:rPr>
        <w:t>programu</w:t>
      </w:r>
      <w:r w:rsidRPr="00F921DB">
        <w:rPr>
          <w:rFonts w:ascii="Arial" w:hAnsi="Arial" w:cs="Arial"/>
          <w:color w:val="000000" w:themeColor="text1"/>
        </w:rPr>
        <w:t xml:space="preserve">, </w:t>
      </w:r>
      <w:proofErr w:type="gramStart"/>
      <w:r w:rsidRPr="00F921DB">
        <w:rPr>
          <w:rFonts w:ascii="Arial" w:hAnsi="Arial" w:cs="Arial"/>
          <w:color w:val="000000" w:themeColor="text1"/>
        </w:rPr>
        <w:t xml:space="preserve">odst. </w:t>
      </w:r>
      <w:hyperlink w:anchor="platebniPodminky" w:history="1">
        <w:r w:rsidR="00C42825" w:rsidRPr="00F921DB">
          <w:rPr>
            <w:rStyle w:val="Hypertextovodkaz"/>
            <w:rFonts w:ascii="Arial" w:hAnsi="Arial" w:cs="Arial"/>
            <w:color w:val="000000" w:themeColor="text1"/>
          </w:rPr>
          <w:t>5.4.</w:t>
        </w:r>
      </w:hyperlink>
      <w:proofErr w:type="gramEnd"/>
      <w:r w:rsidRPr="00F921DB">
        <w:rPr>
          <w:rFonts w:ascii="Arial" w:hAnsi="Arial" w:cs="Arial"/>
          <w:color w:val="000000" w:themeColor="text1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443037F6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Celkové skutečně vynaložené uznatelné výdaje</w:t>
      </w:r>
      <w:r w:rsidRPr="00F921DB">
        <w:rPr>
          <w:rFonts w:ascii="Arial" w:hAnsi="Arial" w:cs="Arial"/>
          <w:color w:val="000000" w:themeColor="text1"/>
        </w:rPr>
        <w:t xml:space="preserve"> jsou celkové uznatelné výdaje, které žadatel skutečně vynaložil na realizaci své </w:t>
      </w:r>
      <w:r w:rsidR="003F1369" w:rsidRPr="00F921DB">
        <w:rPr>
          <w:rFonts w:ascii="Arial" w:hAnsi="Arial" w:cs="Arial"/>
          <w:color w:val="000000" w:themeColor="text1"/>
        </w:rPr>
        <w:t>činnosti</w:t>
      </w:r>
      <w:r w:rsidRPr="00F921DB">
        <w:rPr>
          <w:rFonts w:ascii="Arial" w:hAnsi="Arial" w:cs="Arial"/>
          <w:color w:val="000000" w:themeColor="text1"/>
        </w:rPr>
        <w:t xml:space="preserve">. Celkovými uznatelnými výdaji jsou výdaje vzniklé v období realizace </w:t>
      </w:r>
      <w:r w:rsidR="006E4F72" w:rsidRPr="00F921DB">
        <w:rPr>
          <w:rFonts w:ascii="Arial" w:hAnsi="Arial" w:cs="Arial"/>
          <w:color w:val="000000" w:themeColor="text1"/>
        </w:rPr>
        <w:t xml:space="preserve">činnosti </w:t>
      </w:r>
      <w:r w:rsidRPr="00F921DB">
        <w:rPr>
          <w:rFonts w:ascii="Arial" w:hAnsi="Arial" w:cs="Arial"/>
          <w:color w:val="000000" w:themeColor="text1"/>
        </w:rPr>
        <w:t xml:space="preserve">dle </w:t>
      </w:r>
      <w:r w:rsidR="00B43176" w:rsidRPr="00F921DB">
        <w:rPr>
          <w:rFonts w:ascii="Arial" w:hAnsi="Arial" w:cs="Arial"/>
          <w:color w:val="000000" w:themeColor="text1"/>
        </w:rPr>
        <w:t xml:space="preserve">těchto </w:t>
      </w:r>
      <w:r w:rsidR="00AD590C" w:rsidRPr="00F921DB">
        <w:rPr>
          <w:rFonts w:ascii="Arial" w:hAnsi="Arial" w:cs="Arial"/>
          <w:color w:val="000000" w:themeColor="text1"/>
        </w:rPr>
        <w:t>p</w:t>
      </w:r>
      <w:r w:rsidRPr="00F921DB">
        <w:rPr>
          <w:rFonts w:ascii="Arial" w:hAnsi="Arial" w:cs="Arial"/>
          <w:color w:val="000000" w:themeColor="text1"/>
        </w:rPr>
        <w:t xml:space="preserve">ravidel dotačního </w:t>
      </w:r>
      <w:r w:rsidR="00F967B1">
        <w:rPr>
          <w:rFonts w:ascii="Arial" w:hAnsi="Arial" w:cs="Arial"/>
          <w:color w:val="000000" w:themeColor="text1"/>
        </w:rPr>
        <w:t>programu</w:t>
      </w:r>
      <w:r w:rsidRPr="00F921DB">
        <w:rPr>
          <w:rFonts w:ascii="Arial" w:hAnsi="Arial" w:cs="Arial"/>
          <w:color w:val="000000" w:themeColor="text1"/>
        </w:rPr>
        <w:t xml:space="preserve">, </w:t>
      </w:r>
      <w:proofErr w:type="gramStart"/>
      <w:r w:rsidRPr="00F921DB">
        <w:rPr>
          <w:rFonts w:ascii="Arial" w:hAnsi="Arial" w:cs="Arial"/>
          <w:color w:val="000000" w:themeColor="text1"/>
        </w:rPr>
        <w:t>odst.</w:t>
      </w:r>
      <w:r w:rsidR="003F1369" w:rsidRPr="00F921DB">
        <w:rPr>
          <w:rFonts w:ascii="Arial" w:hAnsi="Arial" w:cs="Arial"/>
          <w:color w:val="000000" w:themeColor="text1"/>
        </w:rPr>
        <w:t xml:space="preserve"> </w:t>
      </w:r>
      <w:hyperlink w:anchor="platebniPodminky" w:history="1">
        <w:r w:rsidR="003F1369" w:rsidRPr="00F921DB">
          <w:rPr>
            <w:rStyle w:val="Hypertextovodkaz"/>
            <w:rFonts w:ascii="Arial" w:hAnsi="Arial" w:cs="Arial"/>
            <w:color w:val="000000" w:themeColor="text1"/>
          </w:rPr>
          <w:t>5</w:t>
        </w:r>
        <w:r w:rsidRPr="00F921DB">
          <w:rPr>
            <w:rStyle w:val="Hypertextovodkaz"/>
            <w:rFonts w:ascii="Arial" w:hAnsi="Arial" w:cs="Arial"/>
            <w:color w:val="000000" w:themeColor="text1"/>
          </w:rPr>
          <w:t>.4</w:t>
        </w:r>
      </w:hyperlink>
      <w:r w:rsidRPr="00F921DB">
        <w:rPr>
          <w:rFonts w:ascii="Arial" w:hAnsi="Arial" w:cs="Arial"/>
          <w:color w:val="000000" w:themeColor="text1"/>
        </w:rPr>
        <w:t>.</w:t>
      </w:r>
      <w:proofErr w:type="gramEnd"/>
      <w:r w:rsidRPr="00F921DB">
        <w:rPr>
          <w:rFonts w:ascii="Arial" w:hAnsi="Arial" w:cs="Arial"/>
          <w:color w:val="000000" w:themeColor="text1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Dotační program</w:t>
      </w:r>
      <w:r w:rsidRPr="00F921DB">
        <w:rPr>
          <w:rFonts w:ascii="Arial" w:hAnsi="Arial" w:cs="Arial"/>
          <w:color w:val="000000" w:themeColor="text1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Dotační titul</w:t>
      </w:r>
      <w:r w:rsidRPr="00F921DB">
        <w:rPr>
          <w:rFonts w:ascii="Arial" w:hAnsi="Arial" w:cs="Arial"/>
          <w:color w:val="000000" w:themeColor="text1"/>
        </w:rPr>
        <w:t xml:space="preserve"> je konkrétní oblast podpory s uvedením obecného účelu poskytované dotace, vyhlášená  poskytovatelem dotace v rámci dotačního programu. </w:t>
      </w:r>
    </w:p>
    <w:p w14:paraId="5D836798" w14:textId="62C15E47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Konkrétní účel </w:t>
      </w:r>
      <w:r w:rsidRPr="00F921DB">
        <w:rPr>
          <w:rFonts w:ascii="Arial" w:hAnsi="Arial" w:cs="Arial"/>
          <w:color w:val="000000" w:themeColor="text1"/>
        </w:rPr>
        <w:t xml:space="preserve">je účel použití poskytované dotace na </w:t>
      </w:r>
      <w:r w:rsidR="009A4E6F" w:rsidRPr="00F921DB">
        <w:rPr>
          <w:rFonts w:ascii="Arial" w:hAnsi="Arial" w:cs="Arial"/>
          <w:color w:val="000000" w:themeColor="text1"/>
        </w:rPr>
        <w:t>činnost</w:t>
      </w:r>
      <w:r w:rsidRPr="00F921DB">
        <w:rPr>
          <w:rFonts w:ascii="Arial" w:hAnsi="Arial" w:cs="Arial"/>
          <w:color w:val="000000" w:themeColor="text1"/>
        </w:rPr>
        <w:t xml:space="preserve">, specifikovaný v písemné žádosti a vymezený ve Smlouvě (konkrétní použití dotace na </w:t>
      </w:r>
      <w:r w:rsidR="009A4E6F" w:rsidRPr="00F921DB">
        <w:rPr>
          <w:rFonts w:ascii="Arial" w:hAnsi="Arial" w:cs="Arial"/>
          <w:color w:val="000000" w:themeColor="text1"/>
        </w:rPr>
        <w:t>činnost</w:t>
      </w:r>
      <w:r w:rsidRPr="00F921DB">
        <w:rPr>
          <w:rFonts w:ascii="Arial" w:hAnsi="Arial" w:cs="Arial"/>
          <w:color w:val="000000" w:themeColor="text1"/>
        </w:rPr>
        <w:t xml:space="preserve">) v souladu s definovanými cíli dotačního </w:t>
      </w:r>
      <w:r w:rsidR="00F967B1">
        <w:rPr>
          <w:rFonts w:ascii="Arial" w:hAnsi="Arial" w:cs="Arial"/>
          <w:color w:val="000000" w:themeColor="text1"/>
        </w:rPr>
        <w:t>programu</w:t>
      </w:r>
      <w:r w:rsidRPr="00F921DB">
        <w:rPr>
          <w:rFonts w:ascii="Arial" w:hAnsi="Arial" w:cs="Arial"/>
          <w:color w:val="000000" w:themeColor="text1"/>
        </w:rPr>
        <w:t xml:space="preserve"> a v souladu s obecným účelem. </w:t>
      </w:r>
      <w:r w:rsidRPr="00F921DB">
        <w:rPr>
          <w:rFonts w:ascii="Arial" w:hAnsi="Arial" w:cs="Arial"/>
          <w:b/>
          <w:color w:val="000000" w:themeColor="text1"/>
        </w:rPr>
        <w:t xml:space="preserve">Dotaci lze použít na uznatelné výdaje, které jsou výslovně uvedeny ve Smlouvě.  </w:t>
      </w:r>
    </w:p>
    <w:p w14:paraId="152A25B0" w14:textId="44834992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Neuznatelné výdaje</w:t>
      </w:r>
      <w:r w:rsidRPr="00F921DB">
        <w:rPr>
          <w:rFonts w:ascii="Arial" w:hAnsi="Arial" w:cs="Arial"/>
          <w:color w:val="000000" w:themeColor="text1"/>
        </w:rPr>
        <w:t xml:space="preserve"> jsou výdaje, které žadatel nemůže zahrnout do celkových předpokládaných ani celkových skutečně vynaložených výdajů na realizaci své </w:t>
      </w:r>
      <w:r w:rsidR="003F1369" w:rsidRPr="00F921DB">
        <w:rPr>
          <w:rFonts w:ascii="Arial" w:hAnsi="Arial" w:cs="Arial"/>
          <w:color w:val="000000" w:themeColor="text1"/>
        </w:rPr>
        <w:t>činnosti</w:t>
      </w:r>
      <w:r w:rsidR="00272D37" w:rsidRPr="00F921DB">
        <w:rPr>
          <w:rFonts w:ascii="Arial" w:hAnsi="Arial" w:cs="Arial"/>
          <w:color w:val="000000" w:themeColor="text1"/>
        </w:rPr>
        <w:t xml:space="preserve">. </w:t>
      </w:r>
      <w:r w:rsidRPr="00F921DB">
        <w:rPr>
          <w:rFonts w:ascii="Arial" w:hAnsi="Arial" w:cs="Arial"/>
          <w:color w:val="000000" w:themeColor="text1"/>
        </w:rPr>
        <w:t xml:space="preserve">Neuznatelnými výdaji jsou výdaje definované dle těchto </w:t>
      </w:r>
      <w:r w:rsidR="00B43176" w:rsidRPr="00F921DB">
        <w:rPr>
          <w:rFonts w:ascii="Arial" w:hAnsi="Arial" w:cs="Arial"/>
          <w:color w:val="000000" w:themeColor="text1"/>
        </w:rPr>
        <w:t>p</w:t>
      </w:r>
      <w:r w:rsidRPr="00F921DB">
        <w:rPr>
          <w:rFonts w:ascii="Arial" w:hAnsi="Arial" w:cs="Arial"/>
          <w:color w:val="000000" w:themeColor="text1"/>
        </w:rPr>
        <w:t xml:space="preserve">ravidel dotačního </w:t>
      </w:r>
      <w:r w:rsidR="00F967B1">
        <w:rPr>
          <w:rFonts w:ascii="Arial" w:hAnsi="Arial" w:cs="Arial"/>
          <w:color w:val="000000" w:themeColor="text1"/>
        </w:rPr>
        <w:t>programu</w:t>
      </w:r>
      <w:r w:rsidRPr="00F921DB">
        <w:rPr>
          <w:rFonts w:ascii="Arial" w:hAnsi="Arial" w:cs="Arial"/>
          <w:color w:val="000000" w:themeColor="text1"/>
        </w:rPr>
        <w:t xml:space="preserve">, </w:t>
      </w:r>
      <w:proofErr w:type="gramStart"/>
      <w:r w:rsidRPr="00F921DB">
        <w:rPr>
          <w:rFonts w:ascii="Arial" w:hAnsi="Arial" w:cs="Arial"/>
          <w:color w:val="000000" w:themeColor="text1"/>
        </w:rPr>
        <w:t xml:space="preserve">odst. </w:t>
      </w:r>
      <w:hyperlink w:anchor="neuznatelnévýdaje" w:history="1">
        <w:r w:rsidR="003F1369" w:rsidRPr="00F921DB">
          <w:rPr>
            <w:rStyle w:val="Hypertextovodkaz"/>
            <w:rFonts w:ascii="Arial" w:hAnsi="Arial" w:cs="Arial"/>
            <w:color w:val="000000" w:themeColor="text1"/>
          </w:rPr>
          <w:t>7.4</w:t>
        </w:r>
      </w:hyperlink>
      <w:r w:rsidRPr="00F921DB">
        <w:rPr>
          <w:rFonts w:ascii="Arial" w:hAnsi="Arial" w:cs="Arial"/>
          <w:color w:val="000000" w:themeColor="text1"/>
        </w:rPr>
        <w:t>.</w:t>
      </w:r>
      <w:proofErr w:type="gramEnd"/>
      <w:r w:rsidRPr="00F921DB">
        <w:rPr>
          <w:rFonts w:ascii="Arial" w:hAnsi="Arial" w:cs="Arial"/>
          <w:color w:val="000000" w:themeColor="text1"/>
        </w:rPr>
        <w:t xml:space="preserve"> Neuznatelné výdaje jsou výdaje </w:t>
      </w:r>
      <w:r w:rsidR="003F1369" w:rsidRPr="00F921DB">
        <w:rPr>
          <w:rFonts w:ascii="Arial" w:hAnsi="Arial" w:cs="Arial"/>
          <w:color w:val="000000" w:themeColor="text1"/>
        </w:rPr>
        <w:t>činnosti</w:t>
      </w:r>
      <w:r w:rsidRPr="00F921DB">
        <w:rPr>
          <w:rFonts w:ascii="Arial" w:hAnsi="Arial" w:cs="Arial"/>
          <w:color w:val="000000" w:themeColor="text1"/>
        </w:rPr>
        <w:t xml:space="preserve"> hrazené žadatelem nad rámec celkových uznatelných výdajů.</w:t>
      </w:r>
    </w:p>
    <w:p w14:paraId="0CF480E5" w14:textId="66D15839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Obecný účel</w:t>
      </w:r>
      <w:r w:rsidRPr="00F921DB">
        <w:rPr>
          <w:rFonts w:ascii="Arial" w:hAnsi="Arial" w:cs="Arial"/>
          <w:color w:val="000000" w:themeColor="text1"/>
        </w:rPr>
        <w:t xml:space="preserve"> je vždy specifikován ve vyhlášeném dotačním </w:t>
      </w:r>
      <w:r w:rsidR="00BB79D0" w:rsidRPr="00F921DB">
        <w:rPr>
          <w:rFonts w:ascii="Arial" w:hAnsi="Arial" w:cs="Arial"/>
          <w:color w:val="000000" w:themeColor="text1"/>
        </w:rPr>
        <w:t>titulu</w:t>
      </w:r>
      <w:r w:rsidRPr="00F921DB">
        <w:rPr>
          <w:rFonts w:ascii="Arial" w:hAnsi="Arial" w:cs="Arial"/>
          <w:color w:val="000000" w:themeColor="text1"/>
        </w:rPr>
        <w:t xml:space="preserve">. Obecný účel dotace je </w:t>
      </w:r>
      <w:r w:rsidR="00444BDB" w:rsidRPr="00F921DB">
        <w:rPr>
          <w:rFonts w:ascii="Arial" w:hAnsi="Arial" w:cs="Arial"/>
          <w:color w:val="000000" w:themeColor="text1"/>
        </w:rPr>
        <w:t xml:space="preserve">specifikace toho, jak mohou být finanční prostředky obecně využity, </w:t>
      </w:r>
      <w:r w:rsidRPr="00F921DB">
        <w:rPr>
          <w:rFonts w:ascii="Arial" w:hAnsi="Arial" w:cs="Arial"/>
          <w:color w:val="000000" w:themeColor="text1"/>
        </w:rPr>
        <w:t>dle definovaného cíle dotačního programu a s ohledem na důvody podpory dané oblasti.</w:t>
      </w:r>
    </w:p>
    <w:p w14:paraId="1B018E43" w14:textId="530EA7E2" w:rsidR="006A310B" w:rsidRPr="00F921DB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bookmarkStart w:id="17" w:name="píseŽádostDefinice"/>
      <w:bookmarkStart w:id="18" w:name="podmíněnévyřazení"/>
      <w:bookmarkEnd w:id="17"/>
      <w:r w:rsidRPr="00F921DB">
        <w:rPr>
          <w:rFonts w:ascii="Arial" w:hAnsi="Arial" w:cs="Arial"/>
          <w:b/>
          <w:color w:val="000000" w:themeColor="text1"/>
        </w:rPr>
        <w:t xml:space="preserve">Písemná žádost </w:t>
      </w:r>
      <w:bookmarkEnd w:id="18"/>
      <w:r w:rsidRPr="00F921DB">
        <w:rPr>
          <w:rFonts w:ascii="Arial" w:hAnsi="Arial" w:cs="Arial"/>
          <w:color w:val="000000" w:themeColor="text1"/>
        </w:rPr>
        <w:t xml:space="preserve">o poskytnutí dotace je </w:t>
      </w:r>
      <w:r w:rsidRPr="00F921DB">
        <w:rPr>
          <w:rFonts w:ascii="Arial" w:hAnsi="Arial" w:cs="Arial"/>
          <w:color w:val="000000" w:themeColor="text1"/>
          <w:u w:val="single"/>
        </w:rPr>
        <w:t xml:space="preserve">žádost, vyplněná prostřednictvím elektronického formuláře v systému RAP </w:t>
      </w:r>
      <w:r w:rsidRPr="00F921DB">
        <w:rPr>
          <w:rFonts w:ascii="Arial" w:hAnsi="Arial" w:cs="Arial"/>
          <w:color w:val="000000" w:themeColor="text1"/>
        </w:rPr>
        <w:t xml:space="preserve">umístěného na webu Olomouckého kraje </w:t>
      </w:r>
      <w:hyperlink r:id="rId13" w:history="1">
        <w:r w:rsidR="002E3AD7" w:rsidRPr="00F921DB">
          <w:rPr>
            <w:rStyle w:val="Hypertextovodkaz"/>
            <w:rFonts w:ascii="Arial" w:hAnsi="Arial" w:cs="Arial"/>
            <w:color w:val="000000" w:themeColor="text1"/>
          </w:rPr>
          <w:t>https://www.olkraj.cz/prispevky-granty-a-dotace-cl-15.html</w:t>
        </w:r>
      </w:hyperlink>
      <w:r w:rsidRPr="00F921DB">
        <w:rPr>
          <w:rFonts w:ascii="Arial" w:hAnsi="Arial" w:cs="Arial"/>
          <w:color w:val="000000" w:themeColor="text1"/>
        </w:rPr>
        <w:t xml:space="preserve">, </w:t>
      </w:r>
      <w:r w:rsidRPr="00F921DB">
        <w:rPr>
          <w:rFonts w:ascii="Arial" w:hAnsi="Arial" w:cs="Arial"/>
          <w:color w:val="000000" w:themeColor="text1"/>
          <w:u w:val="single"/>
        </w:rPr>
        <w:t>opatřená podpisem</w:t>
      </w:r>
      <w:r w:rsidRPr="00F921DB">
        <w:rPr>
          <w:rFonts w:ascii="Arial" w:hAnsi="Arial" w:cs="Arial"/>
          <w:color w:val="000000" w:themeColor="text1"/>
        </w:rPr>
        <w:t xml:space="preserve"> žadatele </w:t>
      </w:r>
      <w:r w:rsidRPr="00F921DB">
        <w:rPr>
          <w:rFonts w:ascii="Arial" w:hAnsi="Arial" w:cs="Arial"/>
          <w:b/>
          <w:color w:val="000000" w:themeColor="text1"/>
        </w:rPr>
        <w:t>a</w:t>
      </w:r>
      <w:r w:rsidRPr="00F921DB">
        <w:rPr>
          <w:rFonts w:ascii="Arial" w:hAnsi="Arial" w:cs="Arial"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  <w:u w:val="single"/>
        </w:rPr>
        <w:t>doručená administrátorovi</w:t>
      </w:r>
      <w:r w:rsidRPr="00F921DB">
        <w:rPr>
          <w:rFonts w:ascii="Arial" w:hAnsi="Arial" w:cs="Arial"/>
          <w:color w:val="000000" w:themeColor="text1"/>
        </w:rPr>
        <w:t xml:space="preserve"> dotačního programu v elektronické podobě se zaručeným elektronickým podpisem na adresu </w:t>
      </w:r>
      <w:hyperlink r:id="rId14" w:history="1">
        <w:r w:rsidRPr="00F921DB">
          <w:rPr>
            <w:rStyle w:val="Hypertextovodkaz"/>
            <w:rFonts w:ascii="Arial" w:hAnsi="Arial" w:cs="Arial"/>
            <w:color w:val="000000" w:themeColor="text1"/>
          </w:rPr>
          <w:t>e-podatelna@kr-olomoucky.cz</w:t>
        </w:r>
      </w:hyperlink>
      <w:r w:rsidRPr="00F921DB">
        <w:rPr>
          <w:rFonts w:ascii="Arial" w:hAnsi="Arial" w:cs="Arial"/>
          <w:color w:val="000000" w:themeColor="text1"/>
        </w:rPr>
        <w:t xml:space="preserve"> nebo datovou zprávou do datové schránky ID: </w:t>
      </w:r>
      <w:proofErr w:type="spellStart"/>
      <w:r w:rsidRPr="00F921DB">
        <w:rPr>
          <w:rFonts w:ascii="Arial" w:hAnsi="Arial" w:cs="Arial"/>
          <w:color w:val="000000" w:themeColor="text1"/>
          <w:u w:val="single"/>
        </w:rPr>
        <w:t>qiabfmf</w:t>
      </w:r>
      <w:proofErr w:type="spellEnd"/>
      <w:r w:rsidRPr="00F921DB">
        <w:rPr>
          <w:rFonts w:ascii="Arial" w:hAnsi="Arial" w:cs="Arial"/>
          <w:color w:val="000000" w:themeColor="text1"/>
        </w:rPr>
        <w:t xml:space="preserve">, </w:t>
      </w:r>
      <w:r w:rsidRPr="00F921DB">
        <w:rPr>
          <w:rFonts w:ascii="Arial" w:hAnsi="Arial" w:cs="Arial"/>
          <w:b/>
          <w:color w:val="000000" w:themeColor="text1"/>
        </w:rPr>
        <w:t>nebo</w:t>
      </w:r>
      <w:r w:rsidRPr="00F921DB">
        <w:rPr>
          <w:rFonts w:ascii="Arial" w:hAnsi="Arial" w:cs="Arial"/>
          <w:color w:val="000000" w:themeColor="text1"/>
        </w:rPr>
        <w:t xml:space="preserve"> opatřená vlastnoručním podpisem, doručená administrátorovi dotačního programu v listinné podobě na adresu dle </w:t>
      </w:r>
      <w:proofErr w:type="gramStart"/>
      <w:r w:rsidRPr="00F921DB">
        <w:rPr>
          <w:rFonts w:ascii="Arial" w:hAnsi="Arial" w:cs="Arial"/>
          <w:color w:val="000000" w:themeColor="text1"/>
        </w:rPr>
        <w:t xml:space="preserve">odst. </w:t>
      </w:r>
      <w:hyperlink w:anchor="Administrátor" w:history="1">
        <w:r w:rsidRPr="00F921DB">
          <w:rPr>
            <w:rStyle w:val="Hypertextovodkaz"/>
            <w:rFonts w:ascii="Arial" w:hAnsi="Arial" w:cs="Arial"/>
            <w:color w:val="000000" w:themeColor="text1"/>
          </w:rPr>
          <w:t>1.</w:t>
        </w:r>
        <w:r w:rsidR="003F1369" w:rsidRPr="00F921DB">
          <w:rPr>
            <w:rStyle w:val="Hypertextovodkaz"/>
            <w:rFonts w:ascii="Arial" w:hAnsi="Arial" w:cs="Arial"/>
            <w:color w:val="000000" w:themeColor="text1"/>
          </w:rPr>
          <w:t>4</w:t>
        </w:r>
        <w:r w:rsidRPr="00F921DB">
          <w:rPr>
            <w:rStyle w:val="Hypertextovodkaz"/>
            <w:rFonts w:ascii="Arial" w:hAnsi="Arial" w:cs="Arial"/>
            <w:color w:val="000000" w:themeColor="text1"/>
          </w:rPr>
          <w:t>.</w:t>
        </w:r>
      </w:hyperlink>
      <w:r w:rsidRPr="00F921DB">
        <w:rPr>
          <w:rFonts w:ascii="Arial" w:hAnsi="Arial" w:cs="Arial"/>
          <w:color w:val="000000" w:themeColor="text1"/>
        </w:rPr>
        <w:t xml:space="preserve"> (žádost</w:t>
      </w:r>
      <w:proofErr w:type="gramEnd"/>
      <w:r w:rsidRPr="00F921DB">
        <w:rPr>
          <w:rFonts w:ascii="Arial" w:hAnsi="Arial" w:cs="Arial"/>
          <w:color w:val="000000" w:themeColor="text1"/>
        </w:rPr>
        <w:t xml:space="preserve"> je </w:t>
      </w:r>
      <w:r w:rsidRPr="00F921DB">
        <w:rPr>
          <w:rFonts w:ascii="Arial" w:hAnsi="Arial" w:cs="Arial"/>
          <w:color w:val="000000" w:themeColor="text1"/>
        </w:rPr>
        <w:sym w:font="Wingdings" w:char="F0E0"/>
      </w:r>
      <w:r w:rsidRPr="00F921DB">
        <w:rPr>
          <w:rFonts w:ascii="Arial" w:hAnsi="Arial" w:cs="Arial"/>
          <w:color w:val="000000" w:themeColor="text1"/>
        </w:rPr>
        <w:t xml:space="preserve"> vyplněná</w:t>
      </w:r>
      <w:r w:rsidR="00A36EC6" w:rsidRPr="00F921DB">
        <w:rPr>
          <w:rFonts w:ascii="Arial" w:hAnsi="Arial" w:cs="Arial"/>
          <w:color w:val="000000" w:themeColor="text1"/>
        </w:rPr>
        <w:t>,</w:t>
      </w:r>
      <w:r w:rsidRPr="00F921DB">
        <w:rPr>
          <w:rFonts w:ascii="Arial" w:hAnsi="Arial" w:cs="Arial"/>
          <w:color w:val="000000" w:themeColor="text1"/>
        </w:rPr>
        <w:t xml:space="preserve"> uložená </w:t>
      </w:r>
      <w:r w:rsidR="00A36EC6" w:rsidRPr="00F921DB">
        <w:rPr>
          <w:rFonts w:ascii="Arial" w:hAnsi="Arial" w:cs="Arial"/>
          <w:color w:val="000000" w:themeColor="text1"/>
        </w:rPr>
        <w:t xml:space="preserve">a odeslaná </w:t>
      </w:r>
      <w:r w:rsidRPr="00F921DB">
        <w:rPr>
          <w:rFonts w:ascii="Arial" w:hAnsi="Arial" w:cs="Arial"/>
          <w:color w:val="000000" w:themeColor="text1"/>
        </w:rPr>
        <w:t xml:space="preserve">ve formuláři na webu v systému RAP </w:t>
      </w:r>
      <w:r w:rsidRPr="00F921DB">
        <w:rPr>
          <w:rFonts w:ascii="Arial" w:hAnsi="Arial" w:cs="Arial"/>
          <w:color w:val="000000" w:themeColor="text1"/>
        </w:rPr>
        <w:sym w:font="Wingdings" w:char="F0E0"/>
      </w:r>
      <w:r w:rsidRPr="00F921DB">
        <w:rPr>
          <w:rFonts w:ascii="Arial" w:hAnsi="Arial" w:cs="Arial"/>
          <w:color w:val="000000" w:themeColor="text1"/>
        </w:rPr>
        <w:t xml:space="preserve"> vytištěná z formuláře na webu ze systému RAP </w:t>
      </w:r>
      <w:r w:rsidRPr="00F921DB">
        <w:rPr>
          <w:rFonts w:ascii="Arial" w:hAnsi="Arial" w:cs="Arial"/>
          <w:color w:val="000000" w:themeColor="text1"/>
        </w:rPr>
        <w:sym w:font="Wingdings" w:char="F0E0"/>
      </w:r>
      <w:r w:rsidRPr="00F921DB">
        <w:rPr>
          <w:rFonts w:ascii="Arial" w:hAnsi="Arial" w:cs="Arial"/>
          <w:color w:val="000000" w:themeColor="text1"/>
        </w:rPr>
        <w:t xml:space="preserve"> podepsaná buď vlastnoručně, nebo zaručeným elektronickým podpisem </w:t>
      </w:r>
      <w:r w:rsidRPr="00F921DB">
        <w:rPr>
          <w:rFonts w:ascii="Arial" w:hAnsi="Arial" w:cs="Arial"/>
          <w:color w:val="000000" w:themeColor="text1"/>
        </w:rPr>
        <w:sym w:font="Wingdings" w:char="F0E0"/>
      </w:r>
      <w:r w:rsidRPr="00F921DB">
        <w:rPr>
          <w:rFonts w:ascii="Arial" w:hAnsi="Arial" w:cs="Arial"/>
          <w:color w:val="000000" w:themeColor="text1"/>
        </w:rPr>
        <w:t xml:space="preserve"> zaslaná poštou, nebo elektronicky, nebo donesená osobně na úřad)</w:t>
      </w:r>
      <w:r w:rsidR="002F11F1" w:rsidRPr="00F921DB">
        <w:rPr>
          <w:rFonts w:ascii="Arial" w:hAnsi="Arial" w:cs="Arial"/>
          <w:color w:val="000000" w:themeColor="text1"/>
        </w:rPr>
        <w:t>.</w:t>
      </w:r>
    </w:p>
    <w:p w14:paraId="25BB553E" w14:textId="77777777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u w:val="single"/>
        </w:rPr>
      </w:pPr>
      <w:r w:rsidRPr="00F921DB">
        <w:rPr>
          <w:rFonts w:ascii="Arial" w:hAnsi="Arial" w:cs="Arial"/>
          <w:b/>
          <w:color w:val="000000" w:themeColor="text1"/>
        </w:rPr>
        <w:t>Poradní orgán</w:t>
      </w:r>
      <w:r w:rsidRPr="00F921DB">
        <w:rPr>
          <w:rFonts w:ascii="Arial" w:hAnsi="Arial" w:cs="Arial"/>
          <w:color w:val="000000" w:themeColor="text1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Poskytovatel dotace</w:t>
      </w:r>
      <w:r w:rsidRPr="00F921DB">
        <w:rPr>
          <w:rFonts w:ascii="Arial" w:hAnsi="Arial" w:cs="Arial"/>
          <w:color w:val="000000" w:themeColor="text1"/>
        </w:rPr>
        <w:t xml:space="preserve"> je Olomoucký kraj.</w:t>
      </w:r>
    </w:p>
    <w:p w14:paraId="2393CA11" w14:textId="77777777" w:rsidR="003F1369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Příjemce</w:t>
      </w:r>
      <w:r w:rsidRPr="00F921DB">
        <w:rPr>
          <w:rFonts w:ascii="Arial" w:hAnsi="Arial" w:cs="Arial"/>
          <w:color w:val="000000" w:themeColor="text1"/>
        </w:rPr>
        <w:t xml:space="preserve"> dotace je žadatel, v jehož prospěch řídící orgán schválil poskytnutí dotace.</w:t>
      </w:r>
    </w:p>
    <w:p w14:paraId="0C3E1A8A" w14:textId="59942672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Řídící orgán </w:t>
      </w:r>
      <w:r w:rsidRPr="00F921DB">
        <w:rPr>
          <w:rFonts w:ascii="Arial" w:hAnsi="Arial" w:cs="Arial"/>
          <w:color w:val="000000" w:themeColor="text1"/>
        </w:rPr>
        <w:t>u poskytovatele je</w:t>
      </w:r>
      <w:r w:rsidRPr="00F921DB">
        <w:rPr>
          <w:rFonts w:ascii="Arial" w:hAnsi="Arial" w:cs="Arial"/>
          <w:b/>
          <w:color w:val="000000" w:themeColor="text1"/>
        </w:rPr>
        <w:t xml:space="preserve"> </w:t>
      </w:r>
      <w:r w:rsidRPr="00F921DB">
        <w:rPr>
          <w:rFonts w:ascii="Arial" w:hAnsi="Arial" w:cs="Arial"/>
          <w:color w:val="000000" w:themeColor="text1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F921DB">
        <w:rPr>
          <w:rFonts w:ascii="Arial" w:hAnsi="Arial" w:cs="Arial"/>
          <w:color w:val="000000" w:themeColor="text1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Smlouva </w:t>
      </w:r>
      <w:r w:rsidRPr="00F921DB">
        <w:rPr>
          <w:rFonts w:ascii="Arial" w:hAnsi="Arial" w:cs="Arial"/>
          <w:color w:val="000000" w:themeColor="text1"/>
        </w:rPr>
        <w:t>je písemná veřejnoprávní smlouva, která obsahuje zákonem stanovené náležitosti. Na základě této smlouvy poskytovatel poskytuje dotaci příjemci.</w:t>
      </w:r>
    </w:p>
    <w:p w14:paraId="264B591C" w14:textId="27822286" w:rsidR="00C14143" w:rsidRPr="00F921DB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Uznatelný výdaj</w:t>
      </w:r>
      <w:r w:rsidRPr="00F921DB">
        <w:rPr>
          <w:rFonts w:ascii="Arial" w:hAnsi="Arial" w:cs="Arial"/>
          <w:color w:val="000000" w:themeColor="text1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F921DB">
        <w:rPr>
          <w:rFonts w:ascii="Arial" w:hAnsi="Arial" w:cs="Arial"/>
          <w:color w:val="000000" w:themeColor="text1"/>
        </w:rPr>
        <w:t>těchto p</w:t>
      </w:r>
      <w:r w:rsidRPr="00F921DB">
        <w:rPr>
          <w:rFonts w:ascii="Arial" w:hAnsi="Arial" w:cs="Arial"/>
          <w:color w:val="000000" w:themeColor="text1"/>
        </w:rPr>
        <w:t xml:space="preserve">ravidel dotačního programu, </w:t>
      </w:r>
      <w:proofErr w:type="gramStart"/>
      <w:r w:rsidRPr="00F921DB">
        <w:rPr>
          <w:rFonts w:ascii="Arial" w:hAnsi="Arial" w:cs="Arial"/>
          <w:color w:val="000000" w:themeColor="text1"/>
        </w:rPr>
        <w:t xml:space="preserve">odst. </w:t>
      </w:r>
      <w:hyperlink w:anchor="platebniPodminky" w:history="1">
        <w:r w:rsidRPr="00F921DB">
          <w:rPr>
            <w:rStyle w:val="Hypertextovodkaz"/>
            <w:rFonts w:ascii="Arial" w:hAnsi="Arial" w:cs="Arial"/>
            <w:color w:val="000000" w:themeColor="text1"/>
          </w:rPr>
          <w:t>5.4</w:t>
        </w:r>
      </w:hyperlink>
      <w:r w:rsidRPr="00F921DB">
        <w:rPr>
          <w:rFonts w:ascii="Arial" w:hAnsi="Arial" w:cs="Arial"/>
          <w:color w:val="000000" w:themeColor="text1"/>
          <w:u w:val="single"/>
        </w:rPr>
        <w:t>.</w:t>
      </w:r>
      <w:r w:rsidRPr="00F921DB">
        <w:rPr>
          <w:rFonts w:ascii="Arial" w:hAnsi="Arial" w:cs="Arial"/>
          <w:color w:val="000000" w:themeColor="text1"/>
        </w:rPr>
        <w:t xml:space="preserve"> písm.</w:t>
      </w:r>
      <w:proofErr w:type="gramEnd"/>
      <w:r w:rsidRPr="00F921DB">
        <w:rPr>
          <w:rFonts w:ascii="Arial" w:hAnsi="Arial" w:cs="Arial"/>
          <w:color w:val="000000" w:themeColor="text1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</w:p>
    <w:p w14:paraId="49574A97" w14:textId="77777777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Vyhlašovatel</w:t>
      </w:r>
      <w:r w:rsidRPr="00F921DB">
        <w:rPr>
          <w:rFonts w:ascii="Arial" w:hAnsi="Arial" w:cs="Arial"/>
          <w:color w:val="000000" w:themeColor="text1"/>
        </w:rPr>
        <w:t xml:space="preserve"> je Olomoucký kraj.</w:t>
      </w:r>
    </w:p>
    <w:p w14:paraId="34D56217" w14:textId="6716D11E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Závěrečná zpráva </w:t>
      </w:r>
      <w:r w:rsidRPr="00F921DB">
        <w:rPr>
          <w:rFonts w:ascii="Arial" w:hAnsi="Arial" w:cs="Arial"/>
          <w:color w:val="000000" w:themeColor="text1"/>
        </w:rPr>
        <w:t xml:space="preserve">je popis a závěrečné zhodnocení </w:t>
      </w:r>
      <w:r w:rsidR="00C02595" w:rsidRPr="00F921DB">
        <w:rPr>
          <w:rFonts w:ascii="Arial" w:hAnsi="Arial" w:cs="Arial"/>
          <w:color w:val="000000" w:themeColor="text1"/>
        </w:rPr>
        <w:t>činnosti</w:t>
      </w:r>
      <w:r w:rsidRPr="00F921DB">
        <w:rPr>
          <w:rFonts w:ascii="Arial" w:hAnsi="Arial" w:cs="Arial"/>
          <w:color w:val="000000" w:themeColor="text1"/>
        </w:rPr>
        <w:t>.</w:t>
      </w:r>
    </w:p>
    <w:p w14:paraId="7920E105" w14:textId="456DCA15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 xml:space="preserve">Zdroje spolufinancování </w:t>
      </w:r>
      <w:r w:rsidRPr="00F921DB">
        <w:rPr>
          <w:rFonts w:ascii="Arial" w:hAnsi="Arial" w:cs="Arial"/>
          <w:color w:val="000000" w:themeColor="text1"/>
        </w:rPr>
        <w:t xml:space="preserve">jsou vlastní a jiné zdroje vynaložené na úhradu uznatelných výdajů </w:t>
      </w:r>
      <w:r w:rsidR="00A76581" w:rsidRPr="00F921DB">
        <w:rPr>
          <w:rFonts w:ascii="Arial" w:hAnsi="Arial" w:cs="Arial"/>
          <w:color w:val="000000" w:themeColor="text1"/>
        </w:rPr>
        <w:t>činnosti</w:t>
      </w:r>
      <w:r w:rsidRPr="00F921DB">
        <w:rPr>
          <w:rFonts w:ascii="Arial" w:hAnsi="Arial" w:cs="Arial"/>
          <w:color w:val="000000" w:themeColor="text1"/>
        </w:rPr>
        <w:t>. Vlastní a jiné zdroje musí být prokazatelně přijaty příjemcem. Pokud je příjemce povinen vést účetnictví, musí být o příjmu proveden účetní záznam.</w:t>
      </w:r>
      <w:r w:rsidRPr="00F921DB">
        <w:rPr>
          <w:rFonts w:ascii="Arial" w:hAnsi="Arial" w:cs="Arial"/>
          <w:strike/>
          <w:color w:val="000000" w:themeColor="text1"/>
        </w:rPr>
        <w:t xml:space="preserve"> </w:t>
      </w:r>
    </w:p>
    <w:p w14:paraId="7D6586C2" w14:textId="77777777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Vlastní zdroje</w:t>
      </w:r>
      <w:r w:rsidRPr="00F921DB">
        <w:rPr>
          <w:rFonts w:ascii="Arial" w:hAnsi="Arial" w:cs="Arial"/>
          <w:color w:val="000000" w:themeColor="text1"/>
        </w:rPr>
        <w:t xml:space="preserve"> – příjmy příjemce získané vlastní činností, příjmy příjemce přijaté na základě vlastních aktivit příjemce atd. </w:t>
      </w:r>
    </w:p>
    <w:p w14:paraId="3AEFA9C0" w14:textId="5640E435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Jiné zdroje</w:t>
      </w:r>
      <w:r w:rsidRPr="00F921DB">
        <w:rPr>
          <w:rFonts w:ascii="Arial" w:hAnsi="Arial" w:cs="Arial"/>
          <w:color w:val="000000" w:themeColor="text1"/>
        </w:rPr>
        <w:t xml:space="preserve"> – poskytnuté příjemci jinou fyzickou nebo právnickou osobou (příspěvky, dotace, dary…)</w:t>
      </w:r>
      <w:r w:rsidR="00074A0F" w:rsidRPr="00F921DB">
        <w:rPr>
          <w:rFonts w:ascii="Arial" w:hAnsi="Arial" w:cs="Arial"/>
          <w:color w:val="000000" w:themeColor="text1"/>
        </w:rPr>
        <w:t>.</w:t>
      </w:r>
    </w:p>
    <w:p w14:paraId="70F0CAF7" w14:textId="2D652DCF" w:rsidR="00D724AE" w:rsidRPr="00F921DB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Projekt</w:t>
      </w:r>
      <w:r w:rsidRPr="00F921DB">
        <w:rPr>
          <w:rFonts w:ascii="Arial" w:hAnsi="Arial" w:cs="Arial"/>
          <w:color w:val="000000" w:themeColor="text1"/>
        </w:rPr>
        <w:t xml:space="preserve"> – činnost (žadatelem navrhovaný ucelený souhrn aktivit, které mají být podpořeny z dotačního titulu, např. kulturní akce/celoroční činnost).</w:t>
      </w:r>
    </w:p>
    <w:p w14:paraId="0861801F" w14:textId="3CC59F8C" w:rsidR="006A310B" w:rsidRPr="00F921DB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921DB">
        <w:rPr>
          <w:rFonts w:ascii="Arial" w:hAnsi="Arial" w:cs="Arial"/>
          <w:b/>
          <w:color w:val="000000" w:themeColor="text1"/>
        </w:rPr>
        <w:t>Žadatel</w:t>
      </w:r>
      <w:r w:rsidRPr="00F921DB">
        <w:rPr>
          <w:rFonts w:ascii="Arial" w:hAnsi="Arial" w:cs="Arial"/>
          <w:color w:val="000000" w:themeColor="text1"/>
        </w:rPr>
        <w:t xml:space="preserve"> je právnická osoba, která může žádat o dotaci. </w:t>
      </w:r>
    </w:p>
    <w:p w14:paraId="2514D0AF" w14:textId="66CBD766" w:rsidR="00F216D2" w:rsidRPr="00F921DB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5D379843" w14:textId="1831ABE3" w:rsidR="00691685" w:rsidRPr="00F921DB" w:rsidRDefault="00FB73C3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91685" w:rsidRPr="00F921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Ostatní ustanovení </w:t>
      </w:r>
    </w:p>
    <w:p w14:paraId="38D92F96" w14:textId="77777777" w:rsidR="00691685" w:rsidRPr="00F921DB" w:rsidRDefault="00691685" w:rsidP="00691685">
      <w:pPr>
        <w:pStyle w:val="Odstavecseseznamem"/>
        <w:ind w:left="360"/>
        <w:rPr>
          <w:rFonts w:ascii="Arial" w:hAnsi="Arial" w:cs="Arial"/>
          <w:b/>
          <w:bCs/>
          <w:color w:val="000000" w:themeColor="text1"/>
        </w:rPr>
      </w:pPr>
    </w:p>
    <w:p w14:paraId="7F0360E2" w14:textId="77777777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F921D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</w:rPr>
      </w:pPr>
    </w:p>
    <w:p w14:paraId="0564B6D4" w14:textId="0EE0CC23" w:rsidR="00F720D9" w:rsidRPr="00F921D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F921D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03C6845D" w14:textId="0D2661F6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Poskytnutá dotace </w:t>
      </w:r>
      <w:r w:rsidR="00C90C2B" w:rsidRPr="00F921DB">
        <w:rPr>
          <w:rFonts w:ascii="Arial" w:hAnsi="Arial" w:cs="Arial"/>
          <w:bCs/>
          <w:color w:val="000000" w:themeColor="text1"/>
        </w:rPr>
        <w:t xml:space="preserve">ani její část </w:t>
      </w:r>
      <w:r w:rsidRPr="00F921DB">
        <w:rPr>
          <w:rFonts w:ascii="Arial" w:hAnsi="Arial" w:cs="Arial"/>
          <w:bCs/>
          <w:color w:val="000000" w:themeColor="text1"/>
        </w:rPr>
        <w:t xml:space="preserve">nesmí být v průběhu realizace </w:t>
      </w:r>
      <w:r w:rsidR="007D5360" w:rsidRPr="00F921DB">
        <w:rPr>
          <w:rFonts w:ascii="Arial" w:hAnsi="Arial" w:cs="Arial"/>
          <w:bCs/>
          <w:color w:val="000000" w:themeColor="text1"/>
        </w:rPr>
        <w:t>činnosti</w:t>
      </w:r>
      <w:r w:rsidR="00C90C2B" w:rsidRPr="00F921DB">
        <w:rPr>
          <w:rFonts w:ascii="Arial" w:hAnsi="Arial" w:cs="Arial"/>
          <w:bCs/>
          <w:color w:val="000000" w:themeColor="text1"/>
        </w:rPr>
        <w:t xml:space="preserve"> </w:t>
      </w:r>
      <w:r w:rsidRPr="00F921DB">
        <w:rPr>
          <w:rFonts w:ascii="Arial" w:hAnsi="Arial" w:cs="Arial"/>
          <w:bCs/>
          <w:color w:val="000000" w:themeColor="text1"/>
        </w:rPr>
        <w:t xml:space="preserve">převedena na jiného nositele </w:t>
      </w:r>
      <w:r w:rsidR="007D5360" w:rsidRPr="00F921DB">
        <w:rPr>
          <w:rFonts w:ascii="Arial" w:hAnsi="Arial" w:cs="Arial"/>
          <w:bCs/>
          <w:color w:val="000000" w:themeColor="text1"/>
        </w:rPr>
        <w:t>činnosti</w:t>
      </w:r>
      <w:r w:rsidR="00C90C2B" w:rsidRPr="00F921DB">
        <w:rPr>
          <w:rFonts w:ascii="Arial" w:hAnsi="Arial" w:cs="Arial"/>
          <w:bCs/>
          <w:color w:val="000000" w:themeColor="text1"/>
        </w:rPr>
        <w:t xml:space="preserve"> nebo jinou osobu</w:t>
      </w:r>
      <w:r w:rsidRPr="00F921DB">
        <w:rPr>
          <w:rFonts w:ascii="Arial" w:hAnsi="Arial" w:cs="Arial"/>
          <w:bCs/>
          <w:color w:val="000000" w:themeColor="text1"/>
        </w:rPr>
        <w:t>.</w:t>
      </w:r>
      <w:r w:rsidR="00C90C2B" w:rsidRPr="00F921DB">
        <w:rPr>
          <w:rFonts w:ascii="Arial" w:hAnsi="Arial" w:cs="Arial"/>
          <w:bCs/>
          <w:color w:val="000000" w:themeColor="text1"/>
        </w:rPr>
        <w:t xml:space="preserve"> Změna příjemce je možná pouze v případě právního nástupnictví.</w:t>
      </w:r>
    </w:p>
    <w:p w14:paraId="67D9CC70" w14:textId="77777777" w:rsidR="001620FD" w:rsidRPr="00F921D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color w:val="000000" w:themeColor="text1"/>
        </w:rPr>
      </w:pPr>
    </w:p>
    <w:p w14:paraId="694DA243" w14:textId="77777777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 xml:space="preserve">U dotací poskytovaných na základě tohoto dotačního programu bude posuzováno, zda bude dotace poskytnuta formou podpory de </w:t>
      </w:r>
      <w:proofErr w:type="spellStart"/>
      <w:r w:rsidRPr="00F921DB">
        <w:rPr>
          <w:rFonts w:ascii="Arial" w:hAnsi="Arial" w:cs="Arial"/>
          <w:bCs/>
          <w:color w:val="000000" w:themeColor="text1"/>
        </w:rPr>
        <w:t>minimis</w:t>
      </w:r>
      <w:proofErr w:type="spellEnd"/>
      <w:r w:rsidRPr="00F921DB">
        <w:rPr>
          <w:rFonts w:ascii="Arial" w:hAnsi="Arial" w:cs="Arial"/>
          <w:bCs/>
          <w:color w:val="000000" w:themeColor="text1"/>
        </w:rPr>
        <w:t xml:space="preserve"> dle nařízení Komise (EU) </w:t>
      </w:r>
      <w:r w:rsidRPr="00F921DB">
        <w:rPr>
          <w:rFonts w:ascii="Arial" w:hAnsi="Arial" w:cs="Arial"/>
          <w:bCs/>
          <w:color w:val="000000" w:themeColor="text1"/>
        </w:rPr>
        <w:br/>
        <w:t xml:space="preserve">č. 1407/2013 ze dne 18. prosince 2013 o použití článků 107 a 108 Smlouvy </w:t>
      </w:r>
      <w:r w:rsidRPr="00F921DB">
        <w:rPr>
          <w:rFonts w:ascii="Arial" w:hAnsi="Arial" w:cs="Arial"/>
          <w:bCs/>
          <w:color w:val="000000" w:themeColor="text1"/>
        </w:rPr>
        <w:br/>
        <w:t xml:space="preserve">o fungování Evropské unie na podporu de </w:t>
      </w:r>
      <w:proofErr w:type="spellStart"/>
      <w:r w:rsidRPr="00F921DB">
        <w:rPr>
          <w:rFonts w:ascii="Arial" w:hAnsi="Arial" w:cs="Arial"/>
          <w:bCs/>
          <w:color w:val="000000" w:themeColor="text1"/>
        </w:rPr>
        <w:t>minimis</w:t>
      </w:r>
      <w:proofErr w:type="spellEnd"/>
      <w:r w:rsidRPr="00F921DB">
        <w:rPr>
          <w:rFonts w:ascii="Arial" w:hAnsi="Arial" w:cs="Arial"/>
          <w:bCs/>
          <w:color w:val="000000" w:themeColor="text1"/>
        </w:rPr>
        <w:t xml:space="preserve"> uveřejněného v Úředním věstníku Evropské unie č. L 352/1 dne 24. prosince 2013.</w:t>
      </w:r>
    </w:p>
    <w:p w14:paraId="6256CB11" w14:textId="77777777" w:rsidR="00691685" w:rsidRPr="00F921DB" w:rsidRDefault="00691685" w:rsidP="00691685">
      <w:pPr>
        <w:pStyle w:val="Odstavecseseznamem"/>
        <w:ind w:firstLine="0"/>
        <w:rPr>
          <w:rFonts w:ascii="Arial" w:hAnsi="Arial" w:cs="Arial"/>
          <w:bCs/>
          <w:color w:val="000000" w:themeColor="text1"/>
        </w:rPr>
      </w:pPr>
    </w:p>
    <w:p w14:paraId="36B92624" w14:textId="71DF5B61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F921DB">
        <w:rPr>
          <w:rFonts w:ascii="Arial" w:hAnsi="Arial" w:cs="Arial"/>
          <w:bCs/>
          <w:color w:val="000000" w:themeColor="text1"/>
        </w:rPr>
        <w:t xml:space="preserve"> </w:t>
      </w:r>
      <w:r w:rsidR="007B2C50" w:rsidRPr="00F921DB">
        <w:rPr>
          <w:rFonts w:ascii="Arial" w:hAnsi="Arial" w:cs="Arial"/>
          <w:i/>
          <w:color w:val="000000" w:themeColor="text1"/>
        </w:rPr>
        <w:t xml:space="preserve"> </w:t>
      </w:r>
    </w:p>
    <w:p w14:paraId="25A2C560" w14:textId="77777777" w:rsidR="00691685" w:rsidRPr="00F921DB" w:rsidRDefault="00691685" w:rsidP="00691685">
      <w:pPr>
        <w:pStyle w:val="Odstavecseseznamem"/>
        <w:ind w:left="907"/>
        <w:rPr>
          <w:rFonts w:ascii="Arial" w:hAnsi="Arial" w:cs="Arial"/>
          <w:bCs/>
          <w:color w:val="000000" w:themeColor="text1"/>
        </w:rPr>
      </w:pPr>
    </w:p>
    <w:p w14:paraId="707AC7B8" w14:textId="7482E5AF" w:rsidR="00691685" w:rsidRPr="00F921D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Přílohy dotačního</w:t>
      </w:r>
      <w:r w:rsidR="00165AEA" w:rsidRPr="00F921DB">
        <w:rPr>
          <w:rFonts w:ascii="Arial" w:hAnsi="Arial" w:cs="Arial"/>
          <w:bCs/>
          <w:color w:val="000000" w:themeColor="text1"/>
        </w:rPr>
        <w:t xml:space="preserve"> titulu 1</w:t>
      </w:r>
      <w:r w:rsidRPr="00F921DB">
        <w:rPr>
          <w:rFonts w:ascii="Arial" w:hAnsi="Arial" w:cs="Arial"/>
          <w:bCs/>
          <w:color w:val="000000" w:themeColor="text1"/>
        </w:rPr>
        <w:t>:</w:t>
      </w:r>
    </w:p>
    <w:p w14:paraId="314CC180" w14:textId="77777777" w:rsidR="00691685" w:rsidRPr="00F921DB" w:rsidRDefault="00691685" w:rsidP="00691685">
      <w:pPr>
        <w:rPr>
          <w:rFonts w:ascii="Arial" w:hAnsi="Arial" w:cs="Arial"/>
          <w:bCs/>
          <w:color w:val="000000" w:themeColor="text1"/>
        </w:rPr>
      </w:pPr>
    </w:p>
    <w:p w14:paraId="134BE7B3" w14:textId="3B1FB66F" w:rsidR="00691685" w:rsidRPr="00A95772" w:rsidRDefault="00691685" w:rsidP="0044433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color w:val="000000" w:themeColor="text1"/>
        </w:rPr>
      </w:pPr>
      <w:r w:rsidRPr="00A95772">
        <w:rPr>
          <w:rFonts w:ascii="Arial" w:hAnsi="Arial" w:cs="Arial"/>
          <w:bCs/>
          <w:color w:val="000000" w:themeColor="text1"/>
        </w:rPr>
        <w:t>Vzor žádosti o poskytnutí dotace z rozpočtu Olomouckého kraje</w:t>
      </w:r>
      <w:r w:rsidR="002A7528" w:rsidRPr="00A95772">
        <w:rPr>
          <w:rFonts w:ascii="Arial" w:hAnsi="Arial" w:cs="Arial"/>
          <w:bCs/>
          <w:color w:val="000000" w:themeColor="text1"/>
        </w:rPr>
        <w:t xml:space="preserve"> v titulu 1</w:t>
      </w:r>
      <w:r w:rsidR="00074A0F" w:rsidRPr="00A95772">
        <w:rPr>
          <w:rFonts w:ascii="Arial" w:hAnsi="Arial" w:cs="Arial"/>
          <w:bCs/>
          <w:color w:val="000000" w:themeColor="text1"/>
        </w:rPr>
        <w:t>,</w:t>
      </w:r>
    </w:p>
    <w:p w14:paraId="6204685C" w14:textId="28BF8AF5" w:rsidR="00691685" w:rsidRPr="00A95772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color w:val="000000" w:themeColor="text1"/>
        </w:rPr>
      </w:pPr>
      <w:r w:rsidRPr="00A95772">
        <w:rPr>
          <w:rFonts w:ascii="Arial" w:hAnsi="Arial" w:cs="Arial"/>
          <w:bCs/>
          <w:color w:val="000000" w:themeColor="text1"/>
        </w:rPr>
        <w:t>Vzorov</w:t>
      </w:r>
      <w:r w:rsidR="00165AEA" w:rsidRPr="00A95772">
        <w:rPr>
          <w:rFonts w:ascii="Arial" w:hAnsi="Arial" w:cs="Arial"/>
          <w:bCs/>
          <w:color w:val="000000" w:themeColor="text1"/>
        </w:rPr>
        <w:t>á</w:t>
      </w:r>
      <w:r w:rsidRPr="00A95772">
        <w:rPr>
          <w:rFonts w:ascii="Arial" w:hAnsi="Arial" w:cs="Arial"/>
          <w:bCs/>
          <w:color w:val="000000" w:themeColor="text1"/>
        </w:rPr>
        <w:t xml:space="preserve"> smlouv</w:t>
      </w:r>
      <w:r w:rsidR="00165AEA" w:rsidRPr="00A95772">
        <w:rPr>
          <w:rFonts w:ascii="Arial" w:hAnsi="Arial" w:cs="Arial"/>
          <w:bCs/>
          <w:color w:val="000000" w:themeColor="text1"/>
        </w:rPr>
        <w:t>a</w:t>
      </w:r>
      <w:r w:rsidRPr="00A95772">
        <w:rPr>
          <w:rFonts w:ascii="Arial" w:hAnsi="Arial" w:cs="Arial"/>
          <w:bCs/>
          <w:color w:val="000000" w:themeColor="text1"/>
        </w:rPr>
        <w:t xml:space="preserve"> na činnost</w:t>
      </w:r>
      <w:r w:rsidR="00165AEA" w:rsidRPr="00A95772">
        <w:rPr>
          <w:rFonts w:ascii="Arial" w:hAnsi="Arial" w:cs="Arial"/>
          <w:bCs/>
          <w:color w:val="000000" w:themeColor="text1"/>
        </w:rPr>
        <w:t xml:space="preserve"> pro právnické osoby</w:t>
      </w:r>
      <w:r w:rsidRPr="00A95772">
        <w:rPr>
          <w:rFonts w:ascii="Arial" w:hAnsi="Arial" w:cs="Arial"/>
          <w:bCs/>
          <w:color w:val="000000" w:themeColor="text1"/>
        </w:rPr>
        <w:t xml:space="preserve"> </w:t>
      </w:r>
      <w:r w:rsidR="00074A0F" w:rsidRPr="00A95772">
        <w:rPr>
          <w:rFonts w:ascii="Arial" w:hAnsi="Arial" w:cs="Arial"/>
          <w:bCs/>
          <w:color w:val="000000" w:themeColor="text1"/>
        </w:rPr>
        <w:t>v titulu 1</w:t>
      </w:r>
    </w:p>
    <w:p w14:paraId="536C7536" w14:textId="5CDBC748" w:rsidR="00E715BC" w:rsidRPr="00F921DB" w:rsidRDefault="00271B56" w:rsidP="00E715BC">
      <w:pPr>
        <w:ind w:left="0" w:firstLine="0"/>
        <w:rPr>
          <w:rFonts w:ascii="Arial" w:hAnsi="Arial" w:cs="Arial"/>
          <w:color w:val="000000" w:themeColor="text1"/>
        </w:rPr>
      </w:pPr>
      <w:r w:rsidRPr="00F921DB">
        <w:rPr>
          <w:rFonts w:ascii="Arial" w:hAnsi="Arial" w:cs="Arial"/>
          <w:color w:val="000000" w:themeColor="text1"/>
        </w:rPr>
        <w:t>V</w:t>
      </w:r>
      <w:r w:rsidR="000D511C" w:rsidRPr="00F921DB">
        <w:rPr>
          <w:rFonts w:ascii="Arial" w:hAnsi="Arial" w:cs="Arial"/>
          <w:color w:val="000000" w:themeColor="text1"/>
        </w:rPr>
        <w:t>zorové smlouvy jsou zveřejněny na</w:t>
      </w:r>
      <w:r w:rsidR="00E715BC" w:rsidRPr="00F921DB">
        <w:rPr>
          <w:rFonts w:ascii="Arial" w:hAnsi="Arial" w:cs="Arial"/>
          <w:color w:val="000000" w:themeColor="text1"/>
        </w:rPr>
        <w:t xml:space="preserve"> webových stránkách Olomouckého kraje v sekci Dotace 2019 a na úřední desce Olomouckého kraje.</w:t>
      </w:r>
    </w:p>
    <w:p w14:paraId="5DB2CA50" w14:textId="1E9AC8C9" w:rsidR="00E715BC" w:rsidRPr="00F921DB" w:rsidRDefault="00E715BC" w:rsidP="00691685">
      <w:pPr>
        <w:ind w:left="0" w:firstLine="0"/>
        <w:rPr>
          <w:rFonts w:ascii="Arial" w:hAnsi="Arial" w:cs="Arial"/>
          <w:i/>
          <w:color w:val="000000" w:themeColor="text1"/>
        </w:rPr>
      </w:pPr>
    </w:p>
    <w:p w14:paraId="4E526F66" w14:textId="77777777" w:rsidR="003F1A6B" w:rsidRPr="00F921DB" w:rsidRDefault="003F1A6B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39CE7180" w14:textId="65321B69" w:rsidR="00691685" w:rsidRPr="00F921DB" w:rsidRDefault="00691685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Doložka podle § 23 zákona č. 129/2000 Sb., o krajích (krajské zřízení), ve znění pozdějších předpisů:</w:t>
      </w:r>
    </w:p>
    <w:p w14:paraId="3FE50262" w14:textId="77777777" w:rsidR="00691685" w:rsidRPr="00F921DB" w:rsidRDefault="00691685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4F993CFF" w14:textId="508DC346" w:rsidR="00691685" w:rsidRPr="00F921DB" w:rsidRDefault="00691685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Tento dotační program byl schválen Zastupitelstvem</w:t>
      </w:r>
      <w:r w:rsidR="009D63E1" w:rsidRPr="00F921DB">
        <w:rPr>
          <w:rFonts w:ascii="Arial" w:hAnsi="Arial" w:cs="Arial"/>
          <w:bCs/>
          <w:color w:val="000000" w:themeColor="text1"/>
        </w:rPr>
        <w:t xml:space="preserve"> </w:t>
      </w:r>
      <w:r w:rsidRPr="00F921DB">
        <w:rPr>
          <w:rFonts w:ascii="Arial" w:hAnsi="Arial" w:cs="Arial"/>
          <w:bCs/>
          <w:color w:val="000000" w:themeColor="text1"/>
        </w:rPr>
        <w:t xml:space="preserve">Olomouckého kraje dne </w:t>
      </w:r>
      <w:r w:rsidR="003E4527" w:rsidRPr="00F921DB">
        <w:rPr>
          <w:rFonts w:ascii="Arial" w:hAnsi="Arial" w:cs="Arial"/>
          <w:bCs/>
          <w:color w:val="000000" w:themeColor="text1"/>
        </w:rPr>
        <w:t>17. 9. 2018</w:t>
      </w:r>
      <w:r w:rsidR="00D836FA" w:rsidRPr="00F921DB">
        <w:rPr>
          <w:rFonts w:ascii="Arial" w:hAnsi="Arial" w:cs="Arial"/>
          <w:bCs/>
          <w:i/>
          <w:color w:val="000000" w:themeColor="text1"/>
        </w:rPr>
        <w:t xml:space="preserve"> </w:t>
      </w:r>
      <w:r w:rsidRPr="00F921DB">
        <w:rPr>
          <w:rFonts w:ascii="Arial" w:hAnsi="Arial" w:cs="Arial"/>
          <w:bCs/>
          <w:color w:val="000000" w:themeColor="text1"/>
        </w:rPr>
        <w:t xml:space="preserve">usnesením č. </w:t>
      </w:r>
      <w:r w:rsidRPr="00F921DB">
        <w:rPr>
          <w:rFonts w:ascii="Arial" w:hAnsi="Arial" w:cs="Arial"/>
          <w:bCs/>
          <w:i/>
          <w:color w:val="000000" w:themeColor="text1"/>
        </w:rPr>
        <w:t>UZ/</w:t>
      </w:r>
      <w:r w:rsidR="00B1030A" w:rsidRPr="00F921DB">
        <w:rPr>
          <w:rFonts w:ascii="Arial" w:hAnsi="Arial" w:cs="Arial"/>
          <w:bCs/>
          <w:i/>
          <w:color w:val="000000" w:themeColor="text1"/>
        </w:rPr>
        <w:t>………………</w:t>
      </w:r>
    </w:p>
    <w:p w14:paraId="44C5E2D8" w14:textId="77777777" w:rsidR="009D63E1" w:rsidRPr="00F921DB" w:rsidRDefault="009D63E1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3A8B480F" w14:textId="77777777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775E5F39" w14:textId="77777777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7A78043E" w14:textId="63E9768C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>V Olomouci dne ………………………………</w:t>
      </w:r>
    </w:p>
    <w:p w14:paraId="2F11DF56" w14:textId="77777777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5BB1B24B" w14:textId="77777777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4B11CF19" w14:textId="77777777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0542C27C" w14:textId="77777777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6D2BBEB3" w14:textId="6188B766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  <w:t>………………………………………</w:t>
      </w:r>
    </w:p>
    <w:p w14:paraId="54F09E6B" w14:textId="709B579D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  <w:t>jméno</w:t>
      </w:r>
    </w:p>
    <w:p w14:paraId="620EDEDD" w14:textId="2A12FD61" w:rsidR="004135CA" w:rsidRPr="00F921DB" w:rsidRDefault="004135CA" w:rsidP="00691685">
      <w:pPr>
        <w:ind w:left="0" w:firstLine="0"/>
        <w:rPr>
          <w:rFonts w:ascii="Arial" w:hAnsi="Arial" w:cs="Arial"/>
          <w:bCs/>
          <w:color w:val="000000" w:themeColor="text1"/>
        </w:rPr>
      </w:pP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</w:r>
      <w:r w:rsidRPr="00F921DB">
        <w:rPr>
          <w:rFonts w:ascii="Arial" w:hAnsi="Arial" w:cs="Arial"/>
          <w:bCs/>
          <w:color w:val="000000" w:themeColor="text1"/>
        </w:rPr>
        <w:tab/>
        <w:t>funkce</w:t>
      </w:r>
    </w:p>
    <w:p w14:paraId="358F493B" w14:textId="21A9178D" w:rsidR="003E4527" w:rsidRPr="00F921DB" w:rsidRDefault="003E4527" w:rsidP="00691685">
      <w:pPr>
        <w:ind w:left="0" w:firstLine="0"/>
        <w:rPr>
          <w:rFonts w:ascii="Arial" w:hAnsi="Arial" w:cs="Arial"/>
          <w:bCs/>
          <w:color w:val="000000" w:themeColor="text1"/>
        </w:rPr>
      </w:pPr>
    </w:p>
    <w:p w14:paraId="6EF94B1F" w14:textId="77777777" w:rsidR="003E4527" w:rsidRPr="00F921DB" w:rsidRDefault="003E4527" w:rsidP="004D28F5">
      <w:pPr>
        <w:ind w:left="0" w:firstLine="0"/>
        <w:rPr>
          <w:rFonts w:ascii="Arial" w:hAnsi="Arial" w:cs="Arial"/>
          <w:bCs/>
          <w:color w:val="000000" w:themeColor="text1"/>
        </w:rPr>
      </w:pPr>
    </w:p>
    <w:sectPr w:rsidR="003E4527" w:rsidRPr="00F921DB" w:rsidSect="00FB73C3">
      <w:headerReference w:type="default" r:id="rId15"/>
      <w:footerReference w:type="default" r:id="rId16"/>
      <w:footerReference w:type="first" r:id="rId17"/>
      <w:pgSz w:w="11906" w:h="16838" w:code="9"/>
      <w:pgMar w:top="1276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26A6" w14:textId="77777777" w:rsidR="00A3480B" w:rsidRDefault="00A3480B">
      <w:r>
        <w:separator/>
      </w:r>
    </w:p>
  </w:endnote>
  <w:endnote w:type="continuationSeparator" w:id="0">
    <w:p w14:paraId="30F92A9E" w14:textId="77777777" w:rsidR="00A3480B" w:rsidRDefault="00A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7A1A1541" w:rsidR="00A3480B" w:rsidRDefault="00F750DB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t>. 9. 2018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3480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D2F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7319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65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A3480B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0B7BCC38" w:rsidR="00A3480B" w:rsidRDefault="00652327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50</w:t>
    </w:r>
    <w:r w:rsidR="00F921DB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A348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Program na podporu sportovní činnosti v OK v roce 2019 - vyhlášení</w:t>
    </w:r>
  </w:p>
  <w:p w14:paraId="7DC41313" w14:textId="265BF82B" w:rsidR="00A3480B" w:rsidRPr="007D628A" w:rsidRDefault="00A3480B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A3480B" w:rsidRPr="00256C15" w:rsidRDefault="00A3480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A3480B" w:rsidRDefault="00A3480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A3480B" w:rsidRPr="00256C15" w:rsidRDefault="00A3480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EF70" w14:textId="77777777" w:rsidR="00A3480B" w:rsidRDefault="00A3480B">
      <w:r>
        <w:separator/>
      </w:r>
    </w:p>
  </w:footnote>
  <w:footnote w:type="continuationSeparator" w:id="0">
    <w:p w14:paraId="44E69D3C" w14:textId="77777777" w:rsidR="00A3480B" w:rsidRDefault="00A3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CD2EE" w14:textId="77777777" w:rsidR="008F7686" w:rsidRPr="008F7686" w:rsidRDefault="00A3480B" w:rsidP="008F7686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4"/>
        <w:szCs w:val="24"/>
        <w:lang w:eastAsia="cs-CZ"/>
      </w:rPr>
    </w:pPr>
    <w:r>
      <w:tab/>
    </w:r>
    <w:r>
      <w:tab/>
    </w:r>
    <w:r w:rsidR="008F7686" w:rsidRPr="008F7686">
      <w:rPr>
        <w:rFonts w:ascii="Arial" w:eastAsia="Times New Roman" w:hAnsi="Arial" w:cs="Arial"/>
        <w:i/>
        <w:iCs/>
        <w:sz w:val="24"/>
        <w:szCs w:val="24"/>
        <w:lang w:eastAsia="cs-CZ"/>
      </w:rPr>
      <w:t>Příloha č. 1 – Pravidla dotačního titulu 1</w:t>
    </w:r>
  </w:p>
  <w:p w14:paraId="095B89C9" w14:textId="77777777" w:rsidR="00A3480B" w:rsidRDefault="00A3480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82"/>
    <w:multiLevelType w:val="hybridMultilevel"/>
    <w:tmpl w:val="007019CC"/>
    <w:lvl w:ilvl="0" w:tplc="F99CA1FE">
      <w:start w:val="1"/>
      <w:numFmt w:val="decimal"/>
      <w:lvlText w:val="%1."/>
      <w:lvlJc w:val="left"/>
      <w:pPr>
        <w:ind w:left="1571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994A9B"/>
    <w:multiLevelType w:val="hybridMultilevel"/>
    <w:tmpl w:val="A7A877CA"/>
    <w:lvl w:ilvl="0" w:tplc="E236C906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2E40D804"/>
    <w:lvl w:ilvl="0" w:tplc="CFCEC6A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4BAF"/>
    <w:multiLevelType w:val="multilevel"/>
    <w:tmpl w:val="A3322F3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B588A71A"/>
    <w:lvl w:ilvl="0" w:tplc="3ECEB93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1"/>
  </w:num>
  <w:num w:numId="2">
    <w:abstractNumId w:val="25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29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3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32"/>
  </w:num>
  <w:num w:numId="35">
    <w:abstractNumId w:val="16"/>
  </w:num>
  <w:num w:numId="36">
    <w:abstractNumId w:val="11"/>
  </w:num>
  <w:num w:numId="3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4A0F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D9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27A8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C51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802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1EC1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1577"/>
    <w:rsid w:val="00373193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27"/>
    <w:rsid w:val="003E4569"/>
    <w:rsid w:val="003E4931"/>
    <w:rsid w:val="003E5EAD"/>
    <w:rsid w:val="003E5F9E"/>
    <w:rsid w:val="003E5FCB"/>
    <w:rsid w:val="003E6464"/>
    <w:rsid w:val="003E6732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391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28F5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4650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327"/>
    <w:rsid w:val="00652FAC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0DFB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43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89B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47A0C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8A5"/>
    <w:rsid w:val="00867B0A"/>
    <w:rsid w:val="00867ED3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297D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686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4D61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510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6181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B7365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6E8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480B"/>
    <w:rsid w:val="00A35485"/>
    <w:rsid w:val="00A35D71"/>
    <w:rsid w:val="00A35E25"/>
    <w:rsid w:val="00A36EC6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3C8A"/>
    <w:rsid w:val="00A84C4E"/>
    <w:rsid w:val="00A84FB9"/>
    <w:rsid w:val="00A85160"/>
    <w:rsid w:val="00A87F86"/>
    <w:rsid w:val="00A900C4"/>
    <w:rsid w:val="00A90F7E"/>
    <w:rsid w:val="00A91017"/>
    <w:rsid w:val="00A91158"/>
    <w:rsid w:val="00A937B3"/>
    <w:rsid w:val="00A93B71"/>
    <w:rsid w:val="00A95352"/>
    <w:rsid w:val="00A9577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5E21"/>
    <w:rsid w:val="00C078A7"/>
    <w:rsid w:val="00C07A10"/>
    <w:rsid w:val="00C07A48"/>
    <w:rsid w:val="00C07F9C"/>
    <w:rsid w:val="00C118BF"/>
    <w:rsid w:val="00C14143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4DF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1BD7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62AF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0DB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1DB"/>
    <w:rsid w:val="00F92E35"/>
    <w:rsid w:val="00F93707"/>
    <w:rsid w:val="00F94A1E"/>
    <w:rsid w:val="00F960B7"/>
    <w:rsid w:val="00F967B1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B73C3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2F45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halek@kr-olomoucky.cz" TargetMode="External"/><Relationship Id="rId13" Type="http://schemas.openxmlformats.org/officeDocument/2006/relationships/hyperlink" Target="https://www.olkraj.cz/prispevky-granty-a-dotace-cl-1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" TargetMode="External"/><Relationship Id="rId14" Type="http://schemas.openxmlformats.org/officeDocument/2006/relationships/hyperlink" Target="mailto:e-podatelna@kr-olomou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7A9E5-6D0D-4908-A54C-AFC34864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5213</Words>
  <Characters>30758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Machálek Miloslav</cp:lastModifiedBy>
  <cp:revision>18</cp:revision>
  <cp:lastPrinted>2018-08-21T10:53:00Z</cp:lastPrinted>
  <dcterms:created xsi:type="dcterms:W3CDTF">2018-09-04T06:13:00Z</dcterms:created>
  <dcterms:modified xsi:type="dcterms:W3CDTF">2018-09-11T08:15:00Z</dcterms:modified>
</cp:coreProperties>
</file>