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4643" w14:textId="77777777" w:rsidR="00124B10" w:rsidRDefault="00124B10">
      <w:r>
        <w:rPr>
          <w:noProof/>
          <w:lang w:eastAsia="cs-CZ"/>
        </w:rPr>
        <w:drawing>
          <wp:inline distT="0" distB="0" distL="0" distR="0" wp14:anchorId="0A58F625" wp14:editId="11E7A636">
            <wp:extent cx="2489055" cy="1085850"/>
            <wp:effectExtent l="0" t="0" r="6985" b="0"/>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055" cy="1085850"/>
                    </a:xfrm>
                    <a:prstGeom prst="rect">
                      <a:avLst/>
                    </a:prstGeom>
                    <a:noFill/>
                    <a:ln>
                      <a:noFill/>
                    </a:ln>
                  </pic:spPr>
                </pic:pic>
              </a:graphicData>
            </a:graphic>
          </wp:inline>
        </w:drawing>
      </w:r>
    </w:p>
    <w:p w14:paraId="5A1F467D" w14:textId="77777777" w:rsidR="00124B10" w:rsidRDefault="00124B10"/>
    <w:p w14:paraId="7CE0148E" w14:textId="77777777" w:rsidR="00124B10" w:rsidRDefault="00124B10"/>
    <w:p w14:paraId="3B81820C" w14:textId="77777777" w:rsidR="00124B10" w:rsidRDefault="00124B10"/>
    <w:p w14:paraId="7266E6F0" w14:textId="77777777" w:rsidR="00124B10" w:rsidRDefault="00124B10"/>
    <w:p w14:paraId="70B68A8F" w14:textId="77777777" w:rsidR="00124B10" w:rsidRDefault="00124B10"/>
    <w:p w14:paraId="25EE7614" w14:textId="77777777" w:rsidR="00124B10" w:rsidRDefault="00124B10" w:rsidP="00124B10">
      <w:pPr>
        <w:jc w:val="center"/>
        <w:rPr>
          <w:rFonts w:ascii="Arial" w:hAnsi="Arial" w:cs="Arial"/>
          <w:b/>
          <w:sz w:val="44"/>
          <w:szCs w:val="44"/>
        </w:rPr>
      </w:pPr>
      <w:r>
        <w:rPr>
          <w:rFonts w:ascii="Arial" w:hAnsi="Arial" w:cs="Arial"/>
          <w:b/>
          <w:sz w:val="44"/>
          <w:szCs w:val="44"/>
        </w:rPr>
        <w:t>K</w:t>
      </w:r>
      <w:r w:rsidRPr="00124B10">
        <w:rPr>
          <w:rFonts w:ascii="Arial" w:hAnsi="Arial" w:cs="Arial"/>
          <w:b/>
          <w:sz w:val="44"/>
          <w:szCs w:val="44"/>
        </w:rPr>
        <w:t xml:space="preserve">oncepce rodinné politiky </w:t>
      </w:r>
      <w:r w:rsidR="0036676B">
        <w:rPr>
          <w:rFonts w:ascii="Arial" w:hAnsi="Arial" w:cs="Arial"/>
          <w:b/>
          <w:sz w:val="44"/>
          <w:szCs w:val="44"/>
        </w:rPr>
        <w:t>Olomouckého kraje na období 2019</w:t>
      </w:r>
      <w:r w:rsidR="00007B74">
        <w:rPr>
          <w:rFonts w:ascii="Arial" w:hAnsi="Arial" w:cs="Arial"/>
          <w:b/>
          <w:sz w:val="44"/>
          <w:szCs w:val="44"/>
        </w:rPr>
        <w:t>–</w:t>
      </w:r>
      <w:r w:rsidR="0036676B">
        <w:rPr>
          <w:rFonts w:ascii="Arial" w:hAnsi="Arial" w:cs="Arial"/>
          <w:b/>
          <w:sz w:val="44"/>
          <w:szCs w:val="44"/>
        </w:rPr>
        <w:t>2022</w:t>
      </w:r>
    </w:p>
    <w:p w14:paraId="4834A6EC" w14:textId="77777777" w:rsidR="00124B10" w:rsidRPr="00124B10" w:rsidRDefault="00124B10" w:rsidP="00124B10">
      <w:pPr>
        <w:jc w:val="center"/>
        <w:rPr>
          <w:rFonts w:ascii="Arial" w:hAnsi="Arial" w:cs="Arial"/>
          <w:sz w:val="44"/>
          <w:szCs w:val="44"/>
        </w:rPr>
      </w:pPr>
    </w:p>
    <w:p w14:paraId="26F4746B" w14:textId="77777777" w:rsidR="00124B10" w:rsidRPr="000F6B09" w:rsidRDefault="00124B10" w:rsidP="00124B10">
      <w:pPr>
        <w:jc w:val="center"/>
        <w:rPr>
          <w:rFonts w:ascii="Georgia" w:hAnsi="Georgia" w:cs="Arial"/>
          <w:color w:val="244061" w:themeColor="accent1" w:themeShade="80"/>
          <w:sz w:val="36"/>
          <w:szCs w:val="36"/>
        </w:rPr>
      </w:pPr>
      <w:r>
        <w:rPr>
          <w:noProof/>
          <w:lang w:eastAsia="cs-CZ"/>
        </w:rPr>
        <w:drawing>
          <wp:inline distT="0" distB="0" distL="0" distR="0" wp14:anchorId="7EE02501" wp14:editId="77F88AD3">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9" cstate="print">
                      <a:lum contrast="30000"/>
                    </a:blip>
                    <a:srcRect l="13824" t="5149" r="6379" b="6977"/>
                    <a:stretch>
                      <a:fillRect/>
                    </a:stretch>
                  </pic:blipFill>
                  <pic:spPr bwMode="auto">
                    <a:xfrm>
                      <a:off x="0" y="0"/>
                      <a:ext cx="3729106" cy="3845414"/>
                    </a:xfrm>
                    <a:prstGeom prst="rect">
                      <a:avLst/>
                    </a:prstGeom>
                    <a:noFill/>
                    <a:ln w="9525">
                      <a:noFill/>
                      <a:miter lim="800000"/>
                      <a:headEnd/>
                      <a:tailEnd/>
                    </a:ln>
                  </pic:spPr>
                </pic:pic>
              </a:graphicData>
            </a:graphic>
          </wp:inline>
        </w:drawing>
      </w:r>
    </w:p>
    <w:p w14:paraId="0B22E7B1" w14:textId="75978E06" w:rsidR="00124B10" w:rsidRDefault="004B7335" w:rsidP="004B7335">
      <w:pPr>
        <w:jc w:val="center"/>
      </w:pPr>
      <w:r>
        <w:t>s</w:t>
      </w:r>
      <w:r w:rsidR="00F010FD">
        <w:t>rpen</w:t>
      </w:r>
      <w:r w:rsidR="0036676B">
        <w:t xml:space="preserve"> 2018</w:t>
      </w:r>
    </w:p>
    <w:sdt>
      <w:sdtPr>
        <w:rPr>
          <w:rFonts w:asciiTheme="minorHAnsi" w:eastAsiaTheme="minorHAnsi" w:hAnsiTheme="minorHAnsi" w:cstheme="minorBidi"/>
          <w:b w:val="0"/>
          <w:bCs w:val="0"/>
          <w:color w:val="auto"/>
          <w:sz w:val="22"/>
          <w:szCs w:val="22"/>
          <w:lang w:eastAsia="en-US"/>
        </w:rPr>
        <w:id w:val="702982632"/>
        <w:docPartObj>
          <w:docPartGallery w:val="Table of Contents"/>
          <w:docPartUnique/>
        </w:docPartObj>
      </w:sdtPr>
      <w:sdtEndPr/>
      <w:sdtContent>
        <w:p w14:paraId="551F3B54" w14:textId="77777777" w:rsidR="00124B10" w:rsidRDefault="00124B10" w:rsidP="00124B10">
          <w:pPr>
            <w:pStyle w:val="Nadpisobsahu"/>
          </w:pPr>
          <w:r>
            <w:t>Obsah</w:t>
          </w:r>
        </w:p>
        <w:p w14:paraId="3D83CAB6" w14:textId="32411798" w:rsidR="00DB7B8B" w:rsidRDefault="00124B10">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523227483" w:history="1">
            <w:r w:rsidR="00DB7B8B" w:rsidRPr="003B2B53">
              <w:rPr>
                <w:rStyle w:val="Hypertextovodkaz"/>
                <w:rFonts w:ascii="Arial" w:hAnsi="Arial" w:cs="Arial"/>
                <w:noProof/>
              </w:rPr>
              <w:t>Úvod</w:t>
            </w:r>
            <w:r w:rsidR="00DB7B8B">
              <w:rPr>
                <w:noProof/>
                <w:webHidden/>
              </w:rPr>
              <w:tab/>
            </w:r>
            <w:r w:rsidR="00DB7B8B">
              <w:rPr>
                <w:noProof/>
                <w:webHidden/>
              </w:rPr>
              <w:fldChar w:fldCharType="begin"/>
            </w:r>
            <w:r w:rsidR="00DB7B8B">
              <w:rPr>
                <w:noProof/>
                <w:webHidden/>
              </w:rPr>
              <w:instrText xml:space="preserve"> PAGEREF _Toc523227483 \h </w:instrText>
            </w:r>
            <w:r w:rsidR="00DB7B8B">
              <w:rPr>
                <w:noProof/>
                <w:webHidden/>
              </w:rPr>
            </w:r>
            <w:r w:rsidR="00DB7B8B">
              <w:rPr>
                <w:noProof/>
                <w:webHidden/>
              </w:rPr>
              <w:fldChar w:fldCharType="separate"/>
            </w:r>
            <w:r w:rsidR="00DB7B8B">
              <w:rPr>
                <w:noProof/>
                <w:webHidden/>
              </w:rPr>
              <w:t>7</w:t>
            </w:r>
            <w:r w:rsidR="00DB7B8B">
              <w:rPr>
                <w:noProof/>
                <w:webHidden/>
              </w:rPr>
              <w:fldChar w:fldCharType="end"/>
            </w:r>
          </w:hyperlink>
        </w:p>
        <w:p w14:paraId="04046A48" w14:textId="420F2331" w:rsidR="00DB7B8B" w:rsidRDefault="00DB7B8B">
          <w:pPr>
            <w:pStyle w:val="Obsah1"/>
            <w:tabs>
              <w:tab w:val="left" w:pos="440"/>
              <w:tab w:val="right" w:leader="dot" w:pos="9062"/>
            </w:tabs>
            <w:rPr>
              <w:rFonts w:eastAsiaTheme="minorEastAsia"/>
              <w:noProof/>
              <w:lang w:eastAsia="cs-CZ"/>
            </w:rPr>
          </w:pPr>
          <w:hyperlink w:anchor="_Toc523227484" w:history="1">
            <w:r w:rsidRPr="003B2B53">
              <w:rPr>
                <w:rStyle w:val="Hypertextovodkaz"/>
                <w:rFonts w:ascii="Arial" w:hAnsi="Arial" w:cs="Arial"/>
                <w:noProof/>
              </w:rPr>
              <w:t>1</w:t>
            </w:r>
            <w:r>
              <w:rPr>
                <w:rFonts w:eastAsiaTheme="minorEastAsia"/>
                <w:noProof/>
                <w:lang w:eastAsia="cs-CZ"/>
              </w:rPr>
              <w:tab/>
            </w:r>
            <w:r w:rsidRPr="003B2B53">
              <w:rPr>
                <w:rStyle w:val="Hypertextovodkaz"/>
                <w:rFonts w:ascii="Arial" w:hAnsi="Arial" w:cs="Arial"/>
                <w:noProof/>
              </w:rPr>
              <w:t>Obecná část</w:t>
            </w:r>
            <w:r>
              <w:rPr>
                <w:noProof/>
                <w:webHidden/>
              </w:rPr>
              <w:tab/>
            </w:r>
            <w:r>
              <w:rPr>
                <w:noProof/>
                <w:webHidden/>
              </w:rPr>
              <w:fldChar w:fldCharType="begin"/>
            </w:r>
            <w:r>
              <w:rPr>
                <w:noProof/>
                <w:webHidden/>
              </w:rPr>
              <w:instrText xml:space="preserve"> PAGEREF _Toc523227484 \h </w:instrText>
            </w:r>
            <w:r>
              <w:rPr>
                <w:noProof/>
                <w:webHidden/>
              </w:rPr>
            </w:r>
            <w:r>
              <w:rPr>
                <w:noProof/>
                <w:webHidden/>
              </w:rPr>
              <w:fldChar w:fldCharType="separate"/>
            </w:r>
            <w:r>
              <w:rPr>
                <w:noProof/>
                <w:webHidden/>
              </w:rPr>
              <w:t>9</w:t>
            </w:r>
            <w:r>
              <w:rPr>
                <w:noProof/>
                <w:webHidden/>
              </w:rPr>
              <w:fldChar w:fldCharType="end"/>
            </w:r>
          </w:hyperlink>
        </w:p>
        <w:p w14:paraId="386E0E8B" w14:textId="0EFB2D1E" w:rsidR="00DB7B8B" w:rsidRDefault="00DB7B8B">
          <w:pPr>
            <w:pStyle w:val="Obsah2"/>
            <w:tabs>
              <w:tab w:val="left" w:pos="880"/>
              <w:tab w:val="right" w:leader="dot" w:pos="9062"/>
            </w:tabs>
            <w:rPr>
              <w:rFonts w:eastAsiaTheme="minorEastAsia"/>
              <w:noProof/>
              <w:lang w:eastAsia="cs-CZ"/>
            </w:rPr>
          </w:pPr>
          <w:hyperlink w:anchor="_Toc523227485" w:history="1">
            <w:r w:rsidRPr="003B2B53">
              <w:rPr>
                <w:rStyle w:val="Hypertextovodkaz"/>
                <w:rFonts w:ascii="Arial" w:hAnsi="Arial" w:cs="Arial"/>
                <w:noProof/>
              </w:rPr>
              <w:t>1.1</w:t>
            </w:r>
            <w:r>
              <w:rPr>
                <w:rFonts w:eastAsiaTheme="minorEastAsia"/>
                <w:noProof/>
                <w:lang w:eastAsia="cs-CZ"/>
              </w:rPr>
              <w:tab/>
            </w:r>
            <w:r w:rsidRPr="003B2B53">
              <w:rPr>
                <w:rStyle w:val="Hypertextovodkaz"/>
                <w:rFonts w:ascii="Arial" w:hAnsi="Arial" w:cs="Arial"/>
                <w:noProof/>
              </w:rPr>
              <w:t>Rodinná politika na úrovni státu</w:t>
            </w:r>
            <w:r>
              <w:rPr>
                <w:noProof/>
                <w:webHidden/>
              </w:rPr>
              <w:tab/>
            </w:r>
            <w:r>
              <w:rPr>
                <w:noProof/>
                <w:webHidden/>
              </w:rPr>
              <w:fldChar w:fldCharType="begin"/>
            </w:r>
            <w:r>
              <w:rPr>
                <w:noProof/>
                <w:webHidden/>
              </w:rPr>
              <w:instrText xml:space="preserve"> PAGEREF _Toc523227485 \h </w:instrText>
            </w:r>
            <w:r>
              <w:rPr>
                <w:noProof/>
                <w:webHidden/>
              </w:rPr>
            </w:r>
            <w:r>
              <w:rPr>
                <w:noProof/>
                <w:webHidden/>
              </w:rPr>
              <w:fldChar w:fldCharType="separate"/>
            </w:r>
            <w:r>
              <w:rPr>
                <w:noProof/>
                <w:webHidden/>
              </w:rPr>
              <w:t>9</w:t>
            </w:r>
            <w:r>
              <w:rPr>
                <w:noProof/>
                <w:webHidden/>
              </w:rPr>
              <w:fldChar w:fldCharType="end"/>
            </w:r>
          </w:hyperlink>
        </w:p>
        <w:p w14:paraId="7130C1C9" w14:textId="334F267E" w:rsidR="00DB7B8B" w:rsidRDefault="00DB7B8B">
          <w:pPr>
            <w:pStyle w:val="Obsah2"/>
            <w:tabs>
              <w:tab w:val="left" w:pos="880"/>
              <w:tab w:val="right" w:leader="dot" w:pos="9062"/>
            </w:tabs>
            <w:rPr>
              <w:rFonts w:eastAsiaTheme="minorEastAsia"/>
              <w:noProof/>
              <w:lang w:eastAsia="cs-CZ"/>
            </w:rPr>
          </w:pPr>
          <w:hyperlink w:anchor="_Toc523227486" w:history="1">
            <w:r w:rsidRPr="003B2B53">
              <w:rPr>
                <w:rStyle w:val="Hypertextovodkaz"/>
                <w:rFonts w:ascii="Arial" w:hAnsi="Arial" w:cs="Arial"/>
                <w:noProof/>
              </w:rPr>
              <w:t>1.2</w:t>
            </w:r>
            <w:r>
              <w:rPr>
                <w:rFonts w:eastAsiaTheme="minorEastAsia"/>
                <w:noProof/>
                <w:lang w:eastAsia="cs-CZ"/>
              </w:rPr>
              <w:tab/>
            </w:r>
            <w:r w:rsidRPr="003B2B53">
              <w:rPr>
                <w:rStyle w:val="Hypertextovodkaz"/>
                <w:rFonts w:ascii="Arial" w:hAnsi="Arial" w:cs="Arial"/>
                <w:noProof/>
              </w:rPr>
              <w:t>Rodinná politika na úrovni kraje</w:t>
            </w:r>
            <w:r>
              <w:rPr>
                <w:noProof/>
                <w:webHidden/>
              </w:rPr>
              <w:tab/>
            </w:r>
            <w:r>
              <w:rPr>
                <w:noProof/>
                <w:webHidden/>
              </w:rPr>
              <w:fldChar w:fldCharType="begin"/>
            </w:r>
            <w:r>
              <w:rPr>
                <w:noProof/>
                <w:webHidden/>
              </w:rPr>
              <w:instrText xml:space="preserve"> PAGEREF _Toc523227486 \h </w:instrText>
            </w:r>
            <w:r>
              <w:rPr>
                <w:noProof/>
                <w:webHidden/>
              </w:rPr>
            </w:r>
            <w:r>
              <w:rPr>
                <w:noProof/>
                <w:webHidden/>
              </w:rPr>
              <w:fldChar w:fldCharType="separate"/>
            </w:r>
            <w:r>
              <w:rPr>
                <w:noProof/>
                <w:webHidden/>
              </w:rPr>
              <w:t>12</w:t>
            </w:r>
            <w:r>
              <w:rPr>
                <w:noProof/>
                <w:webHidden/>
              </w:rPr>
              <w:fldChar w:fldCharType="end"/>
            </w:r>
          </w:hyperlink>
        </w:p>
        <w:p w14:paraId="76872D4F" w14:textId="5B1B9204" w:rsidR="00DB7B8B" w:rsidRDefault="00DB7B8B">
          <w:pPr>
            <w:pStyle w:val="Obsah2"/>
            <w:tabs>
              <w:tab w:val="left" w:pos="880"/>
              <w:tab w:val="right" w:leader="dot" w:pos="9062"/>
            </w:tabs>
            <w:rPr>
              <w:rFonts w:eastAsiaTheme="minorEastAsia"/>
              <w:noProof/>
              <w:lang w:eastAsia="cs-CZ"/>
            </w:rPr>
          </w:pPr>
          <w:hyperlink w:anchor="_Toc523227487" w:history="1">
            <w:r w:rsidRPr="003B2B53">
              <w:rPr>
                <w:rStyle w:val="Hypertextovodkaz"/>
                <w:rFonts w:ascii="Arial" w:hAnsi="Arial" w:cs="Arial"/>
                <w:noProof/>
              </w:rPr>
              <w:t>1.3</w:t>
            </w:r>
            <w:r>
              <w:rPr>
                <w:rFonts w:eastAsiaTheme="minorEastAsia"/>
                <w:noProof/>
                <w:lang w:eastAsia="cs-CZ"/>
              </w:rPr>
              <w:tab/>
            </w:r>
            <w:r w:rsidRPr="003B2B53">
              <w:rPr>
                <w:rStyle w:val="Hypertextovodkaz"/>
                <w:rFonts w:ascii="Arial" w:hAnsi="Arial" w:cs="Arial"/>
                <w:noProof/>
              </w:rPr>
              <w:t>Rodinná politika na úrovni obcí</w:t>
            </w:r>
            <w:r>
              <w:rPr>
                <w:noProof/>
                <w:webHidden/>
              </w:rPr>
              <w:tab/>
            </w:r>
            <w:r>
              <w:rPr>
                <w:noProof/>
                <w:webHidden/>
              </w:rPr>
              <w:fldChar w:fldCharType="begin"/>
            </w:r>
            <w:r>
              <w:rPr>
                <w:noProof/>
                <w:webHidden/>
              </w:rPr>
              <w:instrText xml:space="preserve"> PAGEREF _Toc523227487 \h </w:instrText>
            </w:r>
            <w:r>
              <w:rPr>
                <w:noProof/>
                <w:webHidden/>
              </w:rPr>
            </w:r>
            <w:r>
              <w:rPr>
                <w:noProof/>
                <w:webHidden/>
              </w:rPr>
              <w:fldChar w:fldCharType="separate"/>
            </w:r>
            <w:r>
              <w:rPr>
                <w:noProof/>
                <w:webHidden/>
              </w:rPr>
              <w:t>14</w:t>
            </w:r>
            <w:r>
              <w:rPr>
                <w:noProof/>
                <w:webHidden/>
              </w:rPr>
              <w:fldChar w:fldCharType="end"/>
            </w:r>
          </w:hyperlink>
        </w:p>
        <w:p w14:paraId="3AE2221E" w14:textId="1511A547" w:rsidR="00DB7B8B" w:rsidRDefault="00DB7B8B">
          <w:pPr>
            <w:pStyle w:val="Obsah1"/>
            <w:tabs>
              <w:tab w:val="left" w:pos="440"/>
              <w:tab w:val="right" w:leader="dot" w:pos="9062"/>
            </w:tabs>
            <w:rPr>
              <w:rFonts w:eastAsiaTheme="minorEastAsia"/>
              <w:noProof/>
              <w:lang w:eastAsia="cs-CZ"/>
            </w:rPr>
          </w:pPr>
          <w:hyperlink w:anchor="_Toc523227488" w:history="1">
            <w:r w:rsidRPr="003B2B53">
              <w:rPr>
                <w:rStyle w:val="Hypertextovodkaz"/>
                <w:rFonts w:ascii="Arial" w:hAnsi="Arial" w:cs="Arial"/>
                <w:noProof/>
              </w:rPr>
              <w:t>2</w:t>
            </w:r>
            <w:r>
              <w:rPr>
                <w:rFonts w:eastAsiaTheme="minorEastAsia"/>
                <w:noProof/>
                <w:lang w:eastAsia="cs-CZ"/>
              </w:rPr>
              <w:tab/>
            </w:r>
            <w:r w:rsidRPr="003B2B53">
              <w:rPr>
                <w:rStyle w:val="Hypertextovodkaz"/>
                <w:rFonts w:ascii="Arial" w:hAnsi="Arial" w:cs="Arial"/>
                <w:noProof/>
              </w:rPr>
              <w:t>Demografický vývoj v Olomouckém kraji za roky  2001–2017</w:t>
            </w:r>
            <w:r>
              <w:rPr>
                <w:noProof/>
                <w:webHidden/>
              </w:rPr>
              <w:tab/>
            </w:r>
            <w:r>
              <w:rPr>
                <w:noProof/>
                <w:webHidden/>
              </w:rPr>
              <w:fldChar w:fldCharType="begin"/>
            </w:r>
            <w:r>
              <w:rPr>
                <w:noProof/>
                <w:webHidden/>
              </w:rPr>
              <w:instrText xml:space="preserve"> PAGEREF _Toc523227488 \h </w:instrText>
            </w:r>
            <w:r>
              <w:rPr>
                <w:noProof/>
                <w:webHidden/>
              </w:rPr>
            </w:r>
            <w:r>
              <w:rPr>
                <w:noProof/>
                <w:webHidden/>
              </w:rPr>
              <w:fldChar w:fldCharType="separate"/>
            </w:r>
            <w:r>
              <w:rPr>
                <w:noProof/>
                <w:webHidden/>
              </w:rPr>
              <w:t>15</w:t>
            </w:r>
            <w:r>
              <w:rPr>
                <w:noProof/>
                <w:webHidden/>
              </w:rPr>
              <w:fldChar w:fldCharType="end"/>
            </w:r>
          </w:hyperlink>
        </w:p>
        <w:p w14:paraId="10439A77" w14:textId="0ABD7CB6" w:rsidR="00DB7B8B" w:rsidRDefault="00DB7B8B">
          <w:pPr>
            <w:pStyle w:val="Obsah1"/>
            <w:tabs>
              <w:tab w:val="left" w:pos="440"/>
              <w:tab w:val="right" w:leader="dot" w:pos="9062"/>
            </w:tabs>
            <w:rPr>
              <w:rFonts w:eastAsiaTheme="minorEastAsia"/>
              <w:noProof/>
              <w:lang w:eastAsia="cs-CZ"/>
            </w:rPr>
          </w:pPr>
          <w:hyperlink w:anchor="_Toc523227489" w:history="1">
            <w:r w:rsidRPr="003B2B53">
              <w:rPr>
                <w:rStyle w:val="Hypertextovodkaz"/>
                <w:rFonts w:ascii="Arial" w:hAnsi="Arial" w:cs="Arial"/>
                <w:noProof/>
              </w:rPr>
              <w:t>3</w:t>
            </w:r>
            <w:r>
              <w:rPr>
                <w:rFonts w:eastAsiaTheme="minorEastAsia"/>
                <w:noProof/>
                <w:lang w:eastAsia="cs-CZ"/>
              </w:rPr>
              <w:tab/>
            </w:r>
            <w:r w:rsidRPr="003B2B53">
              <w:rPr>
                <w:rStyle w:val="Hypertextovodkaz"/>
                <w:rFonts w:ascii="Arial" w:hAnsi="Arial" w:cs="Arial"/>
                <w:noProof/>
              </w:rPr>
              <w:t>Potřeby rodin v Olomouckém kraji z pohledu kraje</w:t>
            </w:r>
            <w:r>
              <w:rPr>
                <w:noProof/>
                <w:webHidden/>
              </w:rPr>
              <w:tab/>
            </w:r>
            <w:r>
              <w:rPr>
                <w:noProof/>
                <w:webHidden/>
              </w:rPr>
              <w:fldChar w:fldCharType="begin"/>
            </w:r>
            <w:r>
              <w:rPr>
                <w:noProof/>
                <w:webHidden/>
              </w:rPr>
              <w:instrText xml:space="preserve"> PAGEREF _Toc523227489 \h </w:instrText>
            </w:r>
            <w:r>
              <w:rPr>
                <w:noProof/>
                <w:webHidden/>
              </w:rPr>
            </w:r>
            <w:r>
              <w:rPr>
                <w:noProof/>
                <w:webHidden/>
              </w:rPr>
              <w:fldChar w:fldCharType="separate"/>
            </w:r>
            <w:r>
              <w:rPr>
                <w:noProof/>
                <w:webHidden/>
              </w:rPr>
              <w:t>25</w:t>
            </w:r>
            <w:r>
              <w:rPr>
                <w:noProof/>
                <w:webHidden/>
              </w:rPr>
              <w:fldChar w:fldCharType="end"/>
            </w:r>
          </w:hyperlink>
        </w:p>
        <w:p w14:paraId="0C89783D" w14:textId="63DADAEC" w:rsidR="00DB7B8B" w:rsidRDefault="00DB7B8B">
          <w:pPr>
            <w:pStyle w:val="Obsah2"/>
            <w:tabs>
              <w:tab w:val="left" w:pos="880"/>
              <w:tab w:val="right" w:leader="dot" w:pos="9062"/>
            </w:tabs>
            <w:rPr>
              <w:rFonts w:eastAsiaTheme="minorEastAsia"/>
              <w:noProof/>
              <w:lang w:eastAsia="cs-CZ"/>
            </w:rPr>
          </w:pPr>
          <w:hyperlink w:anchor="_Toc523227490" w:history="1">
            <w:r w:rsidRPr="003B2B53">
              <w:rPr>
                <w:rStyle w:val="Hypertextovodkaz"/>
                <w:rFonts w:ascii="Arial" w:hAnsi="Arial" w:cs="Arial"/>
                <w:noProof/>
              </w:rPr>
              <w:t>3.1</w:t>
            </w:r>
            <w:r>
              <w:rPr>
                <w:rFonts w:eastAsiaTheme="minorEastAsia"/>
                <w:noProof/>
                <w:lang w:eastAsia="cs-CZ"/>
              </w:rPr>
              <w:tab/>
            </w:r>
            <w:r w:rsidRPr="003B2B53">
              <w:rPr>
                <w:rStyle w:val="Hypertextovodkaz"/>
                <w:rFonts w:ascii="Arial" w:hAnsi="Arial" w:cs="Arial"/>
                <w:noProof/>
              </w:rPr>
              <w:t>SWOT analýza – potřeby rodin z pohledu kraje</w:t>
            </w:r>
            <w:r>
              <w:rPr>
                <w:noProof/>
                <w:webHidden/>
              </w:rPr>
              <w:tab/>
            </w:r>
            <w:r>
              <w:rPr>
                <w:noProof/>
                <w:webHidden/>
              </w:rPr>
              <w:fldChar w:fldCharType="begin"/>
            </w:r>
            <w:r>
              <w:rPr>
                <w:noProof/>
                <w:webHidden/>
              </w:rPr>
              <w:instrText xml:space="preserve"> PAGEREF _Toc523227490 \h </w:instrText>
            </w:r>
            <w:r>
              <w:rPr>
                <w:noProof/>
                <w:webHidden/>
              </w:rPr>
            </w:r>
            <w:r>
              <w:rPr>
                <w:noProof/>
                <w:webHidden/>
              </w:rPr>
              <w:fldChar w:fldCharType="separate"/>
            </w:r>
            <w:r>
              <w:rPr>
                <w:noProof/>
                <w:webHidden/>
              </w:rPr>
              <w:t>25</w:t>
            </w:r>
            <w:r>
              <w:rPr>
                <w:noProof/>
                <w:webHidden/>
              </w:rPr>
              <w:fldChar w:fldCharType="end"/>
            </w:r>
          </w:hyperlink>
        </w:p>
        <w:p w14:paraId="10D667B2" w14:textId="4EDDF774" w:rsidR="00DB7B8B" w:rsidRDefault="00DB7B8B">
          <w:pPr>
            <w:pStyle w:val="Obsah1"/>
            <w:tabs>
              <w:tab w:val="left" w:pos="440"/>
              <w:tab w:val="right" w:leader="dot" w:pos="9062"/>
            </w:tabs>
            <w:rPr>
              <w:rFonts w:eastAsiaTheme="minorEastAsia"/>
              <w:noProof/>
              <w:lang w:eastAsia="cs-CZ"/>
            </w:rPr>
          </w:pPr>
          <w:hyperlink w:anchor="_Toc523227491" w:history="1">
            <w:r w:rsidRPr="003B2B53">
              <w:rPr>
                <w:rStyle w:val="Hypertextovodkaz"/>
                <w:rFonts w:ascii="Arial" w:hAnsi="Arial" w:cs="Arial"/>
                <w:noProof/>
              </w:rPr>
              <w:t>4</w:t>
            </w:r>
            <w:r>
              <w:rPr>
                <w:rFonts w:eastAsiaTheme="minorEastAsia"/>
                <w:noProof/>
                <w:lang w:eastAsia="cs-CZ"/>
              </w:rPr>
              <w:tab/>
            </w:r>
            <w:r w:rsidRPr="003B2B53">
              <w:rPr>
                <w:rStyle w:val="Hypertextovodkaz"/>
                <w:rFonts w:ascii="Arial" w:hAnsi="Arial" w:cs="Arial"/>
                <w:noProof/>
              </w:rPr>
              <w:t>Popis prorodinných aktivit Olomouckého kraje</w:t>
            </w:r>
            <w:r>
              <w:rPr>
                <w:noProof/>
                <w:webHidden/>
              </w:rPr>
              <w:tab/>
            </w:r>
            <w:r>
              <w:rPr>
                <w:noProof/>
                <w:webHidden/>
              </w:rPr>
              <w:fldChar w:fldCharType="begin"/>
            </w:r>
            <w:r>
              <w:rPr>
                <w:noProof/>
                <w:webHidden/>
              </w:rPr>
              <w:instrText xml:space="preserve"> PAGEREF _Toc523227491 \h </w:instrText>
            </w:r>
            <w:r>
              <w:rPr>
                <w:noProof/>
                <w:webHidden/>
              </w:rPr>
            </w:r>
            <w:r>
              <w:rPr>
                <w:noProof/>
                <w:webHidden/>
              </w:rPr>
              <w:fldChar w:fldCharType="separate"/>
            </w:r>
            <w:r>
              <w:rPr>
                <w:noProof/>
                <w:webHidden/>
              </w:rPr>
              <w:t>27</w:t>
            </w:r>
            <w:r>
              <w:rPr>
                <w:noProof/>
                <w:webHidden/>
              </w:rPr>
              <w:fldChar w:fldCharType="end"/>
            </w:r>
          </w:hyperlink>
        </w:p>
        <w:p w14:paraId="0C54DF99" w14:textId="2EBF7C35" w:rsidR="00DB7B8B" w:rsidRDefault="00DB7B8B">
          <w:pPr>
            <w:pStyle w:val="Obsah2"/>
            <w:tabs>
              <w:tab w:val="left" w:pos="880"/>
              <w:tab w:val="right" w:leader="dot" w:pos="9062"/>
            </w:tabs>
            <w:rPr>
              <w:rFonts w:eastAsiaTheme="minorEastAsia"/>
              <w:noProof/>
              <w:lang w:eastAsia="cs-CZ"/>
            </w:rPr>
          </w:pPr>
          <w:hyperlink w:anchor="_Toc523227492" w:history="1">
            <w:r w:rsidRPr="003B2B53">
              <w:rPr>
                <w:rStyle w:val="Hypertextovodkaz"/>
                <w:rFonts w:ascii="Arial" w:hAnsi="Arial" w:cs="Arial"/>
                <w:noProof/>
              </w:rPr>
              <w:t>4.1</w:t>
            </w:r>
            <w:r>
              <w:rPr>
                <w:rFonts w:eastAsiaTheme="minorEastAsia"/>
                <w:noProof/>
                <w:lang w:eastAsia="cs-CZ"/>
              </w:rPr>
              <w:tab/>
            </w:r>
            <w:r w:rsidRPr="003B2B53">
              <w:rPr>
                <w:rStyle w:val="Hypertextovodkaz"/>
                <w:rFonts w:ascii="Arial" w:hAnsi="Arial" w:cs="Arial"/>
                <w:noProof/>
              </w:rPr>
              <w:t>Oblast školství a mládeže</w:t>
            </w:r>
            <w:r>
              <w:rPr>
                <w:noProof/>
                <w:webHidden/>
              </w:rPr>
              <w:tab/>
            </w:r>
            <w:r>
              <w:rPr>
                <w:noProof/>
                <w:webHidden/>
              </w:rPr>
              <w:fldChar w:fldCharType="begin"/>
            </w:r>
            <w:r>
              <w:rPr>
                <w:noProof/>
                <w:webHidden/>
              </w:rPr>
              <w:instrText xml:space="preserve"> PAGEREF _Toc523227492 \h </w:instrText>
            </w:r>
            <w:r>
              <w:rPr>
                <w:noProof/>
                <w:webHidden/>
              </w:rPr>
            </w:r>
            <w:r>
              <w:rPr>
                <w:noProof/>
                <w:webHidden/>
              </w:rPr>
              <w:fldChar w:fldCharType="separate"/>
            </w:r>
            <w:r>
              <w:rPr>
                <w:noProof/>
                <w:webHidden/>
              </w:rPr>
              <w:t>27</w:t>
            </w:r>
            <w:r>
              <w:rPr>
                <w:noProof/>
                <w:webHidden/>
              </w:rPr>
              <w:fldChar w:fldCharType="end"/>
            </w:r>
          </w:hyperlink>
        </w:p>
        <w:p w14:paraId="2F12B272" w14:textId="7B3DD4FD" w:rsidR="00DB7B8B" w:rsidRDefault="00DB7B8B">
          <w:pPr>
            <w:pStyle w:val="Obsah2"/>
            <w:tabs>
              <w:tab w:val="left" w:pos="880"/>
              <w:tab w:val="right" w:leader="dot" w:pos="9062"/>
            </w:tabs>
            <w:rPr>
              <w:rFonts w:eastAsiaTheme="minorEastAsia"/>
              <w:noProof/>
              <w:lang w:eastAsia="cs-CZ"/>
            </w:rPr>
          </w:pPr>
          <w:hyperlink w:anchor="_Toc523227493" w:history="1">
            <w:r w:rsidRPr="003B2B53">
              <w:rPr>
                <w:rStyle w:val="Hypertextovodkaz"/>
                <w:rFonts w:ascii="Arial" w:hAnsi="Arial" w:cs="Arial"/>
                <w:noProof/>
              </w:rPr>
              <w:t>4.2</w:t>
            </w:r>
            <w:r>
              <w:rPr>
                <w:rFonts w:eastAsiaTheme="minorEastAsia"/>
                <w:noProof/>
                <w:lang w:eastAsia="cs-CZ"/>
              </w:rPr>
              <w:tab/>
            </w:r>
            <w:r w:rsidRPr="003B2B53">
              <w:rPr>
                <w:rStyle w:val="Hypertextovodkaz"/>
                <w:rFonts w:ascii="Arial" w:hAnsi="Arial" w:cs="Arial"/>
                <w:noProof/>
              </w:rPr>
              <w:t>Oblast sportu, volnočasových aktivit, kultury a památkové péče</w:t>
            </w:r>
            <w:r>
              <w:rPr>
                <w:noProof/>
                <w:webHidden/>
              </w:rPr>
              <w:tab/>
            </w:r>
            <w:r>
              <w:rPr>
                <w:noProof/>
                <w:webHidden/>
              </w:rPr>
              <w:fldChar w:fldCharType="begin"/>
            </w:r>
            <w:r>
              <w:rPr>
                <w:noProof/>
                <w:webHidden/>
              </w:rPr>
              <w:instrText xml:space="preserve"> PAGEREF _Toc523227493 \h </w:instrText>
            </w:r>
            <w:r>
              <w:rPr>
                <w:noProof/>
                <w:webHidden/>
              </w:rPr>
            </w:r>
            <w:r>
              <w:rPr>
                <w:noProof/>
                <w:webHidden/>
              </w:rPr>
              <w:fldChar w:fldCharType="separate"/>
            </w:r>
            <w:r>
              <w:rPr>
                <w:noProof/>
                <w:webHidden/>
              </w:rPr>
              <w:t>27</w:t>
            </w:r>
            <w:r>
              <w:rPr>
                <w:noProof/>
                <w:webHidden/>
              </w:rPr>
              <w:fldChar w:fldCharType="end"/>
            </w:r>
          </w:hyperlink>
        </w:p>
        <w:p w14:paraId="7B548C4A" w14:textId="701CAE96" w:rsidR="00DB7B8B" w:rsidRDefault="00DB7B8B">
          <w:pPr>
            <w:pStyle w:val="Obsah2"/>
            <w:tabs>
              <w:tab w:val="left" w:pos="880"/>
              <w:tab w:val="right" w:leader="dot" w:pos="9062"/>
            </w:tabs>
            <w:rPr>
              <w:rFonts w:eastAsiaTheme="minorEastAsia"/>
              <w:noProof/>
              <w:lang w:eastAsia="cs-CZ"/>
            </w:rPr>
          </w:pPr>
          <w:hyperlink w:anchor="_Toc523227494" w:history="1">
            <w:r w:rsidRPr="003B2B53">
              <w:rPr>
                <w:rStyle w:val="Hypertextovodkaz"/>
                <w:rFonts w:ascii="Arial" w:hAnsi="Arial" w:cs="Arial"/>
                <w:noProof/>
              </w:rPr>
              <w:t>4.3</w:t>
            </w:r>
            <w:r>
              <w:rPr>
                <w:rFonts w:eastAsiaTheme="minorEastAsia"/>
                <w:noProof/>
                <w:lang w:eastAsia="cs-CZ"/>
              </w:rPr>
              <w:tab/>
            </w:r>
            <w:r w:rsidRPr="003B2B53">
              <w:rPr>
                <w:rStyle w:val="Hypertextovodkaz"/>
                <w:rFonts w:ascii="Arial" w:hAnsi="Arial" w:cs="Arial"/>
                <w:noProof/>
              </w:rPr>
              <w:t>Oblast cestovního ruchu</w:t>
            </w:r>
            <w:r>
              <w:rPr>
                <w:noProof/>
                <w:webHidden/>
              </w:rPr>
              <w:tab/>
            </w:r>
            <w:r>
              <w:rPr>
                <w:noProof/>
                <w:webHidden/>
              </w:rPr>
              <w:fldChar w:fldCharType="begin"/>
            </w:r>
            <w:r>
              <w:rPr>
                <w:noProof/>
                <w:webHidden/>
              </w:rPr>
              <w:instrText xml:space="preserve"> PAGEREF _Toc523227494 \h </w:instrText>
            </w:r>
            <w:r>
              <w:rPr>
                <w:noProof/>
                <w:webHidden/>
              </w:rPr>
            </w:r>
            <w:r>
              <w:rPr>
                <w:noProof/>
                <w:webHidden/>
              </w:rPr>
              <w:fldChar w:fldCharType="separate"/>
            </w:r>
            <w:r>
              <w:rPr>
                <w:noProof/>
                <w:webHidden/>
              </w:rPr>
              <w:t>29</w:t>
            </w:r>
            <w:r>
              <w:rPr>
                <w:noProof/>
                <w:webHidden/>
              </w:rPr>
              <w:fldChar w:fldCharType="end"/>
            </w:r>
          </w:hyperlink>
        </w:p>
        <w:p w14:paraId="7596DAA8" w14:textId="36DEBF1C" w:rsidR="00DB7B8B" w:rsidRDefault="00DB7B8B">
          <w:pPr>
            <w:pStyle w:val="Obsah2"/>
            <w:tabs>
              <w:tab w:val="left" w:pos="880"/>
              <w:tab w:val="right" w:leader="dot" w:pos="9062"/>
            </w:tabs>
            <w:rPr>
              <w:rFonts w:eastAsiaTheme="minorEastAsia"/>
              <w:noProof/>
              <w:lang w:eastAsia="cs-CZ"/>
            </w:rPr>
          </w:pPr>
          <w:hyperlink w:anchor="_Toc523227495" w:history="1">
            <w:r w:rsidRPr="003B2B53">
              <w:rPr>
                <w:rStyle w:val="Hypertextovodkaz"/>
                <w:rFonts w:ascii="Arial" w:hAnsi="Arial" w:cs="Arial"/>
                <w:noProof/>
              </w:rPr>
              <w:t>4.4</w:t>
            </w:r>
            <w:r>
              <w:rPr>
                <w:rFonts w:eastAsiaTheme="minorEastAsia"/>
                <w:noProof/>
                <w:lang w:eastAsia="cs-CZ"/>
              </w:rPr>
              <w:tab/>
            </w:r>
            <w:r w:rsidRPr="003B2B53">
              <w:rPr>
                <w:rStyle w:val="Hypertextovodkaz"/>
                <w:rFonts w:ascii="Arial" w:hAnsi="Arial" w:cs="Arial"/>
                <w:noProof/>
              </w:rPr>
              <w:t>Oblast životního prostředí</w:t>
            </w:r>
            <w:r>
              <w:rPr>
                <w:noProof/>
                <w:webHidden/>
              </w:rPr>
              <w:tab/>
            </w:r>
            <w:r>
              <w:rPr>
                <w:noProof/>
                <w:webHidden/>
              </w:rPr>
              <w:fldChar w:fldCharType="begin"/>
            </w:r>
            <w:r>
              <w:rPr>
                <w:noProof/>
                <w:webHidden/>
              </w:rPr>
              <w:instrText xml:space="preserve"> PAGEREF _Toc523227495 \h </w:instrText>
            </w:r>
            <w:r>
              <w:rPr>
                <w:noProof/>
                <w:webHidden/>
              </w:rPr>
            </w:r>
            <w:r>
              <w:rPr>
                <w:noProof/>
                <w:webHidden/>
              </w:rPr>
              <w:fldChar w:fldCharType="separate"/>
            </w:r>
            <w:r>
              <w:rPr>
                <w:noProof/>
                <w:webHidden/>
              </w:rPr>
              <w:t>30</w:t>
            </w:r>
            <w:r>
              <w:rPr>
                <w:noProof/>
                <w:webHidden/>
              </w:rPr>
              <w:fldChar w:fldCharType="end"/>
            </w:r>
          </w:hyperlink>
        </w:p>
        <w:p w14:paraId="374F4EE6" w14:textId="0981AB51" w:rsidR="00DB7B8B" w:rsidRDefault="00DB7B8B">
          <w:pPr>
            <w:pStyle w:val="Obsah2"/>
            <w:tabs>
              <w:tab w:val="left" w:pos="880"/>
              <w:tab w:val="right" w:leader="dot" w:pos="9062"/>
            </w:tabs>
            <w:rPr>
              <w:rFonts w:eastAsiaTheme="minorEastAsia"/>
              <w:noProof/>
              <w:lang w:eastAsia="cs-CZ"/>
            </w:rPr>
          </w:pPr>
          <w:hyperlink w:anchor="_Toc523227496" w:history="1">
            <w:r w:rsidRPr="003B2B53">
              <w:rPr>
                <w:rStyle w:val="Hypertextovodkaz"/>
                <w:rFonts w:ascii="Arial" w:hAnsi="Arial" w:cs="Arial"/>
                <w:noProof/>
              </w:rPr>
              <w:t>4.5</w:t>
            </w:r>
            <w:r>
              <w:rPr>
                <w:rFonts w:eastAsiaTheme="minorEastAsia"/>
                <w:noProof/>
                <w:lang w:eastAsia="cs-CZ"/>
              </w:rPr>
              <w:tab/>
            </w:r>
            <w:r w:rsidRPr="003B2B53">
              <w:rPr>
                <w:rStyle w:val="Hypertextovodkaz"/>
                <w:rFonts w:ascii="Arial" w:hAnsi="Arial" w:cs="Arial"/>
                <w:noProof/>
              </w:rPr>
              <w:t>Oblast veřejné dopravy</w:t>
            </w:r>
            <w:r>
              <w:rPr>
                <w:noProof/>
                <w:webHidden/>
              </w:rPr>
              <w:tab/>
            </w:r>
            <w:r>
              <w:rPr>
                <w:noProof/>
                <w:webHidden/>
              </w:rPr>
              <w:fldChar w:fldCharType="begin"/>
            </w:r>
            <w:r>
              <w:rPr>
                <w:noProof/>
                <w:webHidden/>
              </w:rPr>
              <w:instrText xml:space="preserve"> PAGEREF _Toc523227496 \h </w:instrText>
            </w:r>
            <w:r>
              <w:rPr>
                <w:noProof/>
                <w:webHidden/>
              </w:rPr>
            </w:r>
            <w:r>
              <w:rPr>
                <w:noProof/>
                <w:webHidden/>
              </w:rPr>
              <w:fldChar w:fldCharType="separate"/>
            </w:r>
            <w:r>
              <w:rPr>
                <w:noProof/>
                <w:webHidden/>
              </w:rPr>
              <w:t>31</w:t>
            </w:r>
            <w:r>
              <w:rPr>
                <w:noProof/>
                <w:webHidden/>
              </w:rPr>
              <w:fldChar w:fldCharType="end"/>
            </w:r>
          </w:hyperlink>
        </w:p>
        <w:p w14:paraId="7892AEBC" w14:textId="0188EA21" w:rsidR="00DB7B8B" w:rsidRDefault="00DB7B8B">
          <w:pPr>
            <w:pStyle w:val="Obsah2"/>
            <w:tabs>
              <w:tab w:val="left" w:pos="880"/>
              <w:tab w:val="right" w:leader="dot" w:pos="9062"/>
            </w:tabs>
            <w:rPr>
              <w:rFonts w:eastAsiaTheme="minorEastAsia"/>
              <w:noProof/>
              <w:lang w:eastAsia="cs-CZ"/>
            </w:rPr>
          </w:pPr>
          <w:hyperlink w:anchor="_Toc523227497" w:history="1">
            <w:r w:rsidRPr="003B2B53">
              <w:rPr>
                <w:rStyle w:val="Hypertextovodkaz"/>
                <w:rFonts w:ascii="Arial" w:hAnsi="Arial" w:cs="Arial"/>
                <w:noProof/>
              </w:rPr>
              <w:t>4.6</w:t>
            </w:r>
            <w:r>
              <w:rPr>
                <w:rFonts w:eastAsiaTheme="minorEastAsia"/>
                <w:noProof/>
                <w:lang w:eastAsia="cs-CZ"/>
              </w:rPr>
              <w:tab/>
            </w:r>
            <w:r w:rsidRPr="003B2B53">
              <w:rPr>
                <w:rStyle w:val="Hypertextovodkaz"/>
                <w:rFonts w:ascii="Arial" w:hAnsi="Arial" w:cs="Arial"/>
                <w:noProof/>
              </w:rPr>
              <w:t>Oblast zdravotnictví</w:t>
            </w:r>
            <w:r>
              <w:rPr>
                <w:noProof/>
                <w:webHidden/>
              </w:rPr>
              <w:tab/>
            </w:r>
            <w:r>
              <w:rPr>
                <w:noProof/>
                <w:webHidden/>
              </w:rPr>
              <w:fldChar w:fldCharType="begin"/>
            </w:r>
            <w:r>
              <w:rPr>
                <w:noProof/>
                <w:webHidden/>
              </w:rPr>
              <w:instrText xml:space="preserve"> PAGEREF _Toc523227497 \h </w:instrText>
            </w:r>
            <w:r>
              <w:rPr>
                <w:noProof/>
                <w:webHidden/>
              </w:rPr>
            </w:r>
            <w:r>
              <w:rPr>
                <w:noProof/>
                <w:webHidden/>
              </w:rPr>
              <w:fldChar w:fldCharType="separate"/>
            </w:r>
            <w:r>
              <w:rPr>
                <w:noProof/>
                <w:webHidden/>
              </w:rPr>
              <w:t>32</w:t>
            </w:r>
            <w:r>
              <w:rPr>
                <w:noProof/>
                <w:webHidden/>
              </w:rPr>
              <w:fldChar w:fldCharType="end"/>
            </w:r>
          </w:hyperlink>
        </w:p>
        <w:p w14:paraId="2E4652B1" w14:textId="4FB5CF65" w:rsidR="00DB7B8B" w:rsidRDefault="00DB7B8B">
          <w:pPr>
            <w:pStyle w:val="Obsah2"/>
            <w:tabs>
              <w:tab w:val="left" w:pos="880"/>
              <w:tab w:val="right" w:leader="dot" w:pos="9062"/>
            </w:tabs>
            <w:rPr>
              <w:rFonts w:eastAsiaTheme="minorEastAsia"/>
              <w:noProof/>
              <w:lang w:eastAsia="cs-CZ"/>
            </w:rPr>
          </w:pPr>
          <w:hyperlink w:anchor="_Toc523227498" w:history="1">
            <w:r w:rsidRPr="003B2B53">
              <w:rPr>
                <w:rStyle w:val="Hypertextovodkaz"/>
                <w:rFonts w:ascii="Arial" w:hAnsi="Arial" w:cs="Arial"/>
                <w:noProof/>
              </w:rPr>
              <w:t>4.7</w:t>
            </w:r>
            <w:r>
              <w:rPr>
                <w:rFonts w:eastAsiaTheme="minorEastAsia"/>
                <w:noProof/>
                <w:lang w:eastAsia="cs-CZ"/>
              </w:rPr>
              <w:tab/>
            </w:r>
            <w:r w:rsidRPr="003B2B53">
              <w:rPr>
                <w:rStyle w:val="Hypertextovodkaz"/>
                <w:rFonts w:ascii="Arial" w:hAnsi="Arial" w:cs="Arial"/>
                <w:noProof/>
              </w:rPr>
              <w:t>Oblast sociální</w:t>
            </w:r>
            <w:r>
              <w:rPr>
                <w:noProof/>
                <w:webHidden/>
              </w:rPr>
              <w:tab/>
            </w:r>
            <w:r>
              <w:rPr>
                <w:noProof/>
                <w:webHidden/>
              </w:rPr>
              <w:fldChar w:fldCharType="begin"/>
            </w:r>
            <w:r>
              <w:rPr>
                <w:noProof/>
                <w:webHidden/>
              </w:rPr>
              <w:instrText xml:space="preserve"> PAGEREF _Toc523227498 \h </w:instrText>
            </w:r>
            <w:r>
              <w:rPr>
                <w:noProof/>
                <w:webHidden/>
              </w:rPr>
            </w:r>
            <w:r>
              <w:rPr>
                <w:noProof/>
                <w:webHidden/>
              </w:rPr>
              <w:fldChar w:fldCharType="separate"/>
            </w:r>
            <w:r>
              <w:rPr>
                <w:noProof/>
                <w:webHidden/>
              </w:rPr>
              <w:t>33</w:t>
            </w:r>
            <w:r>
              <w:rPr>
                <w:noProof/>
                <w:webHidden/>
              </w:rPr>
              <w:fldChar w:fldCharType="end"/>
            </w:r>
          </w:hyperlink>
        </w:p>
        <w:p w14:paraId="5ADF1575" w14:textId="53D2CC42" w:rsidR="00DB7B8B" w:rsidRDefault="00DB7B8B">
          <w:pPr>
            <w:pStyle w:val="Obsah3"/>
            <w:tabs>
              <w:tab w:val="left" w:pos="1320"/>
              <w:tab w:val="right" w:leader="dot" w:pos="9062"/>
            </w:tabs>
            <w:rPr>
              <w:rFonts w:eastAsiaTheme="minorEastAsia"/>
              <w:noProof/>
              <w:lang w:eastAsia="cs-CZ"/>
            </w:rPr>
          </w:pPr>
          <w:hyperlink w:anchor="_Toc523227499" w:history="1">
            <w:r w:rsidRPr="003B2B53">
              <w:rPr>
                <w:rStyle w:val="Hypertextovodkaz"/>
                <w:noProof/>
              </w:rPr>
              <w:t>4.7.1</w:t>
            </w:r>
            <w:r>
              <w:rPr>
                <w:rFonts w:eastAsiaTheme="minorEastAsia"/>
                <w:noProof/>
                <w:lang w:eastAsia="cs-CZ"/>
              </w:rPr>
              <w:tab/>
            </w:r>
            <w:r w:rsidRPr="003B2B53">
              <w:rPr>
                <w:rStyle w:val="Hypertextovodkaz"/>
                <w:noProof/>
              </w:rPr>
              <w:t>Aktivity podporující rodiny</w:t>
            </w:r>
            <w:r>
              <w:rPr>
                <w:noProof/>
                <w:webHidden/>
              </w:rPr>
              <w:tab/>
            </w:r>
            <w:r>
              <w:rPr>
                <w:noProof/>
                <w:webHidden/>
              </w:rPr>
              <w:fldChar w:fldCharType="begin"/>
            </w:r>
            <w:r>
              <w:rPr>
                <w:noProof/>
                <w:webHidden/>
              </w:rPr>
              <w:instrText xml:space="preserve"> PAGEREF _Toc523227499 \h </w:instrText>
            </w:r>
            <w:r>
              <w:rPr>
                <w:noProof/>
                <w:webHidden/>
              </w:rPr>
            </w:r>
            <w:r>
              <w:rPr>
                <w:noProof/>
                <w:webHidden/>
              </w:rPr>
              <w:fldChar w:fldCharType="separate"/>
            </w:r>
            <w:r>
              <w:rPr>
                <w:noProof/>
                <w:webHidden/>
              </w:rPr>
              <w:t>33</w:t>
            </w:r>
            <w:r>
              <w:rPr>
                <w:noProof/>
                <w:webHidden/>
              </w:rPr>
              <w:fldChar w:fldCharType="end"/>
            </w:r>
          </w:hyperlink>
        </w:p>
        <w:p w14:paraId="3B471C72" w14:textId="6A120052" w:rsidR="00DB7B8B" w:rsidRDefault="00DB7B8B">
          <w:pPr>
            <w:pStyle w:val="Obsah3"/>
            <w:tabs>
              <w:tab w:val="left" w:pos="1320"/>
              <w:tab w:val="right" w:leader="dot" w:pos="9062"/>
            </w:tabs>
            <w:rPr>
              <w:rFonts w:eastAsiaTheme="minorEastAsia"/>
              <w:noProof/>
              <w:lang w:eastAsia="cs-CZ"/>
            </w:rPr>
          </w:pPr>
          <w:hyperlink w:anchor="_Toc523227500" w:history="1">
            <w:r w:rsidRPr="003B2B53">
              <w:rPr>
                <w:rStyle w:val="Hypertextovodkaz"/>
                <w:noProof/>
              </w:rPr>
              <w:t>4.7.2</w:t>
            </w:r>
            <w:r>
              <w:rPr>
                <w:rFonts w:eastAsiaTheme="minorEastAsia"/>
                <w:noProof/>
                <w:lang w:eastAsia="cs-CZ"/>
              </w:rPr>
              <w:tab/>
            </w:r>
            <w:r w:rsidRPr="003B2B53">
              <w:rPr>
                <w:rStyle w:val="Hypertextovodkaz"/>
                <w:noProof/>
              </w:rPr>
              <w:t>Aktivity podporující seniory</w:t>
            </w:r>
            <w:r>
              <w:rPr>
                <w:noProof/>
                <w:webHidden/>
              </w:rPr>
              <w:tab/>
            </w:r>
            <w:r>
              <w:rPr>
                <w:noProof/>
                <w:webHidden/>
              </w:rPr>
              <w:fldChar w:fldCharType="begin"/>
            </w:r>
            <w:r>
              <w:rPr>
                <w:noProof/>
                <w:webHidden/>
              </w:rPr>
              <w:instrText xml:space="preserve"> PAGEREF _Toc523227500 \h </w:instrText>
            </w:r>
            <w:r>
              <w:rPr>
                <w:noProof/>
                <w:webHidden/>
              </w:rPr>
            </w:r>
            <w:r>
              <w:rPr>
                <w:noProof/>
                <w:webHidden/>
              </w:rPr>
              <w:fldChar w:fldCharType="separate"/>
            </w:r>
            <w:r>
              <w:rPr>
                <w:noProof/>
                <w:webHidden/>
              </w:rPr>
              <w:t>35</w:t>
            </w:r>
            <w:r>
              <w:rPr>
                <w:noProof/>
                <w:webHidden/>
              </w:rPr>
              <w:fldChar w:fldCharType="end"/>
            </w:r>
          </w:hyperlink>
        </w:p>
        <w:p w14:paraId="321B0D51" w14:textId="01B6BEB6" w:rsidR="00DB7B8B" w:rsidRDefault="00DB7B8B">
          <w:pPr>
            <w:pStyle w:val="Obsah1"/>
            <w:tabs>
              <w:tab w:val="left" w:pos="440"/>
              <w:tab w:val="right" w:leader="dot" w:pos="9062"/>
            </w:tabs>
            <w:rPr>
              <w:rFonts w:eastAsiaTheme="minorEastAsia"/>
              <w:noProof/>
              <w:lang w:eastAsia="cs-CZ"/>
            </w:rPr>
          </w:pPr>
          <w:hyperlink w:anchor="_Toc523227501" w:history="1">
            <w:r w:rsidRPr="003B2B53">
              <w:rPr>
                <w:rStyle w:val="Hypertextovodkaz"/>
                <w:rFonts w:ascii="Arial" w:hAnsi="Arial" w:cs="Arial"/>
                <w:noProof/>
              </w:rPr>
              <w:t>5</w:t>
            </w:r>
            <w:r>
              <w:rPr>
                <w:rFonts w:eastAsiaTheme="minorEastAsia"/>
                <w:noProof/>
                <w:lang w:eastAsia="cs-CZ"/>
              </w:rPr>
              <w:tab/>
            </w:r>
            <w:r w:rsidRPr="003B2B53">
              <w:rPr>
                <w:rStyle w:val="Hypertextovodkaz"/>
                <w:rFonts w:ascii="Arial" w:hAnsi="Arial" w:cs="Arial"/>
                <w:noProof/>
              </w:rPr>
              <w:t>Potřeby obcí Olomouckého kraje při realizaci komunální rodinné politiky</w:t>
            </w:r>
            <w:r>
              <w:rPr>
                <w:noProof/>
                <w:webHidden/>
              </w:rPr>
              <w:tab/>
            </w:r>
            <w:r>
              <w:rPr>
                <w:noProof/>
                <w:webHidden/>
              </w:rPr>
              <w:fldChar w:fldCharType="begin"/>
            </w:r>
            <w:r>
              <w:rPr>
                <w:noProof/>
                <w:webHidden/>
              </w:rPr>
              <w:instrText xml:space="preserve"> PAGEREF _Toc523227501 \h </w:instrText>
            </w:r>
            <w:r>
              <w:rPr>
                <w:noProof/>
                <w:webHidden/>
              </w:rPr>
            </w:r>
            <w:r>
              <w:rPr>
                <w:noProof/>
                <w:webHidden/>
              </w:rPr>
              <w:fldChar w:fldCharType="separate"/>
            </w:r>
            <w:r>
              <w:rPr>
                <w:noProof/>
                <w:webHidden/>
              </w:rPr>
              <w:t>38</w:t>
            </w:r>
            <w:r>
              <w:rPr>
                <w:noProof/>
                <w:webHidden/>
              </w:rPr>
              <w:fldChar w:fldCharType="end"/>
            </w:r>
          </w:hyperlink>
        </w:p>
        <w:p w14:paraId="52DAB657" w14:textId="5BDEB0E5" w:rsidR="00DB7B8B" w:rsidRDefault="00DB7B8B">
          <w:pPr>
            <w:pStyle w:val="Obsah2"/>
            <w:tabs>
              <w:tab w:val="left" w:pos="880"/>
              <w:tab w:val="right" w:leader="dot" w:pos="9062"/>
            </w:tabs>
            <w:rPr>
              <w:rFonts w:eastAsiaTheme="minorEastAsia"/>
              <w:noProof/>
              <w:lang w:eastAsia="cs-CZ"/>
            </w:rPr>
          </w:pPr>
          <w:hyperlink w:anchor="_Toc523227502" w:history="1">
            <w:r w:rsidRPr="003B2B53">
              <w:rPr>
                <w:rStyle w:val="Hypertextovodkaz"/>
                <w:rFonts w:ascii="Arial" w:hAnsi="Arial" w:cs="Arial"/>
                <w:noProof/>
              </w:rPr>
              <w:t>5.1</w:t>
            </w:r>
            <w:r>
              <w:rPr>
                <w:rFonts w:eastAsiaTheme="minorEastAsia"/>
                <w:noProof/>
                <w:lang w:eastAsia="cs-CZ"/>
              </w:rPr>
              <w:tab/>
            </w:r>
            <w:r w:rsidRPr="003B2B53">
              <w:rPr>
                <w:rStyle w:val="Hypertextovodkaz"/>
                <w:rFonts w:ascii="Arial" w:hAnsi="Arial" w:cs="Arial"/>
                <w:noProof/>
              </w:rPr>
              <w:t>Rodinná politika na úrovni obcí s rozšířenou působností v Olomouckém kraji</w:t>
            </w:r>
            <w:r>
              <w:rPr>
                <w:noProof/>
                <w:webHidden/>
              </w:rPr>
              <w:tab/>
            </w:r>
            <w:r>
              <w:rPr>
                <w:noProof/>
                <w:webHidden/>
              </w:rPr>
              <w:fldChar w:fldCharType="begin"/>
            </w:r>
            <w:r>
              <w:rPr>
                <w:noProof/>
                <w:webHidden/>
              </w:rPr>
              <w:instrText xml:space="preserve"> PAGEREF _Toc523227502 \h </w:instrText>
            </w:r>
            <w:r>
              <w:rPr>
                <w:noProof/>
                <w:webHidden/>
              </w:rPr>
            </w:r>
            <w:r>
              <w:rPr>
                <w:noProof/>
                <w:webHidden/>
              </w:rPr>
              <w:fldChar w:fldCharType="separate"/>
            </w:r>
            <w:r>
              <w:rPr>
                <w:noProof/>
                <w:webHidden/>
              </w:rPr>
              <w:t>39</w:t>
            </w:r>
            <w:r>
              <w:rPr>
                <w:noProof/>
                <w:webHidden/>
              </w:rPr>
              <w:fldChar w:fldCharType="end"/>
            </w:r>
          </w:hyperlink>
        </w:p>
        <w:p w14:paraId="2B92003F" w14:textId="505A3044" w:rsidR="00DB7B8B" w:rsidRDefault="00DB7B8B">
          <w:pPr>
            <w:pStyle w:val="Obsah1"/>
            <w:tabs>
              <w:tab w:val="left" w:pos="440"/>
              <w:tab w:val="right" w:leader="dot" w:pos="9062"/>
            </w:tabs>
            <w:rPr>
              <w:rFonts w:eastAsiaTheme="minorEastAsia"/>
              <w:noProof/>
              <w:lang w:eastAsia="cs-CZ"/>
            </w:rPr>
          </w:pPr>
          <w:hyperlink w:anchor="_Toc523227503" w:history="1">
            <w:r w:rsidRPr="003B2B53">
              <w:rPr>
                <w:rStyle w:val="Hypertextovodkaz"/>
                <w:rFonts w:ascii="Arial" w:hAnsi="Arial" w:cs="Arial"/>
                <w:noProof/>
              </w:rPr>
              <w:t>6</w:t>
            </w:r>
            <w:r>
              <w:rPr>
                <w:rFonts w:eastAsiaTheme="minorEastAsia"/>
                <w:noProof/>
                <w:lang w:eastAsia="cs-CZ"/>
              </w:rPr>
              <w:tab/>
            </w:r>
            <w:r w:rsidRPr="003B2B53">
              <w:rPr>
                <w:rStyle w:val="Hypertextovodkaz"/>
                <w:rFonts w:ascii="Arial" w:hAnsi="Arial" w:cs="Arial"/>
                <w:noProof/>
              </w:rPr>
              <w:t>Služby pro rodiny s dětmi</w:t>
            </w:r>
            <w:r>
              <w:rPr>
                <w:noProof/>
                <w:webHidden/>
              </w:rPr>
              <w:tab/>
            </w:r>
            <w:r>
              <w:rPr>
                <w:noProof/>
                <w:webHidden/>
              </w:rPr>
              <w:fldChar w:fldCharType="begin"/>
            </w:r>
            <w:r>
              <w:rPr>
                <w:noProof/>
                <w:webHidden/>
              </w:rPr>
              <w:instrText xml:space="preserve"> PAGEREF _Toc523227503 \h </w:instrText>
            </w:r>
            <w:r>
              <w:rPr>
                <w:noProof/>
                <w:webHidden/>
              </w:rPr>
            </w:r>
            <w:r>
              <w:rPr>
                <w:noProof/>
                <w:webHidden/>
              </w:rPr>
              <w:fldChar w:fldCharType="separate"/>
            </w:r>
            <w:r>
              <w:rPr>
                <w:noProof/>
                <w:webHidden/>
              </w:rPr>
              <w:t>44</w:t>
            </w:r>
            <w:r>
              <w:rPr>
                <w:noProof/>
                <w:webHidden/>
              </w:rPr>
              <w:fldChar w:fldCharType="end"/>
            </w:r>
          </w:hyperlink>
        </w:p>
        <w:p w14:paraId="1B204628" w14:textId="4B7E887C" w:rsidR="00DB7B8B" w:rsidRDefault="00DB7B8B">
          <w:pPr>
            <w:pStyle w:val="Obsah2"/>
            <w:tabs>
              <w:tab w:val="left" w:pos="880"/>
              <w:tab w:val="right" w:leader="dot" w:pos="9062"/>
            </w:tabs>
            <w:rPr>
              <w:rFonts w:eastAsiaTheme="minorEastAsia"/>
              <w:noProof/>
              <w:lang w:eastAsia="cs-CZ"/>
            </w:rPr>
          </w:pPr>
          <w:hyperlink w:anchor="_Toc523227504" w:history="1">
            <w:r w:rsidRPr="003B2B53">
              <w:rPr>
                <w:rStyle w:val="Hypertextovodkaz"/>
                <w:rFonts w:ascii="Arial" w:hAnsi="Arial" w:cs="Arial"/>
                <w:noProof/>
              </w:rPr>
              <w:t>6.1</w:t>
            </w:r>
            <w:r>
              <w:rPr>
                <w:rFonts w:eastAsiaTheme="minorEastAsia"/>
                <w:noProof/>
                <w:lang w:eastAsia="cs-CZ"/>
              </w:rPr>
              <w:tab/>
            </w:r>
            <w:r w:rsidRPr="003B2B53">
              <w:rPr>
                <w:rStyle w:val="Hypertextovodkaz"/>
                <w:rFonts w:ascii="Arial" w:hAnsi="Arial" w:cs="Arial"/>
                <w:noProof/>
              </w:rPr>
              <w:t>Sociální služby</w:t>
            </w:r>
            <w:r>
              <w:rPr>
                <w:noProof/>
                <w:webHidden/>
              </w:rPr>
              <w:tab/>
            </w:r>
            <w:r>
              <w:rPr>
                <w:noProof/>
                <w:webHidden/>
              </w:rPr>
              <w:fldChar w:fldCharType="begin"/>
            </w:r>
            <w:r>
              <w:rPr>
                <w:noProof/>
                <w:webHidden/>
              </w:rPr>
              <w:instrText xml:space="preserve"> PAGEREF _Toc523227504 \h </w:instrText>
            </w:r>
            <w:r>
              <w:rPr>
                <w:noProof/>
                <w:webHidden/>
              </w:rPr>
            </w:r>
            <w:r>
              <w:rPr>
                <w:noProof/>
                <w:webHidden/>
              </w:rPr>
              <w:fldChar w:fldCharType="separate"/>
            </w:r>
            <w:r>
              <w:rPr>
                <w:noProof/>
                <w:webHidden/>
              </w:rPr>
              <w:t>44</w:t>
            </w:r>
            <w:r>
              <w:rPr>
                <w:noProof/>
                <w:webHidden/>
              </w:rPr>
              <w:fldChar w:fldCharType="end"/>
            </w:r>
          </w:hyperlink>
        </w:p>
        <w:p w14:paraId="40303B22" w14:textId="53F0CDBA" w:rsidR="00DB7B8B" w:rsidRDefault="00DB7B8B">
          <w:pPr>
            <w:pStyle w:val="Obsah2"/>
            <w:tabs>
              <w:tab w:val="left" w:pos="880"/>
              <w:tab w:val="right" w:leader="dot" w:pos="9062"/>
            </w:tabs>
            <w:rPr>
              <w:rFonts w:eastAsiaTheme="minorEastAsia"/>
              <w:noProof/>
              <w:lang w:eastAsia="cs-CZ"/>
            </w:rPr>
          </w:pPr>
          <w:hyperlink w:anchor="_Toc523227505" w:history="1">
            <w:r w:rsidRPr="003B2B53">
              <w:rPr>
                <w:rStyle w:val="Hypertextovodkaz"/>
                <w:rFonts w:ascii="Arial" w:hAnsi="Arial" w:cs="Arial"/>
                <w:noProof/>
              </w:rPr>
              <w:t>6.2</w:t>
            </w:r>
            <w:r>
              <w:rPr>
                <w:rFonts w:eastAsiaTheme="minorEastAsia"/>
                <w:noProof/>
                <w:lang w:eastAsia="cs-CZ"/>
              </w:rPr>
              <w:tab/>
            </w:r>
            <w:r w:rsidRPr="003B2B53">
              <w:rPr>
                <w:rStyle w:val="Hypertextovodkaz"/>
                <w:rFonts w:ascii="Arial" w:hAnsi="Arial" w:cs="Arial"/>
                <w:noProof/>
              </w:rPr>
              <w:t>Výkon sociálně-právní ochrany dětí nestátními subjekty</w:t>
            </w:r>
            <w:r>
              <w:rPr>
                <w:noProof/>
                <w:webHidden/>
              </w:rPr>
              <w:tab/>
            </w:r>
            <w:r>
              <w:rPr>
                <w:noProof/>
                <w:webHidden/>
              </w:rPr>
              <w:fldChar w:fldCharType="begin"/>
            </w:r>
            <w:r>
              <w:rPr>
                <w:noProof/>
                <w:webHidden/>
              </w:rPr>
              <w:instrText xml:space="preserve"> PAGEREF _Toc523227505 \h </w:instrText>
            </w:r>
            <w:r>
              <w:rPr>
                <w:noProof/>
                <w:webHidden/>
              </w:rPr>
            </w:r>
            <w:r>
              <w:rPr>
                <w:noProof/>
                <w:webHidden/>
              </w:rPr>
              <w:fldChar w:fldCharType="separate"/>
            </w:r>
            <w:r>
              <w:rPr>
                <w:noProof/>
                <w:webHidden/>
              </w:rPr>
              <w:t>44</w:t>
            </w:r>
            <w:r>
              <w:rPr>
                <w:noProof/>
                <w:webHidden/>
              </w:rPr>
              <w:fldChar w:fldCharType="end"/>
            </w:r>
          </w:hyperlink>
        </w:p>
        <w:p w14:paraId="15594F96" w14:textId="2D141B5F" w:rsidR="00DB7B8B" w:rsidRDefault="00DB7B8B">
          <w:pPr>
            <w:pStyle w:val="Obsah2"/>
            <w:tabs>
              <w:tab w:val="left" w:pos="880"/>
              <w:tab w:val="right" w:leader="dot" w:pos="9062"/>
            </w:tabs>
            <w:rPr>
              <w:rFonts w:eastAsiaTheme="minorEastAsia"/>
              <w:noProof/>
              <w:lang w:eastAsia="cs-CZ"/>
            </w:rPr>
          </w:pPr>
          <w:hyperlink w:anchor="_Toc523227506" w:history="1">
            <w:r w:rsidRPr="003B2B53">
              <w:rPr>
                <w:rStyle w:val="Hypertextovodkaz"/>
                <w:rFonts w:ascii="Arial" w:hAnsi="Arial" w:cs="Arial"/>
                <w:noProof/>
              </w:rPr>
              <w:t>6.3</w:t>
            </w:r>
            <w:r>
              <w:rPr>
                <w:rFonts w:eastAsiaTheme="minorEastAsia"/>
                <w:noProof/>
                <w:lang w:eastAsia="cs-CZ"/>
              </w:rPr>
              <w:tab/>
            </w:r>
            <w:r w:rsidRPr="003B2B53">
              <w:rPr>
                <w:rStyle w:val="Hypertextovodkaz"/>
                <w:rFonts w:ascii="Arial" w:hAnsi="Arial" w:cs="Arial"/>
                <w:noProof/>
              </w:rPr>
              <w:t>Služby na podporu fungující rodiny</w:t>
            </w:r>
            <w:r>
              <w:rPr>
                <w:noProof/>
                <w:webHidden/>
              </w:rPr>
              <w:tab/>
            </w:r>
            <w:r>
              <w:rPr>
                <w:noProof/>
                <w:webHidden/>
              </w:rPr>
              <w:fldChar w:fldCharType="begin"/>
            </w:r>
            <w:r>
              <w:rPr>
                <w:noProof/>
                <w:webHidden/>
              </w:rPr>
              <w:instrText xml:space="preserve"> PAGEREF _Toc523227506 \h </w:instrText>
            </w:r>
            <w:r>
              <w:rPr>
                <w:noProof/>
                <w:webHidden/>
              </w:rPr>
            </w:r>
            <w:r>
              <w:rPr>
                <w:noProof/>
                <w:webHidden/>
              </w:rPr>
              <w:fldChar w:fldCharType="separate"/>
            </w:r>
            <w:r>
              <w:rPr>
                <w:noProof/>
                <w:webHidden/>
              </w:rPr>
              <w:t>45</w:t>
            </w:r>
            <w:r>
              <w:rPr>
                <w:noProof/>
                <w:webHidden/>
              </w:rPr>
              <w:fldChar w:fldCharType="end"/>
            </w:r>
          </w:hyperlink>
        </w:p>
        <w:p w14:paraId="1E4EE4DE" w14:textId="0FF92F94" w:rsidR="00DB7B8B" w:rsidRDefault="00DB7B8B">
          <w:pPr>
            <w:pStyle w:val="Obsah1"/>
            <w:tabs>
              <w:tab w:val="left" w:pos="440"/>
              <w:tab w:val="right" w:leader="dot" w:pos="9062"/>
            </w:tabs>
            <w:rPr>
              <w:rFonts w:eastAsiaTheme="minorEastAsia"/>
              <w:noProof/>
              <w:lang w:eastAsia="cs-CZ"/>
            </w:rPr>
          </w:pPr>
          <w:hyperlink w:anchor="_Toc523227507" w:history="1">
            <w:r w:rsidRPr="003B2B53">
              <w:rPr>
                <w:rStyle w:val="Hypertextovodkaz"/>
                <w:rFonts w:ascii="Arial" w:hAnsi="Arial" w:cs="Arial"/>
                <w:noProof/>
              </w:rPr>
              <w:t>7</w:t>
            </w:r>
            <w:r>
              <w:rPr>
                <w:rFonts w:eastAsiaTheme="minorEastAsia"/>
                <w:noProof/>
                <w:lang w:eastAsia="cs-CZ"/>
              </w:rPr>
              <w:tab/>
            </w:r>
            <w:r w:rsidRPr="003B2B53">
              <w:rPr>
                <w:rStyle w:val="Hypertextovodkaz"/>
                <w:rFonts w:ascii="Arial" w:hAnsi="Arial" w:cs="Arial"/>
                <w:noProof/>
              </w:rPr>
              <w:t>Cíle rodinné politiky Olomouckého kraje a oblasti aktivit prorodinných priorit</w:t>
            </w:r>
            <w:r>
              <w:rPr>
                <w:noProof/>
                <w:webHidden/>
              </w:rPr>
              <w:tab/>
            </w:r>
            <w:r>
              <w:rPr>
                <w:noProof/>
                <w:webHidden/>
              </w:rPr>
              <w:fldChar w:fldCharType="begin"/>
            </w:r>
            <w:r>
              <w:rPr>
                <w:noProof/>
                <w:webHidden/>
              </w:rPr>
              <w:instrText xml:space="preserve"> PAGEREF _Toc523227507 \h </w:instrText>
            </w:r>
            <w:r>
              <w:rPr>
                <w:noProof/>
                <w:webHidden/>
              </w:rPr>
            </w:r>
            <w:r>
              <w:rPr>
                <w:noProof/>
                <w:webHidden/>
              </w:rPr>
              <w:fldChar w:fldCharType="separate"/>
            </w:r>
            <w:r>
              <w:rPr>
                <w:noProof/>
                <w:webHidden/>
              </w:rPr>
              <w:t>46</w:t>
            </w:r>
            <w:r>
              <w:rPr>
                <w:noProof/>
                <w:webHidden/>
              </w:rPr>
              <w:fldChar w:fldCharType="end"/>
            </w:r>
          </w:hyperlink>
        </w:p>
        <w:p w14:paraId="53AED50A" w14:textId="0D0F55CF" w:rsidR="00DB7B8B" w:rsidRDefault="00DB7B8B">
          <w:pPr>
            <w:pStyle w:val="Obsah2"/>
            <w:tabs>
              <w:tab w:val="left" w:pos="880"/>
              <w:tab w:val="right" w:leader="dot" w:pos="9062"/>
            </w:tabs>
            <w:rPr>
              <w:rFonts w:eastAsiaTheme="minorEastAsia"/>
              <w:noProof/>
              <w:lang w:eastAsia="cs-CZ"/>
            </w:rPr>
          </w:pPr>
          <w:hyperlink w:anchor="_Toc523227508" w:history="1">
            <w:r w:rsidRPr="003B2B53">
              <w:rPr>
                <w:rStyle w:val="Hypertextovodkaz"/>
                <w:rFonts w:ascii="Arial" w:hAnsi="Arial" w:cs="Arial"/>
                <w:noProof/>
              </w:rPr>
              <w:t>7.1</w:t>
            </w:r>
            <w:r>
              <w:rPr>
                <w:rFonts w:eastAsiaTheme="minorEastAsia"/>
                <w:noProof/>
                <w:lang w:eastAsia="cs-CZ"/>
              </w:rPr>
              <w:tab/>
            </w:r>
            <w:r w:rsidRPr="003B2B53">
              <w:rPr>
                <w:rStyle w:val="Hypertextovodkaz"/>
                <w:rFonts w:ascii="Arial" w:hAnsi="Arial" w:cs="Arial"/>
                <w:noProof/>
              </w:rPr>
              <w:t>Obecné cíle</w:t>
            </w:r>
            <w:r>
              <w:rPr>
                <w:noProof/>
                <w:webHidden/>
              </w:rPr>
              <w:tab/>
            </w:r>
            <w:r>
              <w:rPr>
                <w:noProof/>
                <w:webHidden/>
              </w:rPr>
              <w:fldChar w:fldCharType="begin"/>
            </w:r>
            <w:r>
              <w:rPr>
                <w:noProof/>
                <w:webHidden/>
              </w:rPr>
              <w:instrText xml:space="preserve"> PAGEREF _Toc523227508 \h </w:instrText>
            </w:r>
            <w:r>
              <w:rPr>
                <w:noProof/>
                <w:webHidden/>
              </w:rPr>
            </w:r>
            <w:r>
              <w:rPr>
                <w:noProof/>
                <w:webHidden/>
              </w:rPr>
              <w:fldChar w:fldCharType="separate"/>
            </w:r>
            <w:r>
              <w:rPr>
                <w:noProof/>
                <w:webHidden/>
              </w:rPr>
              <w:t>46</w:t>
            </w:r>
            <w:r>
              <w:rPr>
                <w:noProof/>
                <w:webHidden/>
              </w:rPr>
              <w:fldChar w:fldCharType="end"/>
            </w:r>
          </w:hyperlink>
        </w:p>
        <w:p w14:paraId="752FC9E7" w14:textId="7F818DD1" w:rsidR="00DB7B8B" w:rsidRDefault="00DB7B8B">
          <w:pPr>
            <w:pStyle w:val="Obsah2"/>
            <w:tabs>
              <w:tab w:val="left" w:pos="880"/>
              <w:tab w:val="right" w:leader="dot" w:pos="9062"/>
            </w:tabs>
            <w:rPr>
              <w:rFonts w:eastAsiaTheme="minorEastAsia"/>
              <w:noProof/>
              <w:lang w:eastAsia="cs-CZ"/>
            </w:rPr>
          </w:pPr>
          <w:hyperlink w:anchor="_Toc523227509" w:history="1">
            <w:r w:rsidRPr="003B2B53">
              <w:rPr>
                <w:rStyle w:val="Hypertextovodkaz"/>
                <w:rFonts w:ascii="Arial" w:hAnsi="Arial" w:cs="Arial"/>
                <w:noProof/>
              </w:rPr>
              <w:t>7.2</w:t>
            </w:r>
            <w:r>
              <w:rPr>
                <w:rFonts w:eastAsiaTheme="minorEastAsia"/>
                <w:noProof/>
                <w:lang w:eastAsia="cs-CZ"/>
              </w:rPr>
              <w:tab/>
            </w:r>
            <w:r w:rsidRPr="003B2B53">
              <w:rPr>
                <w:rStyle w:val="Hypertextovodkaz"/>
                <w:rFonts w:ascii="Arial" w:hAnsi="Arial" w:cs="Arial"/>
                <w:noProof/>
              </w:rPr>
              <w:t>Návrhová část</w:t>
            </w:r>
            <w:r>
              <w:rPr>
                <w:noProof/>
                <w:webHidden/>
              </w:rPr>
              <w:tab/>
            </w:r>
            <w:r>
              <w:rPr>
                <w:noProof/>
                <w:webHidden/>
              </w:rPr>
              <w:fldChar w:fldCharType="begin"/>
            </w:r>
            <w:r>
              <w:rPr>
                <w:noProof/>
                <w:webHidden/>
              </w:rPr>
              <w:instrText xml:space="preserve"> PAGEREF _Toc523227509 \h </w:instrText>
            </w:r>
            <w:r>
              <w:rPr>
                <w:noProof/>
                <w:webHidden/>
              </w:rPr>
            </w:r>
            <w:r>
              <w:rPr>
                <w:noProof/>
                <w:webHidden/>
              </w:rPr>
              <w:fldChar w:fldCharType="separate"/>
            </w:r>
            <w:r>
              <w:rPr>
                <w:noProof/>
                <w:webHidden/>
              </w:rPr>
              <w:t>46</w:t>
            </w:r>
            <w:r>
              <w:rPr>
                <w:noProof/>
                <w:webHidden/>
              </w:rPr>
              <w:fldChar w:fldCharType="end"/>
            </w:r>
          </w:hyperlink>
        </w:p>
        <w:p w14:paraId="4561AAFD" w14:textId="25C7762F" w:rsidR="00DB7B8B" w:rsidRDefault="00DB7B8B">
          <w:pPr>
            <w:pStyle w:val="Obsah3"/>
            <w:tabs>
              <w:tab w:val="left" w:pos="1320"/>
              <w:tab w:val="right" w:leader="dot" w:pos="9062"/>
            </w:tabs>
            <w:rPr>
              <w:rFonts w:eastAsiaTheme="minorEastAsia"/>
              <w:noProof/>
              <w:lang w:eastAsia="cs-CZ"/>
            </w:rPr>
          </w:pPr>
          <w:hyperlink w:anchor="_Toc523227510" w:history="1">
            <w:r w:rsidRPr="003B2B53">
              <w:rPr>
                <w:rStyle w:val="Hypertextovodkaz"/>
                <w:rFonts w:ascii="Arial" w:hAnsi="Arial" w:cs="Arial"/>
                <w:noProof/>
              </w:rPr>
              <w:t>7.2.1</w:t>
            </w:r>
            <w:r>
              <w:rPr>
                <w:rFonts w:eastAsiaTheme="minorEastAsia"/>
                <w:noProof/>
                <w:lang w:eastAsia="cs-CZ"/>
              </w:rPr>
              <w:tab/>
            </w:r>
            <w:r w:rsidRPr="003B2B53">
              <w:rPr>
                <w:rStyle w:val="Hypertextovodkaz"/>
                <w:rFonts w:ascii="Arial" w:hAnsi="Arial" w:cs="Arial"/>
                <w:noProof/>
              </w:rPr>
              <w:t>Priorita 1: Institucionální a koncepční zajištění rodinné politiky na krajské a obecní úrovni</w:t>
            </w:r>
            <w:r>
              <w:rPr>
                <w:noProof/>
                <w:webHidden/>
              </w:rPr>
              <w:tab/>
            </w:r>
            <w:r>
              <w:rPr>
                <w:noProof/>
                <w:webHidden/>
              </w:rPr>
              <w:fldChar w:fldCharType="begin"/>
            </w:r>
            <w:r>
              <w:rPr>
                <w:noProof/>
                <w:webHidden/>
              </w:rPr>
              <w:instrText xml:space="preserve"> PAGEREF _Toc523227510 \h </w:instrText>
            </w:r>
            <w:r>
              <w:rPr>
                <w:noProof/>
                <w:webHidden/>
              </w:rPr>
            </w:r>
            <w:r>
              <w:rPr>
                <w:noProof/>
                <w:webHidden/>
              </w:rPr>
              <w:fldChar w:fldCharType="separate"/>
            </w:r>
            <w:r>
              <w:rPr>
                <w:noProof/>
                <w:webHidden/>
              </w:rPr>
              <w:t>46</w:t>
            </w:r>
            <w:r>
              <w:rPr>
                <w:noProof/>
                <w:webHidden/>
              </w:rPr>
              <w:fldChar w:fldCharType="end"/>
            </w:r>
          </w:hyperlink>
        </w:p>
        <w:p w14:paraId="4EE9805B" w14:textId="3ADBAD22" w:rsidR="00DB7B8B" w:rsidRDefault="00DB7B8B">
          <w:pPr>
            <w:pStyle w:val="Obsah3"/>
            <w:tabs>
              <w:tab w:val="left" w:pos="1320"/>
              <w:tab w:val="right" w:leader="dot" w:pos="9062"/>
            </w:tabs>
            <w:rPr>
              <w:rFonts w:eastAsiaTheme="minorEastAsia"/>
              <w:noProof/>
              <w:lang w:eastAsia="cs-CZ"/>
            </w:rPr>
          </w:pPr>
          <w:hyperlink w:anchor="_Toc523227511" w:history="1">
            <w:r w:rsidRPr="003B2B53">
              <w:rPr>
                <w:rStyle w:val="Hypertextovodkaz"/>
                <w:rFonts w:ascii="Arial" w:hAnsi="Arial" w:cs="Arial"/>
                <w:noProof/>
              </w:rPr>
              <w:t>7.2.2</w:t>
            </w:r>
            <w:r>
              <w:rPr>
                <w:rFonts w:eastAsiaTheme="minorEastAsia"/>
                <w:noProof/>
                <w:lang w:eastAsia="cs-CZ"/>
              </w:rPr>
              <w:tab/>
            </w:r>
            <w:r w:rsidRPr="003B2B53">
              <w:rPr>
                <w:rStyle w:val="Hypertextovodkaz"/>
                <w:rFonts w:ascii="Arial" w:hAnsi="Arial" w:cs="Arial"/>
                <w:noProof/>
              </w:rPr>
              <w:t>Priorita 2: Podpora vytváření vhodných podmínek pro fungování rodin a spoluvytváření prostředí přátelského rodině</w:t>
            </w:r>
            <w:r>
              <w:rPr>
                <w:noProof/>
                <w:webHidden/>
              </w:rPr>
              <w:tab/>
            </w:r>
            <w:r>
              <w:rPr>
                <w:noProof/>
                <w:webHidden/>
              </w:rPr>
              <w:fldChar w:fldCharType="begin"/>
            </w:r>
            <w:r>
              <w:rPr>
                <w:noProof/>
                <w:webHidden/>
              </w:rPr>
              <w:instrText xml:space="preserve"> PAGEREF _Toc523227511 \h </w:instrText>
            </w:r>
            <w:r>
              <w:rPr>
                <w:noProof/>
                <w:webHidden/>
              </w:rPr>
            </w:r>
            <w:r>
              <w:rPr>
                <w:noProof/>
                <w:webHidden/>
              </w:rPr>
              <w:fldChar w:fldCharType="separate"/>
            </w:r>
            <w:r>
              <w:rPr>
                <w:noProof/>
                <w:webHidden/>
              </w:rPr>
              <w:t>47</w:t>
            </w:r>
            <w:r>
              <w:rPr>
                <w:noProof/>
                <w:webHidden/>
              </w:rPr>
              <w:fldChar w:fldCharType="end"/>
            </w:r>
          </w:hyperlink>
        </w:p>
        <w:p w14:paraId="6EEDF1BB" w14:textId="2D721D0E" w:rsidR="00DB7B8B" w:rsidRDefault="00DB7B8B">
          <w:pPr>
            <w:pStyle w:val="Obsah3"/>
            <w:tabs>
              <w:tab w:val="left" w:pos="1320"/>
              <w:tab w:val="right" w:leader="dot" w:pos="9062"/>
            </w:tabs>
            <w:rPr>
              <w:rFonts w:eastAsiaTheme="minorEastAsia"/>
              <w:noProof/>
              <w:lang w:eastAsia="cs-CZ"/>
            </w:rPr>
          </w:pPr>
          <w:hyperlink w:anchor="_Toc523227512" w:history="1">
            <w:r w:rsidRPr="003B2B53">
              <w:rPr>
                <w:rStyle w:val="Hypertextovodkaz"/>
                <w:noProof/>
              </w:rPr>
              <w:t>7.2.3</w:t>
            </w:r>
            <w:r>
              <w:rPr>
                <w:rFonts w:eastAsiaTheme="minorEastAsia"/>
                <w:noProof/>
                <w:lang w:eastAsia="cs-CZ"/>
              </w:rPr>
              <w:tab/>
            </w:r>
            <w:r w:rsidRPr="003B2B53">
              <w:rPr>
                <w:rStyle w:val="Hypertextovodkaz"/>
                <w:noProof/>
              </w:rPr>
              <w:t>Priorita 3: Slučitelnost rodiny a zaměstnání</w:t>
            </w:r>
            <w:r>
              <w:rPr>
                <w:noProof/>
                <w:webHidden/>
              </w:rPr>
              <w:tab/>
            </w:r>
            <w:r>
              <w:rPr>
                <w:noProof/>
                <w:webHidden/>
              </w:rPr>
              <w:fldChar w:fldCharType="begin"/>
            </w:r>
            <w:r>
              <w:rPr>
                <w:noProof/>
                <w:webHidden/>
              </w:rPr>
              <w:instrText xml:space="preserve"> PAGEREF _Toc523227512 \h </w:instrText>
            </w:r>
            <w:r>
              <w:rPr>
                <w:noProof/>
                <w:webHidden/>
              </w:rPr>
            </w:r>
            <w:r>
              <w:rPr>
                <w:noProof/>
                <w:webHidden/>
              </w:rPr>
              <w:fldChar w:fldCharType="separate"/>
            </w:r>
            <w:r>
              <w:rPr>
                <w:noProof/>
                <w:webHidden/>
              </w:rPr>
              <w:t>47</w:t>
            </w:r>
            <w:r>
              <w:rPr>
                <w:noProof/>
                <w:webHidden/>
              </w:rPr>
              <w:fldChar w:fldCharType="end"/>
            </w:r>
          </w:hyperlink>
        </w:p>
        <w:p w14:paraId="395F887F" w14:textId="71F6FE13" w:rsidR="00DB7B8B" w:rsidRDefault="00DB7B8B">
          <w:pPr>
            <w:pStyle w:val="Obsah3"/>
            <w:tabs>
              <w:tab w:val="left" w:pos="1320"/>
              <w:tab w:val="right" w:leader="dot" w:pos="9062"/>
            </w:tabs>
            <w:rPr>
              <w:rFonts w:eastAsiaTheme="minorEastAsia"/>
              <w:noProof/>
              <w:lang w:eastAsia="cs-CZ"/>
            </w:rPr>
          </w:pPr>
          <w:hyperlink w:anchor="_Toc523227513" w:history="1">
            <w:r w:rsidRPr="003B2B53">
              <w:rPr>
                <w:rStyle w:val="Hypertextovodkaz"/>
                <w:rFonts w:ascii="Arial" w:hAnsi="Arial" w:cs="Arial"/>
                <w:noProof/>
              </w:rPr>
              <w:t>7.2.4</w:t>
            </w:r>
            <w:r>
              <w:rPr>
                <w:rFonts w:eastAsiaTheme="minorEastAsia"/>
                <w:noProof/>
                <w:lang w:eastAsia="cs-CZ"/>
              </w:rPr>
              <w:tab/>
            </w:r>
            <w:r w:rsidRPr="003B2B53">
              <w:rPr>
                <w:rStyle w:val="Hypertextovodkaz"/>
                <w:rFonts w:ascii="Arial" w:hAnsi="Arial" w:cs="Arial"/>
                <w:noProof/>
              </w:rPr>
              <w:t>Priorita 4: Podpora služeb pro rodiny</w:t>
            </w:r>
            <w:r>
              <w:rPr>
                <w:noProof/>
                <w:webHidden/>
              </w:rPr>
              <w:tab/>
            </w:r>
            <w:r>
              <w:rPr>
                <w:noProof/>
                <w:webHidden/>
              </w:rPr>
              <w:fldChar w:fldCharType="begin"/>
            </w:r>
            <w:r>
              <w:rPr>
                <w:noProof/>
                <w:webHidden/>
              </w:rPr>
              <w:instrText xml:space="preserve"> PAGEREF _Toc523227513 \h </w:instrText>
            </w:r>
            <w:r>
              <w:rPr>
                <w:noProof/>
                <w:webHidden/>
              </w:rPr>
            </w:r>
            <w:r>
              <w:rPr>
                <w:noProof/>
                <w:webHidden/>
              </w:rPr>
              <w:fldChar w:fldCharType="separate"/>
            </w:r>
            <w:r>
              <w:rPr>
                <w:noProof/>
                <w:webHidden/>
              </w:rPr>
              <w:t>48</w:t>
            </w:r>
            <w:r>
              <w:rPr>
                <w:noProof/>
                <w:webHidden/>
              </w:rPr>
              <w:fldChar w:fldCharType="end"/>
            </w:r>
          </w:hyperlink>
        </w:p>
        <w:p w14:paraId="210449D4" w14:textId="3BC9CD12" w:rsidR="00DB7B8B" w:rsidRDefault="00DB7B8B">
          <w:pPr>
            <w:pStyle w:val="Obsah3"/>
            <w:tabs>
              <w:tab w:val="left" w:pos="1320"/>
              <w:tab w:val="right" w:leader="dot" w:pos="9062"/>
            </w:tabs>
            <w:rPr>
              <w:rFonts w:eastAsiaTheme="minorEastAsia"/>
              <w:noProof/>
              <w:lang w:eastAsia="cs-CZ"/>
            </w:rPr>
          </w:pPr>
          <w:hyperlink w:anchor="_Toc523227514" w:history="1">
            <w:r w:rsidRPr="003B2B53">
              <w:rPr>
                <w:rStyle w:val="Hypertextovodkaz"/>
                <w:rFonts w:ascii="Arial" w:hAnsi="Arial" w:cs="Arial"/>
                <w:noProof/>
              </w:rPr>
              <w:t>7.2.5</w:t>
            </w:r>
            <w:r>
              <w:rPr>
                <w:rFonts w:eastAsiaTheme="minorEastAsia"/>
                <w:noProof/>
                <w:lang w:eastAsia="cs-CZ"/>
              </w:rPr>
              <w:tab/>
            </w:r>
            <w:r w:rsidRPr="003B2B53">
              <w:rPr>
                <w:rStyle w:val="Hypertextovodkaz"/>
                <w:rFonts w:ascii="Arial" w:hAnsi="Arial" w:cs="Arial"/>
                <w:noProof/>
              </w:rPr>
              <w:t>Priorita 5: Podpora mezigeneračních vztahů</w:t>
            </w:r>
            <w:r>
              <w:rPr>
                <w:noProof/>
                <w:webHidden/>
              </w:rPr>
              <w:tab/>
            </w:r>
            <w:r>
              <w:rPr>
                <w:noProof/>
                <w:webHidden/>
              </w:rPr>
              <w:fldChar w:fldCharType="begin"/>
            </w:r>
            <w:r>
              <w:rPr>
                <w:noProof/>
                <w:webHidden/>
              </w:rPr>
              <w:instrText xml:space="preserve"> PAGEREF _Toc523227514 \h </w:instrText>
            </w:r>
            <w:r>
              <w:rPr>
                <w:noProof/>
                <w:webHidden/>
              </w:rPr>
            </w:r>
            <w:r>
              <w:rPr>
                <w:noProof/>
                <w:webHidden/>
              </w:rPr>
              <w:fldChar w:fldCharType="separate"/>
            </w:r>
            <w:r>
              <w:rPr>
                <w:noProof/>
                <w:webHidden/>
              </w:rPr>
              <w:t>48</w:t>
            </w:r>
            <w:r>
              <w:rPr>
                <w:noProof/>
                <w:webHidden/>
              </w:rPr>
              <w:fldChar w:fldCharType="end"/>
            </w:r>
          </w:hyperlink>
        </w:p>
        <w:p w14:paraId="3C910DC0" w14:textId="35108D45" w:rsidR="00DB7B8B" w:rsidRDefault="00DB7B8B">
          <w:pPr>
            <w:pStyle w:val="Obsah3"/>
            <w:tabs>
              <w:tab w:val="left" w:pos="1320"/>
              <w:tab w:val="right" w:leader="dot" w:pos="9062"/>
            </w:tabs>
            <w:rPr>
              <w:rFonts w:eastAsiaTheme="minorEastAsia"/>
              <w:noProof/>
              <w:lang w:eastAsia="cs-CZ"/>
            </w:rPr>
          </w:pPr>
          <w:hyperlink w:anchor="_Toc523227515" w:history="1">
            <w:r w:rsidRPr="003B2B53">
              <w:rPr>
                <w:rStyle w:val="Hypertextovodkaz"/>
                <w:rFonts w:ascii="Arial" w:hAnsi="Arial" w:cs="Arial"/>
                <w:noProof/>
              </w:rPr>
              <w:t>7.2.6</w:t>
            </w:r>
            <w:r>
              <w:rPr>
                <w:rFonts w:eastAsiaTheme="minorEastAsia"/>
                <w:noProof/>
                <w:lang w:eastAsia="cs-CZ"/>
              </w:rPr>
              <w:tab/>
            </w:r>
            <w:r w:rsidRPr="003B2B53">
              <w:rPr>
                <w:rStyle w:val="Hypertextovodkaz"/>
                <w:rFonts w:ascii="Arial" w:hAnsi="Arial" w:cs="Arial"/>
                <w:noProof/>
              </w:rPr>
              <w:t>Priorita 6: Informovanost veřejnosti a médií</w:t>
            </w:r>
            <w:r>
              <w:rPr>
                <w:noProof/>
                <w:webHidden/>
              </w:rPr>
              <w:tab/>
            </w:r>
            <w:r>
              <w:rPr>
                <w:noProof/>
                <w:webHidden/>
              </w:rPr>
              <w:fldChar w:fldCharType="begin"/>
            </w:r>
            <w:r>
              <w:rPr>
                <w:noProof/>
                <w:webHidden/>
              </w:rPr>
              <w:instrText xml:space="preserve"> PAGEREF _Toc523227515 \h </w:instrText>
            </w:r>
            <w:r>
              <w:rPr>
                <w:noProof/>
                <w:webHidden/>
              </w:rPr>
            </w:r>
            <w:r>
              <w:rPr>
                <w:noProof/>
                <w:webHidden/>
              </w:rPr>
              <w:fldChar w:fldCharType="separate"/>
            </w:r>
            <w:r>
              <w:rPr>
                <w:noProof/>
                <w:webHidden/>
              </w:rPr>
              <w:t>49</w:t>
            </w:r>
            <w:r>
              <w:rPr>
                <w:noProof/>
                <w:webHidden/>
              </w:rPr>
              <w:fldChar w:fldCharType="end"/>
            </w:r>
          </w:hyperlink>
        </w:p>
        <w:p w14:paraId="23C96062" w14:textId="2282868D" w:rsidR="00DB7B8B" w:rsidRDefault="00DB7B8B">
          <w:pPr>
            <w:pStyle w:val="Obsah1"/>
            <w:tabs>
              <w:tab w:val="left" w:pos="440"/>
              <w:tab w:val="right" w:leader="dot" w:pos="9062"/>
            </w:tabs>
            <w:rPr>
              <w:rFonts w:eastAsiaTheme="minorEastAsia"/>
              <w:noProof/>
              <w:lang w:eastAsia="cs-CZ"/>
            </w:rPr>
          </w:pPr>
          <w:hyperlink w:anchor="_Toc523227516" w:history="1">
            <w:r w:rsidRPr="003B2B53">
              <w:rPr>
                <w:rStyle w:val="Hypertextovodkaz"/>
                <w:rFonts w:ascii="Arial" w:hAnsi="Arial" w:cs="Arial"/>
                <w:noProof/>
              </w:rPr>
              <w:t>8</w:t>
            </w:r>
            <w:r>
              <w:rPr>
                <w:rFonts w:eastAsiaTheme="minorEastAsia"/>
                <w:noProof/>
                <w:lang w:eastAsia="cs-CZ"/>
              </w:rPr>
              <w:tab/>
            </w:r>
            <w:r w:rsidRPr="003B2B53">
              <w:rPr>
                <w:rStyle w:val="Hypertextovodkaz"/>
                <w:rFonts w:ascii="Arial" w:hAnsi="Arial" w:cs="Arial"/>
                <w:noProof/>
              </w:rPr>
              <w:t>Implementace</w:t>
            </w:r>
            <w:r>
              <w:rPr>
                <w:noProof/>
                <w:webHidden/>
              </w:rPr>
              <w:tab/>
            </w:r>
            <w:r>
              <w:rPr>
                <w:noProof/>
                <w:webHidden/>
              </w:rPr>
              <w:fldChar w:fldCharType="begin"/>
            </w:r>
            <w:r>
              <w:rPr>
                <w:noProof/>
                <w:webHidden/>
              </w:rPr>
              <w:instrText xml:space="preserve"> PAGEREF _Toc523227516 \h </w:instrText>
            </w:r>
            <w:r>
              <w:rPr>
                <w:noProof/>
                <w:webHidden/>
              </w:rPr>
            </w:r>
            <w:r>
              <w:rPr>
                <w:noProof/>
                <w:webHidden/>
              </w:rPr>
              <w:fldChar w:fldCharType="separate"/>
            </w:r>
            <w:r>
              <w:rPr>
                <w:noProof/>
                <w:webHidden/>
              </w:rPr>
              <w:t>50</w:t>
            </w:r>
            <w:r>
              <w:rPr>
                <w:noProof/>
                <w:webHidden/>
              </w:rPr>
              <w:fldChar w:fldCharType="end"/>
            </w:r>
          </w:hyperlink>
        </w:p>
        <w:p w14:paraId="7F835D13" w14:textId="629555A1" w:rsidR="00DB7B8B" w:rsidRDefault="00DB7B8B">
          <w:pPr>
            <w:pStyle w:val="Obsah1"/>
            <w:tabs>
              <w:tab w:val="left" w:pos="440"/>
              <w:tab w:val="right" w:leader="dot" w:pos="9062"/>
            </w:tabs>
            <w:rPr>
              <w:rFonts w:eastAsiaTheme="minorEastAsia"/>
              <w:noProof/>
              <w:lang w:eastAsia="cs-CZ"/>
            </w:rPr>
          </w:pPr>
          <w:hyperlink w:anchor="_Toc523227517" w:history="1">
            <w:r w:rsidRPr="003B2B53">
              <w:rPr>
                <w:rStyle w:val="Hypertextovodkaz"/>
                <w:rFonts w:ascii="Arial" w:hAnsi="Arial" w:cs="Arial"/>
                <w:noProof/>
              </w:rPr>
              <w:t>9</w:t>
            </w:r>
            <w:r>
              <w:rPr>
                <w:rFonts w:eastAsiaTheme="minorEastAsia"/>
                <w:noProof/>
                <w:lang w:eastAsia="cs-CZ"/>
              </w:rPr>
              <w:tab/>
            </w:r>
            <w:r w:rsidRPr="003B2B53">
              <w:rPr>
                <w:rStyle w:val="Hypertextovodkaz"/>
                <w:rFonts w:ascii="Arial" w:hAnsi="Arial" w:cs="Arial"/>
                <w:noProof/>
              </w:rPr>
              <w:t>Závěr</w:t>
            </w:r>
            <w:r>
              <w:rPr>
                <w:noProof/>
                <w:webHidden/>
              </w:rPr>
              <w:tab/>
            </w:r>
            <w:r>
              <w:rPr>
                <w:noProof/>
                <w:webHidden/>
              </w:rPr>
              <w:fldChar w:fldCharType="begin"/>
            </w:r>
            <w:r>
              <w:rPr>
                <w:noProof/>
                <w:webHidden/>
              </w:rPr>
              <w:instrText xml:space="preserve"> PAGEREF _Toc523227517 \h </w:instrText>
            </w:r>
            <w:r>
              <w:rPr>
                <w:noProof/>
                <w:webHidden/>
              </w:rPr>
            </w:r>
            <w:r>
              <w:rPr>
                <w:noProof/>
                <w:webHidden/>
              </w:rPr>
              <w:fldChar w:fldCharType="separate"/>
            </w:r>
            <w:r>
              <w:rPr>
                <w:noProof/>
                <w:webHidden/>
              </w:rPr>
              <w:t>51</w:t>
            </w:r>
            <w:r>
              <w:rPr>
                <w:noProof/>
                <w:webHidden/>
              </w:rPr>
              <w:fldChar w:fldCharType="end"/>
            </w:r>
          </w:hyperlink>
        </w:p>
        <w:p w14:paraId="6D969B0F" w14:textId="310B4FE8" w:rsidR="00DB7B8B" w:rsidRDefault="00DB7B8B">
          <w:pPr>
            <w:pStyle w:val="Obsah1"/>
            <w:tabs>
              <w:tab w:val="left" w:pos="660"/>
              <w:tab w:val="right" w:leader="dot" w:pos="9062"/>
            </w:tabs>
            <w:rPr>
              <w:rFonts w:eastAsiaTheme="minorEastAsia"/>
              <w:noProof/>
              <w:lang w:eastAsia="cs-CZ"/>
            </w:rPr>
          </w:pPr>
          <w:hyperlink w:anchor="_Toc523227518" w:history="1">
            <w:r w:rsidRPr="003B2B53">
              <w:rPr>
                <w:rStyle w:val="Hypertextovodkaz"/>
                <w:rFonts w:ascii="Arial" w:hAnsi="Arial" w:cs="Arial"/>
                <w:noProof/>
              </w:rPr>
              <w:t>10</w:t>
            </w:r>
            <w:r>
              <w:rPr>
                <w:rFonts w:eastAsiaTheme="minorEastAsia"/>
                <w:noProof/>
                <w:lang w:eastAsia="cs-CZ"/>
              </w:rPr>
              <w:tab/>
            </w:r>
            <w:r w:rsidRPr="003B2B53">
              <w:rPr>
                <w:rStyle w:val="Hypertextovodkaz"/>
                <w:rFonts w:ascii="Arial" w:hAnsi="Arial" w:cs="Arial"/>
                <w:noProof/>
              </w:rPr>
              <w:t>Použité zdroje</w:t>
            </w:r>
            <w:r>
              <w:rPr>
                <w:noProof/>
                <w:webHidden/>
              </w:rPr>
              <w:tab/>
            </w:r>
            <w:r>
              <w:rPr>
                <w:noProof/>
                <w:webHidden/>
              </w:rPr>
              <w:fldChar w:fldCharType="begin"/>
            </w:r>
            <w:r>
              <w:rPr>
                <w:noProof/>
                <w:webHidden/>
              </w:rPr>
              <w:instrText xml:space="preserve"> PAGEREF _Toc523227518 \h </w:instrText>
            </w:r>
            <w:r>
              <w:rPr>
                <w:noProof/>
                <w:webHidden/>
              </w:rPr>
            </w:r>
            <w:r>
              <w:rPr>
                <w:noProof/>
                <w:webHidden/>
              </w:rPr>
              <w:fldChar w:fldCharType="separate"/>
            </w:r>
            <w:r>
              <w:rPr>
                <w:noProof/>
                <w:webHidden/>
              </w:rPr>
              <w:t>52</w:t>
            </w:r>
            <w:r>
              <w:rPr>
                <w:noProof/>
                <w:webHidden/>
              </w:rPr>
              <w:fldChar w:fldCharType="end"/>
            </w:r>
          </w:hyperlink>
        </w:p>
        <w:p w14:paraId="50536B64" w14:textId="75865550" w:rsidR="00124B10" w:rsidRDefault="00124B10" w:rsidP="00124B10">
          <w:r>
            <w:rPr>
              <w:b/>
              <w:bCs/>
            </w:rPr>
            <w:fldChar w:fldCharType="end"/>
          </w:r>
        </w:p>
      </w:sdtContent>
    </w:sdt>
    <w:p w14:paraId="2B4BAD4D" w14:textId="77777777" w:rsidR="00124B10" w:rsidRDefault="00124B10" w:rsidP="00124B10">
      <w:pPr>
        <w:pStyle w:val="Default"/>
      </w:pPr>
    </w:p>
    <w:p w14:paraId="114431E0" w14:textId="77777777" w:rsidR="00124B10" w:rsidRDefault="00124B10" w:rsidP="00124B10">
      <w:pPr>
        <w:pStyle w:val="Default"/>
      </w:pPr>
    </w:p>
    <w:p w14:paraId="003A1C1F" w14:textId="77777777" w:rsidR="00124B10" w:rsidRDefault="00124B10" w:rsidP="00124B10">
      <w:pPr>
        <w:pStyle w:val="Default"/>
      </w:pPr>
      <w:bookmarkStart w:id="0" w:name="_GoBack"/>
      <w:bookmarkEnd w:id="0"/>
    </w:p>
    <w:p w14:paraId="50557826" w14:textId="77777777" w:rsidR="00124B10" w:rsidRDefault="00124B10" w:rsidP="00124B10">
      <w:pPr>
        <w:pStyle w:val="Default"/>
      </w:pPr>
    </w:p>
    <w:p w14:paraId="79EF2E0F" w14:textId="77777777" w:rsidR="00124B10" w:rsidRDefault="00124B10" w:rsidP="00124B10">
      <w:pPr>
        <w:pStyle w:val="Default"/>
      </w:pPr>
    </w:p>
    <w:p w14:paraId="67C6DF05" w14:textId="77777777" w:rsidR="00124B10" w:rsidRDefault="00124B10" w:rsidP="00124B10">
      <w:pPr>
        <w:pStyle w:val="Default"/>
      </w:pPr>
    </w:p>
    <w:p w14:paraId="5366C078" w14:textId="77777777" w:rsidR="00124B10" w:rsidRDefault="00124B10" w:rsidP="00124B10">
      <w:pPr>
        <w:pStyle w:val="Default"/>
      </w:pPr>
    </w:p>
    <w:p w14:paraId="27F2ACE3" w14:textId="77777777" w:rsidR="00124B10" w:rsidRDefault="00124B10" w:rsidP="00124B10">
      <w:pPr>
        <w:pStyle w:val="Default"/>
      </w:pPr>
    </w:p>
    <w:p w14:paraId="23DF4C85" w14:textId="77777777" w:rsidR="00124B10" w:rsidRDefault="00124B10" w:rsidP="00124B10">
      <w:pPr>
        <w:pStyle w:val="Default"/>
      </w:pPr>
    </w:p>
    <w:p w14:paraId="48874BCE" w14:textId="77777777" w:rsidR="00124B10" w:rsidRDefault="00124B10" w:rsidP="00124B10">
      <w:pPr>
        <w:pStyle w:val="Default"/>
      </w:pPr>
    </w:p>
    <w:p w14:paraId="0973EE3D" w14:textId="77777777" w:rsidR="00124B10" w:rsidRDefault="00124B10" w:rsidP="00124B10">
      <w:pPr>
        <w:pStyle w:val="Default"/>
      </w:pPr>
    </w:p>
    <w:p w14:paraId="3F8749D1" w14:textId="77777777" w:rsidR="00124B10" w:rsidRDefault="00124B10" w:rsidP="00124B10">
      <w:pPr>
        <w:pStyle w:val="Default"/>
      </w:pPr>
    </w:p>
    <w:p w14:paraId="44279E7B" w14:textId="77777777" w:rsidR="00124B10" w:rsidRDefault="00124B10" w:rsidP="00124B10">
      <w:pPr>
        <w:pStyle w:val="Default"/>
      </w:pPr>
    </w:p>
    <w:p w14:paraId="3EF7C06E" w14:textId="77777777" w:rsidR="0033584C" w:rsidRDefault="0033584C">
      <w:pPr>
        <w:rPr>
          <w:rFonts w:ascii="Arial" w:hAnsi="Arial" w:cs="Arial"/>
          <w:color w:val="000000"/>
          <w:sz w:val="24"/>
          <w:szCs w:val="24"/>
        </w:rPr>
      </w:pPr>
      <w:r>
        <w:br w:type="page"/>
      </w:r>
    </w:p>
    <w:p w14:paraId="419E1D71" w14:textId="77777777" w:rsidR="00124B10" w:rsidRPr="00CF3440" w:rsidRDefault="00162A48" w:rsidP="00023FAE">
      <w:pPr>
        <w:pStyle w:val="Nadpis1"/>
        <w:ind w:left="357"/>
        <w:rPr>
          <w:rFonts w:ascii="Arial" w:hAnsi="Arial" w:cs="Arial"/>
          <w:color w:val="auto"/>
          <w:sz w:val="32"/>
          <w:szCs w:val="32"/>
        </w:rPr>
      </w:pPr>
      <w:bookmarkStart w:id="1" w:name="_Toc523227483"/>
      <w:r w:rsidRPr="00CF3440">
        <w:rPr>
          <w:rFonts w:ascii="Arial" w:hAnsi="Arial" w:cs="Arial"/>
          <w:color w:val="auto"/>
          <w:sz w:val="32"/>
          <w:szCs w:val="32"/>
        </w:rPr>
        <w:lastRenderedPageBreak/>
        <w:t>Úvod</w:t>
      </w:r>
      <w:bookmarkEnd w:id="1"/>
    </w:p>
    <w:p w14:paraId="69DC5DF3" w14:textId="77777777" w:rsidR="00A71C60" w:rsidRPr="009F3C30" w:rsidRDefault="00A71C60" w:rsidP="00E07C34">
      <w:pPr>
        <w:jc w:val="both"/>
        <w:rPr>
          <w:rFonts w:ascii="Arial" w:hAnsi="Arial" w:cs="Arial"/>
          <w:sz w:val="24"/>
          <w:szCs w:val="24"/>
        </w:rPr>
      </w:pPr>
      <w:r w:rsidRPr="009F3C30">
        <w:rPr>
          <w:rFonts w:ascii="Arial" w:hAnsi="Arial" w:cs="Arial"/>
          <w:sz w:val="24"/>
          <w:szCs w:val="24"/>
        </w:rPr>
        <w:t>Rodina představuje nejstarší základní společenskou skupinu či společenství nejtěsněji spjaté nejrůznějšími vztahy uvnitř i navenek – funkcemi, činnostmi zabezpečujícími potřeby svých členů a společnosti jako celku, prochází celou svou historií neustálými změnami co do své velikosti, významu i začlenění do společnosti. Adaptuje se přitom na její nejrůznější proměny či vývojové stupně. Tento adaptační proces je společností znovu a znovu ovlivňován a formován.</w:t>
      </w:r>
    </w:p>
    <w:p w14:paraId="6FD4B4EF" w14:textId="3A82B57C" w:rsidR="00E07C34" w:rsidRPr="009F3C30" w:rsidRDefault="00A71C60" w:rsidP="00E07C34">
      <w:pPr>
        <w:jc w:val="both"/>
        <w:rPr>
          <w:rFonts w:ascii="Arial" w:hAnsi="Arial" w:cs="Arial"/>
          <w:sz w:val="24"/>
          <w:szCs w:val="24"/>
        </w:rPr>
      </w:pPr>
      <w:r w:rsidRPr="009F3C30">
        <w:rPr>
          <w:rFonts w:ascii="Arial" w:hAnsi="Arial" w:cs="Arial"/>
          <w:sz w:val="24"/>
          <w:szCs w:val="24"/>
        </w:rPr>
        <w:t>Rodinná politika představuje souhrn aktivit a opatření za účelem podpory rodiny. Tato politika je průřezová, zasahuje do mnoha oblastí života, jako jsou například finance, bydlení, trh práce, školství, kultura, doprava apod. Dotýká se však i oblastí, které jsou z hlediska vnímání bezpečí a samostatného rozhodování pro rodinu zcela soukromé a autonomní.</w:t>
      </w:r>
      <w:r w:rsidR="00E07C34" w:rsidRPr="009F3C30">
        <w:rPr>
          <w:rFonts w:ascii="Arial" w:hAnsi="Arial" w:cs="Arial"/>
          <w:sz w:val="24"/>
          <w:szCs w:val="24"/>
        </w:rPr>
        <w:t xml:space="preserve"> Koncepce rodinné politiky Olomouckého</w:t>
      </w:r>
      <w:r w:rsidR="004302CE">
        <w:rPr>
          <w:rFonts w:ascii="Arial" w:hAnsi="Arial" w:cs="Arial"/>
          <w:sz w:val="24"/>
          <w:szCs w:val="24"/>
        </w:rPr>
        <w:t xml:space="preserve"> kraje vychází z koncepce národní</w:t>
      </w:r>
      <w:r w:rsidR="00E07C34" w:rsidRPr="009F3C30">
        <w:rPr>
          <w:rFonts w:ascii="Arial" w:hAnsi="Arial" w:cs="Arial"/>
          <w:sz w:val="24"/>
          <w:szCs w:val="24"/>
        </w:rPr>
        <w:t xml:space="preserve"> rodinné politiky.</w:t>
      </w:r>
    </w:p>
    <w:p w14:paraId="4E3AC758" w14:textId="29898A19" w:rsidR="004A64B1" w:rsidRPr="009F3C30" w:rsidRDefault="00773833" w:rsidP="00A71C60">
      <w:pPr>
        <w:spacing w:before="100" w:beforeAutospacing="1" w:after="0"/>
        <w:jc w:val="both"/>
        <w:rPr>
          <w:rFonts w:ascii="Arial" w:hAnsi="Arial" w:cs="Arial"/>
          <w:sz w:val="24"/>
          <w:szCs w:val="24"/>
        </w:rPr>
      </w:pPr>
      <w:r>
        <w:rPr>
          <w:rFonts w:ascii="Arial" w:hAnsi="Arial" w:cs="Arial"/>
          <w:sz w:val="24"/>
          <w:szCs w:val="24"/>
        </w:rPr>
        <w:t>Hlavním cílem Koncepce</w:t>
      </w:r>
      <w:r w:rsidR="004A64B1" w:rsidRPr="009F3C30">
        <w:rPr>
          <w:rFonts w:ascii="Arial" w:hAnsi="Arial" w:cs="Arial"/>
          <w:sz w:val="24"/>
          <w:szCs w:val="24"/>
        </w:rPr>
        <w:t xml:space="preserve"> rodinné politiky</w:t>
      </w:r>
      <w:r>
        <w:rPr>
          <w:rFonts w:ascii="Arial" w:hAnsi="Arial" w:cs="Arial"/>
          <w:sz w:val="24"/>
          <w:szCs w:val="24"/>
        </w:rPr>
        <w:t xml:space="preserve"> Olomouckého kraje</w:t>
      </w:r>
      <w:r w:rsidR="004302CE">
        <w:rPr>
          <w:rFonts w:ascii="Arial" w:hAnsi="Arial" w:cs="Arial"/>
          <w:sz w:val="24"/>
          <w:szCs w:val="24"/>
        </w:rPr>
        <w:t xml:space="preserve"> na období 2019</w:t>
      </w:r>
      <w:r w:rsidR="007E40BF">
        <w:rPr>
          <w:rFonts w:ascii="Arial" w:hAnsi="Arial" w:cs="Arial"/>
          <w:sz w:val="24"/>
          <w:szCs w:val="24"/>
        </w:rPr>
        <w:t>–</w:t>
      </w:r>
      <w:r w:rsidR="004302CE">
        <w:rPr>
          <w:rFonts w:ascii="Arial" w:hAnsi="Arial" w:cs="Arial"/>
          <w:sz w:val="24"/>
          <w:szCs w:val="24"/>
        </w:rPr>
        <w:t>2020</w:t>
      </w:r>
      <w:r w:rsidR="004A64B1" w:rsidRPr="009F3C30">
        <w:rPr>
          <w:rFonts w:ascii="Arial" w:hAnsi="Arial" w:cs="Arial"/>
          <w:sz w:val="24"/>
          <w:szCs w:val="24"/>
        </w:rPr>
        <w:t xml:space="preserve"> je podpora prorodinných opatření, která budou podmínky pro život nejen zlepšovat, ale </w:t>
      </w:r>
      <w:r w:rsidR="00C061E7">
        <w:rPr>
          <w:rFonts w:ascii="Arial" w:hAnsi="Arial" w:cs="Arial"/>
          <w:sz w:val="24"/>
          <w:szCs w:val="24"/>
        </w:rPr>
        <w:br/>
      </w:r>
      <w:r w:rsidR="004A64B1" w:rsidRPr="009F3C30">
        <w:rPr>
          <w:rFonts w:ascii="Arial" w:hAnsi="Arial" w:cs="Arial"/>
          <w:sz w:val="24"/>
          <w:szCs w:val="24"/>
        </w:rPr>
        <w:t>i zpřístupňovat. Pro kvalitní život stávajících i dalších generací i pro zachování tradic jsou důležité stabilní a dobře fungující rodiny, v nichž se děti mohou naučit etickému jednání, vzájemné toleranci a úctě k práci i úctě k životu ve všech jeho fázích.</w:t>
      </w:r>
    </w:p>
    <w:p w14:paraId="61BBC529" w14:textId="219065D4" w:rsidR="00124195" w:rsidRPr="009F3C30" w:rsidRDefault="00D94183" w:rsidP="009E0E70">
      <w:pPr>
        <w:spacing w:before="100" w:beforeAutospacing="1" w:after="0"/>
        <w:jc w:val="both"/>
        <w:rPr>
          <w:rFonts w:ascii="Arial" w:hAnsi="Arial" w:cs="Arial"/>
          <w:sz w:val="24"/>
          <w:szCs w:val="24"/>
        </w:rPr>
      </w:pPr>
      <w:r w:rsidRPr="009F3C30">
        <w:rPr>
          <w:rFonts w:ascii="Arial" w:hAnsi="Arial" w:cs="Arial"/>
          <w:sz w:val="24"/>
          <w:szCs w:val="24"/>
        </w:rPr>
        <w:t>Koncepce rodinné politiky</w:t>
      </w:r>
      <w:r w:rsidR="00AB34FC" w:rsidRPr="009F3C30">
        <w:rPr>
          <w:rFonts w:ascii="Arial" w:hAnsi="Arial" w:cs="Arial"/>
          <w:sz w:val="24"/>
          <w:szCs w:val="24"/>
        </w:rPr>
        <w:t xml:space="preserve"> Olomouckého kraje na období 2019</w:t>
      </w:r>
      <w:r w:rsidR="007E40BF">
        <w:rPr>
          <w:rFonts w:ascii="Arial" w:hAnsi="Arial" w:cs="Arial"/>
          <w:sz w:val="24"/>
          <w:szCs w:val="24"/>
        </w:rPr>
        <w:t>–</w:t>
      </w:r>
      <w:r w:rsidR="00AB34FC" w:rsidRPr="009F3C30">
        <w:rPr>
          <w:rFonts w:ascii="Arial" w:hAnsi="Arial" w:cs="Arial"/>
          <w:sz w:val="24"/>
          <w:szCs w:val="24"/>
        </w:rPr>
        <w:t>2022</w:t>
      </w:r>
      <w:r w:rsidRPr="009F3C30">
        <w:rPr>
          <w:rFonts w:ascii="Arial" w:hAnsi="Arial" w:cs="Arial"/>
          <w:sz w:val="24"/>
          <w:szCs w:val="24"/>
        </w:rPr>
        <w:t xml:space="preserve"> se zaměřuje primárně na funkční rodiny, kvalitu rodinného života a zajištění vhodných podmínek pro funkční rodiny, aby byly schopny realizovat vlastní životní strategie v naplňování jak rodičovských, tak i profesních plánů. </w:t>
      </w:r>
      <w:r w:rsidR="00AB34FC" w:rsidRPr="009F3C30">
        <w:rPr>
          <w:rFonts w:ascii="Arial" w:hAnsi="Arial" w:cs="Arial"/>
          <w:sz w:val="24"/>
          <w:szCs w:val="24"/>
        </w:rPr>
        <w:t>Koncepci rodinné politiky Olomouckého kraje je možno charakterizovat jako zastřešující dokument, který odráží konkrétní podmínky rodinné politiky Olomouckého kraje, a jehož hlavním cílem je podpora prorodinných opatření na regionální úrovni prostřednictvím zvýšení účinnosti již realizovaných aktivit a opatření a užší spoluprací s</w:t>
      </w:r>
      <w:r w:rsidR="00773833">
        <w:rPr>
          <w:rFonts w:ascii="Arial" w:hAnsi="Arial" w:cs="Arial"/>
          <w:sz w:val="24"/>
          <w:szCs w:val="24"/>
        </w:rPr>
        <w:t> </w:t>
      </w:r>
      <w:r w:rsidR="00AB34FC" w:rsidRPr="009F3C30">
        <w:rPr>
          <w:rFonts w:ascii="Arial" w:hAnsi="Arial" w:cs="Arial"/>
          <w:sz w:val="24"/>
          <w:szCs w:val="24"/>
        </w:rPr>
        <w:t>obcem</w:t>
      </w:r>
      <w:r w:rsidR="00773833">
        <w:rPr>
          <w:rFonts w:ascii="Arial" w:hAnsi="Arial" w:cs="Arial"/>
          <w:sz w:val="24"/>
          <w:szCs w:val="24"/>
        </w:rPr>
        <w:t>i,</w:t>
      </w:r>
      <w:r w:rsidR="00AB34FC" w:rsidRPr="009F3C30">
        <w:rPr>
          <w:rFonts w:ascii="Arial" w:hAnsi="Arial" w:cs="Arial"/>
          <w:sz w:val="24"/>
          <w:szCs w:val="24"/>
        </w:rPr>
        <w:t xml:space="preserve"> městy</w:t>
      </w:r>
      <w:r w:rsidR="00773833">
        <w:rPr>
          <w:rFonts w:ascii="Arial" w:hAnsi="Arial" w:cs="Arial"/>
          <w:sz w:val="24"/>
          <w:szCs w:val="24"/>
        </w:rPr>
        <w:t xml:space="preserve"> a dalšími participujícími organizacemi</w:t>
      </w:r>
      <w:r w:rsidR="00AB34FC" w:rsidRPr="009F3C30">
        <w:rPr>
          <w:rFonts w:ascii="Arial" w:hAnsi="Arial" w:cs="Arial"/>
          <w:sz w:val="24"/>
          <w:szCs w:val="24"/>
        </w:rPr>
        <w:t xml:space="preserve"> na území Olomouckého kraje. Jedná se o druhý strategický a koncepční dokument Olomouckého kraje v oblasti rodinné politi</w:t>
      </w:r>
      <w:r w:rsidR="009E0E70" w:rsidRPr="009F3C30">
        <w:rPr>
          <w:rFonts w:ascii="Arial" w:hAnsi="Arial" w:cs="Arial"/>
          <w:sz w:val="24"/>
          <w:szCs w:val="24"/>
        </w:rPr>
        <w:t>ky, který navazuje na</w:t>
      </w:r>
      <w:r w:rsidR="00AB34FC" w:rsidRPr="009F3C30">
        <w:rPr>
          <w:rFonts w:ascii="Arial" w:hAnsi="Arial" w:cs="Arial"/>
          <w:sz w:val="24"/>
          <w:szCs w:val="24"/>
        </w:rPr>
        <w:t xml:space="preserve"> Koncepc</w:t>
      </w:r>
      <w:r w:rsidR="004302CE">
        <w:rPr>
          <w:rFonts w:ascii="Arial" w:hAnsi="Arial" w:cs="Arial"/>
          <w:sz w:val="24"/>
          <w:szCs w:val="24"/>
        </w:rPr>
        <w:t>i</w:t>
      </w:r>
      <w:r w:rsidR="00AB34FC" w:rsidRPr="009F3C30">
        <w:rPr>
          <w:rFonts w:ascii="Arial" w:hAnsi="Arial" w:cs="Arial"/>
          <w:sz w:val="24"/>
          <w:szCs w:val="24"/>
        </w:rPr>
        <w:t xml:space="preserve"> rodinné politiky Olomouckého kraje na období 2016</w:t>
      </w:r>
      <w:r w:rsidR="007E40BF">
        <w:rPr>
          <w:rFonts w:ascii="Arial" w:hAnsi="Arial" w:cs="Arial"/>
          <w:sz w:val="24"/>
          <w:szCs w:val="24"/>
        </w:rPr>
        <w:t>–</w:t>
      </w:r>
      <w:r w:rsidR="00AB34FC" w:rsidRPr="009F3C30">
        <w:rPr>
          <w:rFonts w:ascii="Arial" w:hAnsi="Arial" w:cs="Arial"/>
          <w:sz w:val="24"/>
          <w:szCs w:val="24"/>
        </w:rPr>
        <w:t xml:space="preserve">2018. </w:t>
      </w:r>
    </w:p>
    <w:p w14:paraId="755DB3B7" w14:textId="185315E3" w:rsidR="00AB34FC" w:rsidRPr="009F3C30" w:rsidRDefault="002025FC" w:rsidP="009E0E70">
      <w:pPr>
        <w:spacing w:before="100" w:beforeAutospacing="1" w:after="0"/>
        <w:jc w:val="both"/>
        <w:rPr>
          <w:rFonts w:ascii="Arial" w:hAnsi="Arial" w:cs="Arial"/>
          <w:sz w:val="24"/>
          <w:szCs w:val="24"/>
        </w:rPr>
      </w:pPr>
      <w:r w:rsidRPr="009F3C30">
        <w:rPr>
          <w:rFonts w:ascii="Arial" w:hAnsi="Arial" w:cs="Arial"/>
          <w:sz w:val="24"/>
          <w:szCs w:val="24"/>
        </w:rPr>
        <w:t>Krajská r</w:t>
      </w:r>
      <w:r w:rsidR="009E0E70" w:rsidRPr="009F3C30">
        <w:rPr>
          <w:rFonts w:ascii="Arial" w:hAnsi="Arial" w:cs="Arial"/>
          <w:sz w:val="24"/>
          <w:szCs w:val="24"/>
        </w:rPr>
        <w:t>odinn</w:t>
      </w:r>
      <w:r w:rsidRPr="009F3C30">
        <w:rPr>
          <w:rFonts w:ascii="Arial" w:hAnsi="Arial" w:cs="Arial"/>
          <w:sz w:val="24"/>
          <w:szCs w:val="24"/>
        </w:rPr>
        <w:t xml:space="preserve">á politika </w:t>
      </w:r>
      <w:r w:rsidR="00DA3F2B">
        <w:rPr>
          <w:rFonts w:ascii="Arial" w:hAnsi="Arial" w:cs="Arial"/>
          <w:sz w:val="24"/>
          <w:szCs w:val="24"/>
        </w:rPr>
        <w:t>vychází z</w:t>
      </w:r>
      <w:r w:rsidRPr="009F3C30">
        <w:rPr>
          <w:rFonts w:ascii="Arial" w:hAnsi="Arial" w:cs="Arial"/>
          <w:sz w:val="24"/>
          <w:szCs w:val="24"/>
        </w:rPr>
        <w:t xml:space="preserve"> Programového prohlášení Rady Olomouckéh</w:t>
      </w:r>
      <w:r w:rsidR="007E40BF">
        <w:rPr>
          <w:rFonts w:ascii="Arial" w:hAnsi="Arial" w:cs="Arial"/>
          <w:sz w:val="24"/>
          <w:szCs w:val="24"/>
        </w:rPr>
        <w:t>o kraje pro volební období 2016–</w:t>
      </w:r>
      <w:r w:rsidRPr="009F3C30">
        <w:rPr>
          <w:rFonts w:ascii="Arial" w:hAnsi="Arial" w:cs="Arial"/>
          <w:sz w:val="24"/>
          <w:szCs w:val="24"/>
        </w:rPr>
        <w:t>2020</w:t>
      </w:r>
      <w:r w:rsidR="00BD544F">
        <w:rPr>
          <w:rStyle w:val="Znakapoznpodarou"/>
          <w:rFonts w:ascii="Arial" w:hAnsi="Arial" w:cs="Arial"/>
          <w:sz w:val="24"/>
          <w:szCs w:val="24"/>
        </w:rPr>
        <w:footnoteReference w:id="1"/>
      </w:r>
      <w:r w:rsidRPr="009F3C30">
        <w:rPr>
          <w:rFonts w:ascii="Arial" w:hAnsi="Arial" w:cs="Arial"/>
          <w:sz w:val="24"/>
          <w:szCs w:val="24"/>
        </w:rPr>
        <w:t xml:space="preserve">, jehož hlavním cílem je harmonický a trvale udržitelný rozvoj celého území Olomouckého kraje a vytvoření podmínek ke klidnému, spokojenému a tvořivému životu jeho obyvatel. </w:t>
      </w:r>
      <w:r w:rsidR="0093116F" w:rsidRPr="0093116F">
        <w:rPr>
          <w:rFonts w:ascii="Arial" w:hAnsi="Arial" w:cs="Arial"/>
          <w:sz w:val="24"/>
          <w:szCs w:val="24"/>
        </w:rPr>
        <w:t>Aktuálně je v dokumentech Olomouckého kraje rodinná politika součástí Strategie rozvoje územního obvodu Olomouckého kraje 2015</w:t>
      </w:r>
      <w:r w:rsidR="007E40BF">
        <w:rPr>
          <w:rFonts w:ascii="Arial" w:hAnsi="Arial" w:cs="Arial"/>
          <w:sz w:val="24"/>
          <w:szCs w:val="24"/>
        </w:rPr>
        <w:t>–</w:t>
      </w:r>
      <w:r w:rsidR="0093116F" w:rsidRPr="0093116F">
        <w:rPr>
          <w:rFonts w:ascii="Arial" w:hAnsi="Arial" w:cs="Arial"/>
          <w:sz w:val="24"/>
          <w:szCs w:val="24"/>
        </w:rPr>
        <w:t>2020</w:t>
      </w:r>
      <w:r w:rsidR="002F3C30">
        <w:rPr>
          <w:rStyle w:val="Znakapoznpodarou"/>
          <w:rFonts w:ascii="Arial" w:hAnsi="Arial" w:cs="Arial"/>
          <w:sz w:val="24"/>
          <w:szCs w:val="24"/>
        </w:rPr>
        <w:footnoteReference w:id="2"/>
      </w:r>
      <w:r w:rsidR="0093116F" w:rsidRPr="0093116F">
        <w:rPr>
          <w:rFonts w:ascii="Arial" w:hAnsi="Arial" w:cs="Arial"/>
          <w:sz w:val="24"/>
          <w:szCs w:val="24"/>
        </w:rPr>
        <w:t xml:space="preserve">, a to pod bodem B.1.2 Dlouhodobé priority a cíle, část </w:t>
      </w:r>
      <w:r w:rsidR="0093116F" w:rsidRPr="0093116F">
        <w:rPr>
          <w:rFonts w:ascii="Arial" w:hAnsi="Arial" w:cs="Arial"/>
          <w:sz w:val="24"/>
          <w:szCs w:val="24"/>
        </w:rPr>
        <w:lastRenderedPageBreak/>
        <w:t>Dlouhodobá priorita A. ROZVOJ LIDSKÝCH ZDROJŮ, kde je uveden cíl: „Promítnout rodinnou politiku do všech relevantních oblastí rozvoje“.</w:t>
      </w:r>
    </w:p>
    <w:p w14:paraId="28612075" w14:textId="1DC5D468" w:rsidR="00124B10" w:rsidRPr="009F3C30" w:rsidRDefault="00124195" w:rsidP="009F3C30">
      <w:pPr>
        <w:spacing w:before="100" w:beforeAutospacing="1" w:after="0"/>
        <w:jc w:val="both"/>
        <w:rPr>
          <w:rFonts w:ascii="Arial" w:hAnsi="Arial" w:cs="Arial"/>
          <w:sz w:val="24"/>
          <w:szCs w:val="24"/>
        </w:rPr>
      </w:pPr>
      <w:r w:rsidRPr="009F3C30">
        <w:rPr>
          <w:rFonts w:ascii="Arial" w:hAnsi="Arial" w:cs="Arial"/>
          <w:sz w:val="24"/>
          <w:szCs w:val="24"/>
        </w:rPr>
        <w:t>Opatření v této koncepci jsou zacílena na funkční rodiny</w:t>
      </w:r>
      <w:r w:rsidR="009F3C30" w:rsidRPr="009F3C30">
        <w:rPr>
          <w:rFonts w:ascii="Arial" w:hAnsi="Arial" w:cs="Arial"/>
          <w:sz w:val="24"/>
          <w:szCs w:val="24"/>
        </w:rPr>
        <w:t>, celý dokument je členěn do</w:t>
      </w:r>
      <w:r w:rsidR="007E40BF">
        <w:rPr>
          <w:rFonts w:ascii="Arial" w:hAnsi="Arial" w:cs="Arial"/>
          <w:sz w:val="24"/>
          <w:szCs w:val="24"/>
        </w:rPr>
        <w:t> </w:t>
      </w:r>
      <w:r w:rsidR="009F3C30" w:rsidRPr="009F3C30">
        <w:rPr>
          <w:rFonts w:ascii="Arial" w:hAnsi="Arial" w:cs="Arial"/>
          <w:sz w:val="24"/>
          <w:szCs w:val="24"/>
        </w:rPr>
        <w:t>deseti</w:t>
      </w:r>
      <w:r w:rsidRPr="009F3C30">
        <w:rPr>
          <w:rFonts w:ascii="Arial" w:hAnsi="Arial" w:cs="Arial"/>
          <w:sz w:val="24"/>
          <w:szCs w:val="24"/>
        </w:rPr>
        <w:t xml:space="preserve"> kapitol. </w:t>
      </w:r>
      <w:r w:rsidR="00BA49BA" w:rsidRPr="009F3C30">
        <w:rPr>
          <w:rFonts w:ascii="Arial" w:hAnsi="Arial" w:cs="Arial"/>
          <w:sz w:val="24"/>
          <w:szCs w:val="24"/>
        </w:rPr>
        <w:t>Výstupem koncepce jsou c</w:t>
      </w:r>
      <w:r w:rsidR="00124B10" w:rsidRPr="009F3C30">
        <w:rPr>
          <w:rFonts w:ascii="Arial" w:hAnsi="Arial" w:cs="Arial"/>
          <w:sz w:val="24"/>
          <w:szCs w:val="24"/>
        </w:rPr>
        <w:t>íle pops</w:t>
      </w:r>
      <w:r w:rsidR="00BA49BA" w:rsidRPr="009F3C30">
        <w:rPr>
          <w:rFonts w:ascii="Arial" w:hAnsi="Arial" w:cs="Arial"/>
          <w:sz w:val="24"/>
          <w:szCs w:val="24"/>
        </w:rPr>
        <w:t>ané</w:t>
      </w:r>
      <w:r w:rsidR="00124B10" w:rsidRPr="009F3C30">
        <w:rPr>
          <w:rFonts w:ascii="Arial" w:hAnsi="Arial" w:cs="Arial"/>
          <w:sz w:val="24"/>
          <w:szCs w:val="24"/>
        </w:rPr>
        <w:t xml:space="preserve"> </w:t>
      </w:r>
      <w:r w:rsidR="005E0A56" w:rsidRPr="009F3C30">
        <w:rPr>
          <w:rFonts w:ascii="Arial" w:hAnsi="Arial" w:cs="Arial"/>
          <w:sz w:val="24"/>
          <w:szCs w:val="24"/>
        </w:rPr>
        <w:t>v prioritách</w:t>
      </w:r>
      <w:r w:rsidR="00124B10" w:rsidRPr="009F3C30">
        <w:rPr>
          <w:rFonts w:ascii="Arial" w:hAnsi="Arial" w:cs="Arial"/>
          <w:sz w:val="24"/>
          <w:szCs w:val="24"/>
        </w:rPr>
        <w:t xml:space="preserve">, které jsou </w:t>
      </w:r>
      <w:r w:rsidR="00773833">
        <w:rPr>
          <w:rFonts w:ascii="Arial" w:hAnsi="Arial" w:cs="Arial"/>
          <w:sz w:val="24"/>
          <w:szCs w:val="24"/>
        </w:rPr>
        <w:t>následně rozpracovány</w:t>
      </w:r>
      <w:r w:rsidR="005E0A56" w:rsidRPr="009F3C30">
        <w:rPr>
          <w:rFonts w:ascii="Arial" w:hAnsi="Arial" w:cs="Arial"/>
          <w:sz w:val="24"/>
          <w:szCs w:val="24"/>
        </w:rPr>
        <w:t xml:space="preserve"> </w:t>
      </w:r>
      <w:r w:rsidR="00124B10" w:rsidRPr="009F3C30">
        <w:rPr>
          <w:rFonts w:ascii="Arial" w:hAnsi="Arial" w:cs="Arial"/>
          <w:sz w:val="24"/>
          <w:szCs w:val="24"/>
        </w:rPr>
        <w:t xml:space="preserve">v samostatném </w:t>
      </w:r>
      <w:r w:rsidR="005E0A56" w:rsidRPr="009F3C30">
        <w:rPr>
          <w:rFonts w:ascii="Arial" w:hAnsi="Arial" w:cs="Arial"/>
          <w:sz w:val="24"/>
          <w:szCs w:val="24"/>
        </w:rPr>
        <w:t xml:space="preserve">navazujícím </w:t>
      </w:r>
      <w:r w:rsidR="00124B10" w:rsidRPr="009F3C30">
        <w:rPr>
          <w:rFonts w:ascii="Arial" w:hAnsi="Arial" w:cs="Arial"/>
          <w:sz w:val="24"/>
          <w:szCs w:val="24"/>
        </w:rPr>
        <w:t>dokumentu – Akčním plánu</w:t>
      </w:r>
      <w:r w:rsidR="005E0A56" w:rsidRPr="009F3C30">
        <w:rPr>
          <w:rFonts w:ascii="Arial" w:hAnsi="Arial" w:cs="Arial"/>
          <w:sz w:val="24"/>
          <w:szCs w:val="24"/>
        </w:rPr>
        <w:t xml:space="preserve"> Koncepce rodinné politi</w:t>
      </w:r>
      <w:r w:rsidR="00CB1A71" w:rsidRPr="009F3C30">
        <w:rPr>
          <w:rFonts w:ascii="Arial" w:hAnsi="Arial" w:cs="Arial"/>
          <w:sz w:val="24"/>
          <w:szCs w:val="24"/>
        </w:rPr>
        <w:t>ky Olomouckého kraje na rok 2019</w:t>
      </w:r>
      <w:r w:rsidR="005E0A56" w:rsidRPr="009F3C30">
        <w:rPr>
          <w:rFonts w:ascii="Arial" w:hAnsi="Arial" w:cs="Arial"/>
          <w:sz w:val="24"/>
          <w:szCs w:val="24"/>
        </w:rPr>
        <w:t>. C</w:t>
      </w:r>
      <w:r w:rsidR="00124B10" w:rsidRPr="009F3C30">
        <w:rPr>
          <w:rFonts w:ascii="Arial" w:hAnsi="Arial" w:cs="Arial"/>
          <w:sz w:val="24"/>
          <w:szCs w:val="24"/>
        </w:rPr>
        <w:t>í</w:t>
      </w:r>
      <w:r w:rsidR="00AB34FC" w:rsidRPr="009F3C30">
        <w:rPr>
          <w:rFonts w:ascii="Arial" w:hAnsi="Arial" w:cs="Arial"/>
          <w:sz w:val="24"/>
          <w:szCs w:val="24"/>
        </w:rPr>
        <w:t>le</w:t>
      </w:r>
      <w:r w:rsidR="00773833">
        <w:rPr>
          <w:rFonts w:ascii="Arial" w:hAnsi="Arial" w:cs="Arial"/>
          <w:sz w:val="24"/>
          <w:szCs w:val="24"/>
        </w:rPr>
        <w:t xml:space="preserve"> jsou zpracovány tak, aby reagovaly na</w:t>
      </w:r>
      <w:r w:rsidR="00AB34FC" w:rsidRPr="009F3C30">
        <w:rPr>
          <w:rFonts w:ascii="Arial" w:hAnsi="Arial" w:cs="Arial"/>
          <w:sz w:val="24"/>
          <w:szCs w:val="24"/>
        </w:rPr>
        <w:t xml:space="preserve"> společenské změny a</w:t>
      </w:r>
      <w:r w:rsidR="00773833">
        <w:rPr>
          <w:rFonts w:ascii="Arial" w:hAnsi="Arial" w:cs="Arial"/>
          <w:sz w:val="24"/>
          <w:szCs w:val="24"/>
        </w:rPr>
        <w:t xml:space="preserve"> odrážely</w:t>
      </w:r>
      <w:r w:rsidR="00124B10" w:rsidRPr="009F3C30">
        <w:rPr>
          <w:rFonts w:ascii="Arial" w:hAnsi="Arial" w:cs="Arial"/>
          <w:sz w:val="24"/>
          <w:szCs w:val="24"/>
        </w:rPr>
        <w:t xml:space="preserve"> situaci rodin v</w:t>
      </w:r>
      <w:r w:rsidR="00AB34FC" w:rsidRPr="009F3C30">
        <w:rPr>
          <w:rFonts w:ascii="Arial" w:hAnsi="Arial" w:cs="Arial"/>
          <w:sz w:val="24"/>
          <w:szCs w:val="24"/>
        </w:rPr>
        <w:t> </w:t>
      </w:r>
      <w:r w:rsidR="00124B10" w:rsidRPr="009F3C30">
        <w:rPr>
          <w:rFonts w:ascii="Arial" w:hAnsi="Arial" w:cs="Arial"/>
          <w:sz w:val="24"/>
          <w:szCs w:val="24"/>
        </w:rPr>
        <w:t>regionu</w:t>
      </w:r>
      <w:r w:rsidR="00AB34FC" w:rsidRPr="009F3C30">
        <w:rPr>
          <w:rFonts w:ascii="Arial" w:hAnsi="Arial" w:cs="Arial"/>
          <w:sz w:val="24"/>
          <w:szCs w:val="24"/>
        </w:rPr>
        <w:t>. U</w:t>
      </w:r>
      <w:r w:rsidR="00124B10" w:rsidRPr="009F3C30">
        <w:rPr>
          <w:rFonts w:ascii="Arial" w:hAnsi="Arial" w:cs="Arial"/>
          <w:sz w:val="24"/>
          <w:szCs w:val="24"/>
        </w:rPr>
        <w:t>vedené priority</w:t>
      </w:r>
      <w:r w:rsidR="00BA49BA" w:rsidRPr="009F3C30">
        <w:rPr>
          <w:rFonts w:ascii="Arial" w:hAnsi="Arial" w:cs="Arial"/>
          <w:sz w:val="24"/>
          <w:szCs w:val="24"/>
        </w:rPr>
        <w:t xml:space="preserve"> a nastavená opatření</w:t>
      </w:r>
      <w:r w:rsidR="00124B10" w:rsidRPr="009F3C30">
        <w:rPr>
          <w:rFonts w:ascii="Arial" w:hAnsi="Arial" w:cs="Arial"/>
          <w:sz w:val="24"/>
          <w:szCs w:val="24"/>
        </w:rPr>
        <w:t xml:space="preserve"> by měly těmto měnícím se podmínkám odpovídat.</w:t>
      </w:r>
    </w:p>
    <w:p w14:paraId="1D0BE22F" w14:textId="77777777" w:rsidR="009F3C30" w:rsidRDefault="009F3C30" w:rsidP="009F3C30">
      <w:pPr>
        <w:spacing w:before="100" w:beforeAutospacing="1" w:after="0"/>
        <w:jc w:val="both"/>
        <w:rPr>
          <w:rFonts w:ascii="Arial" w:hAnsi="Arial" w:cs="Arial"/>
          <w:color w:val="FF0000"/>
          <w:sz w:val="24"/>
          <w:szCs w:val="24"/>
        </w:rPr>
      </w:pPr>
    </w:p>
    <w:p w14:paraId="3DA08CB0" w14:textId="2DB0ECED" w:rsidR="009F3C30" w:rsidRPr="009F3C30" w:rsidRDefault="009F3C30" w:rsidP="009F3C30">
      <w:pPr>
        <w:rPr>
          <w:rFonts w:ascii="Arial" w:hAnsi="Arial" w:cs="Arial"/>
          <w:color w:val="FF0000"/>
          <w:sz w:val="24"/>
          <w:szCs w:val="24"/>
        </w:rPr>
      </w:pPr>
      <w:r>
        <w:rPr>
          <w:rFonts w:ascii="Arial" w:hAnsi="Arial" w:cs="Arial"/>
          <w:color w:val="FF0000"/>
          <w:sz w:val="24"/>
          <w:szCs w:val="24"/>
        </w:rPr>
        <w:br w:type="page"/>
      </w:r>
    </w:p>
    <w:p w14:paraId="3126E19A" w14:textId="76119124" w:rsidR="00124B10" w:rsidRPr="004C15CA" w:rsidRDefault="00124B10" w:rsidP="005F5B2A">
      <w:pPr>
        <w:pStyle w:val="Nadpis1"/>
        <w:numPr>
          <w:ilvl w:val="0"/>
          <w:numId w:val="6"/>
        </w:numPr>
        <w:rPr>
          <w:rFonts w:ascii="Arial" w:hAnsi="Arial" w:cs="Arial"/>
          <w:color w:val="auto"/>
          <w:sz w:val="32"/>
          <w:szCs w:val="32"/>
        </w:rPr>
      </w:pPr>
      <w:bookmarkStart w:id="2" w:name="_Toc523227484"/>
      <w:r w:rsidRPr="004C15CA">
        <w:rPr>
          <w:rFonts w:ascii="Arial" w:hAnsi="Arial" w:cs="Arial"/>
          <w:color w:val="auto"/>
          <w:sz w:val="32"/>
          <w:szCs w:val="32"/>
        </w:rPr>
        <w:lastRenderedPageBreak/>
        <w:t>Obecná část</w:t>
      </w:r>
      <w:bookmarkEnd w:id="2"/>
    </w:p>
    <w:p w14:paraId="3BA99428" w14:textId="4B630C19" w:rsidR="00124B10" w:rsidRPr="00C80B26" w:rsidRDefault="008E3475" w:rsidP="005F5B2A">
      <w:pPr>
        <w:pStyle w:val="Nadpis2"/>
        <w:numPr>
          <w:ilvl w:val="1"/>
          <w:numId w:val="7"/>
        </w:numPr>
        <w:rPr>
          <w:rFonts w:ascii="Arial" w:hAnsi="Arial" w:cs="Arial"/>
          <w:sz w:val="28"/>
          <w:szCs w:val="28"/>
        </w:rPr>
      </w:pPr>
      <w:r>
        <w:rPr>
          <w:rFonts w:ascii="Arial" w:hAnsi="Arial" w:cs="Arial"/>
          <w:sz w:val="28"/>
          <w:szCs w:val="28"/>
        </w:rPr>
        <w:t xml:space="preserve">  </w:t>
      </w:r>
      <w:bookmarkStart w:id="3" w:name="_Toc523227485"/>
      <w:r w:rsidR="00124B10" w:rsidRPr="00C80B26">
        <w:rPr>
          <w:rFonts w:ascii="Arial" w:hAnsi="Arial" w:cs="Arial"/>
          <w:sz w:val="28"/>
          <w:szCs w:val="28"/>
        </w:rPr>
        <w:t>Rodinná politika na úrovni státu</w:t>
      </w:r>
      <w:bookmarkEnd w:id="3"/>
    </w:p>
    <w:p w14:paraId="73A599BF" w14:textId="459789E4" w:rsidR="005B3F4E" w:rsidRPr="008F0883" w:rsidRDefault="005B3F4E" w:rsidP="005B3F4E">
      <w:pPr>
        <w:jc w:val="both"/>
        <w:rPr>
          <w:rFonts w:ascii="Arial" w:hAnsi="Arial" w:cs="Arial"/>
          <w:sz w:val="24"/>
          <w:szCs w:val="24"/>
        </w:rPr>
      </w:pPr>
      <w:r w:rsidRPr="008F0883">
        <w:rPr>
          <w:rFonts w:ascii="Arial" w:hAnsi="Arial" w:cs="Arial"/>
          <w:b/>
          <w:sz w:val="24"/>
          <w:szCs w:val="24"/>
        </w:rPr>
        <w:t>Koncepce</w:t>
      </w:r>
      <w:r w:rsidR="00CB1A71" w:rsidRPr="008F0883">
        <w:rPr>
          <w:rFonts w:ascii="Arial" w:hAnsi="Arial" w:cs="Arial"/>
          <w:b/>
          <w:sz w:val="24"/>
          <w:szCs w:val="24"/>
        </w:rPr>
        <w:t xml:space="preserve"> rodinné politiky</w:t>
      </w:r>
      <w:r w:rsidRPr="008F0883">
        <w:rPr>
          <w:rFonts w:ascii="Arial" w:hAnsi="Arial" w:cs="Arial"/>
          <w:sz w:val="24"/>
          <w:szCs w:val="24"/>
        </w:rPr>
        <w:t xml:space="preserve"> byla zpracována Ministerstvem práce a sociálních věcí (dále jen „MPSV“) ve spolupráci s Odbornou komisí pro rodinnou politiku, která byla ustanovena v souladu s Programovým prohlášením vlády</w:t>
      </w:r>
      <w:r w:rsidRPr="008F0883">
        <w:rPr>
          <w:rFonts w:ascii="Arial" w:hAnsi="Arial" w:cs="Arial"/>
          <w:sz w:val="24"/>
          <w:szCs w:val="24"/>
          <w:vertAlign w:val="superscript"/>
        </w:rPr>
        <w:footnoteReference w:id="3"/>
      </w:r>
      <w:r w:rsidRPr="008F0883">
        <w:rPr>
          <w:rFonts w:ascii="Arial" w:hAnsi="Arial" w:cs="Arial"/>
          <w:sz w:val="24"/>
          <w:szCs w:val="24"/>
        </w:rPr>
        <w:t xml:space="preserve"> za účelem zajištění dlouhodobého a systémového řešení rodinné politiky v  ČR. Jedná se o celkově třetí strategický dokument v historii ČR v oblasti podpory rodin se střednědobým vý</w:t>
      </w:r>
      <w:r w:rsidR="00101951">
        <w:rPr>
          <w:rFonts w:ascii="Arial" w:hAnsi="Arial" w:cs="Arial"/>
          <w:sz w:val="24"/>
          <w:szCs w:val="24"/>
        </w:rPr>
        <w:t>hledem, tj. na příštích pět let. P</w:t>
      </w:r>
      <w:r w:rsidRPr="008F0883">
        <w:rPr>
          <w:rFonts w:ascii="Arial" w:hAnsi="Arial" w:cs="Arial"/>
          <w:sz w:val="24"/>
          <w:szCs w:val="24"/>
        </w:rPr>
        <w:t>ředchozí dvě Koncepce byly schváleny v roce 2005 a v roce 2008.</w:t>
      </w:r>
      <w:r w:rsidRPr="008F0883">
        <w:rPr>
          <w:rFonts w:ascii="Arial" w:hAnsi="Arial" w:cs="Arial"/>
          <w:sz w:val="24"/>
          <w:szCs w:val="24"/>
          <w:vertAlign w:val="superscript"/>
        </w:rPr>
        <w:footnoteReference w:id="4"/>
      </w:r>
      <w:r w:rsidRPr="008F0883">
        <w:rPr>
          <w:rFonts w:ascii="Arial" w:hAnsi="Arial" w:cs="Arial"/>
          <w:sz w:val="24"/>
          <w:szCs w:val="24"/>
          <w:vertAlign w:val="superscript"/>
        </w:rPr>
        <w:t xml:space="preserve"> </w:t>
      </w:r>
      <w:r w:rsidRPr="008F0883">
        <w:rPr>
          <w:rFonts w:ascii="Arial" w:hAnsi="Arial" w:cs="Arial"/>
          <w:sz w:val="24"/>
          <w:szCs w:val="24"/>
        </w:rPr>
        <w:t xml:space="preserve">Koncepce vznikala paralelně se </w:t>
      </w:r>
      <w:r w:rsidRPr="008F0883">
        <w:rPr>
          <w:rFonts w:ascii="Arial" w:hAnsi="Arial" w:cs="Arial"/>
          <w:b/>
          <w:sz w:val="24"/>
          <w:szCs w:val="24"/>
        </w:rPr>
        <w:t>Zprávou o rodině</w:t>
      </w:r>
      <w:r w:rsidRPr="008F0883">
        <w:rPr>
          <w:rFonts w:ascii="Arial" w:hAnsi="Arial" w:cs="Arial"/>
          <w:sz w:val="24"/>
          <w:szCs w:val="24"/>
        </w:rPr>
        <w:t xml:space="preserve">, která přináší detailní analýzu situace rodin v současné české společnosti. </w:t>
      </w:r>
    </w:p>
    <w:p w14:paraId="33081EB6" w14:textId="38A0B9E6" w:rsidR="005B3F4E" w:rsidRPr="008F0883" w:rsidRDefault="005B3F4E" w:rsidP="005B3F4E">
      <w:pPr>
        <w:jc w:val="both"/>
        <w:rPr>
          <w:rFonts w:ascii="Arial" w:hAnsi="Arial" w:cs="Arial"/>
          <w:sz w:val="24"/>
          <w:szCs w:val="24"/>
        </w:rPr>
      </w:pPr>
      <w:r w:rsidRPr="008F0883">
        <w:rPr>
          <w:rFonts w:ascii="Arial" w:hAnsi="Arial" w:cs="Arial"/>
          <w:sz w:val="24"/>
          <w:szCs w:val="24"/>
        </w:rPr>
        <w:t xml:space="preserve">Opatření v této Koncepci jsou </w:t>
      </w:r>
      <w:r w:rsidRPr="008F0883">
        <w:rPr>
          <w:rFonts w:ascii="Arial" w:hAnsi="Arial" w:cs="Arial"/>
          <w:b/>
          <w:sz w:val="24"/>
          <w:szCs w:val="24"/>
        </w:rPr>
        <w:t>zacílena na</w:t>
      </w:r>
      <w:r w:rsidRPr="008F0883">
        <w:rPr>
          <w:rFonts w:ascii="Arial" w:hAnsi="Arial" w:cs="Arial"/>
          <w:sz w:val="24"/>
          <w:szCs w:val="24"/>
        </w:rPr>
        <w:t xml:space="preserve"> </w:t>
      </w:r>
      <w:r w:rsidRPr="008F0883">
        <w:rPr>
          <w:rFonts w:ascii="Arial" w:hAnsi="Arial" w:cs="Arial"/>
          <w:b/>
          <w:sz w:val="24"/>
          <w:szCs w:val="24"/>
        </w:rPr>
        <w:t>funkční rodiny</w:t>
      </w:r>
      <w:r w:rsidRPr="008F0883">
        <w:rPr>
          <w:rFonts w:ascii="Arial" w:hAnsi="Arial" w:cs="Arial"/>
          <w:sz w:val="24"/>
          <w:szCs w:val="24"/>
        </w:rPr>
        <w:t>, které se však také potýkají s ohrožením chudobou, sociálním vyloučením, zdravotními hendikepy apod.</w:t>
      </w:r>
      <w:r w:rsidRPr="008F0883">
        <w:rPr>
          <w:rFonts w:ascii="Arial" w:hAnsi="Arial" w:cs="Arial"/>
          <w:sz w:val="24"/>
          <w:szCs w:val="24"/>
          <w:vertAlign w:val="superscript"/>
        </w:rPr>
        <w:footnoteReference w:id="5"/>
      </w:r>
      <w:r w:rsidRPr="008F0883">
        <w:rPr>
          <w:rFonts w:ascii="Arial" w:hAnsi="Arial" w:cs="Arial"/>
          <w:sz w:val="24"/>
          <w:szCs w:val="24"/>
        </w:rPr>
        <w:t xml:space="preserve"> Na podporu ohrožených rodin s dětmi se pak zaměřuje Národní strategie ochrany práv dětí</w:t>
      </w:r>
      <w:r w:rsidR="00101951">
        <w:rPr>
          <w:rStyle w:val="Znakapoznpodarou"/>
          <w:rFonts w:ascii="Arial" w:hAnsi="Arial" w:cs="Arial"/>
          <w:sz w:val="24"/>
          <w:szCs w:val="24"/>
        </w:rPr>
        <w:footnoteReference w:id="6"/>
      </w:r>
      <w:r w:rsidRPr="008F0883">
        <w:rPr>
          <w:rFonts w:ascii="Arial" w:hAnsi="Arial" w:cs="Arial"/>
          <w:sz w:val="24"/>
          <w:szCs w:val="24"/>
        </w:rPr>
        <w:t xml:space="preserve"> a Národní strategie rozvoje sociálních služeb</w:t>
      </w:r>
      <w:r w:rsidR="00714E0B">
        <w:rPr>
          <w:rStyle w:val="Znakapoznpodarou"/>
          <w:rFonts w:ascii="Arial" w:hAnsi="Arial" w:cs="Arial"/>
          <w:sz w:val="24"/>
          <w:szCs w:val="24"/>
        </w:rPr>
        <w:footnoteReference w:id="7"/>
      </w:r>
      <w:r w:rsidRPr="008F0883">
        <w:rPr>
          <w:rFonts w:ascii="Arial" w:hAnsi="Arial" w:cs="Arial"/>
          <w:sz w:val="24"/>
          <w:szCs w:val="24"/>
        </w:rPr>
        <w:t xml:space="preserve">. </w:t>
      </w:r>
    </w:p>
    <w:p w14:paraId="598EFC5D" w14:textId="77777777" w:rsidR="00C34018" w:rsidRPr="008F0883" w:rsidRDefault="00C34018" w:rsidP="005B3F4E">
      <w:pPr>
        <w:jc w:val="both"/>
        <w:rPr>
          <w:rFonts w:ascii="Arial" w:hAnsi="Arial" w:cs="Arial"/>
          <w:sz w:val="24"/>
          <w:szCs w:val="24"/>
        </w:rPr>
      </w:pPr>
      <w:r w:rsidRPr="008F0883">
        <w:rPr>
          <w:rFonts w:ascii="Arial" w:hAnsi="Arial" w:cs="Arial"/>
          <w:sz w:val="24"/>
          <w:szCs w:val="24"/>
        </w:rPr>
        <w:t>Klíčovým principem rodinné politiky je vytvářet rodinám takové prostředí, ve kterém mohou svobodně naplňovat svá rozhodnutí a přesvědčení týkající se rodinných hodnot, způsobů péče a cílů rodinného i osobního života. Jedná se tedy o zajištění svobodné volby při respektování ústavních hodnot a z nich vycházejících zákonů.</w:t>
      </w:r>
    </w:p>
    <w:p w14:paraId="5D746A3A" w14:textId="77777777" w:rsidR="00C34018" w:rsidRPr="008F0883" w:rsidRDefault="00C34018" w:rsidP="00C34018">
      <w:pPr>
        <w:spacing w:before="200" w:after="0"/>
        <w:jc w:val="both"/>
        <w:rPr>
          <w:rFonts w:ascii="Arial" w:hAnsi="Arial" w:cs="Arial"/>
          <w:b/>
          <w:sz w:val="24"/>
          <w:szCs w:val="24"/>
        </w:rPr>
      </w:pPr>
      <w:r w:rsidRPr="008F0883">
        <w:rPr>
          <w:rFonts w:ascii="Arial" w:hAnsi="Arial" w:cs="Arial"/>
          <w:b/>
          <w:sz w:val="24"/>
          <w:szCs w:val="24"/>
        </w:rPr>
        <w:t>Cíle rodinné politiky:</w:t>
      </w:r>
    </w:p>
    <w:p w14:paraId="561C293B" w14:textId="54F334D7" w:rsidR="00C34018" w:rsidRPr="008F0883" w:rsidRDefault="00C34018" w:rsidP="00C34018">
      <w:pPr>
        <w:spacing w:before="200" w:after="0"/>
        <w:jc w:val="both"/>
        <w:rPr>
          <w:rFonts w:ascii="Arial" w:hAnsi="Arial" w:cs="Arial"/>
          <w:sz w:val="24"/>
          <w:szCs w:val="24"/>
        </w:rPr>
      </w:pPr>
      <w:r w:rsidRPr="008F0883">
        <w:rPr>
          <w:rFonts w:ascii="Arial" w:hAnsi="Arial" w:cs="Arial"/>
          <w:sz w:val="24"/>
          <w:szCs w:val="24"/>
        </w:rPr>
        <w:t>1. Společenské klima má být vůči rodinám všestranně příznivé, bariéry a</w:t>
      </w:r>
      <w:r w:rsidR="007E40BF">
        <w:rPr>
          <w:rFonts w:ascii="Arial" w:hAnsi="Arial" w:cs="Arial"/>
          <w:sz w:val="24"/>
          <w:szCs w:val="24"/>
        </w:rPr>
        <w:t> </w:t>
      </w:r>
      <w:r w:rsidRPr="008F0883">
        <w:rPr>
          <w:rFonts w:ascii="Arial" w:hAnsi="Arial" w:cs="Arial"/>
          <w:sz w:val="24"/>
          <w:szCs w:val="24"/>
        </w:rPr>
        <w:t>společenské tlaky mají být minimalizovány. Rodina, rodičovství a manželství mají požívat zvláštní zákonné ochrany a mají být společensky vysoce oceňovány, přičemž je nutno posilovat autonomii rodiny;</w:t>
      </w:r>
    </w:p>
    <w:p w14:paraId="1166A76F" w14:textId="3606C6C1" w:rsidR="00C34018" w:rsidRPr="008F0883" w:rsidRDefault="00C34018" w:rsidP="00C34018">
      <w:pPr>
        <w:spacing w:before="200" w:after="0"/>
        <w:jc w:val="both"/>
        <w:rPr>
          <w:rFonts w:ascii="Arial" w:hAnsi="Arial" w:cs="Arial"/>
          <w:sz w:val="24"/>
          <w:szCs w:val="24"/>
        </w:rPr>
      </w:pPr>
      <w:r w:rsidRPr="008F0883">
        <w:rPr>
          <w:rFonts w:ascii="Arial" w:hAnsi="Arial" w:cs="Arial"/>
          <w:sz w:val="24"/>
          <w:szCs w:val="24"/>
        </w:rPr>
        <w:t xml:space="preserve">2. vhodné socioekonomické podmínky mají podporovat dobré fungování rodin </w:t>
      </w:r>
      <w:r w:rsidR="00C061E7">
        <w:rPr>
          <w:rFonts w:ascii="Arial" w:hAnsi="Arial" w:cs="Arial"/>
          <w:sz w:val="24"/>
          <w:szCs w:val="24"/>
        </w:rPr>
        <w:br/>
      </w:r>
      <w:r w:rsidRPr="008F0883">
        <w:rPr>
          <w:rFonts w:ascii="Arial" w:hAnsi="Arial" w:cs="Arial"/>
          <w:sz w:val="24"/>
          <w:szCs w:val="24"/>
        </w:rPr>
        <w:t>a výchovu dětí. Mají se zaměřit na finanční zajištění rodiny, slučitelnost práce a</w:t>
      </w:r>
      <w:r w:rsidR="007E40BF">
        <w:rPr>
          <w:rFonts w:ascii="Arial" w:hAnsi="Arial" w:cs="Arial"/>
          <w:sz w:val="24"/>
          <w:szCs w:val="24"/>
        </w:rPr>
        <w:t> </w:t>
      </w:r>
      <w:r w:rsidRPr="008F0883">
        <w:rPr>
          <w:rFonts w:ascii="Arial" w:hAnsi="Arial" w:cs="Arial"/>
          <w:sz w:val="24"/>
          <w:szCs w:val="24"/>
        </w:rPr>
        <w:t>rodiny a služby péče o děti i seniory či jiné závislé osoby a umožnit tak rodinám získat dostatek volného času pro zkvalitňování rodinných vztahů;</w:t>
      </w:r>
    </w:p>
    <w:p w14:paraId="2A320F7D" w14:textId="4EBFEFFB" w:rsidR="00C34018" w:rsidRPr="008F0883" w:rsidRDefault="00C34018" w:rsidP="00C34018">
      <w:pPr>
        <w:spacing w:before="200" w:after="0"/>
        <w:jc w:val="both"/>
        <w:rPr>
          <w:rFonts w:ascii="Arial" w:hAnsi="Arial" w:cs="Arial"/>
          <w:sz w:val="24"/>
          <w:szCs w:val="24"/>
        </w:rPr>
      </w:pPr>
      <w:r w:rsidRPr="008F0883">
        <w:rPr>
          <w:rFonts w:ascii="Arial" w:hAnsi="Arial" w:cs="Arial"/>
          <w:sz w:val="24"/>
          <w:szCs w:val="24"/>
        </w:rPr>
        <w:t xml:space="preserve">3. rodinám se specifickými potřebami má být věnována zvláštní pozornost – zejména neúplným rodinám, rodinám se členem se zdravotním postižením, rodinám se třemi </w:t>
      </w:r>
      <w:r w:rsidR="00C061E7">
        <w:rPr>
          <w:rFonts w:ascii="Arial" w:hAnsi="Arial" w:cs="Arial"/>
          <w:sz w:val="24"/>
          <w:szCs w:val="24"/>
        </w:rPr>
        <w:br/>
      </w:r>
      <w:r w:rsidRPr="008F0883">
        <w:rPr>
          <w:rFonts w:ascii="Arial" w:hAnsi="Arial" w:cs="Arial"/>
          <w:sz w:val="24"/>
          <w:szCs w:val="24"/>
        </w:rPr>
        <w:t xml:space="preserve">a více dětmi a dalším rodinám nejvíce ohroženým relativní i absolutní chudobou. Mají </w:t>
      </w:r>
      <w:r w:rsidRPr="008F0883">
        <w:rPr>
          <w:rFonts w:ascii="Arial" w:hAnsi="Arial" w:cs="Arial"/>
          <w:sz w:val="24"/>
          <w:szCs w:val="24"/>
        </w:rPr>
        <w:lastRenderedPageBreak/>
        <w:t>být přijímána cílená opatření přispívající k rovnému přístupu ke vzdělávání a</w:t>
      </w:r>
      <w:r w:rsidR="007E40BF">
        <w:rPr>
          <w:rFonts w:ascii="Arial" w:hAnsi="Arial" w:cs="Arial"/>
          <w:sz w:val="24"/>
          <w:szCs w:val="24"/>
        </w:rPr>
        <w:t> </w:t>
      </w:r>
      <w:r w:rsidRPr="008F0883">
        <w:rPr>
          <w:rFonts w:ascii="Arial" w:hAnsi="Arial" w:cs="Arial"/>
          <w:sz w:val="24"/>
          <w:szCs w:val="24"/>
        </w:rPr>
        <w:t>uplatnění členů těchto rodin na trhu práce i ve společnosti;</w:t>
      </w:r>
    </w:p>
    <w:p w14:paraId="5D88F0CC" w14:textId="53D0B2BD" w:rsidR="00C34018" w:rsidRPr="008F0883" w:rsidRDefault="00C34018" w:rsidP="00C34018">
      <w:pPr>
        <w:spacing w:before="200" w:after="0"/>
        <w:jc w:val="both"/>
        <w:rPr>
          <w:rFonts w:ascii="Arial" w:hAnsi="Arial" w:cs="Arial"/>
          <w:sz w:val="24"/>
          <w:szCs w:val="24"/>
        </w:rPr>
      </w:pPr>
      <w:r w:rsidRPr="008F0883">
        <w:rPr>
          <w:rFonts w:ascii="Arial" w:hAnsi="Arial" w:cs="Arial"/>
          <w:sz w:val="24"/>
          <w:szCs w:val="24"/>
        </w:rPr>
        <w:t>4. posilovat vědomí a význam rodinných hodnot, kterými jsou trvalý vztah, manželství, vzájemná péče a hodnoty lásky a úcty a podpora významu rodiny ve</w:t>
      </w:r>
      <w:r w:rsidR="007E40BF">
        <w:rPr>
          <w:rFonts w:ascii="Arial" w:hAnsi="Arial" w:cs="Arial"/>
          <w:sz w:val="24"/>
          <w:szCs w:val="24"/>
        </w:rPr>
        <w:t> </w:t>
      </w:r>
      <w:r w:rsidRPr="008F0883">
        <w:rPr>
          <w:rFonts w:ascii="Arial" w:hAnsi="Arial" w:cs="Arial"/>
          <w:sz w:val="24"/>
          <w:szCs w:val="24"/>
        </w:rPr>
        <w:t>společnosti;</w:t>
      </w:r>
    </w:p>
    <w:p w14:paraId="698A9966" w14:textId="465898DF" w:rsidR="00C34018" w:rsidRPr="008F0883" w:rsidRDefault="00C34018" w:rsidP="00C34018">
      <w:pPr>
        <w:spacing w:before="200" w:after="0"/>
        <w:jc w:val="both"/>
        <w:rPr>
          <w:rFonts w:ascii="Arial" w:hAnsi="Arial" w:cs="Arial"/>
          <w:sz w:val="24"/>
          <w:szCs w:val="24"/>
        </w:rPr>
      </w:pPr>
      <w:r w:rsidRPr="008F0883">
        <w:rPr>
          <w:rFonts w:ascii="Arial" w:hAnsi="Arial" w:cs="Arial"/>
          <w:sz w:val="24"/>
          <w:szCs w:val="24"/>
        </w:rPr>
        <w:t>5. vzhledem k demografickým změnám v české společnosti podpořit prostřednict</w:t>
      </w:r>
      <w:r w:rsidR="00490942">
        <w:rPr>
          <w:rFonts w:ascii="Arial" w:hAnsi="Arial" w:cs="Arial"/>
          <w:sz w:val="24"/>
          <w:szCs w:val="24"/>
        </w:rPr>
        <w:t>vím navrhovaných opatření v národní</w:t>
      </w:r>
      <w:r w:rsidRPr="008F0883">
        <w:rPr>
          <w:rFonts w:ascii="Arial" w:hAnsi="Arial" w:cs="Arial"/>
          <w:sz w:val="24"/>
          <w:szCs w:val="24"/>
        </w:rPr>
        <w:t xml:space="preserve"> </w:t>
      </w:r>
      <w:r w:rsidR="007E40BF">
        <w:rPr>
          <w:rFonts w:ascii="Arial" w:hAnsi="Arial" w:cs="Arial"/>
          <w:sz w:val="24"/>
          <w:szCs w:val="24"/>
        </w:rPr>
        <w:t>k</w:t>
      </w:r>
      <w:r w:rsidRPr="008F0883">
        <w:rPr>
          <w:rFonts w:ascii="Arial" w:hAnsi="Arial" w:cs="Arial"/>
          <w:sz w:val="24"/>
          <w:szCs w:val="24"/>
        </w:rPr>
        <w:t>oncepci vyšší porodnost a sňatečnost obyvatelstva.</w:t>
      </w:r>
    </w:p>
    <w:p w14:paraId="052BCF5A" w14:textId="77777777" w:rsidR="005B3F4E" w:rsidRPr="008F0883" w:rsidRDefault="005B3F4E" w:rsidP="007B0110">
      <w:pPr>
        <w:spacing w:before="200" w:after="0"/>
        <w:jc w:val="both"/>
        <w:rPr>
          <w:rFonts w:ascii="Arial" w:hAnsi="Arial" w:cs="Arial"/>
          <w:sz w:val="24"/>
          <w:szCs w:val="24"/>
        </w:rPr>
      </w:pPr>
    </w:p>
    <w:p w14:paraId="7CBE5562" w14:textId="62774469" w:rsidR="00C34018" w:rsidRPr="008F0883" w:rsidRDefault="00C34018" w:rsidP="007B0110">
      <w:pPr>
        <w:spacing w:before="200" w:after="0"/>
        <w:jc w:val="both"/>
        <w:rPr>
          <w:rFonts w:ascii="Arial" w:hAnsi="Arial" w:cs="Arial"/>
          <w:b/>
          <w:sz w:val="24"/>
          <w:szCs w:val="24"/>
        </w:rPr>
      </w:pPr>
      <w:r w:rsidRPr="008F0883">
        <w:rPr>
          <w:rFonts w:ascii="Arial" w:hAnsi="Arial" w:cs="Arial"/>
          <w:b/>
          <w:sz w:val="24"/>
          <w:szCs w:val="24"/>
        </w:rPr>
        <w:t>Institucionální zajištěn</w:t>
      </w:r>
      <w:r w:rsidR="006E2A1E" w:rsidRPr="008F0883">
        <w:rPr>
          <w:rFonts w:ascii="Arial" w:hAnsi="Arial" w:cs="Arial"/>
          <w:b/>
          <w:sz w:val="24"/>
          <w:szCs w:val="24"/>
        </w:rPr>
        <w:t xml:space="preserve">í rodinné politiky </w:t>
      </w:r>
      <w:r w:rsidR="007E40BF">
        <w:rPr>
          <w:rFonts w:ascii="Arial" w:hAnsi="Arial" w:cs="Arial"/>
          <w:b/>
          <w:sz w:val="24"/>
          <w:szCs w:val="24"/>
        </w:rPr>
        <w:t>–</w:t>
      </w:r>
      <w:r w:rsidR="006E2A1E" w:rsidRPr="008F0883">
        <w:rPr>
          <w:rFonts w:ascii="Arial" w:hAnsi="Arial" w:cs="Arial"/>
          <w:b/>
          <w:sz w:val="24"/>
          <w:szCs w:val="24"/>
        </w:rPr>
        <w:t xml:space="preserve"> role státu</w:t>
      </w:r>
      <w:r w:rsidR="006E2A1E" w:rsidRPr="008F0883">
        <w:rPr>
          <w:rStyle w:val="Znakapoznpodarou"/>
          <w:rFonts w:ascii="Arial" w:hAnsi="Arial" w:cs="Arial"/>
          <w:b/>
          <w:sz w:val="24"/>
          <w:szCs w:val="24"/>
        </w:rPr>
        <w:footnoteReference w:id="8"/>
      </w:r>
    </w:p>
    <w:p w14:paraId="2CDE7874" w14:textId="6462270E" w:rsidR="00913BDF" w:rsidRPr="008F0883" w:rsidRDefault="008A6F66" w:rsidP="007B0110">
      <w:pPr>
        <w:spacing w:before="200" w:after="0"/>
        <w:jc w:val="both"/>
        <w:rPr>
          <w:rFonts w:ascii="Arial" w:hAnsi="Arial" w:cs="Arial"/>
          <w:sz w:val="24"/>
          <w:szCs w:val="24"/>
        </w:rPr>
      </w:pPr>
      <w:r w:rsidRPr="008F0883">
        <w:rPr>
          <w:rFonts w:ascii="Arial" w:hAnsi="Arial" w:cs="Arial"/>
          <w:sz w:val="24"/>
          <w:szCs w:val="24"/>
        </w:rPr>
        <w:t>Stát má ústřední roli ve vytvá</w:t>
      </w:r>
      <w:r w:rsidR="007B0110" w:rsidRPr="008F0883">
        <w:rPr>
          <w:rFonts w:ascii="Arial" w:hAnsi="Arial" w:cs="Arial"/>
          <w:sz w:val="24"/>
          <w:szCs w:val="24"/>
        </w:rPr>
        <w:t>ření</w:t>
      </w:r>
      <w:r w:rsidRPr="008F0883">
        <w:rPr>
          <w:rFonts w:ascii="Arial" w:hAnsi="Arial" w:cs="Arial"/>
          <w:sz w:val="24"/>
          <w:szCs w:val="24"/>
        </w:rPr>
        <w:t xml:space="preserve"> a realizaci rodinné politiky, zejména v</w:t>
      </w:r>
      <w:r w:rsidR="007B0110" w:rsidRPr="008F0883">
        <w:rPr>
          <w:rFonts w:ascii="Arial" w:hAnsi="Arial" w:cs="Arial"/>
          <w:sz w:val="24"/>
          <w:szCs w:val="24"/>
        </w:rPr>
        <w:t> </w:t>
      </w:r>
      <w:r w:rsidRPr="008F0883">
        <w:rPr>
          <w:rFonts w:ascii="Arial" w:hAnsi="Arial" w:cs="Arial"/>
          <w:sz w:val="24"/>
          <w:szCs w:val="24"/>
        </w:rPr>
        <w:t>oblasti</w:t>
      </w:r>
      <w:r w:rsidR="007B0110" w:rsidRPr="008F0883">
        <w:rPr>
          <w:rFonts w:ascii="Arial" w:hAnsi="Arial" w:cs="Arial"/>
          <w:sz w:val="24"/>
          <w:szCs w:val="24"/>
        </w:rPr>
        <w:t xml:space="preserve"> </w:t>
      </w:r>
      <w:r w:rsidRPr="008F0883">
        <w:rPr>
          <w:rFonts w:ascii="Arial" w:hAnsi="Arial" w:cs="Arial"/>
          <w:sz w:val="24"/>
          <w:szCs w:val="24"/>
        </w:rPr>
        <w:t>koncepční a normotvorné. Pro realizaci úspěšn</w:t>
      </w:r>
      <w:r w:rsidR="007B0110" w:rsidRPr="008F0883">
        <w:rPr>
          <w:rFonts w:ascii="Arial" w:hAnsi="Arial" w:cs="Arial"/>
          <w:sz w:val="24"/>
          <w:szCs w:val="24"/>
        </w:rPr>
        <w:t xml:space="preserve">é rodinné politiky je na státní </w:t>
      </w:r>
      <w:r w:rsidRPr="008F0883">
        <w:rPr>
          <w:rFonts w:ascii="Arial" w:hAnsi="Arial" w:cs="Arial"/>
          <w:sz w:val="24"/>
          <w:szCs w:val="24"/>
        </w:rPr>
        <w:t>úrovni nezbytné zapojení několika hlavních resortů (zejména práce a sociálních</w:t>
      </w:r>
      <w:r w:rsidR="007B0110" w:rsidRPr="008F0883">
        <w:rPr>
          <w:rFonts w:ascii="Arial" w:hAnsi="Arial" w:cs="Arial"/>
          <w:sz w:val="24"/>
          <w:szCs w:val="24"/>
        </w:rPr>
        <w:t xml:space="preserve"> </w:t>
      </w:r>
      <w:r w:rsidRPr="008F0883">
        <w:rPr>
          <w:rFonts w:ascii="Arial" w:hAnsi="Arial" w:cs="Arial"/>
          <w:sz w:val="24"/>
          <w:szCs w:val="24"/>
        </w:rPr>
        <w:t>věci, školství, mládeže a těl</w:t>
      </w:r>
      <w:r w:rsidR="00490942">
        <w:rPr>
          <w:rFonts w:ascii="Arial" w:hAnsi="Arial" w:cs="Arial"/>
          <w:sz w:val="24"/>
          <w:szCs w:val="24"/>
        </w:rPr>
        <w:t>ovýchovy, zdravotnictví, financí</w:t>
      </w:r>
      <w:r w:rsidRPr="008F0883">
        <w:rPr>
          <w:rFonts w:ascii="Arial" w:hAnsi="Arial" w:cs="Arial"/>
          <w:sz w:val="24"/>
          <w:szCs w:val="24"/>
        </w:rPr>
        <w:t>, pro místní</w:t>
      </w:r>
      <w:r w:rsidR="007B0110" w:rsidRPr="008F0883">
        <w:rPr>
          <w:rFonts w:ascii="Arial" w:hAnsi="Arial" w:cs="Arial"/>
          <w:sz w:val="24"/>
          <w:szCs w:val="24"/>
        </w:rPr>
        <w:t xml:space="preserve"> rozvoj). </w:t>
      </w:r>
      <w:r w:rsidRPr="008F0883">
        <w:rPr>
          <w:rFonts w:ascii="Arial" w:hAnsi="Arial" w:cs="Arial"/>
          <w:sz w:val="24"/>
          <w:szCs w:val="24"/>
        </w:rPr>
        <w:t>Komplexní rodinná politika je širokou průřezovou disciplínou</w:t>
      </w:r>
      <w:r w:rsidR="007B0110" w:rsidRPr="008F0883">
        <w:rPr>
          <w:rFonts w:ascii="Arial" w:hAnsi="Arial" w:cs="Arial"/>
          <w:sz w:val="24"/>
          <w:szCs w:val="24"/>
        </w:rPr>
        <w:t xml:space="preserve">, zaměřuje se na pomoc a </w:t>
      </w:r>
      <w:r w:rsidRPr="008F0883">
        <w:rPr>
          <w:rFonts w:ascii="Arial" w:hAnsi="Arial" w:cs="Arial"/>
          <w:sz w:val="24"/>
          <w:szCs w:val="24"/>
        </w:rPr>
        <w:t>podporu rodin obecně, a to v různých stadi</w:t>
      </w:r>
      <w:r w:rsidR="00490942">
        <w:rPr>
          <w:rFonts w:ascii="Arial" w:hAnsi="Arial" w:cs="Arial"/>
          <w:sz w:val="24"/>
          <w:szCs w:val="24"/>
        </w:rPr>
        <w:t>ích rodinného cyklu. Pokud má bý</w:t>
      </w:r>
      <w:r w:rsidRPr="008F0883">
        <w:rPr>
          <w:rFonts w:ascii="Arial" w:hAnsi="Arial" w:cs="Arial"/>
          <w:sz w:val="24"/>
          <w:szCs w:val="24"/>
        </w:rPr>
        <w:t>t rodinná</w:t>
      </w:r>
      <w:r w:rsidR="007B0110" w:rsidRPr="008F0883">
        <w:rPr>
          <w:rFonts w:ascii="Arial" w:hAnsi="Arial" w:cs="Arial"/>
          <w:sz w:val="24"/>
          <w:szCs w:val="24"/>
        </w:rPr>
        <w:t xml:space="preserve"> </w:t>
      </w:r>
      <w:r w:rsidRPr="008F0883">
        <w:rPr>
          <w:rFonts w:ascii="Arial" w:hAnsi="Arial" w:cs="Arial"/>
          <w:sz w:val="24"/>
          <w:szCs w:val="24"/>
        </w:rPr>
        <w:t>politika</w:t>
      </w:r>
      <w:r w:rsidR="00946002">
        <w:rPr>
          <w:rFonts w:ascii="Arial" w:hAnsi="Arial" w:cs="Arial"/>
          <w:sz w:val="24"/>
          <w:szCs w:val="24"/>
        </w:rPr>
        <w:t xml:space="preserve"> komplexní, musí procházet napří</w:t>
      </w:r>
      <w:r w:rsidRPr="008F0883">
        <w:rPr>
          <w:rFonts w:ascii="Arial" w:hAnsi="Arial" w:cs="Arial"/>
          <w:sz w:val="24"/>
          <w:szCs w:val="24"/>
        </w:rPr>
        <w:t>č resorty a nel</w:t>
      </w:r>
      <w:r w:rsidR="007B0110" w:rsidRPr="008F0883">
        <w:rPr>
          <w:rFonts w:ascii="Arial" w:hAnsi="Arial" w:cs="Arial"/>
          <w:sz w:val="24"/>
          <w:szCs w:val="24"/>
        </w:rPr>
        <w:t xml:space="preserve">ze ji redukovat jen na politiku </w:t>
      </w:r>
      <w:r w:rsidRPr="008F0883">
        <w:rPr>
          <w:rFonts w:ascii="Arial" w:hAnsi="Arial" w:cs="Arial"/>
          <w:sz w:val="24"/>
          <w:szCs w:val="24"/>
        </w:rPr>
        <w:t>sociální, byť k ní má nejblíže</w:t>
      </w:r>
      <w:r w:rsidR="007B0110" w:rsidRPr="008F0883">
        <w:rPr>
          <w:rFonts w:ascii="Arial" w:hAnsi="Arial" w:cs="Arial"/>
          <w:sz w:val="24"/>
          <w:szCs w:val="24"/>
        </w:rPr>
        <w:t xml:space="preserve">. </w:t>
      </w:r>
    </w:p>
    <w:p w14:paraId="6DBFCAB0" w14:textId="6C3299DB" w:rsidR="00913BDF" w:rsidRPr="008F0883" w:rsidRDefault="008A6F66" w:rsidP="007B0110">
      <w:pPr>
        <w:spacing w:before="200" w:after="0"/>
        <w:jc w:val="both"/>
        <w:rPr>
          <w:rFonts w:ascii="Arial" w:hAnsi="Arial" w:cs="Arial"/>
          <w:sz w:val="24"/>
          <w:szCs w:val="24"/>
        </w:rPr>
      </w:pPr>
      <w:r w:rsidRPr="008F0883">
        <w:rPr>
          <w:rFonts w:ascii="Arial" w:hAnsi="Arial" w:cs="Arial"/>
          <w:sz w:val="24"/>
          <w:szCs w:val="24"/>
        </w:rPr>
        <w:t xml:space="preserve">Skutečnost, že komplexní rodinná politika je v České </w:t>
      </w:r>
      <w:r w:rsidR="007B0110" w:rsidRPr="008F0883">
        <w:rPr>
          <w:rFonts w:ascii="Arial" w:hAnsi="Arial" w:cs="Arial"/>
          <w:sz w:val="24"/>
          <w:szCs w:val="24"/>
        </w:rPr>
        <w:t xml:space="preserve">republice poměrně novou </w:t>
      </w:r>
      <w:r w:rsidR="00490942">
        <w:rPr>
          <w:rFonts w:ascii="Arial" w:hAnsi="Arial" w:cs="Arial"/>
          <w:sz w:val="24"/>
          <w:szCs w:val="24"/>
        </w:rPr>
        <w:t>záležitostí</w:t>
      </w:r>
      <w:r w:rsidRPr="008F0883">
        <w:rPr>
          <w:rFonts w:ascii="Arial" w:hAnsi="Arial" w:cs="Arial"/>
          <w:sz w:val="24"/>
          <w:szCs w:val="24"/>
        </w:rPr>
        <w:t xml:space="preserve">, s sebou nese řadu problémů. Jejich základem je to, že v ČR nemá systematické institucionální zakotvení s ústřední autoritou na </w:t>
      </w:r>
      <w:r w:rsidR="007B0110" w:rsidRPr="008F0883">
        <w:rPr>
          <w:rFonts w:ascii="Arial" w:hAnsi="Arial" w:cs="Arial"/>
          <w:sz w:val="24"/>
          <w:szCs w:val="24"/>
        </w:rPr>
        <w:t xml:space="preserve">vládní </w:t>
      </w:r>
      <w:r w:rsidRPr="008F0883">
        <w:rPr>
          <w:rFonts w:ascii="Arial" w:hAnsi="Arial" w:cs="Arial"/>
          <w:sz w:val="24"/>
          <w:szCs w:val="24"/>
        </w:rPr>
        <w:t>úrovni. Ve</w:t>
      </w:r>
      <w:r w:rsidR="007E40BF">
        <w:rPr>
          <w:rFonts w:ascii="Arial" w:hAnsi="Arial" w:cs="Arial"/>
          <w:sz w:val="24"/>
          <w:szCs w:val="24"/>
        </w:rPr>
        <w:t> </w:t>
      </w:r>
      <w:r w:rsidRPr="008F0883">
        <w:rPr>
          <w:rFonts w:ascii="Arial" w:hAnsi="Arial" w:cs="Arial"/>
          <w:sz w:val="24"/>
          <w:szCs w:val="24"/>
        </w:rPr>
        <w:t>většině zem</w:t>
      </w:r>
      <w:r w:rsidR="007E40BF">
        <w:rPr>
          <w:rFonts w:ascii="Arial" w:hAnsi="Arial" w:cs="Arial"/>
          <w:sz w:val="24"/>
          <w:szCs w:val="24"/>
        </w:rPr>
        <w:t>í</w:t>
      </w:r>
      <w:r w:rsidRPr="008F0883">
        <w:rPr>
          <w:rFonts w:ascii="Arial" w:hAnsi="Arial" w:cs="Arial"/>
          <w:sz w:val="24"/>
          <w:szCs w:val="24"/>
        </w:rPr>
        <w:t xml:space="preserve"> Evropské unie je rodinná politika koordinována</w:t>
      </w:r>
      <w:r w:rsidR="007B0110" w:rsidRPr="008F0883">
        <w:rPr>
          <w:rFonts w:ascii="Arial" w:hAnsi="Arial" w:cs="Arial"/>
          <w:sz w:val="24"/>
          <w:szCs w:val="24"/>
        </w:rPr>
        <w:t xml:space="preserve"> jednou hlavn</w:t>
      </w:r>
      <w:r w:rsidR="007E40BF">
        <w:rPr>
          <w:rFonts w:ascii="Arial" w:hAnsi="Arial" w:cs="Arial"/>
          <w:sz w:val="24"/>
          <w:szCs w:val="24"/>
        </w:rPr>
        <w:t>í</w:t>
      </w:r>
      <w:r w:rsidR="007B0110" w:rsidRPr="008F0883">
        <w:rPr>
          <w:rFonts w:ascii="Arial" w:hAnsi="Arial" w:cs="Arial"/>
          <w:sz w:val="24"/>
          <w:szCs w:val="24"/>
        </w:rPr>
        <w:t xml:space="preserve"> </w:t>
      </w:r>
      <w:r w:rsidRPr="008F0883">
        <w:rPr>
          <w:rFonts w:ascii="Arial" w:hAnsi="Arial" w:cs="Arial"/>
          <w:sz w:val="24"/>
          <w:szCs w:val="24"/>
        </w:rPr>
        <w:t>instituc</w:t>
      </w:r>
      <w:r w:rsidR="007E40BF">
        <w:rPr>
          <w:rFonts w:ascii="Arial" w:hAnsi="Arial" w:cs="Arial"/>
          <w:sz w:val="24"/>
          <w:szCs w:val="24"/>
        </w:rPr>
        <w:t>í</w:t>
      </w:r>
      <w:r w:rsidRPr="008F0883">
        <w:rPr>
          <w:rFonts w:ascii="Arial" w:hAnsi="Arial" w:cs="Arial"/>
          <w:sz w:val="24"/>
          <w:szCs w:val="24"/>
        </w:rPr>
        <w:t>, ne vždy ministerstvem pro rodinu, ale převážně ministerstvem sociálních</w:t>
      </w:r>
      <w:r w:rsidR="00490942">
        <w:rPr>
          <w:rFonts w:ascii="Arial" w:hAnsi="Arial" w:cs="Arial"/>
          <w:sz w:val="24"/>
          <w:szCs w:val="24"/>
        </w:rPr>
        <w:t xml:space="preserve"> věcí</w:t>
      </w:r>
      <w:r w:rsidR="007B0110" w:rsidRPr="008F0883">
        <w:rPr>
          <w:rFonts w:ascii="Arial" w:hAnsi="Arial" w:cs="Arial"/>
          <w:sz w:val="24"/>
          <w:szCs w:val="24"/>
        </w:rPr>
        <w:t xml:space="preserve">. </w:t>
      </w:r>
    </w:p>
    <w:p w14:paraId="71CFA5E4" w14:textId="3C7E8448"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t>Doposud se proto nepodařilo dosáhnout uspokojivé spolupráce jednotlivých</w:t>
      </w:r>
      <w:r w:rsidR="007B0110" w:rsidRPr="008F0883">
        <w:rPr>
          <w:rFonts w:ascii="Arial" w:hAnsi="Arial" w:cs="Arial"/>
          <w:sz w:val="24"/>
          <w:szCs w:val="24"/>
        </w:rPr>
        <w:t xml:space="preserve"> </w:t>
      </w:r>
      <w:r w:rsidRPr="008F0883">
        <w:rPr>
          <w:rFonts w:ascii="Arial" w:hAnsi="Arial" w:cs="Arial"/>
          <w:sz w:val="24"/>
          <w:szCs w:val="24"/>
        </w:rPr>
        <w:t xml:space="preserve">resortů. </w:t>
      </w:r>
      <w:r w:rsidR="00C061E7">
        <w:rPr>
          <w:rFonts w:ascii="Arial" w:hAnsi="Arial" w:cs="Arial"/>
          <w:sz w:val="24"/>
          <w:szCs w:val="24"/>
        </w:rPr>
        <w:br/>
      </w:r>
      <w:r w:rsidRPr="008F0883">
        <w:rPr>
          <w:rFonts w:ascii="Arial" w:hAnsi="Arial" w:cs="Arial"/>
          <w:sz w:val="24"/>
          <w:szCs w:val="24"/>
        </w:rPr>
        <w:t>V dosavadní státní rodinné politice se stal vůdčím</w:t>
      </w:r>
      <w:r w:rsidR="007B0110" w:rsidRPr="008F0883">
        <w:rPr>
          <w:rFonts w:ascii="Arial" w:hAnsi="Arial" w:cs="Arial"/>
          <w:sz w:val="24"/>
          <w:szCs w:val="24"/>
        </w:rPr>
        <w:t xml:space="preserve"> hybatelem resort MPSV, </w:t>
      </w:r>
      <w:r w:rsidRPr="008F0883">
        <w:rPr>
          <w:rFonts w:ascii="Arial" w:hAnsi="Arial" w:cs="Arial"/>
          <w:sz w:val="24"/>
          <w:szCs w:val="24"/>
        </w:rPr>
        <w:t xml:space="preserve">hlavně kvůli </w:t>
      </w:r>
      <w:r w:rsidR="00D45176" w:rsidRPr="008F0883">
        <w:rPr>
          <w:rFonts w:ascii="Arial" w:hAnsi="Arial" w:cs="Arial"/>
          <w:sz w:val="24"/>
          <w:szCs w:val="24"/>
        </w:rPr>
        <w:t>chápá</w:t>
      </w:r>
      <w:r w:rsidR="007B0110" w:rsidRPr="008F0883">
        <w:rPr>
          <w:rFonts w:ascii="Arial" w:hAnsi="Arial" w:cs="Arial"/>
          <w:sz w:val="24"/>
          <w:szCs w:val="24"/>
        </w:rPr>
        <w:t>ní</w:t>
      </w:r>
      <w:r w:rsidRPr="008F0883">
        <w:rPr>
          <w:rFonts w:ascii="Arial" w:hAnsi="Arial" w:cs="Arial"/>
          <w:sz w:val="24"/>
          <w:szCs w:val="24"/>
        </w:rPr>
        <w:t xml:space="preserve"> rodinné politiky především v blízké vazbě na sociální</w:t>
      </w:r>
      <w:r w:rsidR="007B0110" w:rsidRPr="008F0883">
        <w:rPr>
          <w:rFonts w:ascii="Arial" w:hAnsi="Arial" w:cs="Arial"/>
          <w:sz w:val="24"/>
          <w:szCs w:val="24"/>
        </w:rPr>
        <w:t xml:space="preserve"> politiku, což </w:t>
      </w:r>
      <w:r w:rsidRPr="008F0883">
        <w:rPr>
          <w:rFonts w:ascii="Arial" w:hAnsi="Arial" w:cs="Arial"/>
          <w:sz w:val="24"/>
          <w:szCs w:val="24"/>
        </w:rPr>
        <w:t xml:space="preserve">je </w:t>
      </w:r>
      <w:r w:rsidR="00D45176" w:rsidRPr="008F0883">
        <w:rPr>
          <w:rFonts w:ascii="Arial" w:hAnsi="Arial" w:cs="Arial"/>
          <w:sz w:val="24"/>
          <w:szCs w:val="24"/>
        </w:rPr>
        <w:t>zužující</w:t>
      </w:r>
      <w:r w:rsidRPr="008F0883">
        <w:rPr>
          <w:rFonts w:ascii="Arial" w:hAnsi="Arial" w:cs="Arial"/>
          <w:sz w:val="24"/>
          <w:szCs w:val="24"/>
        </w:rPr>
        <w:t xml:space="preserve"> </w:t>
      </w:r>
      <w:r w:rsidR="00D45176" w:rsidRPr="008F0883">
        <w:rPr>
          <w:rFonts w:ascii="Arial" w:hAnsi="Arial" w:cs="Arial"/>
          <w:sz w:val="24"/>
          <w:szCs w:val="24"/>
        </w:rPr>
        <w:t>pojetí</w:t>
      </w:r>
      <w:r w:rsidRPr="008F0883">
        <w:rPr>
          <w:rFonts w:ascii="Arial" w:hAnsi="Arial" w:cs="Arial"/>
          <w:sz w:val="24"/>
          <w:szCs w:val="24"/>
        </w:rPr>
        <w:t xml:space="preserve">. Resort MPSV před </w:t>
      </w:r>
      <w:r w:rsidR="00D45176" w:rsidRPr="008F0883">
        <w:rPr>
          <w:rFonts w:ascii="Arial" w:hAnsi="Arial" w:cs="Arial"/>
          <w:sz w:val="24"/>
          <w:szCs w:val="24"/>
        </w:rPr>
        <w:t>více</w:t>
      </w:r>
      <w:r w:rsidRPr="008F0883">
        <w:rPr>
          <w:rFonts w:ascii="Arial" w:hAnsi="Arial" w:cs="Arial"/>
          <w:sz w:val="24"/>
          <w:szCs w:val="24"/>
        </w:rPr>
        <w:t xml:space="preserve"> než deseti lety uničil </w:t>
      </w:r>
      <w:r w:rsidR="00D45176" w:rsidRPr="008F0883">
        <w:rPr>
          <w:rFonts w:ascii="Arial" w:hAnsi="Arial" w:cs="Arial"/>
          <w:sz w:val="24"/>
          <w:szCs w:val="24"/>
        </w:rPr>
        <w:t>první pokus o vytvoření</w:t>
      </w:r>
      <w:r w:rsidR="007B0110" w:rsidRPr="008F0883">
        <w:rPr>
          <w:rFonts w:ascii="Arial" w:hAnsi="Arial" w:cs="Arial"/>
          <w:sz w:val="24"/>
          <w:szCs w:val="24"/>
        </w:rPr>
        <w:t xml:space="preserve"> </w:t>
      </w:r>
      <w:r w:rsidR="00D45176" w:rsidRPr="008F0883">
        <w:rPr>
          <w:rFonts w:ascii="Arial" w:hAnsi="Arial" w:cs="Arial"/>
          <w:sz w:val="24"/>
          <w:szCs w:val="24"/>
        </w:rPr>
        <w:t>ucelené</w:t>
      </w:r>
      <w:r w:rsidRPr="008F0883">
        <w:rPr>
          <w:rFonts w:ascii="Arial" w:hAnsi="Arial" w:cs="Arial"/>
          <w:sz w:val="24"/>
          <w:szCs w:val="24"/>
        </w:rPr>
        <w:t xml:space="preserve"> </w:t>
      </w:r>
      <w:r w:rsidR="00D45176" w:rsidRPr="008F0883">
        <w:rPr>
          <w:rFonts w:ascii="Arial" w:hAnsi="Arial" w:cs="Arial"/>
          <w:sz w:val="24"/>
          <w:szCs w:val="24"/>
        </w:rPr>
        <w:t>Národní</w:t>
      </w:r>
      <w:r w:rsidRPr="008F0883">
        <w:rPr>
          <w:rFonts w:ascii="Arial" w:hAnsi="Arial" w:cs="Arial"/>
          <w:sz w:val="24"/>
          <w:szCs w:val="24"/>
        </w:rPr>
        <w:t xml:space="preserve"> koncepce </w:t>
      </w:r>
      <w:r w:rsidR="00D45176" w:rsidRPr="008F0883">
        <w:rPr>
          <w:rFonts w:ascii="Arial" w:hAnsi="Arial" w:cs="Arial"/>
          <w:sz w:val="24"/>
          <w:szCs w:val="24"/>
        </w:rPr>
        <w:t>rodinné</w:t>
      </w:r>
      <w:r w:rsidR="004F34B0">
        <w:rPr>
          <w:rFonts w:ascii="Arial" w:hAnsi="Arial" w:cs="Arial"/>
          <w:sz w:val="24"/>
          <w:szCs w:val="24"/>
        </w:rPr>
        <w:t xml:space="preserve"> politiky</w:t>
      </w:r>
      <w:r w:rsidRPr="008F0883">
        <w:rPr>
          <w:rFonts w:ascii="Arial" w:hAnsi="Arial" w:cs="Arial"/>
          <w:sz w:val="24"/>
          <w:szCs w:val="24"/>
        </w:rPr>
        <w:t xml:space="preserve"> a </w:t>
      </w:r>
      <w:r w:rsidR="00D45176" w:rsidRPr="008F0883">
        <w:rPr>
          <w:rFonts w:ascii="Arial" w:hAnsi="Arial" w:cs="Arial"/>
          <w:sz w:val="24"/>
          <w:szCs w:val="24"/>
        </w:rPr>
        <w:t>vytváří</w:t>
      </w:r>
      <w:r w:rsidRPr="008F0883">
        <w:rPr>
          <w:rFonts w:ascii="Arial" w:hAnsi="Arial" w:cs="Arial"/>
          <w:sz w:val="24"/>
          <w:szCs w:val="24"/>
        </w:rPr>
        <w:t xml:space="preserve"> od </w:t>
      </w:r>
      <w:r w:rsidR="00D45176" w:rsidRPr="008F0883">
        <w:rPr>
          <w:rFonts w:ascii="Arial" w:hAnsi="Arial" w:cs="Arial"/>
          <w:sz w:val="24"/>
          <w:szCs w:val="24"/>
        </w:rPr>
        <w:t>té</w:t>
      </w:r>
      <w:r w:rsidR="007B0110" w:rsidRPr="008F0883">
        <w:rPr>
          <w:rFonts w:ascii="Arial" w:hAnsi="Arial" w:cs="Arial"/>
          <w:sz w:val="24"/>
          <w:szCs w:val="24"/>
        </w:rPr>
        <w:t xml:space="preserve"> doby </w:t>
      </w:r>
      <w:r w:rsidR="00D45176" w:rsidRPr="008F0883">
        <w:rPr>
          <w:rFonts w:ascii="Arial" w:hAnsi="Arial" w:cs="Arial"/>
          <w:sz w:val="24"/>
          <w:szCs w:val="24"/>
        </w:rPr>
        <w:t>strategické</w:t>
      </w:r>
      <w:r w:rsidRPr="008F0883">
        <w:rPr>
          <w:rFonts w:ascii="Arial" w:hAnsi="Arial" w:cs="Arial"/>
          <w:sz w:val="24"/>
          <w:szCs w:val="24"/>
        </w:rPr>
        <w:t xml:space="preserve"> dokumenty </w:t>
      </w:r>
      <w:r w:rsidR="00D45176" w:rsidRPr="008F0883">
        <w:rPr>
          <w:rFonts w:ascii="Arial" w:hAnsi="Arial" w:cs="Arial"/>
          <w:sz w:val="24"/>
          <w:szCs w:val="24"/>
        </w:rPr>
        <w:t>zaměřené</w:t>
      </w:r>
      <w:r w:rsidRPr="008F0883">
        <w:rPr>
          <w:rFonts w:ascii="Arial" w:hAnsi="Arial" w:cs="Arial"/>
          <w:sz w:val="24"/>
          <w:szCs w:val="24"/>
        </w:rPr>
        <w:t xml:space="preserve"> na různě </w:t>
      </w:r>
      <w:r w:rsidR="00D45176" w:rsidRPr="008F0883">
        <w:rPr>
          <w:rFonts w:ascii="Arial" w:hAnsi="Arial" w:cs="Arial"/>
          <w:sz w:val="24"/>
          <w:szCs w:val="24"/>
        </w:rPr>
        <w:t>komplexní</w:t>
      </w:r>
      <w:r w:rsidRPr="008F0883">
        <w:rPr>
          <w:rFonts w:ascii="Arial" w:hAnsi="Arial" w:cs="Arial"/>
          <w:sz w:val="24"/>
          <w:szCs w:val="24"/>
        </w:rPr>
        <w:t xml:space="preserve"> </w:t>
      </w:r>
      <w:r w:rsidR="00D45176" w:rsidRPr="008F0883">
        <w:rPr>
          <w:rFonts w:ascii="Arial" w:hAnsi="Arial" w:cs="Arial"/>
          <w:sz w:val="24"/>
          <w:szCs w:val="24"/>
        </w:rPr>
        <w:t>témata</w:t>
      </w:r>
      <w:r w:rsidRPr="008F0883">
        <w:rPr>
          <w:rFonts w:ascii="Arial" w:hAnsi="Arial" w:cs="Arial"/>
          <w:sz w:val="24"/>
          <w:szCs w:val="24"/>
        </w:rPr>
        <w:t xml:space="preserve"> </w:t>
      </w:r>
      <w:r w:rsidR="00D45176" w:rsidRPr="008F0883">
        <w:rPr>
          <w:rFonts w:ascii="Arial" w:hAnsi="Arial" w:cs="Arial"/>
          <w:sz w:val="24"/>
          <w:szCs w:val="24"/>
        </w:rPr>
        <w:t>rodinné</w:t>
      </w:r>
      <w:r w:rsidR="007B0110" w:rsidRPr="008F0883">
        <w:rPr>
          <w:rFonts w:ascii="Arial" w:hAnsi="Arial" w:cs="Arial"/>
          <w:sz w:val="24"/>
          <w:szCs w:val="24"/>
        </w:rPr>
        <w:t xml:space="preserve"> politiky </w:t>
      </w:r>
      <w:r w:rsidRPr="008F0883">
        <w:rPr>
          <w:rFonts w:ascii="Arial" w:hAnsi="Arial" w:cs="Arial"/>
          <w:sz w:val="24"/>
          <w:szCs w:val="24"/>
        </w:rPr>
        <w:t>s přesahy do</w:t>
      </w:r>
      <w:r w:rsidR="007E40BF">
        <w:rPr>
          <w:rFonts w:ascii="Arial" w:hAnsi="Arial" w:cs="Arial"/>
          <w:sz w:val="24"/>
          <w:szCs w:val="24"/>
        </w:rPr>
        <w:t> </w:t>
      </w:r>
      <w:r w:rsidR="00D45176" w:rsidRPr="008F0883">
        <w:rPr>
          <w:rFonts w:ascii="Arial" w:hAnsi="Arial" w:cs="Arial"/>
          <w:sz w:val="24"/>
          <w:szCs w:val="24"/>
        </w:rPr>
        <w:t>dalších</w:t>
      </w:r>
      <w:r w:rsidR="00946002">
        <w:rPr>
          <w:rFonts w:ascii="Arial" w:hAnsi="Arial" w:cs="Arial"/>
          <w:sz w:val="24"/>
          <w:szCs w:val="24"/>
        </w:rPr>
        <w:t xml:space="preserve"> oblastí</w:t>
      </w:r>
      <w:r w:rsidRPr="008F0883">
        <w:rPr>
          <w:rFonts w:ascii="Arial" w:hAnsi="Arial" w:cs="Arial"/>
          <w:sz w:val="24"/>
          <w:szCs w:val="24"/>
        </w:rPr>
        <w:t xml:space="preserve"> </w:t>
      </w:r>
      <w:r w:rsidR="00D45176" w:rsidRPr="008F0883">
        <w:rPr>
          <w:rFonts w:ascii="Arial" w:hAnsi="Arial" w:cs="Arial"/>
          <w:sz w:val="24"/>
          <w:szCs w:val="24"/>
        </w:rPr>
        <w:t>veřejné</w:t>
      </w:r>
      <w:r w:rsidRPr="008F0883">
        <w:rPr>
          <w:rFonts w:ascii="Arial" w:hAnsi="Arial" w:cs="Arial"/>
          <w:sz w:val="24"/>
          <w:szCs w:val="24"/>
        </w:rPr>
        <w:t xml:space="preserve"> politiky. </w:t>
      </w:r>
      <w:r w:rsidR="00D45176" w:rsidRPr="008F0883">
        <w:rPr>
          <w:rFonts w:ascii="Arial" w:hAnsi="Arial" w:cs="Arial"/>
          <w:sz w:val="24"/>
          <w:szCs w:val="24"/>
        </w:rPr>
        <w:t>Národní</w:t>
      </w:r>
      <w:r w:rsidR="00EB7DA2">
        <w:rPr>
          <w:rFonts w:ascii="Arial" w:hAnsi="Arial" w:cs="Arial"/>
          <w:sz w:val="24"/>
          <w:szCs w:val="24"/>
        </w:rPr>
        <w:t xml:space="preserve"> zprá</w:t>
      </w:r>
      <w:r w:rsidRPr="008F0883">
        <w:rPr>
          <w:rFonts w:ascii="Arial" w:hAnsi="Arial" w:cs="Arial"/>
          <w:sz w:val="24"/>
          <w:szCs w:val="24"/>
        </w:rPr>
        <w:t>va o rodin</w:t>
      </w:r>
      <w:r w:rsidRPr="008F0883">
        <w:rPr>
          <w:rFonts w:ascii="Arial" w:hAnsi="Arial" w:cs="Arial" w:hint="eastAsia"/>
          <w:sz w:val="24"/>
          <w:szCs w:val="24"/>
        </w:rPr>
        <w:t>ě</w:t>
      </w:r>
      <w:r w:rsidRPr="008F0883">
        <w:rPr>
          <w:rFonts w:ascii="Arial" w:hAnsi="Arial" w:cs="Arial"/>
          <w:sz w:val="24"/>
          <w:szCs w:val="24"/>
        </w:rPr>
        <w:t xml:space="preserve"> </w:t>
      </w:r>
      <w:r w:rsidR="007B0110" w:rsidRPr="008F0883">
        <w:rPr>
          <w:rFonts w:ascii="Arial" w:hAnsi="Arial" w:cs="Arial"/>
          <w:sz w:val="24"/>
          <w:szCs w:val="24"/>
        </w:rPr>
        <w:t xml:space="preserve">z roku 2004 </w:t>
      </w:r>
      <w:r w:rsidRPr="008F0883">
        <w:rPr>
          <w:rFonts w:ascii="Arial" w:hAnsi="Arial" w:cs="Arial"/>
          <w:sz w:val="24"/>
          <w:szCs w:val="24"/>
        </w:rPr>
        <w:t xml:space="preserve">hodnotila </w:t>
      </w:r>
      <w:r w:rsidR="00D45176" w:rsidRPr="008F0883">
        <w:rPr>
          <w:rFonts w:ascii="Arial" w:hAnsi="Arial" w:cs="Arial"/>
          <w:sz w:val="24"/>
          <w:szCs w:val="24"/>
        </w:rPr>
        <w:t>spolupráci</w:t>
      </w:r>
      <w:r w:rsidRPr="008F0883">
        <w:rPr>
          <w:rFonts w:ascii="Arial" w:hAnsi="Arial" w:cs="Arial"/>
          <w:sz w:val="24"/>
          <w:szCs w:val="24"/>
        </w:rPr>
        <w:t xml:space="preserve"> MPSV při tvorbě </w:t>
      </w:r>
      <w:r w:rsidR="00D45176" w:rsidRPr="008F0883">
        <w:rPr>
          <w:rFonts w:ascii="Arial" w:hAnsi="Arial" w:cs="Arial"/>
          <w:sz w:val="24"/>
          <w:szCs w:val="24"/>
        </w:rPr>
        <w:t>rodinné</w:t>
      </w:r>
      <w:r w:rsidRPr="008F0883">
        <w:rPr>
          <w:rFonts w:ascii="Arial" w:hAnsi="Arial" w:cs="Arial"/>
          <w:sz w:val="24"/>
          <w:szCs w:val="24"/>
        </w:rPr>
        <w:t xml:space="preserve"> politiky s </w:t>
      </w:r>
      <w:r w:rsidR="00D45176" w:rsidRPr="008F0883">
        <w:rPr>
          <w:rFonts w:ascii="Arial" w:hAnsi="Arial" w:cs="Arial"/>
          <w:sz w:val="24"/>
          <w:szCs w:val="24"/>
        </w:rPr>
        <w:t>centrálními</w:t>
      </w:r>
      <w:r w:rsidRPr="008F0883">
        <w:rPr>
          <w:rFonts w:ascii="Arial" w:hAnsi="Arial" w:cs="Arial"/>
          <w:sz w:val="24"/>
          <w:szCs w:val="24"/>
        </w:rPr>
        <w:t xml:space="preserve"> </w:t>
      </w:r>
      <w:r w:rsidR="00D45176" w:rsidRPr="008F0883">
        <w:rPr>
          <w:rFonts w:ascii="Arial" w:hAnsi="Arial" w:cs="Arial"/>
          <w:sz w:val="24"/>
          <w:szCs w:val="24"/>
        </w:rPr>
        <w:t>úřady</w:t>
      </w:r>
      <w:r w:rsidRPr="008F0883">
        <w:rPr>
          <w:rFonts w:ascii="Arial" w:hAnsi="Arial" w:cs="Arial"/>
          <w:sz w:val="24"/>
          <w:szCs w:val="24"/>
        </w:rPr>
        <w:t xml:space="preserve"> </w:t>
      </w:r>
      <w:r w:rsidR="00D45176" w:rsidRPr="008F0883">
        <w:rPr>
          <w:rFonts w:ascii="Arial" w:hAnsi="Arial" w:cs="Arial"/>
          <w:sz w:val="24"/>
          <w:szCs w:val="24"/>
        </w:rPr>
        <w:t>vlády</w:t>
      </w:r>
      <w:r w:rsidR="007B0110" w:rsidRPr="008F0883">
        <w:rPr>
          <w:rFonts w:ascii="Arial" w:hAnsi="Arial" w:cs="Arial"/>
          <w:sz w:val="24"/>
          <w:szCs w:val="24"/>
        </w:rPr>
        <w:t xml:space="preserve"> a </w:t>
      </w:r>
      <w:r w:rsidR="00D45176" w:rsidRPr="008F0883">
        <w:rPr>
          <w:rFonts w:ascii="Arial" w:hAnsi="Arial" w:cs="Arial"/>
          <w:sz w:val="24"/>
          <w:szCs w:val="24"/>
        </w:rPr>
        <w:t>resortními</w:t>
      </w:r>
      <w:r w:rsidRPr="008F0883">
        <w:rPr>
          <w:rFonts w:ascii="Arial" w:hAnsi="Arial" w:cs="Arial"/>
          <w:sz w:val="24"/>
          <w:szCs w:val="24"/>
        </w:rPr>
        <w:t xml:space="preserve"> ministerstvy jako neuspokojivou, což bylo </w:t>
      </w:r>
      <w:r w:rsidR="00D45176" w:rsidRPr="008F0883">
        <w:rPr>
          <w:rFonts w:ascii="Arial" w:hAnsi="Arial" w:cs="Arial"/>
          <w:sz w:val="24"/>
          <w:szCs w:val="24"/>
        </w:rPr>
        <w:t>vysvětlováno</w:t>
      </w:r>
      <w:r w:rsidRPr="008F0883">
        <w:rPr>
          <w:rFonts w:ascii="Arial" w:hAnsi="Arial" w:cs="Arial"/>
          <w:sz w:val="24"/>
          <w:szCs w:val="24"/>
        </w:rPr>
        <w:t xml:space="preserve"> </w:t>
      </w:r>
      <w:r w:rsidR="00D45176" w:rsidRPr="008F0883">
        <w:rPr>
          <w:rFonts w:ascii="Arial" w:hAnsi="Arial" w:cs="Arial"/>
          <w:sz w:val="24"/>
          <w:szCs w:val="24"/>
        </w:rPr>
        <w:t>nízkou</w:t>
      </w:r>
      <w:r w:rsidR="00946002">
        <w:rPr>
          <w:rFonts w:ascii="Arial" w:hAnsi="Arial" w:cs="Arial"/>
          <w:sz w:val="24"/>
          <w:szCs w:val="24"/>
        </w:rPr>
        <w:t xml:space="preserve"> pozorností</w:t>
      </w:r>
      <w:r w:rsidR="007B0110" w:rsidRPr="008F0883">
        <w:rPr>
          <w:rFonts w:ascii="Arial" w:hAnsi="Arial" w:cs="Arial"/>
          <w:sz w:val="24"/>
          <w:szCs w:val="24"/>
        </w:rPr>
        <w:t xml:space="preserve"> </w:t>
      </w:r>
      <w:r w:rsidRPr="008F0883">
        <w:rPr>
          <w:rFonts w:ascii="Arial" w:hAnsi="Arial" w:cs="Arial"/>
          <w:sz w:val="24"/>
          <w:szCs w:val="24"/>
        </w:rPr>
        <w:t xml:space="preserve">věnovanou rodině ve </w:t>
      </w:r>
      <w:r w:rsidR="00D45176" w:rsidRPr="008F0883">
        <w:rPr>
          <w:rFonts w:ascii="Arial" w:hAnsi="Arial" w:cs="Arial"/>
          <w:sz w:val="24"/>
          <w:szCs w:val="24"/>
        </w:rPr>
        <w:t>veřejné</w:t>
      </w:r>
      <w:r w:rsidRPr="008F0883">
        <w:rPr>
          <w:rFonts w:ascii="Arial" w:hAnsi="Arial" w:cs="Arial"/>
          <w:sz w:val="24"/>
          <w:szCs w:val="24"/>
        </w:rPr>
        <w:t xml:space="preserve"> </w:t>
      </w:r>
      <w:r w:rsidR="00D45176" w:rsidRPr="008F0883">
        <w:rPr>
          <w:rFonts w:ascii="Arial" w:hAnsi="Arial" w:cs="Arial"/>
          <w:sz w:val="24"/>
          <w:szCs w:val="24"/>
        </w:rPr>
        <w:t>sféře</w:t>
      </w:r>
      <w:r w:rsidRPr="008F0883">
        <w:rPr>
          <w:rFonts w:ascii="Arial" w:hAnsi="Arial" w:cs="Arial"/>
          <w:sz w:val="24"/>
          <w:szCs w:val="24"/>
        </w:rPr>
        <w:t>.</w:t>
      </w:r>
    </w:p>
    <w:p w14:paraId="461C01A8" w14:textId="38430844"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t xml:space="preserve">V průběhu </w:t>
      </w:r>
      <w:r w:rsidR="00D45176" w:rsidRPr="008F0883">
        <w:rPr>
          <w:rFonts w:ascii="Arial" w:hAnsi="Arial" w:cs="Arial"/>
          <w:sz w:val="24"/>
          <w:szCs w:val="24"/>
        </w:rPr>
        <w:t>desetiletí</w:t>
      </w:r>
      <w:r w:rsidRPr="008F0883">
        <w:rPr>
          <w:rFonts w:ascii="Arial" w:hAnsi="Arial" w:cs="Arial"/>
          <w:sz w:val="24"/>
          <w:szCs w:val="24"/>
        </w:rPr>
        <w:t xml:space="preserve"> se ovšem postoje proměnily, </w:t>
      </w:r>
      <w:r w:rsidR="00D45176" w:rsidRPr="008F0883">
        <w:rPr>
          <w:rFonts w:ascii="Arial" w:hAnsi="Arial" w:cs="Arial"/>
          <w:sz w:val="24"/>
          <w:szCs w:val="24"/>
        </w:rPr>
        <w:t>zvýšil</w:t>
      </w:r>
      <w:r w:rsidRPr="008F0883">
        <w:rPr>
          <w:rFonts w:ascii="Arial" w:hAnsi="Arial" w:cs="Arial"/>
          <w:sz w:val="24"/>
          <w:szCs w:val="24"/>
        </w:rPr>
        <w:t xml:space="preserve"> se </w:t>
      </w:r>
      <w:r w:rsidR="00D45176" w:rsidRPr="008F0883">
        <w:rPr>
          <w:rFonts w:ascii="Arial" w:hAnsi="Arial" w:cs="Arial"/>
          <w:sz w:val="24"/>
          <w:szCs w:val="24"/>
        </w:rPr>
        <w:t>zájem</w:t>
      </w:r>
      <w:r w:rsidR="007B0110" w:rsidRPr="008F0883">
        <w:rPr>
          <w:rFonts w:ascii="Arial" w:hAnsi="Arial" w:cs="Arial"/>
          <w:sz w:val="24"/>
          <w:szCs w:val="24"/>
        </w:rPr>
        <w:t xml:space="preserve"> veřejnosti o</w:t>
      </w:r>
      <w:r w:rsidR="007E40BF">
        <w:rPr>
          <w:rFonts w:ascii="Arial" w:hAnsi="Arial" w:cs="Arial"/>
          <w:sz w:val="24"/>
          <w:szCs w:val="24"/>
        </w:rPr>
        <w:t> </w:t>
      </w:r>
      <w:r w:rsidRPr="008F0883">
        <w:rPr>
          <w:rFonts w:ascii="Arial" w:hAnsi="Arial" w:cs="Arial"/>
          <w:sz w:val="24"/>
          <w:szCs w:val="24"/>
        </w:rPr>
        <w:t xml:space="preserve">rodinnou politiku a </w:t>
      </w:r>
      <w:r w:rsidR="00D45176" w:rsidRPr="008F0883">
        <w:rPr>
          <w:rFonts w:ascii="Arial" w:hAnsi="Arial" w:cs="Arial"/>
          <w:sz w:val="24"/>
          <w:szCs w:val="24"/>
        </w:rPr>
        <w:t>její</w:t>
      </w:r>
      <w:r w:rsidR="00EB7DA2">
        <w:rPr>
          <w:rFonts w:ascii="Arial" w:hAnsi="Arial" w:cs="Arial"/>
          <w:sz w:val="24"/>
          <w:szCs w:val="24"/>
        </w:rPr>
        <w:t xml:space="preserve"> opatření</w:t>
      </w:r>
      <w:r w:rsidRPr="008F0883">
        <w:rPr>
          <w:rFonts w:ascii="Arial" w:hAnsi="Arial" w:cs="Arial"/>
          <w:sz w:val="24"/>
          <w:szCs w:val="24"/>
        </w:rPr>
        <w:t xml:space="preserve">. Problematice rodiny je </w:t>
      </w:r>
      <w:r w:rsidR="00D45176" w:rsidRPr="008F0883">
        <w:rPr>
          <w:rFonts w:ascii="Arial" w:hAnsi="Arial" w:cs="Arial"/>
          <w:sz w:val="24"/>
          <w:szCs w:val="24"/>
        </w:rPr>
        <w:t>věnována</w:t>
      </w:r>
      <w:r w:rsidRPr="008F0883">
        <w:rPr>
          <w:rFonts w:ascii="Arial" w:hAnsi="Arial" w:cs="Arial"/>
          <w:sz w:val="24"/>
          <w:szCs w:val="24"/>
        </w:rPr>
        <w:t xml:space="preserve"> </w:t>
      </w:r>
      <w:r w:rsidR="00D45176" w:rsidRPr="008F0883">
        <w:rPr>
          <w:rFonts w:ascii="Arial" w:hAnsi="Arial" w:cs="Arial"/>
          <w:sz w:val="24"/>
          <w:szCs w:val="24"/>
        </w:rPr>
        <w:t>větší</w:t>
      </w:r>
      <w:r w:rsidR="007B0110" w:rsidRPr="008F0883">
        <w:rPr>
          <w:rFonts w:ascii="Arial" w:hAnsi="Arial" w:cs="Arial"/>
          <w:sz w:val="24"/>
          <w:szCs w:val="24"/>
        </w:rPr>
        <w:t xml:space="preserve"> pozornost ve </w:t>
      </w:r>
      <w:r w:rsidR="00D45176" w:rsidRPr="008F0883">
        <w:rPr>
          <w:rFonts w:ascii="Arial" w:hAnsi="Arial" w:cs="Arial"/>
          <w:sz w:val="24"/>
          <w:szCs w:val="24"/>
        </w:rPr>
        <w:t>veřejné</w:t>
      </w:r>
      <w:r w:rsidRPr="008F0883">
        <w:rPr>
          <w:rFonts w:ascii="Arial" w:hAnsi="Arial" w:cs="Arial"/>
          <w:sz w:val="24"/>
          <w:szCs w:val="24"/>
        </w:rPr>
        <w:t xml:space="preserve"> </w:t>
      </w:r>
      <w:r w:rsidR="00D45176" w:rsidRPr="008F0883">
        <w:rPr>
          <w:rFonts w:ascii="Arial" w:hAnsi="Arial" w:cs="Arial"/>
          <w:sz w:val="24"/>
          <w:szCs w:val="24"/>
        </w:rPr>
        <w:t>sféře</w:t>
      </w:r>
      <w:r w:rsidRPr="008F0883">
        <w:rPr>
          <w:rFonts w:ascii="Arial" w:hAnsi="Arial" w:cs="Arial"/>
          <w:sz w:val="24"/>
          <w:szCs w:val="24"/>
        </w:rPr>
        <w:t xml:space="preserve">. </w:t>
      </w:r>
      <w:r w:rsidR="00946002">
        <w:rPr>
          <w:rFonts w:ascii="Arial" w:hAnsi="Arial" w:cs="Arial"/>
          <w:sz w:val="24"/>
          <w:szCs w:val="24"/>
        </w:rPr>
        <w:t>S</w:t>
      </w:r>
      <w:r w:rsidR="00D45176" w:rsidRPr="008F0883">
        <w:rPr>
          <w:rFonts w:ascii="Arial" w:hAnsi="Arial" w:cs="Arial"/>
          <w:sz w:val="24"/>
          <w:szCs w:val="24"/>
        </w:rPr>
        <w:t>tá</w:t>
      </w:r>
      <w:r w:rsidR="00EB7DA2">
        <w:rPr>
          <w:rFonts w:ascii="Arial" w:hAnsi="Arial" w:cs="Arial"/>
          <w:sz w:val="24"/>
          <w:szCs w:val="24"/>
        </w:rPr>
        <w:t>le ví</w:t>
      </w:r>
      <w:r w:rsidRPr="008F0883">
        <w:rPr>
          <w:rFonts w:ascii="Arial" w:hAnsi="Arial" w:cs="Arial"/>
          <w:sz w:val="24"/>
          <w:szCs w:val="24"/>
        </w:rPr>
        <w:t xml:space="preserve">ce pozornosti je </w:t>
      </w:r>
      <w:r w:rsidR="007E40BF">
        <w:rPr>
          <w:rFonts w:ascii="Arial" w:hAnsi="Arial" w:cs="Arial"/>
          <w:sz w:val="24"/>
          <w:szCs w:val="24"/>
        </w:rPr>
        <w:t xml:space="preserve">věnováno ze strany médií </w:t>
      </w:r>
      <w:r w:rsidR="00D45176" w:rsidRPr="008F0883">
        <w:rPr>
          <w:rFonts w:ascii="Arial" w:hAnsi="Arial" w:cs="Arial"/>
          <w:sz w:val="24"/>
          <w:szCs w:val="24"/>
        </w:rPr>
        <w:t>opatřením</w:t>
      </w:r>
      <w:r w:rsidRPr="008F0883">
        <w:rPr>
          <w:rFonts w:ascii="Arial" w:hAnsi="Arial" w:cs="Arial"/>
          <w:sz w:val="24"/>
          <w:szCs w:val="24"/>
        </w:rPr>
        <w:t xml:space="preserve"> pro</w:t>
      </w:r>
      <w:r w:rsidR="007E40BF">
        <w:rPr>
          <w:rFonts w:ascii="Arial" w:hAnsi="Arial" w:cs="Arial"/>
          <w:sz w:val="24"/>
          <w:szCs w:val="24"/>
        </w:rPr>
        <w:t> </w:t>
      </w:r>
      <w:r w:rsidRPr="008F0883">
        <w:rPr>
          <w:rFonts w:ascii="Arial" w:hAnsi="Arial" w:cs="Arial"/>
          <w:sz w:val="24"/>
          <w:szCs w:val="24"/>
        </w:rPr>
        <w:t xml:space="preserve">rodiny, </w:t>
      </w:r>
      <w:r w:rsidR="00D45176" w:rsidRPr="008F0883">
        <w:rPr>
          <w:rFonts w:ascii="Arial" w:hAnsi="Arial" w:cs="Arial"/>
          <w:sz w:val="24"/>
          <w:szCs w:val="24"/>
        </w:rPr>
        <w:t>projednávaným</w:t>
      </w:r>
      <w:r w:rsidRPr="008F0883">
        <w:rPr>
          <w:rFonts w:ascii="Arial" w:hAnsi="Arial" w:cs="Arial"/>
          <w:sz w:val="24"/>
          <w:szCs w:val="24"/>
        </w:rPr>
        <w:t xml:space="preserve"> </w:t>
      </w:r>
      <w:r w:rsidR="00D45176" w:rsidRPr="008F0883">
        <w:rPr>
          <w:rFonts w:ascii="Arial" w:hAnsi="Arial" w:cs="Arial"/>
          <w:sz w:val="24"/>
          <w:szCs w:val="24"/>
        </w:rPr>
        <w:t>vládou</w:t>
      </w:r>
      <w:r w:rsidRPr="008F0883">
        <w:rPr>
          <w:rFonts w:ascii="Arial" w:hAnsi="Arial" w:cs="Arial"/>
          <w:sz w:val="24"/>
          <w:szCs w:val="24"/>
        </w:rPr>
        <w:t xml:space="preserve"> a v</w:t>
      </w:r>
      <w:r w:rsidR="007E40BF">
        <w:rPr>
          <w:rFonts w:ascii="Arial" w:hAnsi="Arial" w:cs="Arial"/>
          <w:sz w:val="24"/>
          <w:szCs w:val="24"/>
        </w:rPr>
        <w:t> </w:t>
      </w:r>
      <w:r w:rsidRPr="008F0883">
        <w:rPr>
          <w:rFonts w:ascii="Arial" w:hAnsi="Arial" w:cs="Arial"/>
          <w:sz w:val="24"/>
          <w:szCs w:val="24"/>
        </w:rPr>
        <w:t>parlamen</w:t>
      </w:r>
      <w:r w:rsidR="007B0110" w:rsidRPr="008F0883">
        <w:rPr>
          <w:rFonts w:ascii="Arial" w:hAnsi="Arial" w:cs="Arial"/>
          <w:sz w:val="24"/>
          <w:szCs w:val="24"/>
        </w:rPr>
        <w:t>tu</w:t>
      </w:r>
      <w:r w:rsidR="007E40BF">
        <w:rPr>
          <w:rFonts w:ascii="Arial" w:hAnsi="Arial" w:cs="Arial"/>
          <w:sz w:val="24"/>
          <w:szCs w:val="24"/>
        </w:rPr>
        <w:t>.</w:t>
      </w:r>
    </w:p>
    <w:p w14:paraId="3B785E2D" w14:textId="7F20F4B1"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lastRenderedPageBreak/>
        <w:t xml:space="preserve">Tento </w:t>
      </w:r>
      <w:r w:rsidR="00D45176" w:rsidRPr="008F0883">
        <w:rPr>
          <w:rFonts w:ascii="Arial" w:hAnsi="Arial" w:cs="Arial"/>
          <w:sz w:val="24"/>
          <w:szCs w:val="24"/>
        </w:rPr>
        <w:t>zájem</w:t>
      </w:r>
      <w:r w:rsidRPr="008F0883">
        <w:rPr>
          <w:rFonts w:ascii="Arial" w:hAnsi="Arial" w:cs="Arial"/>
          <w:sz w:val="24"/>
          <w:szCs w:val="24"/>
        </w:rPr>
        <w:t xml:space="preserve"> se </w:t>
      </w:r>
      <w:r w:rsidR="00D45176" w:rsidRPr="008F0883">
        <w:rPr>
          <w:rFonts w:ascii="Arial" w:hAnsi="Arial" w:cs="Arial"/>
          <w:sz w:val="24"/>
          <w:szCs w:val="24"/>
        </w:rPr>
        <w:t>stále</w:t>
      </w:r>
      <w:r w:rsidRPr="008F0883">
        <w:rPr>
          <w:rFonts w:ascii="Arial" w:hAnsi="Arial" w:cs="Arial"/>
          <w:sz w:val="24"/>
          <w:szCs w:val="24"/>
        </w:rPr>
        <w:t xml:space="preserve"> </w:t>
      </w:r>
      <w:r w:rsidR="00D45176" w:rsidRPr="008F0883">
        <w:rPr>
          <w:rFonts w:ascii="Arial" w:hAnsi="Arial" w:cs="Arial"/>
          <w:sz w:val="24"/>
          <w:szCs w:val="24"/>
        </w:rPr>
        <w:t>adekvátně</w:t>
      </w:r>
      <w:r w:rsidRPr="008F0883">
        <w:rPr>
          <w:rFonts w:ascii="Arial" w:hAnsi="Arial" w:cs="Arial"/>
          <w:sz w:val="24"/>
          <w:szCs w:val="24"/>
        </w:rPr>
        <w:t xml:space="preserve"> </w:t>
      </w:r>
      <w:r w:rsidR="00D45176" w:rsidRPr="008F0883">
        <w:rPr>
          <w:rFonts w:ascii="Arial" w:hAnsi="Arial" w:cs="Arial"/>
          <w:sz w:val="24"/>
          <w:szCs w:val="24"/>
        </w:rPr>
        <w:t>neodráží</w:t>
      </w:r>
      <w:r w:rsidRPr="008F0883">
        <w:rPr>
          <w:rFonts w:ascii="Arial" w:hAnsi="Arial" w:cs="Arial"/>
          <w:sz w:val="24"/>
          <w:szCs w:val="24"/>
        </w:rPr>
        <w:t xml:space="preserve"> v </w:t>
      </w:r>
      <w:r w:rsidR="00D45176" w:rsidRPr="008F0883">
        <w:rPr>
          <w:rFonts w:ascii="Arial" w:hAnsi="Arial" w:cs="Arial"/>
          <w:sz w:val="24"/>
          <w:szCs w:val="24"/>
        </w:rPr>
        <w:t>koordinované</w:t>
      </w:r>
      <w:r w:rsidRPr="008F0883">
        <w:rPr>
          <w:rFonts w:ascii="Arial" w:hAnsi="Arial" w:cs="Arial"/>
          <w:sz w:val="24"/>
          <w:szCs w:val="24"/>
        </w:rPr>
        <w:t xml:space="preserve"> </w:t>
      </w:r>
      <w:r w:rsidR="00D45176" w:rsidRPr="008F0883">
        <w:rPr>
          <w:rFonts w:ascii="Arial" w:hAnsi="Arial" w:cs="Arial"/>
          <w:sz w:val="24"/>
          <w:szCs w:val="24"/>
        </w:rPr>
        <w:t>spolupráci</w:t>
      </w:r>
      <w:r w:rsidR="007B0110" w:rsidRPr="008F0883">
        <w:rPr>
          <w:rFonts w:ascii="Arial" w:hAnsi="Arial" w:cs="Arial"/>
          <w:sz w:val="24"/>
          <w:szCs w:val="24"/>
        </w:rPr>
        <w:t xml:space="preserve"> resortů na</w:t>
      </w:r>
      <w:r w:rsidR="007E40BF">
        <w:rPr>
          <w:rFonts w:ascii="Arial" w:hAnsi="Arial" w:cs="Arial"/>
          <w:sz w:val="24"/>
          <w:szCs w:val="24"/>
        </w:rPr>
        <w:t> </w:t>
      </w:r>
      <w:r w:rsidR="007B0110" w:rsidRPr="008F0883">
        <w:rPr>
          <w:rFonts w:ascii="Arial" w:hAnsi="Arial" w:cs="Arial"/>
          <w:sz w:val="24"/>
          <w:szCs w:val="24"/>
        </w:rPr>
        <w:t>vytváření</w:t>
      </w:r>
      <w:r w:rsidRPr="008F0883">
        <w:rPr>
          <w:rFonts w:ascii="Arial" w:hAnsi="Arial" w:cs="Arial"/>
          <w:sz w:val="24"/>
          <w:szCs w:val="24"/>
        </w:rPr>
        <w:t xml:space="preserve"> </w:t>
      </w:r>
      <w:r w:rsidR="00D45176" w:rsidRPr="008F0883">
        <w:rPr>
          <w:rFonts w:ascii="Arial" w:hAnsi="Arial" w:cs="Arial"/>
          <w:sz w:val="24"/>
          <w:szCs w:val="24"/>
        </w:rPr>
        <w:t>podmínek</w:t>
      </w:r>
      <w:r w:rsidR="00946002">
        <w:rPr>
          <w:rFonts w:ascii="Arial" w:hAnsi="Arial" w:cs="Arial"/>
          <w:sz w:val="24"/>
          <w:szCs w:val="24"/>
        </w:rPr>
        <w:t xml:space="preserve"> pro život rodin a plnění</w:t>
      </w:r>
      <w:r w:rsidRPr="008F0883">
        <w:rPr>
          <w:rFonts w:ascii="Arial" w:hAnsi="Arial" w:cs="Arial"/>
          <w:sz w:val="24"/>
          <w:szCs w:val="24"/>
        </w:rPr>
        <w:t xml:space="preserve"> jejich </w:t>
      </w:r>
      <w:r w:rsidR="00946002">
        <w:rPr>
          <w:rFonts w:ascii="Arial" w:hAnsi="Arial" w:cs="Arial"/>
          <w:sz w:val="24"/>
          <w:szCs w:val="24"/>
        </w:rPr>
        <w:t>funkcí</w:t>
      </w:r>
      <w:r w:rsidRPr="008F0883">
        <w:rPr>
          <w:rFonts w:ascii="Arial" w:hAnsi="Arial" w:cs="Arial"/>
          <w:sz w:val="24"/>
          <w:szCs w:val="24"/>
        </w:rPr>
        <w:t xml:space="preserve">, protože </w:t>
      </w:r>
      <w:r w:rsidR="00D45176" w:rsidRPr="008F0883">
        <w:rPr>
          <w:rFonts w:ascii="Arial" w:hAnsi="Arial" w:cs="Arial"/>
          <w:sz w:val="24"/>
          <w:szCs w:val="24"/>
        </w:rPr>
        <w:t>chybí</w:t>
      </w:r>
      <w:r w:rsidR="0099740B" w:rsidRPr="008F0883">
        <w:rPr>
          <w:rFonts w:ascii="Arial" w:hAnsi="Arial" w:cs="Arial"/>
          <w:sz w:val="24"/>
          <w:szCs w:val="24"/>
        </w:rPr>
        <w:t xml:space="preserve"> orgá</w:t>
      </w:r>
      <w:r w:rsidRPr="008F0883">
        <w:rPr>
          <w:rFonts w:ascii="Arial" w:hAnsi="Arial" w:cs="Arial"/>
          <w:sz w:val="24"/>
          <w:szCs w:val="24"/>
        </w:rPr>
        <w:t xml:space="preserve">n </w:t>
      </w:r>
      <w:r w:rsidR="00D45176" w:rsidRPr="008F0883">
        <w:rPr>
          <w:rFonts w:ascii="Arial" w:hAnsi="Arial" w:cs="Arial"/>
          <w:sz w:val="24"/>
          <w:szCs w:val="24"/>
        </w:rPr>
        <w:t>mající</w:t>
      </w:r>
      <w:r w:rsidR="007B0110" w:rsidRPr="008F0883">
        <w:rPr>
          <w:rFonts w:ascii="Arial" w:hAnsi="Arial" w:cs="Arial"/>
          <w:sz w:val="24"/>
          <w:szCs w:val="24"/>
        </w:rPr>
        <w:t xml:space="preserve"> </w:t>
      </w:r>
      <w:r w:rsidRPr="008F0883">
        <w:rPr>
          <w:rFonts w:ascii="Arial" w:hAnsi="Arial" w:cs="Arial"/>
          <w:sz w:val="24"/>
          <w:szCs w:val="24"/>
        </w:rPr>
        <w:t>„</w:t>
      </w:r>
      <w:r w:rsidR="00D45176" w:rsidRPr="008F0883">
        <w:rPr>
          <w:rFonts w:ascii="Arial" w:hAnsi="Arial" w:cs="Arial"/>
          <w:sz w:val="24"/>
          <w:szCs w:val="24"/>
        </w:rPr>
        <w:t>zastřešující</w:t>
      </w:r>
      <w:r w:rsidRPr="008F0883">
        <w:rPr>
          <w:rFonts w:ascii="Arial" w:hAnsi="Arial" w:cs="Arial"/>
          <w:sz w:val="24"/>
          <w:szCs w:val="24"/>
        </w:rPr>
        <w:t xml:space="preserve">“ pravomoci. </w:t>
      </w:r>
      <w:r w:rsidR="00D45176" w:rsidRPr="008F0883">
        <w:rPr>
          <w:rFonts w:ascii="Arial" w:hAnsi="Arial" w:cs="Arial"/>
          <w:sz w:val="24"/>
          <w:szCs w:val="24"/>
        </w:rPr>
        <w:t>Vytvořením</w:t>
      </w:r>
      <w:r w:rsidRPr="008F0883">
        <w:rPr>
          <w:rFonts w:ascii="Arial" w:hAnsi="Arial" w:cs="Arial"/>
          <w:sz w:val="24"/>
          <w:szCs w:val="24"/>
        </w:rPr>
        <w:t xml:space="preserve"> koncepce rodinné politiky </w:t>
      </w:r>
      <w:r w:rsidR="007B0110" w:rsidRPr="008F0883">
        <w:rPr>
          <w:rFonts w:ascii="Arial" w:hAnsi="Arial" w:cs="Arial"/>
          <w:sz w:val="24"/>
          <w:szCs w:val="24"/>
        </w:rPr>
        <w:t xml:space="preserve">bylo pověřeno opět </w:t>
      </w:r>
      <w:r w:rsidRPr="008F0883">
        <w:rPr>
          <w:rFonts w:ascii="Arial" w:hAnsi="Arial" w:cs="Arial"/>
          <w:sz w:val="24"/>
          <w:szCs w:val="24"/>
        </w:rPr>
        <w:t xml:space="preserve">MPSV, ačkoliv jeho kompetence se </w:t>
      </w:r>
      <w:r w:rsidR="0099740B" w:rsidRPr="008F0883">
        <w:rPr>
          <w:rFonts w:ascii="Arial" w:hAnsi="Arial" w:cs="Arial"/>
          <w:sz w:val="24"/>
          <w:szCs w:val="24"/>
        </w:rPr>
        <w:t>tý</w:t>
      </w:r>
      <w:r w:rsidR="00D45176" w:rsidRPr="008F0883">
        <w:rPr>
          <w:rFonts w:ascii="Arial" w:hAnsi="Arial" w:cs="Arial"/>
          <w:sz w:val="24"/>
          <w:szCs w:val="24"/>
        </w:rPr>
        <w:t>kají jen čá</w:t>
      </w:r>
      <w:r w:rsidRPr="008F0883">
        <w:rPr>
          <w:rFonts w:ascii="Arial" w:hAnsi="Arial" w:cs="Arial"/>
          <w:sz w:val="24"/>
          <w:szCs w:val="24"/>
        </w:rPr>
        <w:t xml:space="preserve">sti komplexně </w:t>
      </w:r>
      <w:r w:rsidR="00D45176" w:rsidRPr="008F0883">
        <w:rPr>
          <w:rFonts w:ascii="Arial" w:hAnsi="Arial" w:cs="Arial"/>
          <w:sz w:val="24"/>
          <w:szCs w:val="24"/>
        </w:rPr>
        <w:t>pojímané</w:t>
      </w:r>
      <w:r w:rsidRPr="008F0883">
        <w:rPr>
          <w:rFonts w:ascii="Arial" w:hAnsi="Arial" w:cs="Arial"/>
          <w:sz w:val="24"/>
          <w:szCs w:val="24"/>
        </w:rPr>
        <w:t xml:space="preserve"> </w:t>
      </w:r>
      <w:r w:rsidR="00D45176" w:rsidRPr="008F0883">
        <w:rPr>
          <w:rFonts w:ascii="Arial" w:hAnsi="Arial" w:cs="Arial"/>
          <w:sz w:val="24"/>
          <w:szCs w:val="24"/>
        </w:rPr>
        <w:t>rodinné</w:t>
      </w:r>
      <w:r w:rsidR="007B0110" w:rsidRPr="008F0883">
        <w:rPr>
          <w:rFonts w:ascii="Arial" w:hAnsi="Arial" w:cs="Arial"/>
          <w:sz w:val="24"/>
          <w:szCs w:val="24"/>
        </w:rPr>
        <w:t xml:space="preserve"> </w:t>
      </w:r>
      <w:r w:rsidRPr="008F0883">
        <w:rPr>
          <w:rFonts w:ascii="Arial" w:hAnsi="Arial" w:cs="Arial"/>
          <w:sz w:val="24"/>
          <w:szCs w:val="24"/>
        </w:rPr>
        <w:t xml:space="preserve">politiky. Jeho </w:t>
      </w:r>
      <w:r w:rsidR="00D45176" w:rsidRPr="008F0883">
        <w:rPr>
          <w:rFonts w:ascii="Arial" w:hAnsi="Arial" w:cs="Arial"/>
          <w:sz w:val="24"/>
          <w:szCs w:val="24"/>
        </w:rPr>
        <w:t>spolupráce</w:t>
      </w:r>
      <w:r w:rsidRPr="008F0883">
        <w:rPr>
          <w:rFonts w:ascii="Arial" w:hAnsi="Arial" w:cs="Arial"/>
          <w:sz w:val="24"/>
          <w:szCs w:val="24"/>
        </w:rPr>
        <w:t xml:space="preserve"> s </w:t>
      </w:r>
      <w:r w:rsidR="00D45176" w:rsidRPr="008F0883">
        <w:rPr>
          <w:rFonts w:ascii="Arial" w:hAnsi="Arial" w:cs="Arial"/>
          <w:sz w:val="24"/>
          <w:szCs w:val="24"/>
        </w:rPr>
        <w:t>dalšími</w:t>
      </w:r>
      <w:r w:rsidRPr="008F0883">
        <w:rPr>
          <w:rFonts w:ascii="Arial" w:hAnsi="Arial" w:cs="Arial"/>
          <w:sz w:val="24"/>
          <w:szCs w:val="24"/>
        </w:rPr>
        <w:t xml:space="preserve"> resorty na tvorbě koncepce </w:t>
      </w:r>
      <w:r w:rsidR="00D45176" w:rsidRPr="008F0883">
        <w:rPr>
          <w:rFonts w:ascii="Arial" w:hAnsi="Arial" w:cs="Arial"/>
          <w:sz w:val="24"/>
          <w:szCs w:val="24"/>
        </w:rPr>
        <w:t>rodinné</w:t>
      </w:r>
      <w:r w:rsidR="007B0110" w:rsidRPr="008F0883">
        <w:rPr>
          <w:rFonts w:ascii="Arial" w:hAnsi="Arial" w:cs="Arial"/>
          <w:sz w:val="24"/>
          <w:szCs w:val="24"/>
        </w:rPr>
        <w:t xml:space="preserve"> politiky je </w:t>
      </w:r>
      <w:r w:rsidR="00D45176" w:rsidRPr="008F0883">
        <w:rPr>
          <w:rFonts w:ascii="Arial" w:hAnsi="Arial" w:cs="Arial"/>
          <w:sz w:val="24"/>
          <w:szCs w:val="24"/>
        </w:rPr>
        <w:t>limitovaná</w:t>
      </w:r>
      <w:r w:rsidRPr="008F0883">
        <w:rPr>
          <w:rFonts w:ascii="Arial" w:hAnsi="Arial" w:cs="Arial"/>
          <w:sz w:val="24"/>
          <w:szCs w:val="24"/>
        </w:rPr>
        <w:t xml:space="preserve">. Je tak </w:t>
      </w:r>
      <w:r w:rsidR="00D45176" w:rsidRPr="008F0883">
        <w:rPr>
          <w:rFonts w:ascii="Arial" w:hAnsi="Arial" w:cs="Arial"/>
          <w:sz w:val="24"/>
          <w:szCs w:val="24"/>
        </w:rPr>
        <w:t>obtížné</w:t>
      </w:r>
      <w:r w:rsidRPr="008F0883">
        <w:rPr>
          <w:rFonts w:ascii="Arial" w:hAnsi="Arial" w:cs="Arial"/>
          <w:sz w:val="24"/>
          <w:szCs w:val="24"/>
        </w:rPr>
        <w:t xml:space="preserve"> zajistit </w:t>
      </w:r>
      <w:r w:rsidR="00D45176" w:rsidRPr="008F0883">
        <w:rPr>
          <w:rFonts w:ascii="Arial" w:hAnsi="Arial" w:cs="Arial"/>
          <w:sz w:val="24"/>
          <w:szCs w:val="24"/>
        </w:rPr>
        <w:t>vyšší</w:t>
      </w:r>
      <w:r w:rsidRPr="008F0883">
        <w:rPr>
          <w:rFonts w:ascii="Arial" w:hAnsi="Arial" w:cs="Arial"/>
          <w:sz w:val="24"/>
          <w:szCs w:val="24"/>
        </w:rPr>
        <w:t xml:space="preserve"> </w:t>
      </w:r>
      <w:r w:rsidR="00D45176" w:rsidRPr="008F0883">
        <w:rPr>
          <w:rFonts w:ascii="Arial" w:hAnsi="Arial" w:cs="Arial"/>
          <w:sz w:val="24"/>
          <w:szCs w:val="24"/>
        </w:rPr>
        <w:t>míru</w:t>
      </w:r>
      <w:r w:rsidRPr="008F0883">
        <w:rPr>
          <w:rFonts w:ascii="Arial" w:hAnsi="Arial" w:cs="Arial"/>
          <w:sz w:val="24"/>
          <w:szCs w:val="24"/>
        </w:rPr>
        <w:t xml:space="preserve"> shody nad oblastmi koncepce </w:t>
      </w:r>
      <w:r w:rsidR="00D45176" w:rsidRPr="008F0883">
        <w:rPr>
          <w:rFonts w:ascii="Arial" w:hAnsi="Arial" w:cs="Arial"/>
          <w:sz w:val="24"/>
          <w:szCs w:val="24"/>
        </w:rPr>
        <w:t xml:space="preserve">přesahujícími </w:t>
      </w:r>
      <w:r w:rsidRPr="008F0883">
        <w:rPr>
          <w:rFonts w:ascii="Arial" w:hAnsi="Arial" w:cs="Arial"/>
          <w:sz w:val="24"/>
          <w:szCs w:val="24"/>
        </w:rPr>
        <w:t xml:space="preserve">kompetence </w:t>
      </w:r>
      <w:r w:rsidR="00D45176" w:rsidRPr="008F0883">
        <w:rPr>
          <w:rFonts w:ascii="Arial" w:hAnsi="Arial" w:cs="Arial"/>
          <w:sz w:val="24"/>
          <w:szCs w:val="24"/>
        </w:rPr>
        <w:t>jednotlivých</w:t>
      </w:r>
      <w:r w:rsidRPr="008F0883">
        <w:rPr>
          <w:rFonts w:ascii="Arial" w:hAnsi="Arial" w:cs="Arial"/>
          <w:sz w:val="24"/>
          <w:szCs w:val="24"/>
        </w:rPr>
        <w:t xml:space="preserve"> resortů, stejně jako zabezpečit </w:t>
      </w:r>
      <w:r w:rsidR="00D45176" w:rsidRPr="008F0883">
        <w:rPr>
          <w:rFonts w:ascii="Arial" w:hAnsi="Arial" w:cs="Arial"/>
          <w:sz w:val="24"/>
          <w:szCs w:val="24"/>
        </w:rPr>
        <w:t>závaznost</w:t>
      </w:r>
      <w:r w:rsidRPr="008F0883">
        <w:rPr>
          <w:rFonts w:ascii="Arial" w:hAnsi="Arial" w:cs="Arial"/>
          <w:sz w:val="24"/>
          <w:szCs w:val="24"/>
        </w:rPr>
        <w:t xml:space="preserve"> </w:t>
      </w:r>
      <w:r w:rsidR="00D45176" w:rsidRPr="008F0883">
        <w:rPr>
          <w:rFonts w:ascii="Arial" w:hAnsi="Arial" w:cs="Arial"/>
          <w:sz w:val="24"/>
          <w:szCs w:val="24"/>
        </w:rPr>
        <w:t>jednotlivých</w:t>
      </w:r>
      <w:r w:rsidR="007B0110" w:rsidRPr="008F0883">
        <w:rPr>
          <w:rFonts w:ascii="Arial" w:hAnsi="Arial" w:cs="Arial"/>
          <w:sz w:val="24"/>
          <w:szCs w:val="24"/>
        </w:rPr>
        <w:t xml:space="preserve"> </w:t>
      </w:r>
      <w:r w:rsidR="00946002">
        <w:rPr>
          <w:rFonts w:ascii="Arial" w:hAnsi="Arial" w:cs="Arial"/>
          <w:sz w:val="24"/>
          <w:szCs w:val="24"/>
        </w:rPr>
        <w:t>opatření</w:t>
      </w:r>
      <w:r w:rsidRPr="008F0883">
        <w:rPr>
          <w:rFonts w:ascii="Arial" w:hAnsi="Arial" w:cs="Arial"/>
          <w:sz w:val="24"/>
          <w:szCs w:val="24"/>
        </w:rPr>
        <w:t xml:space="preserve"> či </w:t>
      </w:r>
      <w:r w:rsidR="00D45176" w:rsidRPr="008F0883">
        <w:rPr>
          <w:rFonts w:ascii="Arial" w:hAnsi="Arial" w:cs="Arial"/>
          <w:sz w:val="24"/>
          <w:szCs w:val="24"/>
        </w:rPr>
        <w:t>cílů</w:t>
      </w:r>
      <w:r w:rsidRPr="008F0883">
        <w:rPr>
          <w:rFonts w:ascii="Arial" w:hAnsi="Arial" w:cs="Arial"/>
          <w:sz w:val="24"/>
          <w:szCs w:val="24"/>
        </w:rPr>
        <w:t xml:space="preserve"> ze strany </w:t>
      </w:r>
      <w:r w:rsidR="00D45176" w:rsidRPr="008F0883">
        <w:rPr>
          <w:rFonts w:ascii="Arial" w:hAnsi="Arial" w:cs="Arial"/>
          <w:sz w:val="24"/>
          <w:szCs w:val="24"/>
        </w:rPr>
        <w:t>dalších</w:t>
      </w:r>
      <w:r w:rsidRPr="008F0883">
        <w:rPr>
          <w:rFonts w:ascii="Arial" w:hAnsi="Arial" w:cs="Arial"/>
          <w:sz w:val="24"/>
          <w:szCs w:val="24"/>
        </w:rPr>
        <w:t xml:space="preserve"> </w:t>
      </w:r>
      <w:r w:rsidR="00D45176" w:rsidRPr="008F0883">
        <w:rPr>
          <w:rFonts w:ascii="Arial" w:hAnsi="Arial" w:cs="Arial"/>
          <w:sz w:val="24"/>
          <w:szCs w:val="24"/>
        </w:rPr>
        <w:t>důležitých</w:t>
      </w:r>
      <w:r w:rsidRPr="008F0883">
        <w:rPr>
          <w:rFonts w:ascii="Arial" w:hAnsi="Arial" w:cs="Arial"/>
          <w:sz w:val="24"/>
          <w:szCs w:val="24"/>
        </w:rPr>
        <w:t xml:space="preserve"> </w:t>
      </w:r>
      <w:r w:rsidR="00D45176" w:rsidRPr="008F0883">
        <w:rPr>
          <w:rFonts w:ascii="Arial" w:hAnsi="Arial" w:cs="Arial"/>
          <w:sz w:val="24"/>
          <w:szCs w:val="24"/>
        </w:rPr>
        <w:t>aktérů</w:t>
      </w:r>
      <w:r w:rsidRPr="008F0883">
        <w:rPr>
          <w:rFonts w:ascii="Arial" w:hAnsi="Arial" w:cs="Arial"/>
          <w:sz w:val="24"/>
          <w:szCs w:val="24"/>
        </w:rPr>
        <w:t xml:space="preserve"> v oblastech, </w:t>
      </w:r>
      <w:r w:rsidR="00D45176" w:rsidRPr="008F0883">
        <w:rPr>
          <w:rFonts w:ascii="Arial" w:hAnsi="Arial" w:cs="Arial"/>
          <w:sz w:val="24"/>
          <w:szCs w:val="24"/>
        </w:rPr>
        <w:t>které</w:t>
      </w:r>
      <w:r w:rsidRPr="008F0883">
        <w:rPr>
          <w:rFonts w:ascii="Arial" w:hAnsi="Arial" w:cs="Arial"/>
          <w:sz w:val="24"/>
          <w:szCs w:val="24"/>
        </w:rPr>
        <w:t xml:space="preserve"> </w:t>
      </w:r>
      <w:r w:rsidR="00D45176" w:rsidRPr="008F0883">
        <w:rPr>
          <w:rFonts w:ascii="Arial" w:hAnsi="Arial" w:cs="Arial"/>
          <w:sz w:val="24"/>
          <w:szCs w:val="24"/>
        </w:rPr>
        <w:t>nespadají</w:t>
      </w:r>
      <w:r w:rsidRPr="008F0883">
        <w:rPr>
          <w:rFonts w:ascii="Arial" w:hAnsi="Arial" w:cs="Arial"/>
          <w:sz w:val="24"/>
          <w:szCs w:val="24"/>
        </w:rPr>
        <w:t xml:space="preserve"> pod</w:t>
      </w:r>
      <w:r w:rsidR="007B0110" w:rsidRPr="008F0883">
        <w:rPr>
          <w:rFonts w:ascii="Arial" w:hAnsi="Arial" w:cs="Arial"/>
          <w:sz w:val="24"/>
          <w:szCs w:val="24"/>
        </w:rPr>
        <w:t xml:space="preserve"> </w:t>
      </w:r>
      <w:r w:rsidRPr="008F0883">
        <w:rPr>
          <w:rFonts w:ascii="Arial" w:hAnsi="Arial" w:cs="Arial"/>
          <w:sz w:val="24"/>
          <w:szCs w:val="24"/>
        </w:rPr>
        <w:t xml:space="preserve">gesci MPSV. </w:t>
      </w:r>
      <w:r w:rsidR="00D45176" w:rsidRPr="008F0883">
        <w:rPr>
          <w:rFonts w:ascii="Arial" w:hAnsi="Arial" w:cs="Arial"/>
          <w:sz w:val="24"/>
          <w:szCs w:val="24"/>
        </w:rPr>
        <w:t>Intenzivnější</w:t>
      </w:r>
      <w:r w:rsidRPr="008F0883">
        <w:rPr>
          <w:rFonts w:ascii="Arial" w:hAnsi="Arial" w:cs="Arial"/>
          <w:sz w:val="24"/>
          <w:szCs w:val="24"/>
        </w:rPr>
        <w:t xml:space="preserve"> </w:t>
      </w:r>
      <w:r w:rsidR="00D45176" w:rsidRPr="008F0883">
        <w:rPr>
          <w:rFonts w:ascii="Arial" w:hAnsi="Arial" w:cs="Arial"/>
          <w:sz w:val="24"/>
          <w:szCs w:val="24"/>
        </w:rPr>
        <w:t>spolupráce</w:t>
      </w:r>
      <w:r w:rsidRPr="008F0883">
        <w:rPr>
          <w:rFonts w:ascii="Arial" w:hAnsi="Arial" w:cs="Arial"/>
          <w:sz w:val="24"/>
          <w:szCs w:val="24"/>
        </w:rPr>
        <w:t xml:space="preserve"> resortů na tvorbě koncepce </w:t>
      </w:r>
      <w:r w:rsidR="00D45176" w:rsidRPr="008F0883">
        <w:rPr>
          <w:rFonts w:ascii="Arial" w:hAnsi="Arial" w:cs="Arial"/>
          <w:sz w:val="24"/>
          <w:szCs w:val="24"/>
        </w:rPr>
        <w:t>rodinné</w:t>
      </w:r>
      <w:r w:rsidRPr="008F0883">
        <w:rPr>
          <w:rFonts w:ascii="Arial" w:hAnsi="Arial" w:cs="Arial"/>
          <w:sz w:val="24"/>
          <w:szCs w:val="24"/>
        </w:rPr>
        <w:t xml:space="preserve"> politik</w:t>
      </w:r>
      <w:r w:rsidR="007B0110" w:rsidRPr="008F0883">
        <w:rPr>
          <w:rFonts w:ascii="Arial" w:hAnsi="Arial" w:cs="Arial"/>
          <w:sz w:val="24"/>
          <w:szCs w:val="24"/>
        </w:rPr>
        <w:t xml:space="preserve">y by </w:t>
      </w:r>
      <w:r w:rsidR="00EB7DA2">
        <w:rPr>
          <w:rFonts w:ascii="Arial" w:hAnsi="Arial" w:cs="Arial"/>
          <w:sz w:val="24"/>
          <w:szCs w:val="24"/>
        </w:rPr>
        <w:t>měla bý</w:t>
      </w:r>
      <w:r w:rsidRPr="008F0883">
        <w:rPr>
          <w:rFonts w:ascii="Arial" w:hAnsi="Arial" w:cs="Arial"/>
          <w:sz w:val="24"/>
          <w:szCs w:val="24"/>
        </w:rPr>
        <w:t xml:space="preserve">t </w:t>
      </w:r>
      <w:r w:rsidR="00EB7DA2">
        <w:rPr>
          <w:rFonts w:ascii="Arial" w:hAnsi="Arial" w:cs="Arial"/>
          <w:sz w:val="24"/>
          <w:szCs w:val="24"/>
        </w:rPr>
        <w:t>součástí</w:t>
      </w:r>
      <w:r w:rsidRPr="008F0883">
        <w:rPr>
          <w:rFonts w:ascii="Arial" w:hAnsi="Arial" w:cs="Arial"/>
          <w:sz w:val="24"/>
          <w:szCs w:val="24"/>
        </w:rPr>
        <w:t xml:space="preserve"> </w:t>
      </w:r>
      <w:r w:rsidR="00D45176" w:rsidRPr="008F0883">
        <w:rPr>
          <w:rFonts w:ascii="Arial" w:hAnsi="Arial" w:cs="Arial"/>
          <w:sz w:val="24"/>
          <w:szCs w:val="24"/>
        </w:rPr>
        <w:t>explicitního</w:t>
      </w:r>
      <w:r w:rsidRPr="008F0883">
        <w:rPr>
          <w:rFonts w:ascii="Arial" w:hAnsi="Arial" w:cs="Arial"/>
          <w:sz w:val="24"/>
          <w:szCs w:val="24"/>
        </w:rPr>
        <w:t xml:space="preserve"> </w:t>
      </w:r>
      <w:r w:rsidR="00D45176" w:rsidRPr="008F0883">
        <w:rPr>
          <w:rFonts w:ascii="Arial" w:hAnsi="Arial" w:cs="Arial"/>
          <w:sz w:val="24"/>
          <w:szCs w:val="24"/>
        </w:rPr>
        <w:t>vládního</w:t>
      </w:r>
      <w:r w:rsidR="007B0110" w:rsidRPr="008F0883">
        <w:rPr>
          <w:rFonts w:ascii="Arial" w:hAnsi="Arial" w:cs="Arial"/>
          <w:sz w:val="24"/>
          <w:szCs w:val="24"/>
        </w:rPr>
        <w:t xml:space="preserve"> pověření</w:t>
      </w:r>
      <w:r w:rsidRPr="008F0883">
        <w:rPr>
          <w:rFonts w:ascii="Arial" w:hAnsi="Arial" w:cs="Arial"/>
          <w:sz w:val="24"/>
          <w:szCs w:val="24"/>
        </w:rPr>
        <w:t xml:space="preserve"> pro t</w:t>
      </w:r>
      <w:r w:rsidR="007B0110" w:rsidRPr="008F0883">
        <w:rPr>
          <w:rFonts w:ascii="Arial" w:hAnsi="Arial" w:cs="Arial"/>
          <w:sz w:val="24"/>
          <w:szCs w:val="24"/>
        </w:rPr>
        <w:t xml:space="preserve">uto činnost. </w:t>
      </w:r>
      <w:r w:rsidR="00C061E7">
        <w:rPr>
          <w:rFonts w:ascii="Arial" w:hAnsi="Arial" w:cs="Arial"/>
          <w:sz w:val="24"/>
          <w:szCs w:val="24"/>
        </w:rPr>
        <w:br/>
      </w:r>
      <w:r w:rsidR="007B0110" w:rsidRPr="008F0883">
        <w:rPr>
          <w:rFonts w:ascii="Arial" w:hAnsi="Arial" w:cs="Arial"/>
          <w:sz w:val="24"/>
          <w:szCs w:val="24"/>
        </w:rPr>
        <w:t xml:space="preserve">V budoucnu by bylo </w:t>
      </w:r>
      <w:r w:rsidR="00D45176" w:rsidRPr="008F0883">
        <w:rPr>
          <w:rFonts w:ascii="Arial" w:hAnsi="Arial" w:cs="Arial"/>
          <w:sz w:val="24"/>
          <w:szCs w:val="24"/>
        </w:rPr>
        <w:t>žádoucí</w:t>
      </w:r>
      <w:r w:rsidRPr="008F0883">
        <w:rPr>
          <w:rFonts w:ascii="Arial" w:hAnsi="Arial" w:cs="Arial"/>
          <w:sz w:val="24"/>
          <w:szCs w:val="24"/>
        </w:rPr>
        <w:t xml:space="preserve"> vytvořit </w:t>
      </w:r>
      <w:r w:rsidR="00D45176" w:rsidRPr="008F0883">
        <w:rPr>
          <w:rFonts w:ascii="Arial" w:hAnsi="Arial" w:cs="Arial"/>
          <w:sz w:val="24"/>
          <w:szCs w:val="24"/>
        </w:rPr>
        <w:t>podmínky</w:t>
      </w:r>
      <w:r w:rsidRPr="008F0883">
        <w:rPr>
          <w:rFonts w:ascii="Arial" w:hAnsi="Arial" w:cs="Arial"/>
          <w:sz w:val="24"/>
          <w:szCs w:val="24"/>
        </w:rPr>
        <w:t xml:space="preserve"> pro tvorbu a implementaci </w:t>
      </w:r>
      <w:r w:rsidR="00D45176" w:rsidRPr="008F0883">
        <w:rPr>
          <w:rFonts w:ascii="Arial" w:hAnsi="Arial" w:cs="Arial"/>
          <w:sz w:val="24"/>
          <w:szCs w:val="24"/>
        </w:rPr>
        <w:t>nadresortní</w:t>
      </w:r>
      <w:r w:rsidRPr="008F0883">
        <w:rPr>
          <w:rFonts w:ascii="Arial" w:hAnsi="Arial" w:cs="Arial"/>
          <w:sz w:val="24"/>
          <w:szCs w:val="24"/>
        </w:rPr>
        <w:t xml:space="preserve"> </w:t>
      </w:r>
      <w:r w:rsidR="00D45176" w:rsidRPr="008F0883">
        <w:rPr>
          <w:rFonts w:ascii="Arial" w:hAnsi="Arial" w:cs="Arial"/>
          <w:sz w:val="24"/>
          <w:szCs w:val="24"/>
        </w:rPr>
        <w:t>rodinné</w:t>
      </w:r>
      <w:r w:rsidRPr="008F0883">
        <w:rPr>
          <w:rFonts w:ascii="Arial" w:hAnsi="Arial" w:cs="Arial"/>
          <w:sz w:val="24"/>
          <w:szCs w:val="24"/>
        </w:rPr>
        <w:t xml:space="preserve"> politiky.</w:t>
      </w:r>
    </w:p>
    <w:p w14:paraId="13C1BD84" w14:textId="3B8546F6" w:rsidR="008A6F66" w:rsidRPr="008F0883" w:rsidRDefault="00FF4E1F" w:rsidP="007B0110">
      <w:pPr>
        <w:spacing w:before="200" w:after="0"/>
        <w:jc w:val="both"/>
        <w:rPr>
          <w:rFonts w:ascii="Arial" w:hAnsi="Arial" w:cs="Arial"/>
          <w:sz w:val="24"/>
          <w:szCs w:val="24"/>
        </w:rPr>
      </w:pPr>
      <w:r w:rsidRPr="008F0883">
        <w:rPr>
          <w:rFonts w:ascii="Arial" w:hAnsi="Arial" w:cs="Arial"/>
          <w:sz w:val="24"/>
          <w:szCs w:val="24"/>
        </w:rPr>
        <w:t>Součásti</w:t>
      </w:r>
      <w:r w:rsidR="008A6F66" w:rsidRPr="008F0883">
        <w:rPr>
          <w:rFonts w:ascii="Arial" w:hAnsi="Arial" w:cs="Arial"/>
          <w:sz w:val="24"/>
          <w:szCs w:val="24"/>
        </w:rPr>
        <w:t xml:space="preserve"> </w:t>
      </w:r>
      <w:r w:rsidRPr="008F0883">
        <w:rPr>
          <w:rFonts w:ascii="Arial" w:hAnsi="Arial" w:cs="Arial"/>
          <w:sz w:val="24"/>
          <w:szCs w:val="24"/>
        </w:rPr>
        <w:t>koncepční</w:t>
      </w:r>
      <w:r w:rsidR="008A6F66" w:rsidRPr="008F0883">
        <w:rPr>
          <w:rFonts w:ascii="Arial" w:hAnsi="Arial" w:cs="Arial"/>
          <w:sz w:val="24"/>
          <w:szCs w:val="24"/>
        </w:rPr>
        <w:t xml:space="preserve"> role </w:t>
      </w:r>
      <w:r w:rsidRPr="008F0883">
        <w:rPr>
          <w:rFonts w:ascii="Arial" w:hAnsi="Arial" w:cs="Arial"/>
          <w:sz w:val="24"/>
          <w:szCs w:val="24"/>
        </w:rPr>
        <w:t>státu</w:t>
      </w:r>
      <w:r w:rsidR="008A6F66" w:rsidRPr="008F0883">
        <w:rPr>
          <w:rFonts w:ascii="Arial" w:hAnsi="Arial" w:cs="Arial"/>
          <w:sz w:val="24"/>
          <w:szCs w:val="24"/>
        </w:rPr>
        <w:t xml:space="preserve"> v </w:t>
      </w:r>
      <w:r w:rsidRPr="008F0883">
        <w:rPr>
          <w:rFonts w:ascii="Arial" w:hAnsi="Arial" w:cs="Arial"/>
          <w:sz w:val="24"/>
          <w:szCs w:val="24"/>
        </w:rPr>
        <w:t>rodinné</w:t>
      </w:r>
      <w:r w:rsidR="008A6F66" w:rsidRPr="008F0883">
        <w:rPr>
          <w:rFonts w:ascii="Arial" w:hAnsi="Arial" w:cs="Arial"/>
          <w:sz w:val="24"/>
          <w:szCs w:val="24"/>
        </w:rPr>
        <w:t xml:space="preserve"> politice je </w:t>
      </w:r>
      <w:r w:rsidR="00946002">
        <w:rPr>
          <w:rFonts w:ascii="Arial" w:hAnsi="Arial" w:cs="Arial"/>
          <w:b/>
          <w:sz w:val="24"/>
          <w:szCs w:val="24"/>
        </w:rPr>
        <w:t>vytváření</w:t>
      </w:r>
      <w:r w:rsidR="008A6F66" w:rsidRPr="008F0883">
        <w:rPr>
          <w:rFonts w:ascii="Arial" w:hAnsi="Arial" w:cs="Arial"/>
          <w:b/>
          <w:sz w:val="24"/>
          <w:szCs w:val="24"/>
        </w:rPr>
        <w:t xml:space="preserve"> </w:t>
      </w:r>
      <w:r w:rsidRPr="008F0883">
        <w:rPr>
          <w:rFonts w:ascii="Arial" w:hAnsi="Arial" w:cs="Arial"/>
          <w:b/>
          <w:sz w:val="24"/>
          <w:szCs w:val="24"/>
        </w:rPr>
        <w:t>podmínek</w:t>
      </w:r>
      <w:r w:rsidR="007B0110" w:rsidRPr="008F0883">
        <w:rPr>
          <w:rFonts w:ascii="Arial" w:hAnsi="Arial" w:cs="Arial"/>
          <w:b/>
          <w:sz w:val="24"/>
          <w:szCs w:val="24"/>
        </w:rPr>
        <w:t xml:space="preserve"> a </w:t>
      </w:r>
      <w:r w:rsidR="008A6F66" w:rsidRPr="008F0883">
        <w:rPr>
          <w:rFonts w:ascii="Arial" w:hAnsi="Arial" w:cs="Arial"/>
          <w:b/>
          <w:sz w:val="24"/>
          <w:szCs w:val="24"/>
        </w:rPr>
        <w:t xml:space="preserve">podnětů pro </w:t>
      </w:r>
      <w:r w:rsidRPr="008F0883">
        <w:rPr>
          <w:rFonts w:ascii="Arial" w:hAnsi="Arial" w:cs="Arial"/>
          <w:b/>
          <w:sz w:val="24"/>
          <w:szCs w:val="24"/>
        </w:rPr>
        <w:t>regionální</w:t>
      </w:r>
      <w:r w:rsidR="008A6F66" w:rsidRPr="008F0883">
        <w:rPr>
          <w:rFonts w:ascii="Arial" w:hAnsi="Arial" w:cs="Arial"/>
          <w:b/>
          <w:sz w:val="24"/>
          <w:szCs w:val="24"/>
        </w:rPr>
        <w:t xml:space="preserve"> a </w:t>
      </w:r>
      <w:r w:rsidRPr="008F0883">
        <w:rPr>
          <w:rFonts w:ascii="Arial" w:hAnsi="Arial" w:cs="Arial"/>
          <w:b/>
          <w:sz w:val="24"/>
          <w:szCs w:val="24"/>
        </w:rPr>
        <w:t>lokální</w:t>
      </w:r>
      <w:r w:rsidR="008A6F66" w:rsidRPr="008F0883">
        <w:rPr>
          <w:rFonts w:ascii="Arial" w:hAnsi="Arial" w:cs="Arial"/>
          <w:b/>
          <w:sz w:val="24"/>
          <w:szCs w:val="24"/>
        </w:rPr>
        <w:t xml:space="preserve"> rodinnou politiku</w:t>
      </w:r>
      <w:r w:rsidR="008A6F66" w:rsidRPr="008F0883">
        <w:rPr>
          <w:rFonts w:ascii="Arial" w:hAnsi="Arial" w:cs="Arial"/>
          <w:sz w:val="24"/>
          <w:szCs w:val="24"/>
        </w:rPr>
        <w:t>, a to př</w:t>
      </w:r>
      <w:r w:rsidR="007B0110" w:rsidRPr="008F0883">
        <w:rPr>
          <w:rFonts w:ascii="Arial" w:hAnsi="Arial" w:cs="Arial"/>
          <w:sz w:val="24"/>
          <w:szCs w:val="24"/>
        </w:rPr>
        <w:t xml:space="preserve">i respektu k jejich specifikům. </w:t>
      </w:r>
      <w:r w:rsidR="008A6F66" w:rsidRPr="008F0883">
        <w:rPr>
          <w:rFonts w:ascii="Arial" w:hAnsi="Arial" w:cs="Arial"/>
          <w:sz w:val="24"/>
          <w:szCs w:val="24"/>
        </w:rPr>
        <w:t xml:space="preserve">Uplatňuje se zde princip subsidiarity, tedy </w:t>
      </w:r>
      <w:r w:rsidR="00D113E1">
        <w:rPr>
          <w:rFonts w:ascii="Arial" w:hAnsi="Arial" w:cs="Arial"/>
          <w:sz w:val="24"/>
          <w:szCs w:val="24"/>
        </w:rPr>
        <w:t>respektová</w:t>
      </w:r>
      <w:r w:rsidRPr="008F0883">
        <w:rPr>
          <w:rFonts w:ascii="Arial" w:hAnsi="Arial" w:cs="Arial"/>
          <w:sz w:val="24"/>
          <w:szCs w:val="24"/>
        </w:rPr>
        <w:t>ní</w:t>
      </w:r>
      <w:r w:rsidR="007B0110" w:rsidRPr="008F0883">
        <w:rPr>
          <w:rFonts w:ascii="Arial" w:hAnsi="Arial" w:cs="Arial"/>
          <w:sz w:val="24"/>
          <w:szCs w:val="24"/>
        </w:rPr>
        <w:t xml:space="preserve"> pravomoci organizačně </w:t>
      </w:r>
      <w:r w:rsidRPr="008F0883">
        <w:rPr>
          <w:rFonts w:ascii="Arial" w:hAnsi="Arial" w:cs="Arial"/>
          <w:sz w:val="24"/>
          <w:szCs w:val="24"/>
        </w:rPr>
        <w:t>nižších</w:t>
      </w:r>
      <w:r w:rsidR="008A6F66" w:rsidRPr="008F0883">
        <w:rPr>
          <w:rFonts w:ascii="Arial" w:hAnsi="Arial" w:cs="Arial"/>
          <w:sz w:val="24"/>
          <w:szCs w:val="24"/>
        </w:rPr>
        <w:t xml:space="preserve"> </w:t>
      </w:r>
      <w:r w:rsidR="00946002">
        <w:rPr>
          <w:rFonts w:ascii="Arial" w:hAnsi="Arial" w:cs="Arial"/>
          <w:sz w:val="24"/>
          <w:szCs w:val="24"/>
        </w:rPr>
        <w:t>úrovní</w:t>
      </w:r>
      <w:r w:rsidR="0099740B" w:rsidRPr="008F0883">
        <w:rPr>
          <w:rFonts w:ascii="Arial" w:hAnsi="Arial" w:cs="Arial"/>
          <w:sz w:val="24"/>
          <w:szCs w:val="24"/>
        </w:rPr>
        <w:t xml:space="preserve"> i jejich schopnosti lé</w:t>
      </w:r>
      <w:r w:rsidR="008A6F66" w:rsidRPr="008F0883">
        <w:rPr>
          <w:rFonts w:ascii="Arial" w:hAnsi="Arial" w:cs="Arial"/>
          <w:sz w:val="24"/>
          <w:szCs w:val="24"/>
        </w:rPr>
        <w:t xml:space="preserve">pe </w:t>
      </w:r>
      <w:r w:rsidRPr="008F0883">
        <w:rPr>
          <w:rFonts w:ascii="Arial" w:hAnsi="Arial" w:cs="Arial"/>
          <w:sz w:val="24"/>
          <w:szCs w:val="24"/>
        </w:rPr>
        <w:t>vycházet</w:t>
      </w:r>
      <w:r w:rsidR="008A6F66" w:rsidRPr="008F0883">
        <w:rPr>
          <w:rFonts w:ascii="Arial" w:hAnsi="Arial" w:cs="Arial"/>
          <w:sz w:val="24"/>
          <w:szCs w:val="24"/>
        </w:rPr>
        <w:t xml:space="preserve"> </w:t>
      </w:r>
      <w:r w:rsidRPr="008F0883">
        <w:rPr>
          <w:rFonts w:ascii="Arial" w:hAnsi="Arial" w:cs="Arial"/>
          <w:sz w:val="24"/>
          <w:szCs w:val="24"/>
        </w:rPr>
        <w:t>vstříc</w:t>
      </w:r>
      <w:r w:rsidR="008A6F66" w:rsidRPr="008F0883">
        <w:rPr>
          <w:rFonts w:ascii="Arial" w:hAnsi="Arial" w:cs="Arial"/>
          <w:sz w:val="24"/>
          <w:szCs w:val="24"/>
        </w:rPr>
        <w:t xml:space="preserve"> </w:t>
      </w:r>
      <w:r w:rsidRPr="008F0883">
        <w:rPr>
          <w:rFonts w:ascii="Arial" w:hAnsi="Arial" w:cs="Arial"/>
          <w:sz w:val="24"/>
          <w:szCs w:val="24"/>
        </w:rPr>
        <w:t>diferencovaným</w:t>
      </w:r>
      <w:r w:rsidR="008A6F66" w:rsidRPr="008F0883">
        <w:rPr>
          <w:rFonts w:ascii="Arial" w:hAnsi="Arial" w:cs="Arial"/>
          <w:sz w:val="24"/>
          <w:szCs w:val="24"/>
        </w:rPr>
        <w:t xml:space="preserve"> </w:t>
      </w:r>
      <w:r w:rsidRPr="008F0883">
        <w:rPr>
          <w:rFonts w:ascii="Arial" w:hAnsi="Arial" w:cs="Arial"/>
          <w:sz w:val="24"/>
          <w:szCs w:val="24"/>
        </w:rPr>
        <w:t>potřebám</w:t>
      </w:r>
      <w:r w:rsidR="007B0110" w:rsidRPr="008F0883">
        <w:rPr>
          <w:rFonts w:ascii="Arial" w:hAnsi="Arial" w:cs="Arial"/>
          <w:sz w:val="24"/>
          <w:szCs w:val="24"/>
        </w:rPr>
        <w:t xml:space="preserve"> rodin </w:t>
      </w:r>
      <w:r w:rsidR="00C061E7">
        <w:rPr>
          <w:rFonts w:ascii="Arial" w:hAnsi="Arial" w:cs="Arial"/>
          <w:sz w:val="24"/>
          <w:szCs w:val="24"/>
        </w:rPr>
        <w:br/>
      </w:r>
      <w:r w:rsidR="008A6F66" w:rsidRPr="008F0883">
        <w:rPr>
          <w:rFonts w:ascii="Arial" w:hAnsi="Arial" w:cs="Arial"/>
          <w:sz w:val="24"/>
          <w:szCs w:val="24"/>
        </w:rPr>
        <w:t xml:space="preserve">v </w:t>
      </w:r>
      <w:r w:rsidRPr="008F0883">
        <w:rPr>
          <w:rFonts w:ascii="Arial" w:hAnsi="Arial" w:cs="Arial"/>
          <w:sz w:val="24"/>
          <w:szCs w:val="24"/>
        </w:rPr>
        <w:t>různých</w:t>
      </w:r>
      <w:r w:rsidR="008A6F66" w:rsidRPr="008F0883">
        <w:rPr>
          <w:rFonts w:ascii="Arial" w:hAnsi="Arial" w:cs="Arial"/>
          <w:sz w:val="24"/>
          <w:szCs w:val="24"/>
        </w:rPr>
        <w:t xml:space="preserve"> regionech či </w:t>
      </w:r>
      <w:r w:rsidRPr="008F0883">
        <w:rPr>
          <w:rFonts w:ascii="Arial" w:hAnsi="Arial" w:cs="Arial"/>
          <w:sz w:val="24"/>
          <w:szCs w:val="24"/>
        </w:rPr>
        <w:t>lokalitách</w:t>
      </w:r>
      <w:r w:rsidR="008A6F66" w:rsidRPr="008F0883">
        <w:rPr>
          <w:rFonts w:ascii="Arial" w:hAnsi="Arial" w:cs="Arial"/>
          <w:sz w:val="24"/>
          <w:szCs w:val="24"/>
        </w:rPr>
        <w:t xml:space="preserve"> a </w:t>
      </w:r>
      <w:r w:rsidRPr="008F0883">
        <w:rPr>
          <w:rFonts w:ascii="Arial" w:hAnsi="Arial" w:cs="Arial"/>
          <w:sz w:val="24"/>
          <w:szCs w:val="24"/>
        </w:rPr>
        <w:t>větších</w:t>
      </w:r>
      <w:r w:rsidR="00946002">
        <w:rPr>
          <w:rFonts w:ascii="Arial" w:hAnsi="Arial" w:cs="Arial"/>
          <w:sz w:val="24"/>
          <w:szCs w:val="24"/>
        </w:rPr>
        <w:t xml:space="preserve"> kompetencí</w:t>
      </w:r>
      <w:r w:rsidR="008A6F66" w:rsidRPr="008F0883">
        <w:rPr>
          <w:rFonts w:ascii="Arial" w:hAnsi="Arial" w:cs="Arial"/>
          <w:sz w:val="24"/>
          <w:szCs w:val="24"/>
        </w:rPr>
        <w:t xml:space="preserve"> </w:t>
      </w:r>
      <w:r w:rsidRPr="008F0883">
        <w:rPr>
          <w:rFonts w:ascii="Arial" w:hAnsi="Arial" w:cs="Arial"/>
          <w:sz w:val="24"/>
          <w:szCs w:val="24"/>
        </w:rPr>
        <w:t>pramenících</w:t>
      </w:r>
      <w:r w:rsidR="008A6F66" w:rsidRPr="008F0883">
        <w:rPr>
          <w:rFonts w:ascii="Arial" w:hAnsi="Arial" w:cs="Arial"/>
          <w:sz w:val="24"/>
          <w:szCs w:val="24"/>
        </w:rPr>
        <w:t xml:space="preserve"> z </w:t>
      </w:r>
      <w:r w:rsidRPr="008F0883">
        <w:rPr>
          <w:rFonts w:ascii="Arial" w:hAnsi="Arial" w:cs="Arial"/>
          <w:sz w:val="24"/>
          <w:szCs w:val="24"/>
        </w:rPr>
        <w:t>blízkosti</w:t>
      </w:r>
      <w:r w:rsidR="008A6F66" w:rsidRPr="008F0883">
        <w:rPr>
          <w:rFonts w:ascii="Arial" w:hAnsi="Arial" w:cs="Arial"/>
          <w:sz w:val="24"/>
          <w:szCs w:val="24"/>
        </w:rPr>
        <w:t xml:space="preserve"> </w:t>
      </w:r>
      <w:r w:rsidRPr="008F0883">
        <w:rPr>
          <w:rFonts w:ascii="Arial" w:hAnsi="Arial" w:cs="Arial"/>
          <w:sz w:val="24"/>
          <w:szCs w:val="24"/>
        </w:rPr>
        <w:t>místních</w:t>
      </w:r>
      <w:r w:rsidR="007B0110" w:rsidRPr="008F0883">
        <w:rPr>
          <w:rFonts w:ascii="Arial" w:hAnsi="Arial" w:cs="Arial"/>
          <w:sz w:val="24"/>
          <w:szCs w:val="24"/>
        </w:rPr>
        <w:t xml:space="preserve"> </w:t>
      </w:r>
      <w:r w:rsidR="00946002">
        <w:rPr>
          <w:rFonts w:ascii="Arial" w:hAnsi="Arial" w:cs="Arial"/>
          <w:sz w:val="24"/>
          <w:szCs w:val="24"/>
        </w:rPr>
        <w:t>sprá</w:t>
      </w:r>
      <w:r w:rsidR="008A6F66" w:rsidRPr="008F0883">
        <w:rPr>
          <w:rFonts w:ascii="Arial" w:hAnsi="Arial" w:cs="Arial"/>
          <w:sz w:val="24"/>
          <w:szCs w:val="24"/>
        </w:rPr>
        <w:t xml:space="preserve">v a </w:t>
      </w:r>
      <w:r w:rsidRPr="008F0883">
        <w:rPr>
          <w:rFonts w:ascii="Arial" w:hAnsi="Arial" w:cs="Arial"/>
          <w:sz w:val="24"/>
          <w:szCs w:val="24"/>
        </w:rPr>
        <w:t>samospráv</w:t>
      </w:r>
      <w:r w:rsidR="008A6F66" w:rsidRPr="008F0883">
        <w:rPr>
          <w:rFonts w:ascii="Arial" w:hAnsi="Arial" w:cs="Arial"/>
          <w:sz w:val="24"/>
          <w:szCs w:val="24"/>
        </w:rPr>
        <w:t xml:space="preserve"> k občanům a jejich </w:t>
      </w:r>
      <w:r w:rsidRPr="008F0883">
        <w:rPr>
          <w:rFonts w:ascii="Arial" w:hAnsi="Arial" w:cs="Arial"/>
          <w:sz w:val="24"/>
          <w:szCs w:val="24"/>
        </w:rPr>
        <w:t>rodinám</w:t>
      </w:r>
      <w:r w:rsidR="008A6F66" w:rsidRPr="008F0883">
        <w:rPr>
          <w:rFonts w:ascii="Arial" w:hAnsi="Arial" w:cs="Arial"/>
          <w:sz w:val="24"/>
          <w:szCs w:val="24"/>
        </w:rPr>
        <w:t xml:space="preserve">. I ve vztahu ke </w:t>
      </w:r>
      <w:r w:rsidRPr="008F0883">
        <w:rPr>
          <w:rFonts w:ascii="Arial" w:hAnsi="Arial" w:cs="Arial"/>
          <w:sz w:val="24"/>
          <w:szCs w:val="24"/>
        </w:rPr>
        <w:t>komunálním</w:t>
      </w:r>
      <w:r w:rsidR="008A6F66" w:rsidRPr="008F0883">
        <w:rPr>
          <w:rFonts w:ascii="Arial" w:hAnsi="Arial" w:cs="Arial"/>
          <w:sz w:val="24"/>
          <w:szCs w:val="24"/>
        </w:rPr>
        <w:t xml:space="preserve"> </w:t>
      </w:r>
      <w:r w:rsidRPr="008F0883">
        <w:rPr>
          <w:rFonts w:ascii="Arial" w:hAnsi="Arial" w:cs="Arial"/>
          <w:sz w:val="24"/>
          <w:szCs w:val="24"/>
        </w:rPr>
        <w:t>politikám</w:t>
      </w:r>
      <w:r w:rsidR="007B0110" w:rsidRPr="008F0883">
        <w:rPr>
          <w:rFonts w:ascii="Arial" w:hAnsi="Arial" w:cs="Arial"/>
          <w:sz w:val="24"/>
          <w:szCs w:val="24"/>
        </w:rPr>
        <w:t xml:space="preserve"> </w:t>
      </w:r>
      <w:r w:rsidR="00946002">
        <w:rPr>
          <w:rFonts w:ascii="Arial" w:hAnsi="Arial" w:cs="Arial"/>
          <w:sz w:val="24"/>
          <w:szCs w:val="24"/>
        </w:rPr>
        <w:t>zastá</w:t>
      </w:r>
      <w:r w:rsidR="007C4466">
        <w:rPr>
          <w:rFonts w:ascii="Arial" w:hAnsi="Arial" w:cs="Arial"/>
          <w:sz w:val="24"/>
          <w:szCs w:val="24"/>
        </w:rPr>
        <w:t>vá</w:t>
      </w:r>
      <w:r w:rsidR="008A6F66" w:rsidRPr="008F0883">
        <w:rPr>
          <w:rFonts w:ascii="Arial" w:hAnsi="Arial" w:cs="Arial"/>
          <w:sz w:val="24"/>
          <w:szCs w:val="24"/>
        </w:rPr>
        <w:t xml:space="preserve"> </w:t>
      </w:r>
      <w:r w:rsidRPr="008F0883">
        <w:rPr>
          <w:rFonts w:ascii="Arial" w:hAnsi="Arial" w:cs="Arial"/>
          <w:sz w:val="24"/>
          <w:szCs w:val="24"/>
        </w:rPr>
        <w:t>stát</w:t>
      </w:r>
      <w:r w:rsidR="008A6F66" w:rsidRPr="008F0883">
        <w:rPr>
          <w:rFonts w:ascii="Arial" w:hAnsi="Arial" w:cs="Arial"/>
          <w:sz w:val="24"/>
          <w:szCs w:val="24"/>
        </w:rPr>
        <w:t xml:space="preserve"> </w:t>
      </w:r>
      <w:r w:rsidRPr="008F0883">
        <w:rPr>
          <w:rFonts w:ascii="Arial" w:hAnsi="Arial" w:cs="Arial"/>
          <w:sz w:val="24"/>
          <w:szCs w:val="24"/>
        </w:rPr>
        <w:t>především</w:t>
      </w:r>
      <w:r w:rsidR="008A6F66" w:rsidRPr="008F0883">
        <w:rPr>
          <w:rFonts w:ascii="Arial" w:hAnsi="Arial" w:cs="Arial"/>
          <w:sz w:val="24"/>
          <w:szCs w:val="24"/>
        </w:rPr>
        <w:t xml:space="preserve"> roli koncepční, metodickou a informační. Jeho </w:t>
      </w:r>
      <w:r w:rsidRPr="008F0883">
        <w:rPr>
          <w:rFonts w:ascii="Arial" w:hAnsi="Arial" w:cs="Arial"/>
          <w:sz w:val="24"/>
          <w:szCs w:val="24"/>
        </w:rPr>
        <w:t>úkolem</w:t>
      </w:r>
      <w:r w:rsidR="007B0110" w:rsidRPr="008F0883">
        <w:rPr>
          <w:rFonts w:ascii="Arial" w:hAnsi="Arial" w:cs="Arial"/>
          <w:sz w:val="24"/>
          <w:szCs w:val="24"/>
        </w:rPr>
        <w:t xml:space="preserve"> je </w:t>
      </w:r>
      <w:r w:rsidRPr="008F0883">
        <w:rPr>
          <w:rFonts w:ascii="Arial" w:hAnsi="Arial" w:cs="Arial"/>
          <w:sz w:val="24"/>
          <w:szCs w:val="24"/>
        </w:rPr>
        <w:t>vyjádřit</w:t>
      </w:r>
      <w:r w:rsidR="008A6F66" w:rsidRPr="008F0883">
        <w:rPr>
          <w:rFonts w:ascii="Arial" w:hAnsi="Arial" w:cs="Arial"/>
          <w:sz w:val="24"/>
          <w:szCs w:val="24"/>
        </w:rPr>
        <w:t xml:space="preserve"> politickou vůli k </w:t>
      </w:r>
      <w:r w:rsidRPr="008F0883">
        <w:rPr>
          <w:rFonts w:ascii="Arial" w:hAnsi="Arial" w:cs="Arial"/>
          <w:sz w:val="24"/>
          <w:szCs w:val="24"/>
        </w:rPr>
        <w:t>uznání</w:t>
      </w:r>
      <w:r w:rsidR="008A6F66" w:rsidRPr="008F0883">
        <w:rPr>
          <w:rFonts w:ascii="Arial" w:hAnsi="Arial" w:cs="Arial"/>
          <w:sz w:val="24"/>
          <w:szCs w:val="24"/>
        </w:rPr>
        <w:t xml:space="preserve"> role rodin ve společn</w:t>
      </w:r>
      <w:r w:rsidR="007B0110" w:rsidRPr="008F0883">
        <w:rPr>
          <w:rFonts w:ascii="Arial" w:hAnsi="Arial" w:cs="Arial"/>
          <w:sz w:val="24"/>
          <w:szCs w:val="24"/>
        </w:rPr>
        <w:t xml:space="preserve">osti a k jejich podpoře. Měl by </w:t>
      </w:r>
      <w:r w:rsidR="008A6F66" w:rsidRPr="008F0883">
        <w:rPr>
          <w:rFonts w:ascii="Arial" w:hAnsi="Arial" w:cs="Arial"/>
          <w:sz w:val="24"/>
          <w:szCs w:val="24"/>
        </w:rPr>
        <w:t xml:space="preserve">stanovovat a poskytovat </w:t>
      </w:r>
      <w:r w:rsidRPr="008F0883">
        <w:rPr>
          <w:rFonts w:ascii="Arial" w:hAnsi="Arial" w:cs="Arial"/>
          <w:sz w:val="24"/>
          <w:szCs w:val="24"/>
        </w:rPr>
        <w:t>základní orientaci v dané</w:t>
      </w:r>
      <w:r w:rsidR="008A6F66" w:rsidRPr="008F0883">
        <w:rPr>
          <w:rFonts w:ascii="Arial" w:hAnsi="Arial" w:cs="Arial"/>
          <w:sz w:val="24"/>
          <w:szCs w:val="24"/>
        </w:rPr>
        <w:t xml:space="preserve"> problematice, formulovat </w:t>
      </w:r>
      <w:r w:rsidRPr="008F0883">
        <w:rPr>
          <w:rFonts w:ascii="Arial" w:hAnsi="Arial" w:cs="Arial"/>
          <w:sz w:val="24"/>
          <w:szCs w:val="24"/>
        </w:rPr>
        <w:t>cíle</w:t>
      </w:r>
      <w:r w:rsidR="007B0110" w:rsidRPr="008F0883">
        <w:rPr>
          <w:rFonts w:ascii="Arial" w:hAnsi="Arial" w:cs="Arial"/>
          <w:sz w:val="24"/>
          <w:szCs w:val="24"/>
        </w:rPr>
        <w:t xml:space="preserve">, </w:t>
      </w:r>
      <w:r w:rsidRPr="008F0883">
        <w:rPr>
          <w:rFonts w:ascii="Arial" w:hAnsi="Arial" w:cs="Arial"/>
          <w:sz w:val="24"/>
          <w:szCs w:val="24"/>
        </w:rPr>
        <w:t>kterých</w:t>
      </w:r>
      <w:r w:rsidR="008A6F66" w:rsidRPr="008F0883">
        <w:rPr>
          <w:rFonts w:ascii="Arial" w:hAnsi="Arial" w:cs="Arial"/>
          <w:sz w:val="24"/>
          <w:szCs w:val="24"/>
        </w:rPr>
        <w:t xml:space="preserve"> </w:t>
      </w:r>
      <w:r w:rsidRPr="008F0883">
        <w:rPr>
          <w:rFonts w:ascii="Arial" w:hAnsi="Arial" w:cs="Arial"/>
          <w:sz w:val="24"/>
          <w:szCs w:val="24"/>
        </w:rPr>
        <w:t>má</w:t>
      </w:r>
      <w:r w:rsidR="00D113E1">
        <w:rPr>
          <w:rFonts w:ascii="Arial" w:hAnsi="Arial" w:cs="Arial"/>
          <w:sz w:val="24"/>
          <w:szCs w:val="24"/>
        </w:rPr>
        <w:t xml:space="preserve"> bý</w:t>
      </w:r>
      <w:r w:rsidR="008A6F66" w:rsidRPr="008F0883">
        <w:rPr>
          <w:rFonts w:ascii="Arial" w:hAnsi="Arial" w:cs="Arial"/>
          <w:sz w:val="24"/>
          <w:szCs w:val="24"/>
        </w:rPr>
        <w:t xml:space="preserve">t dosaženo, </w:t>
      </w:r>
      <w:r w:rsidRPr="008F0883">
        <w:rPr>
          <w:rFonts w:ascii="Arial" w:hAnsi="Arial" w:cs="Arial"/>
          <w:sz w:val="24"/>
          <w:szCs w:val="24"/>
        </w:rPr>
        <w:t>případně</w:t>
      </w:r>
      <w:r w:rsidR="008A6F66" w:rsidRPr="008F0883">
        <w:rPr>
          <w:rFonts w:ascii="Arial" w:hAnsi="Arial" w:cs="Arial"/>
          <w:sz w:val="24"/>
          <w:szCs w:val="24"/>
        </w:rPr>
        <w:t xml:space="preserve"> </w:t>
      </w:r>
      <w:r w:rsidRPr="008F0883">
        <w:rPr>
          <w:rFonts w:ascii="Arial" w:hAnsi="Arial" w:cs="Arial"/>
          <w:sz w:val="24"/>
          <w:szCs w:val="24"/>
        </w:rPr>
        <w:t>zadávat</w:t>
      </w:r>
      <w:r w:rsidR="008A6F66" w:rsidRPr="008F0883">
        <w:rPr>
          <w:rFonts w:ascii="Arial" w:hAnsi="Arial" w:cs="Arial"/>
          <w:sz w:val="24"/>
          <w:szCs w:val="24"/>
        </w:rPr>
        <w:t xml:space="preserve"> </w:t>
      </w:r>
      <w:r w:rsidRPr="008F0883">
        <w:rPr>
          <w:rFonts w:ascii="Arial" w:hAnsi="Arial" w:cs="Arial"/>
          <w:sz w:val="24"/>
          <w:szCs w:val="24"/>
        </w:rPr>
        <w:t>úkoly</w:t>
      </w:r>
      <w:r w:rsidR="008A6F66" w:rsidRPr="008F0883">
        <w:rPr>
          <w:rFonts w:ascii="Arial" w:hAnsi="Arial" w:cs="Arial"/>
          <w:sz w:val="24"/>
          <w:szCs w:val="24"/>
        </w:rPr>
        <w:t xml:space="preserve">, </w:t>
      </w:r>
      <w:r w:rsidRPr="008F0883">
        <w:rPr>
          <w:rFonts w:ascii="Arial" w:hAnsi="Arial" w:cs="Arial"/>
          <w:sz w:val="24"/>
          <w:szCs w:val="24"/>
        </w:rPr>
        <w:t>které</w:t>
      </w:r>
      <w:r w:rsidR="008A6F66" w:rsidRPr="008F0883">
        <w:rPr>
          <w:rFonts w:ascii="Arial" w:hAnsi="Arial" w:cs="Arial"/>
          <w:sz w:val="24"/>
          <w:szCs w:val="24"/>
        </w:rPr>
        <w:t xml:space="preserve"> za </w:t>
      </w:r>
      <w:r w:rsidRPr="008F0883">
        <w:rPr>
          <w:rFonts w:ascii="Arial" w:hAnsi="Arial" w:cs="Arial"/>
          <w:sz w:val="24"/>
          <w:szCs w:val="24"/>
        </w:rPr>
        <w:t>tímto</w:t>
      </w:r>
      <w:r w:rsidR="008A6F66" w:rsidRPr="008F0883">
        <w:rPr>
          <w:rFonts w:ascii="Arial" w:hAnsi="Arial" w:cs="Arial"/>
          <w:sz w:val="24"/>
          <w:szCs w:val="24"/>
        </w:rPr>
        <w:t xml:space="preserve"> </w:t>
      </w:r>
      <w:r w:rsidRPr="008F0883">
        <w:rPr>
          <w:rFonts w:ascii="Arial" w:hAnsi="Arial" w:cs="Arial"/>
          <w:sz w:val="24"/>
          <w:szCs w:val="24"/>
        </w:rPr>
        <w:t>účelem</w:t>
      </w:r>
      <w:r w:rsidR="008A6F66" w:rsidRPr="008F0883">
        <w:rPr>
          <w:rFonts w:ascii="Arial" w:hAnsi="Arial" w:cs="Arial"/>
          <w:sz w:val="24"/>
          <w:szCs w:val="24"/>
        </w:rPr>
        <w:t xml:space="preserve"> </w:t>
      </w:r>
      <w:r w:rsidRPr="008F0883">
        <w:rPr>
          <w:rFonts w:ascii="Arial" w:hAnsi="Arial" w:cs="Arial"/>
          <w:sz w:val="24"/>
          <w:szCs w:val="24"/>
        </w:rPr>
        <w:t>mají bý</w:t>
      </w:r>
      <w:r w:rsidR="007B0110" w:rsidRPr="008F0883">
        <w:rPr>
          <w:rFonts w:ascii="Arial" w:hAnsi="Arial" w:cs="Arial"/>
          <w:sz w:val="24"/>
          <w:szCs w:val="24"/>
        </w:rPr>
        <w:t xml:space="preserve">t </w:t>
      </w:r>
      <w:r w:rsidR="008A6F66" w:rsidRPr="008F0883">
        <w:rPr>
          <w:rFonts w:ascii="Arial" w:hAnsi="Arial" w:cs="Arial"/>
          <w:sz w:val="24"/>
          <w:szCs w:val="24"/>
        </w:rPr>
        <w:t xml:space="preserve">plněny a doporučovat postupy tohoto plněni. </w:t>
      </w:r>
      <w:r w:rsidRPr="008F0883">
        <w:rPr>
          <w:rFonts w:ascii="Arial" w:hAnsi="Arial" w:cs="Arial"/>
          <w:sz w:val="24"/>
          <w:szCs w:val="24"/>
        </w:rPr>
        <w:t>Zároveň</w:t>
      </w:r>
      <w:r w:rsidR="008A6F66" w:rsidRPr="008F0883">
        <w:rPr>
          <w:rFonts w:ascii="Arial" w:hAnsi="Arial" w:cs="Arial"/>
          <w:sz w:val="24"/>
          <w:szCs w:val="24"/>
        </w:rPr>
        <w:t xml:space="preserve"> </w:t>
      </w:r>
      <w:r w:rsidR="007B0110" w:rsidRPr="008F0883">
        <w:rPr>
          <w:rFonts w:ascii="Arial" w:hAnsi="Arial" w:cs="Arial"/>
          <w:sz w:val="24"/>
          <w:szCs w:val="24"/>
        </w:rPr>
        <w:t>by mě</w:t>
      </w:r>
      <w:r w:rsidR="00D113E1">
        <w:rPr>
          <w:rFonts w:ascii="Arial" w:hAnsi="Arial" w:cs="Arial"/>
          <w:sz w:val="24"/>
          <w:szCs w:val="24"/>
        </w:rPr>
        <w:t xml:space="preserve">l </w:t>
      </w:r>
      <w:r w:rsidR="007E40BF">
        <w:rPr>
          <w:rFonts w:ascii="Arial" w:hAnsi="Arial" w:cs="Arial"/>
          <w:sz w:val="24"/>
          <w:szCs w:val="24"/>
        </w:rPr>
        <w:t xml:space="preserve">svou daňovou politikou </w:t>
      </w:r>
      <w:r w:rsidR="00D113E1">
        <w:rPr>
          <w:rFonts w:ascii="Arial" w:hAnsi="Arial" w:cs="Arial"/>
          <w:sz w:val="24"/>
          <w:szCs w:val="24"/>
        </w:rPr>
        <w:t>pro činnost krajů a</w:t>
      </w:r>
      <w:r w:rsidR="007E40BF">
        <w:rPr>
          <w:rFonts w:ascii="Arial" w:hAnsi="Arial" w:cs="Arial"/>
          <w:sz w:val="24"/>
          <w:szCs w:val="24"/>
        </w:rPr>
        <w:t> </w:t>
      </w:r>
      <w:r w:rsidR="00D113E1">
        <w:rPr>
          <w:rFonts w:ascii="Arial" w:hAnsi="Arial" w:cs="Arial"/>
          <w:sz w:val="24"/>
          <w:szCs w:val="24"/>
        </w:rPr>
        <w:t>obcí</w:t>
      </w:r>
      <w:r w:rsidR="007B0110" w:rsidRPr="008F0883">
        <w:rPr>
          <w:rFonts w:ascii="Arial" w:hAnsi="Arial" w:cs="Arial"/>
          <w:sz w:val="24"/>
          <w:szCs w:val="24"/>
        </w:rPr>
        <w:t xml:space="preserve"> </w:t>
      </w:r>
      <w:r w:rsidRPr="008F0883">
        <w:rPr>
          <w:rFonts w:ascii="Arial" w:hAnsi="Arial" w:cs="Arial"/>
          <w:sz w:val="24"/>
          <w:szCs w:val="24"/>
        </w:rPr>
        <w:t>vytvářet</w:t>
      </w:r>
      <w:r w:rsidR="008A6F66" w:rsidRPr="008F0883">
        <w:rPr>
          <w:rFonts w:ascii="Arial" w:hAnsi="Arial" w:cs="Arial"/>
          <w:sz w:val="24"/>
          <w:szCs w:val="24"/>
        </w:rPr>
        <w:t xml:space="preserve"> </w:t>
      </w:r>
      <w:r w:rsidRPr="008F0883">
        <w:rPr>
          <w:rFonts w:ascii="Arial" w:hAnsi="Arial" w:cs="Arial"/>
          <w:sz w:val="24"/>
          <w:szCs w:val="24"/>
        </w:rPr>
        <w:t>podmínky</w:t>
      </w:r>
      <w:r w:rsidR="008A6F66" w:rsidRPr="008F0883">
        <w:rPr>
          <w:rFonts w:ascii="Arial" w:hAnsi="Arial" w:cs="Arial"/>
          <w:sz w:val="24"/>
          <w:szCs w:val="24"/>
        </w:rPr>
        <w:t xml:space="preserve"> jak </w:t>
      </w:r>
      <w:r w:rsidRPr="008F0883">
        <w:rPr>
          <w:rFonts w:ascii="Arial" w:hAnsi="Arial" w:cs="Arial"/>
          <w:sz w:val="24"/>
          <w:szCs w:val="24"/>
        </w:rPr>
        <w:t>legislativní</w:t>
      </w:r>
      <w:r w:rsidR="008A6F66" w:rsidRPr="008F0883">
        <w:rPr>
          <w:rFonts w:ascii="Arial" w:hAnsi="Arial" w:cs="Arial"/>
          <w:sz w:val="24"/>
          <w:szCs w:val="24"/>
        </w:rPr>
        <w:t xml:space="preserve">, tak </w:t>
      </w:r>
      <w:r w:rsidRPr="008F0883">
        <w:rPr>
          <w:rFonts w:ascii="Arial" w:hAnsi="Arial" w:cs="Arial"/>
          <w:sz w:val="24"/>
          <w:szCs w:val="24"/>
        </w:rPr>
        <w:t>finanční</w:t>
      </w:r>
      <w:r w:rsidR="007E40BF">
        <w:rPr>
          <w:rFonts w:ascii="Arial" w:hAnsi="Arial" w:cs="Arial"/>
          <w:sz w:val="24"/>
          <w:szCs w:val="24"/>
        </w:rPr>
        <w:t>.</w:t>
      </w:r>
    </w:p>
    <w:p w14:paraId="0A902A47" w14:textId="15CFC637" w:rsidR="008A6F66" w:rsidRPr="008F0883" w:rsidRDefault="008A6F66" w:rsidP="007B0110">
      <w:pPr>
        <w:spacing w:before="200" w:after="0"/>
        <w:jc w:val="both"/>
        <w:rPr>
          <w:rFonts w:ascii="Arial" w:hAnsi="Arial" w:cs="Arial"/>
          <w:sz w:val="24"/>
          <w:szCs w:val="24"/>
        </w:rPr>
      </w:pPr>
      <w:r w:rsidRPr="008F0883">
        <w:rPr>
          <w:rFonts w:ascii="Arial" w:hAnsi="Arial" w:cs="Arial"/>
          <w:sz w:val="24"/>
          <w:szCs w:val="24"/>
        </w:rPr>
        <w:t xml:space="preserve">MPSV se </w:t>
      </w:r>
      <w:r w:rsidR="00FF4E1F" w:rsidRPr="008F0883">
        <w:rPr>
          <w:rFonts w:ascii="Arial" w:hAnsi="Arial" w:cs="Arial"/>
          <w:sz w:val="24"/>
          <w:szCs w:val="24"/>
        </w:rPr>
        <w:t>snaží</w:t>
      </w:r>
      <w:r w:rsidRPr="008F0883">
        <w:rPr>
          <w:rFonts w:ascii="Arial" w:hAnsi="Arial" w:cs="Arial"/>
          <w:sz w:val="24"/>
          <w:szCs w:val="24"/>
        </w:rPr>
        <w:t xml:space="preserve"> </w:t>
      </w:r>
      <w:r w:rsidR="00FF4E1F" w:rsidRPr="008F0883">
        <w:rPr>
          <w:rFonts w:ascii="Arial" w:hAnsi="Arial" w:cs="Arial"/>
          <w:sz w:val="24"/>
          <w:szCs w:val="24"/>
        </w:rPr>
        <w:t>pobízet</w:t>
      </w:r>
      <w:r w:rsidR="00946002">
        <w:rPr>
          <w:rFonts w:ascii="Arial" w:hAnsi="Arial" w:cs="Arial"/>
          <w:sz w:val="24"/>
          <w:szCs w:val="24"/>
        </w:rPr>
        <w:t xml:space="preserve"> orgá</w:t>
      </w:r>
      <w:r w:rsidRPr="008F0883">
        <w:rPr>
          <w:rFonts w:ascii="Arial" w:hAnsi="Arial" w:cs="Arial"/>
          <w:sz w:val="24"/>
          <w:szCs w:val="24"/>
        </w:rPr>
        <w:t xml:space="preserve">ny </w:t>
      </w:r>
      <w:r w:rsidR="00FF4E1F" w:rsidRPr="008F0883">
        <w:rPr>
          <w:rFonts w:ascii="Arial" w:hAnsi="Arial" w:cs="Arial"/>
          <w:sz w:val="24"/>
          <w:szCs w:val="24"/>
        </w:rPr>
        <w:t>nižší</w:t>
      </w:r>
      <w:r w:rsidRPr="008F0883">
        <w:rPr>
          <w:rFonts w:ascii="Arial" w:hAnsi="Arial" w:cs="Arial"/>
          <w:sz w:val="24"/>
          <w:szCs w:val="24"/>
        </w:rPr>
        <w:t xml:space="preserve"> </w:t>
      </w:r>
      <w:r w:rsidR="00FF4E1F" w:rsidRPr="008F0883">
        <w:rPr>
          <w:rFonts w:ascii="Arial" w:hAnsi="Arial" w:cs="Arial"/>
          <w:sz w:val="24"/>
          <w:szCs w:val="24"/>
        </w:rPr>
        <w:t>samosprávy</w:t>
      </w:r>
      <w:r w:rsidRPr="008F0883">
        <w:rPr>
          <w:rFonts w:ascii="Arial" w:hAnsi="Arial" w:cs="Arial"/>
          <w:sz w:val="24"/>
          <w:szCs w:val="24"/>
        </w:rPr>
        <w:t xml:space="preserve"> k realizaci </w:t>
      </w:r>
      <w:r w:rsidR="00FF4E1F" w:rsidRPr="008F0883">
        <w:rPr>
          <w:rFonts w:ascii="Arial" w:hAnsi="Arial" w:cs="Arial"/>
          <w:sz w:val="24"/>
          <w:szCs w:val="24"/>
        </w:rPr>
        <w:t>prorodinných</w:t>
      </w:r>
      <w:r w:rsidR="007B0110" w:rsidRPr="008F0883">
        <w:rPr>
          <w:rFonts w:ascii="Arial" w:hAnsi="Arial" w:cs="Arial"/>
          <w:sz w:val="24"/>
          <w:szCs w:val="24"/>
        </w:rPr>
        <w:t xml:space="preserve"> </w:t>
      </w:r>
      <w:r w:rsidR="00D113E1">
        <w:rPr>
          <w:rFonts w:ascii="Arial" w:hAnsi="Arial" w:cs="Arial"/>
          <w:sz w:val="24"/>
          <w:szCs w:val="24"/>
        </w:rPr>
        <w:t>opatření</w:t>
      </w:r>
      <w:r w:rsidRPr="008F0883">
        <w:rPr>
          <w:rFonts w:ascii="Arial" w:hAnsi="Arial" w:cs="Arial"/>
          <w:sz w:val="24"/>
          <w:szCs w:val="24"/>
        </w:rPr>
        <w:t xml:space="preserve"> několika způsoby. </w:t>
      </w:r>
      <w:r w:rsidR="00FF4E1F" w:rsidRPr="008F0883">
        <w:rPr>
          <w:rFonts w:ascii="Arial" w:hAnsi="Arial" w:cs="Arial"/>
          <w:sz w:val="24"/>
          <w:szCs w:val="24"/>
        </w:rPr>
        <w:t>Jedním</w:t>
      </w:r>
      <w:r w:rsidRPr="008F0883">
        <w:rPr>
          <w:rFonts w:ascii="Arial" w:hAnsi="Arial" w:cs="Arial"/>
          <w:sz w:val="24"/>
          <w:szCs w:val="24"/>
        </w:rPr>
        <w:t xml:space="preserve"> z nich jsou veřejné soutěže, </w:t>
      </w:r>
      <w:r w:rsidR="00FF4E1F" w:rsidRPr="008F0883">
        <w:rPr>
          <w:rFonts w:ascii="Arial" w:hAnsi="Arial" w:cs="Arial"/>
          <w:sz w:val="24"/>
          <w:szCs w:val="24"/>
        </w:rPr>
        <w:t>které</w:t>
      </w:r>
      <w:r w:rsidR="00946002">
        <w:rPr>
          <w:rFonts w:ascii="Arial" w:hAnsi="Arial" w:cs="Arial"/>
          <w:sz w:val="24"/>
          <w:szCs w:val="24"/>
        </w:rPr>
        <w:t xml:space="preserve"> oceňují</w:t>
      </w:r>
      <w:r w:rsidR="007B0110" w:rsidRPr="008F0883">
        <w:rPr>
          <w:rFonts w:ascii="Arial" w:hAnsi="Arial" w:cs="Arial"/>
          <w:sz w:val="24"/>
          <w:szCs w:val="24"/>
        </w:rPr>
        <w:t xml:space="preserve"> a </w:t>
      </w:r>
      <w:r w:rsidR="00946002">
        <w:rPr>
          <w:rFonts w:ascii="Arial" w:hAnsi="Arial" w:cs="Arial"/>
          <w:sz w:val="24"/>
          <w:szCs w:val="24"/>
        </w:rPr>
        <w:t>financují</w:t>
      </w:r>
      <w:r w:rsidRPr="008F0883">
        <w:rPr>
          <w:rFonts w:ascii="Arial" w:hAnsi="Arial" w:cs="Arial"/>
          <w:sz w:val="24"/>
          <w:szCs w:val="24"/>
        </w:rPr>
        <w:t xml:space="preserve"> </w:t>
      </w:r>
      <w:r w:rsidR="00FF4E1F" w:rsidRPr="008F0883">
        <w:rPr>
          <w:rFonts w:ascii="Arial" w:hAnsi="Arial" w:cs="Arial"/>
          <w:sz w:val="24"/>
          <w:szCs w:val="24"/>
        </w:rPr>
        <w:t>některé</w:t>
      </w:r>
      <w:r w:rsidRPr="008F0883">
        <w:rPr>
          <w:rFonts w:ascii="Arial" w:hAnsi="Arial" w:cs="Arial"/>
          <w:sz w:val="24"/>
          <w:szCs w:val="24"/>
        </w:rPr>
        <w:t xml:space="preserve"> </w:t>
      </w:r>
      <w:r w:rsidR="00FF4E1F" w:rsidRPr="008F0883">
        <w:rPr>
          <w:rFonts w:ascii="Arial" w:hAnsi="Arial" w:cs="Arial"/>
          <w:sz w:val="24"/>
          <w:szCs w:val="24"/>
        </w:rPr>
        <w:t>prorodinné</w:t>
      </w:r>
      <w:r w:rsidRPr="008F0883">
        <w:rPr>
          <w:rFonts w:ascii="Arial" w:hAnsi="Arial" w:cs="Arial"/>
          <w:sz w:val="24"/>
          <w:szCs w:val="24"/>
        </w:rPr>
        <w:t xml:space="preserve"> aktivity. </w:t>
      </w:r>
      <w:r w:rsidR="00FF4E1F" w:rsidRPr="008F0883">
        <w:rPr>
          <w:rFonts w:ascii="Arial" w:hAnsi="Arial" w:cs="Arial"/>
          <w:sz w:val="24"/>
          <w:szCs w:val="24"/>
        </w:rPr>
        <w:t>Nejvýznamnější</w:t>
      </w:r>
      <w:r w:rsidR="00D113E1">
        <w:rPr>
          <w:rFonts w:ascii="Arial" w:hAnsi="Arial" w:cs="Arial"/>
          <w:sz w:val="24"/>
          <w:szCs w:val="24"/>
        </w:rPr>
        <w:t xml:space="preserve"> z nich je soutěž </w:t>
      </w:r>
      <w:r w:rsidR="007B0110" w:rsidRPr="008F0883">
        <w:rPr>
          <w:rFonts w:ascii="Arial" w:hAnsi="Arial" w:cs="Arial"/>
          <w:b/>
          <w:sz w:val="24"/>
          <w:szCs w:val="24"/>
        </w:rPr>
        <w:t xml:space="preserve">Obec přátelská </w:t>
      </w:r>
      <w:r w:rsidRPr="008F0883">
        <w:rPr>
          <w:rFonts w:ascii="Arial" w:hAnsi="Arial" w:cs="Arial"/>
          <w:b/>
          <w:sz w:val="24"/>
          <w:szCs w:val="24"/>
        </w:rPr>
        <w:t>rodině</w:t>
      </w:r>
      <w:r w:rsidRPr="008F0883">
        <w:rPr>
          <w:rFonts w:ascii="Arial" w:hAnsi="Arial" w:cs="Arial"/>
          <w:sz w:val="24"/>
          <w:szCs w:val="24"/>
        </w:rPr>
        <w:t xml:space="preserve">, kterou od roku 2008 </w:t>
      </w:r>
      <w:r w:rsidR="00FF4E1F" w:rsidRPr="008F0883">
        <w:rPr>
          <w:rFonts w:ascii="Arial" w:hAnsi="Arial" w:cs="Arial"/>
          <w:sz w:val="24"/>
          <w:szCs w:val="24"/>
        </w:rPr>
        <w:t>pořádá</w:t>
      </w:r>
      <w:r w:rsidRPr="008F0883">
        <w:rPr>
          <w:rFonts w:ascii="Arial" w:hAnsi="Arial" w:cs="Arial"/>
          <w:sz w:val="24"/>
          <w:szCs w:val="24"/>
        </w:rPr>
        <w:t xml:space="preserve"> MPSV ve </w:t>
      </w:r>
      <w:r w:rsidR="00FF4E1F" w:rsidRPr="008F0883">
        <w:rPr>
          <w:rFonts w:ascii="Arial" w:hAnsi="Arial" w:cs="Arial"/>
          <w:sz w:val="24"/>
          <w:szCs w:val="24"/>
        </w:rPr>
        <w:t>spolupráci</w:t>
      </w:r>
      <w:r w:rsidRPr="008F0883">
        <w:rPr>
          <w:rFonts w:ascii="Arial" w:hAnsi="Arial" w:cs="Arial"/>
          <w:sz w:val="24"/>
          <w:szCs w:val="24"/>
        </w:rPr>
        <w:t xml:space="preserve"> s </w:t>
      </w:r>
      <w:r w:rsidR="00FF4E1F" w:rsidRPr="008F0883">
        <w:rPr>
          <w:rFonts w:ascii="Arial" w:hAnsi="Arial" w:cs="Arial"/>
          <w:sz w:val="24"/>
          <w:szCs w:val="24"/>
        </w:rPr>
        <w:t>dalšími</w:t>
      </w:r>
      <w:r w:rsidR="007B0110" w:rsidRPr="008F0883">
        <w:rPr>
          <w:rFonts w:ascii="Arial" w:hAnsi="Arial" w:cs="Arial"/>
          <w:sz w:val="24"/>
          <w:szCs w:val="24"/>
        </w:rPr>
        <w:t xml:space="preserve"> partnery. Již </w:t>
      </w:r>
      <w:r w:rsidR="00FF4E1F" w:rsidRPr="008F0883">
        <w:rPr>
          <w:rFonts w:ascii="Arial" w:hAnsi="Arial" w:cs="Arial"/>
          <w:sz w:val="24"/>
          <w:szCs w:val="24"/>
        </w:rPr>
        <w:t>samotné vyplnění</w:t>
      </w:r>
      <w:r w:rsidRPr="008F0883">
        <w:rPr>
          <w:rFonts w:ascii="Arial" w:hAnsi="Arial" w:cs="Arial"/>
          <w:sz w:val="24"/>
          <w:szCs w:val="24"/>
        </w:rPr>
        <w:t xml:space="preserve"> </w:t>
      </w:r>
      <w:r w:rsidR="00FF4E1F" w:rsidRPr="008F0883">
        <w:rPr>
          <w:rFonts w:ascii="Arial" w:hAnsi="Arial" w:cs="Arial"/>
          <w:sz w:val="24"/>
          <w:szCs w:val="24"/>
        </w:rPr>
        <w:t>přihlášky do té</w:t>
      </w:r>
      <w:r w:rsidRPr="008F0883">
        <w:rPr>
          <w:rFonts w:ascii="Arial" w:hAnsi="Arial" w:cs="Arial"/>
          <w:sz w:val="24"/>
          <w:szCs w:val="24"/>
        </w:rPr>
        <w:t xml:space="preserve">to soutěže vede </w:t>
      </w:r>
      <w:r w:rsidR="00FF4E1F" w:rsidRPr="008F0883">
        <w:rPr>
          <w:rFonts w:ascii="Arial" w:hAnsi="Arial" w:cs="Arial"/>
          <w:sz w:val="24"/>
          <w:szCs w:val="24"/>
        </w:rPr>
        <w:t>vedoucí</w:t>
      </w:r>
      <w:r w:rsidRPr="008F0883">
        <w:rPr>
          <w:rFonts w:ascii="Arial" w:hAnsi="Arial" w:cs="Arial"/>
          <w:sz w:val="24"/>
          <w:szCs w:val="24"/>
        </w:rPr>
        <w:t xml:space="preserve"> </w:t>
      </w:r>
      <w:r w:rsidR="00FF4E1F" w:rsidRPr="008F0883">
        <w:rPr>
          <w:rFonts w:ascii="Arial" w:hAnsi="Arial" w:cs="Arial"/>
          <w:sz w:val="24"/>
          <w:szCs w:val="24"/>
        </w:rPr>
        <w:t>pracovníky</w:t>
      </w:r>
      <w:r w:rsidR="007B0110" w:rsidRPr="008F0883">
        <w:rPr>
          <w:rFonts w:ascii="Arial" w:hAnsi="Arial" w:cs="Arial"/>
          <w:sz w:val="24"/>
          <w:szCs w:val="24"/>
        </w:rPr>
        <w:t xml:space="preserve"> obce ke </w:t>
      </w:r>
      <w:r w:rsidR="00FF4E1F" w:rsidRPr="008F0883">
        <w:rPr>
          <w:rFonts w:ascii="Arial" w:hAnsi="Arial" w:cs="Arial"/>
          <w:sz w:val="24"/>
          <w:szCs w:val="24"/>
        </w:rPr>
        <w:t>koncepčnímu</w:t>
      </w:r>
      <w:r w:rsidRPr="008F0883">
        <w:rPr>
          <w:rFonts w:ascii="Arial" w:hAnsi="Arial" w:cs="Arial"/>
          <w:sz w:val="24"/>
          <w:szCs w:val="24"/>
        </w:rPr>
        <w:t xml:space="preserve"> </w:t>
      </w:r>
      <w:r w:rsidR="00FF4E1F" w:rsidRPr="008F0883">
        <w:rPr>
          <w:rFonts w:ascii="Arial" w:hAnsi="Arial" w:cs="Arial"/>
          <w:sz w:val="24"/>
          <w:szCs w:val="24"/>
        </w:rPr>
        <w:t>přístupu</w:t>
      </w:r>
      <w:r w:rsidRPr="008F0883">
        <w:rPr>
          <w:rFonts w:ascii="Arial" w:hAnsi="Arial" w:cs="Arial"/>
          <w:sz w:val="24"/>
          <w:szCs w:val="24"/>
        </w:rPr>
        <w:t xml:space="preserve"> k </w:t>
      </w:r>
      <w:r w:rsidR="00FF4E1F" w:rsidRPr="008F0883">
        <w:rPr>
          <w:rFonts w:ascii="Arial" w:hAnsi="Arial" w:cs="Arial"/>
          <w:sz w:val="24"/>
          <w:szCs w:val="24"/>
        </w:rPr>
        <w:t>prorodinným</w:t>
      </w:r>
      <w:r w:rsidRPr="008F0883">
        <w:rPr>
          <w:rFonts w:ascii="Arial" w:hAnsi="Arial" w:cs="Arial"/>
          <w:sz w:val="24"/>
          <w:szCs w:val="24"/>
        </w:rPr>
        <w:t xml:space="preserve"> </w:t>
      </w:r>
      <w:r w:rsidR="00FF4E1F" w:rsidRPr="008F0883">
        <w:rPr>
          <w:rFonts w:ascii="Arial" w:hAnsi="Arial" w:cs="Arial"/>
          <w:sz w:val="24"/>
          <w:szCs w:val="24"/>
        </w:rPr>
        <w:t>opatřením</w:t>
      </w:r>
      <w:r w:rsidRPr="008F0883">
        <w:rPr>
          <w:rFonts w:ascii="Arial" w:hAnsi="Arial" w:cs="Arial"/>
          <w:sz w:val="24"/>
          <w:szCs w:val="24"/>
        </w:rPr>
        <w:t xml:space="preserve">, </w:t>
      </w:r>
      <w:r w:rsidR="00FF4E1F" w:rsidRPr="008F0883">
        <w:rPr>
          <w:rFonts w:ascii="Arial" w:hAnsi="Arial" w:cs="Arial"/>
          <w:sz w:val="24"/>
          <w:szCs w:val="24"/>
        </w:rPr>
        <w:t>která</w:t>
      </w:r>
      <w:r w:rsidRPr="008F0883">
        <w:rPr>
          <w:rFonts w:ascii="Arial" w:hAnsi="Arial" w:cs="Arial"/>
          <w:sz w:val="24"/>
          <w:szCs w:val="24"/>
        </w:rPr>
        <w:t xml:space="preserve"> jsou v obci </w:t>
      </w:r>
      <w:r w:rsidR="00FF4E1F" w:rsidRPr="008F0883">
        <w:rPr>
          <w:rFonts w:ascii="Arial" w:hAnsi="Arial" w:cs="Arial"/>
          <w:sz w:val="24"/>
          <w:szCs w:val="24"/>
        </w:rPr>
        <w:t>realizovaná</w:t>
      </w:r>
      <w:r w:rsidRPr="008F0883">
        <w:rPr>
          <w:rFonts w:ascii="Arial" w:hAnsi="Arial" w:cs="Arial"/>
          <w:sz w:val="24"/>
          <w:szCs w:val="24"/>
        </w:rPr>
        <w:t xml:space="preserve"> a </w:t>
      </w:r>
      <w:r w:rsidR="00FF4E1F" w:rsidRPr="008F0883">
        <w:rPr>
          <w:rFonts w:ascii="Arial" w:hAnsi="Arial" w:cs="Arial"/>
          <w:sz w:val="24"/>
          <w:szCs w:val="24"/>
        </w:rPr>
        <w:t>plánovaná</w:t>
      </w:r>
      <w:r w:rsidR="007B0110" w:rsidRPr="008F0883">
        <w:rPr>
          <w:rFonts w:ascii="Arial" w:hAnsi="Arial" w:cs="Arial"/>
          <w:sz w:val="24"/>
          <w:szCs w:val="24"/>
        </w:rPr>
        <w:t xml:space="preserve">. </w:t>
      </w:r>
      <w:r w:rsidRPr="008F0883">
        <w:rPr>
          <w:rFonts w:ascii="Arial" w:hAnsi="Arial" w:cs="Arial"/>
          <w:sz w:val="24"/>
          <w:szCs w:val="24"/>
        </w:rPr>
        <w:t xml:space="preserve">Soutěž </w:t>
      </w:r>
      <w:r w:rsidR="00FF4E1F" w:rsidRPr="008F0883">
        <w:rPr>
          <w:rFonts w:ascii="Arial" w:hAnsi="Arial" w:cs="Arial"/>
          <w:sz w:val="24"/>
          <w:szCs w:val="24"/>
        </w:rPr>
        <w:t>má</w:t>
      </w:r>
      <w:r w:rsidR="00946002">
        <w:rPr>
          <w:rFonts w:ascii="Arial" w:hAnsi="Arial" w:cs="Arial"/>
          <w:sz w:val="24"/>
          <w:szCs w:val="24"/>
        </w:rPr>
        <w:t xml:space="preserve"> iniciovat odpovědnost obcí</w:t>
      </w:r>
      <w:r w:rsidRPr="008F0883">
        <w:rPr>
          <w:rFonts w:ascii="Arial" w:hAnsi="Arial" w:cs="Arial"/>
          <w:sz w:val="24"/>
          <w:szCs w:val="24"/>
        </w:rPr>
        <w:t xml:space="preserve"> v oblasti </w:t>
      </w:r>
      <w:r w:rsidR="00FF4E1F" w:rsidRPr="008F0883">
        <w:rPr>
          <w:rFonts w:ascii="Arial" w:hAnsi="Arial" w:cs="Arial"/>
          <w:sz w:val="24"/>
          <w:szCs w:val="24"/>
        </w:rPr>
        <w:t>rodinné</w:t>
      </w:r>
      <w:r w:rsidRPr="008F0883">
        <w:rPr>
          <w:rFonts w:ascii="Arial" w:hAnsi="Arial" w:cs="Arial"/>
          <w:sz w:val="24"/>
          <w:szCs w:val="24"/>
        </w:rPr>
        <w:t xml:space="preserve"> politiky jak </w:t>
      </w:r>
      <w:r w:rsidR="00FF4E1F" w:rsidRPr="008F0883">
        <w:rPr>
          <w:rFonts w:ascii="Arial" w:hAnsi="Arial" w:cs="Arial"/>
          <w:sz w:val="24"/>
          <w:szCs w:val="24"/>
        </w:rPr>
        <w:t>tím</w:t>
      </w:r>
      <w:r w:rsidR="007B0110" w:rsidRPr="008F0883">
        <w:rPr>
          <w:rFonts w:ascii="Arial" w:hAnsi="Arial" w:cs="Arial"/>
          <w:sz w:val="24"/>
          <w:szCs w:val="24"/>
        </w:rPr>
        <w:t xml:space="preserve">, že </w:t>
      </w:r>
      <w:r w:rsidR="00FF4E1F" w:rsidRPr="008F0883">
        <w:rPr>
          <w:rFonts w:ascii="Arial" w:hAnsi="Arial" w:cs="Arial"/>
          <w:sz w:val="24"/>
          <w:szCs w:val="24"/>
        </w:rPr>
        <w:t>vítězové</w:t>
      </w:r>
      <w:r w:rsidRPr="008F0883">
        <w:rPr>
          <w:rFonts w:ascii="Arial" w:hAnsi="Arial" w:cs="Arial"/>
          <w:sz w:val="24"/>
          <w:szCs w:val="24"/>
        </w:rPr>
        <w:t xml:space="preserve"> soutěže </w:t>
      </w:r>
      <w:r w:rsidR="00FF4E1F" w:rsidRPr="008F0883">
        <w:rPr>
          <w:rFonts w:ascii="Arial" w:hAnsi="Arial" w:cs="Arial"/>
          <w:sz w:val="24"/>
          <w:szCs w:val="24"/>
        </w:rPr>
        <w:t>slouží</w:t>
      </w:r>
      <w:r w:rsidRPr="008F0883">
        <w:rPr>
          <w:rFonts w:ascii="Arial" w:hAnsi="Arial" w:cs="Arial"/>
          <w:sz w:val="24"/>
          <w:szCs w:val="24"/>
        </w:rPr>
        <w:t xml:space="preserve"> za vzor a přiklad </w:t>
      </w:r>
      <w:r w:rsidR="00FF4E1F" w:rsidRPr="008F0883">
        <w:rPr>
          <w:rFonts w:ascii="Arial" w:hAnsi="Arial" w:cs="Arial"/>
          <w:sz w:val="24"/>
          <w:szCs w:val="24"/>
        </w:rPr>
        <w:t>úspěšné</w:t>
      </w:r>
      <w:r w:rsidRPr="008F0883">
        <w:rPr>
          <w:rFonts w:ascii="Arial" w:hAnsi="Arial" w:cs="Arial"/>
          <w:sz w:val="24"/>
          <w:szCs w:val="24"/>
        </w:rPr>
        <w:t xml:space="preserve"> praxe pro </w:t>
      </w:r>
      <w:r w:rsidR="00FF4E1F" w:rsidRPr="008F0883">
        <w:rPr>
          <w:rFonts w:ascii="Arial" w:hAnsi="Arial" w:cs="Arial"/>
          <w:sz w:val="24"/>
          <w:szCs w:val="24"/>
        </w:rPr>
        <w:t>ostatní</w:t>
      </w:r>
      <w:r w:rsidRPr="008F0883">
        <w:rPr>
          <w:rFonts w:ascii="Arial" w:hAnsi="Arial" w:cs="Arial"/>
          <w:sz w:val="24"/>
          <w:szCs w:val="24"/>
        </w:rPr>
        <w:t xml:space="preserve"> podobně </w:t>
      </w:r>
      <w:r w:rsidR="00FF4E1F" w:rsidRPr="008F0883">
        <w:rPr>
          <w:rFonts w:ascii="Arial" w:hAnsi="Arial" w:cs="Arial"/>
          <w:sz w:val="24"/>
          <w:szCs w:val="24"/>
        </w:rPr>
        <w:t>velké</w:t>
      </w:r>
      <w:r w:rsidR="007B0110" w:rsidRPr="008F0883">
        <w:rPr>
          <w:rFonts w:ascii="Arial" w:hAnsi="Arial" w:cs="Arial"/>
          <w:sz w:val="24"/>
          <w:szCs w:val="24"/>
        </w:rPr>
        <w:t xml:space="preserve"> </w:t>
      </w:r>
      <w:r w:rsidRPr="008F0883">
        <w:rPr>
          <w:rFonts w:ascii="Arial" w:hAnsi="Arial" w:cs="Arial"/>
          <w:sz w:val="24"/>
          <w:szCs w:val="24"/>
        </w:rPr>
        <w:t xml:space="preserve">obce, tak </w:t>
      </w:r>
      <w:r w:rsidR="00FF4E1F" w:rsidRPr="008F0883">
        <w:rPr>
          <w:rFonts w:ascii="Arial" w:hAnsi="Arial" w:cs="Arial"/>
          <w:sz w:val="24"/>
          <w:szCs w:val="24"/>
        </w:rPr>
        <w:t>tím</w:t>
      </w:r>
      <w:r w:rsidRPr="008F0883">
        <w:rPr>
          <w:rFonts w:ascii="Arial" w:hAnsi="Arial" w:cs="Arial"/>
          <w:sz w:val="24"/>
          <w:szCs w:val="24"/>
        </w:rPr>
        <w:t xml:space="preserve">, že </w:t>
      </w:r>
      <w:r w:rsidR="00FF4E1F" w:rsidRPr="008F0883">
        <w:rPr>
          <w:rFonts w:ascii="Arial" w:hAnsi="Arial" w:cs="Arial"/>
          <w:sz w:val="24"/>
          <w:szCs w:val="24"/>
        </w:rPr>
        <w:t>vítězným</w:t>
      </w:r>
      <w:r w:rsidRPr="008F0883">
        <w:rPr>
          <w:rFonts w:ascii="Arial" w:hAnsi="Arial" w:cs="Arial"/>
          <w:sz w:val="24"/>
          <w:szCs w:val="24"/>
        </w:rPr>
        <w:t xml:space="preserve"> </w:t>
      </w:r>
      <w:r w:rsidR="00FF4E1F" w:rsidRPr="008F0883">
        <w:rPr>
          <w:rFonts w:ascii="Arial" w:hAnsi="Arial" w:cs="Arial"/>
          <w:sz w:val="24"/>
          <w:szCs w:val="24"/>
        </w:rPr>
        <w:t>obcím</w:t>
      </w:r>
      <w:r w:rsidRPr="008F0883">
        <w:rPr>
          <w:rFonts w:ascii="Arial" w:hAnsi="Arial" w:cs="Arial"/>
          <w:sz w:val="24"/>
          <w:szCs w:val="24"/>
        </w:rPr>
        <w:t xml:space="preserve"> </w:t>
      </w:r>
      <w:r w:rsidR="00D113E1">
        <w:rPr>
          <w:rFonts w:ascii="Arial" w:hAnsi="Arial" w:cs="Arial"/>
          <w:sz w:val="24"/>
          <w:szCs w:val="24"/>
        </w:rPr>
        <w:t>ná</w:t>
      </w:r>
      <w:r w:rsidR="00FF4E1F" w:rsidRPr="008F0883">
        <w:rPr>
          <w:rFonts w:ascii="Arial" w:hAnsi="Arial" w:cs="Arial"/>
          <w:sz w:val="24"/>
          <w:szCs w:val="24"/>
        </w:rPr>
        <w:t>leží</w:t>
      </w:r>
      <w:r w:rsidRPr="008F0883">
        <w:rPr>
          <w:rFonts w:ascii="Arial" w:hAnsi="Arial" w:cs="Arial"/>
          <w:sz w:val="24"/>
          <w:szCs w:val="24"/>
        </w:rPr>
        <w:t xml:space="preserve"> </w:t>
      </w:r>
      <w:r w:rsidR="00FF4E1F" w:rsidRPr="008F0883">
        <w:rPr>
          <w:rFonts w:ascii="Arial" w:hAnsi="Arial" w:cs="Arial"/>
          <w:sz w:val="24"/>
          <w:szCs w:val="24"/>
        </w:rPr>
        <w:t>finanční</w:t>
      </w:r>
      <w:r w:rsidR="00D113E1">
        <w:rPr>
          <w:rFonts w:ascii="Arial" w:hAnsi="Arial" w:cs="Arial"/>
          <w:sz w:val="24"/>
          <w:szCs w:val="24"/>
        </w:rPr>
        <w:t xml:space="preserve"> dotace, určená</w:t>
      </w:r>
      <w:r w:rsidR="007B0110" w:rsidRPr="008F0883">
        <w:rPr>
          <w:rFonts w:ascii="Arial" w:hAnsi="Arial" w:cs="Arial"/>
          <w:sz w:val="24"/>
          <w:szCs w:val="24"/>
        </w:rPr>
        <w:t xml:space="preserve"> na realizaci </w:t>
      </w:r>
      <w:r w:rsidR="00FF4E1F" w:rsidRPr="008F0883">
        <w:rPr>
          <w:rFonts w:ascii="Arial" w:hAnsi="Arial" w:cs="Arial"/>
          <w:sz w:val="24"/>
          <w:szCs w:val="24"/>
        </w:rPr>
        <w:t>prorodinných</w:t>
      </w:r>
      <w:r w:rsidR="00D113E1">
        <w:rPr>
          <w:rFonts w:ascii="Arial" w:hAnsi="Arial" w:cs="Arial"/>
          <w:sz w:val="24"/>
          <w:szCs w:val="24"/>
        </w:rPr>
        <w:t xml:space="preserve"> opatření</w:t>
      </w:r>
      <w:r w:rsidRPr="008F0883">
        <w:rPr>
          <w:rFonts w:ascii="Arial" w:hAnsi="Arial" w:cs="Arial"/>
          <w:sz w:val="24"/>
          <w:szCs w:val="24"/>
        </w:rPr>
        <w:t xml:space="preserve"> na</w:t>
      </w:r>
      <w:r w:rsidR="007E40BF">
        <w:rPr>
          <w:rFonts w:ascii="Arial" w:hAnsi="Arial" w:cs="Arial"/>
          <w:sz w:val="24"/>
          <w:szCs w:val="24"/>
        </w:rPr>
        <w:t> </w:t>
      </w:r>
      <w:r w:rsidR="00FF4E1F" w:rsidRPr="008F0883">
        <w:rPr>
          <w:rFonts w:ascii="Arial" w:hAnsi="Arial" w:cs="Arial"/>
          <w:sz w:val="24"/>
          <w:szCs w:val="24"/>
        </w:rPr>
        <w:t>místní</w:t>
      </w:r>
      <w:r w:rsidRPr="008F0883">
        <w:rPr>
          <w:rFonts w:ascii="Arial" w:hAnsi="Arial" w:cs="Arial"/>
          <w:sz w:val="24"/>
          <w:szCs w:val="24"/>
        </w:rPr>
        <w:t xml:space="preserve"> </w:t>
      </w:r>
      <w:r w:rsidR="00FF4E1F" w:rsidRPr="008F0883">
        <w:rPr>
          <w:rFonts w:ascii="Arial" w:hAnsi="Arial" w:cs="Arial"/>
          <w:sz w:val="24"/>
          <w:szCs w:val="24"/>
        </w:rPr>
        <w:t>úrovni</w:t>
      </w:r>
      <w:r w:rsidRPr="008F0883">
        <w:rPr>
          <w:rFonts w:ascii="Arial" w:hAnsi="Arial" w:cs="Arial"/>
          <w:sz w:val="24"/>
          <w:szCs w:val="24"/>
        </w:rPr>
        <w:t xml:space="preserve">. </w:t>
      </w:r>
    </w:p>
    <w:p w14:paraId="57B2978B" w14:textId="1E22EA8C" w:rsidR="008A6F66" w:rsidRPr="008F0883" w:rsidRDefault="00FF4E1F" w:rsidP="007B0110">
      <w:pPr>
        <w:spacing w:before="200" w:after="0"/>
        <w:jc w:val="both"/>
        <w:rPr>
          <w:rFonts w:ascii="Arial" w:hAnsi="Arial" w:cs="Arial"/>
          <w:sz w:val="24"/>
          <w:szCs w:val="24"/>
        </w:rPr>
      </w:pPr>
      <w:r w:rsidRPr="008F0883">
        <w:rPr>
          <w:rFonts w:ascii="Arial" w:hAnsi="Arial" w:cs="Arial"/>
          <w:sz w:val="24"/>
          <w:szCs w:val="24"/>
        </w:rPr>
        <w:t>Stát</w:t>
      </w:r>
      <w:r w:rsidR="008A6F66" w:rsidRPr="008F0883">
        <w:rPr>
          <w:rFonts w:ascii="Arial" w:hAnsi="Arial" w:cs="Arial"/>
          <w:sz w:val="24"/>
          <w:szCs w:val="24"/>
        </w:rPr>
        <w:t xml:space="preserve"> </w:t>
      </w:r>
      <w:r w:rsidRPr="008F0883">
        <w:rPr>
          <w:rFonts w:ascii="Arial" w:hAnsi="Arial" w:cs="Arial"/>
          <w:sz w:val="24"/>
          <w:szCs w:val="24"/>
        </w:rPr>
        <w:t>prostřednictvím</w:t>
      </w:r>
      <w:r w:rsidR="008A6F66" w:rsidRPr="008F0883">
        <w:rPr>
          <w:rFonts w:ascii="Arial" w:hAnsi="Arial" w:cs="Arial"/>
          <w:sz w:val="24"/>
          <w:szCs w:val="24"/>
        </w:rPr>
        <w:t xml:space="preserve"> MPSV poskytuje </w:t>
      </w:r>
      <w:r w:rsidR="008A6F66" w:rsidRPr="008F0883">
        <w:rPr>
          <w:rFonts w:ascii="Arial" w:hAnsi="Arial" w:cs="Arial"/>
          <w:b/>
          <w:sz w:val="24"/>
          <w:szCs w:val="24"/>
        </w:rPr>
        <w:t>dotace nestátní</w:t>
      </w:r>
      <w:r w:rsidR="007B0110" w:rsidRPr="008F0883">
        <w:rPr>
          <w:rFonts w:ascii="Arial" w:hAnsi="Arial" w:cs="Arial"/>
          <w:b/>
          <w:sz w:val="24"/>
          <w:szCs w:val="24"/>
        </w:rPr>
        <w:t xml:space="preserve">m neziskovým subjektům </w:t>
      </w:r>
      <w:r w:rsidR="008A6F66" w:rsidRPr="008F0883">
        <w:rPr>
          <w:rFonts w:ascii="Arial" w:hAnsi="Arial" w:cs="Arial"/>
          <w:b/>
          <w:sz w:val="24"/>
          <w:szCs w:val="24"/>
        </w:rPr>
        <w:t>na</w:t>
      </w:r>
      <w:r w:rsidR="007E40BF">
        <w:rPr>
          <w:rFonts w:ascii="Arial" w:hAnsi="Arial" w:cs="Arial"/>
          <w:b/>
          <w:sz w:val="24"/>
          <w:szCs w:val="24"/>
        </w:rPr>
        <w:t> </w:t>
      </w:r>
      <w:r w:rsidR="008A6F66" w:rsidRPr="008F0883">
        <w:rPr>
          <w:rFonts w:ascii="Arial" w:hAnsi="Arial" w:cs="Arial"/>
          <w:b/>
          <w:sz w:val="24"/>
          <w:szCs w:val="24"/>
        </w:rPr>
        <w:t xml:space="preserve">aktivity, </w:t>
      </w:r>
      <w:r w:rsidRPr="008F0883">
        <w:rPr>
          <w:rFonts w:ascii="Arial" w:hAnsi="Arial" w:cs="Arial"/>
          <w:b/>
          <w:sz w:val="24"/>
          <w:szCs w:val="24"/>
        </w:rPr>
        <w:t>které</w:t>
      </w:r>
      <w:r w:rsidR="007C4466">
        <w:rPr>
          <w:rFonts w:ascii="Arial" w:hAnsi="Arial" w:cs="Arial"/>
          <w:b/>
          <w:sz w:val="24"/>
          <w:szCs w:val="24"/>
        </w:rPr>
        <w:t xml:space="preserve"> podporují</w:t>
      </w:r>
      <w:r w:rsidR="008A6F66" w:rsidRPr="008F0883">
        <w:rPr>
          <w:rFonts w:ascii="Arial" w:hAnsi="Arial" w:cs="Arial"/>
          <w:b/>
          <w:sz w:val="24"/>
          <w:szCs w:val="24"/>
        </w:rPr>
        <w:t xml:space="preserve"> rodinu</w:t>
      </w:r>
      <w:r w:rsidR="008A6F66" w:rsidRPr="008F0883">
        <w:rPr>
          <w:rFonts w:ascii="Arial" w:hAnsi="Arial" w:cs="Arial"/>
          <w:sz w:val="24"/>
          <w:szCs w:val="24"/>
        </w:rPr>
        <w:t xml:space="preserve">. </w:t>
      </w:r>
      <w:r w:rsidRPr="008F0883">
        <w:rPr>
          <w:rFonts w:ascii="Arial" w:hAnsi="Arial" w:cs="Arial"/>
          <w:sz w:val="24"/>
          <w:szCs w:val="24"/>
        </w:rPr>
        <w:t>Například</w:t>
      </w:r>
      <w:r w:rsidR="008A6F66" w:rsidRPr="008F0883">
        <w:rPr>
          <w:rFonts w:ascii="Arial" w:hAnsi="Arial" w:cs="Arial"/>
          <w:sz w:val="24"/>
          <w:szCs w:val="24"/>
        </w:rPr>
        <w:t xml:space="preserve"> k podpoře aktivit </w:t>
      </w:r>
      <w:r w:rsidRPr="008F0883">
        <w:rPr>
          <w:rFonts w:ascii="Arial" w:hAnsi="Arial" w:cs="Arial"/>
          <w:sz w:val="24"/>
          <w:szCs w:val="24"/>
        </w:rPr>
        <w:t>zaměřených</w:t>
      </w:r>
      <w:r w:rsidR="007B0110" w:rsidRPr="008F0883">
        <w:rPr>
          <w:rFonts w:ascii="Arial" w:hAnsi="Arial" w:cs="Arial"/>
          <w:sz w:val="24"/>
          <w:szCs w:val="24"/>
        </w:rPr>
        <w:t xml:space="preserve"> na</w:t>
      </w:r>
      <w:r w:rsidR="007E40BF">
        <w:rPr>
          <w:rFonts w:ascii="Arial" w:hAnsi="Arial" w:cs="Arial"/>
          <w:sz w:val="24"/>
          <w:szCs w:val="24"/>
        </w:rPr>
        <w:t> </w:t>
      </w:r>
      <w:r w:rsidR="008A6F66" w:rsidRPr="008F0883">
        <w:rPr>
          <w:rFonts w:ascii="Arial" w:hAnsi="Arial" w:cs="Arial"/>
          <w:sz w:val="24"/>
          <w:szCs w:val="24"/>
        </w:rPr>
        <w:t>seniory bylo v letech 2013</w:t>
      </w:r>
      <w:r w:rsidR="007E40BF">
        <w:rPr>
          <w:rFonts w:ascii="Arial" w:hAnsi="Arial" w:cs="Arial"/>
          <w:sz w:val="24"/>
          <w:szCs w:val="24"/>
        </w:rPr>
        <w:t>–</w:t>
      </w:r>
      <w:r w:rsidR="008A6F66" w:rsidRPr="008F0883">
        <w:rPr>
          <w:rFonts w:ascii="Arial" w:hAnsi="Arial" w:cs="Arial"/>
          <w:sz w:val="24"/>
          <w:szCs w:val="24"/>
        </w:rPr>
        <w:t xml:space="preserve">2017 určeno </w:t>
      </w:r>
      <w:r w:rsidRPr="008F0883">
        <w:rPr>
          <w:rFonts w:ascii="Arial" w:hAnsi="Arial" w:cs="Arial"/>
          <w:sz w:val="24"/>
          <w:szCs w:val="24"/>
        </w:rPr>
        <w:t>dotační</w:t>
      </w:r>
      <w:r w:rsidR="008A6F66" w:rsidRPr="008F0883">
        <w:rPr>
          <w:rFonts w:ascii="Arial" w:hAnsi="Arial" w:cs="Arial"/>
          <w:sz w:val="24"/>
          <w:szCs w:val="24"/>
        </w:rPr>
        <w:t xml:space="preserve"> </w:t>
      </w:r>
      <w:r w:rsidRPr="008F0883">
        <w:rPr>
          <w:rFonts w:ascii="Arial" w:hAnsi="Arial" w:cs="Arial"/>
          <w:sz w:val="24"/>
          <w:szCs w:val="24"/>
        </w:rPr>
        <w:t>řízen</w:t>
      </w:r>
      <w:r w:rsidR="007E40BF">
        <w:rPr>
          <w:rFonts w:ascii="Arial" w:hAnsi="Arial" w:cs="Arial"/>
          <w:sz w:val="24"/>
          <w:szCs w:val="24"/>
        </w:rPr>
        <w:t>í</w:t>
      </w:r>
      <w:r w:rsidR="004205FB">
        <w:rPr>
          <w:rFonts w:ascii="Arial" w:hAnsi="Arial" w:cs="Arial"/>
          <w:sz w:val="24"/>
          <w:szCs w:val="24"/>
        </w:rPr>
        <w:t xml:space="preserve"> </w:t>
      </w:r>
      <w:r w:rsidR="008A6F66" w:rsidRPr="008F0883">
        <w:rPr>
          <w:rFonts w:ascii="Arial" w:hAnsi="Arial" w:cs="Arial"/>
          <w:sz w:val="24"/>
          <w:szCs w:val="24"/>
        </w:rPr>
        <w:t xml:space="preserve">Podpora veřejně </w:t>
      </w:r>
      <w:r w:rsidRPr="008F0883">
        <w:rPr>
          <w:rFonts w:ascii="Arial" w:hAnsi="Arial" w:cs="Arial"/>
          <w:sz w:val="24"/>
          <w:szCs w:val="24"/>
        </w:rPr>
        <w:t>účelných</w:t>
      </w:r>
      <w:r w:rsidR="007B0110" w:rsidRPr="008F0883">
        <w:rPr>
          <w:rFonts w:ascii="Arial" w:hAnsi="Arial" w:cs="Arial"/>
          <w:sz w:val="24"/>
          <w:szCs w:val="24"/>
        </w:rPr>
        <w:t xml:space="preserve"> </w:t>
      </w:r>
      <w:r w:rsidR="008A6F66" w:rsidRPr="008F0883">
        <w:rPr>
          <w:rFonts w:ascii="Arial" w:hAnsi="Arial" w:cs="Arial"/>
          <w:sz w:val="24"/>
          <w:szCs w:val="24"/>
        </w:rPr>
        <w:t xml:space="preserve">aktivit </w:t>
      </w:r>
      <w:r w:rsidRPr="008F0883">
        <w:rPr>
          <w:rFonts w:ascii="Arial" w:hAnsi="Arial" w:cs="Arial"/>
          <w:sz w:val="24"/>
          <w:szCs w:val="24"/>
        </w:rPr>
        <w:t>seniorských</w:t>
      </w:r>
      <w:r w:rsidR="008A6F66" w:rsidRPr="008F0883">
        <w:rPr>
          <w:rFonts w:ascii="Arial" w:hAnsi="Arial" w:cs="Arial"/>
          <w:sz w:val="24"/>
          <w:szCs w:val="24"/>
        </w:rPr>
        <w:t xml:space="preserve"> a </w:t>
      </w:r>
      <w:r w:rsidRPr="008F0883">
        <w:rPr>
          <w:rFonts w:ascii="Arial" w:hAnsi="Arial" w:cs="Arial"/>
          <w:sz w:val="24"/>
          <w:szCs w:val="24"/>
        </w:rPr>
        <w:t>proseniorských</w:t>
      </w:r>
      <w:r w:rsidR="00946002">
        <w:rPr>
          <w:rFonts w:ascii="Arial" w:hAnsi="Arial" w:cs="Arial"/>
          <w:sz w:val="24"/>
          <w:szCs w:val="24"/>
        </w:rPr>
        <w:t xml:space="preserve"> organizací</w:t>
      </w:r>
      <w:r w:rsidR="008A6F66" w:rsidRPr="008F0883">
        <w:rPr>
          <w:rFonts w:ascii="Arial" w:hAnsi="Arial" w:cs="Arial"/>
          <w:sz w:val="24"/>
          <w:szCs w:val="24"/>
        </w:rPr>
        <w:t xml:space="preserve"> s </w:t>
      </w:r>
      <w:r w:rsidRPr="008F0883">
        <w:rPr>
          <w:rFonts w:ascii="Arial" w:hAnsi="Arial" w:cs="Arial"/>
          <w:sz w:val="24"/>
          <w:szCs w:val="24"/>
        </w:rPr>
        <w:t>celostátní</w:t>
      </w:r>
      <w:r w:rsidR="00946002">
        <w:rPr>
          <w:rFonts w:ascii="Arial" w:hAnsi="Arial" w:cs="Arial"/>
          <w:sz w:val="24"/>
          <w:szCs w:val="24"/>
        </w:rPr>
        <w:t xml:space="preserve"> působností</w:t>
      </w:r>
      <w:r w:rsidR="008A6F66" w:rsidRPr="008F0883">
        <w:rPr>
          <w:rFonts w:ascii="Arial" w:hAnsi="Arial" w:cs="Arial"/>
          <w:sz w:val="24"/>
          <w:szCs w:val="24"/>
        </w:rPr>
        <w:t xml:space="preserve">. </w:t>
      </w:r>
      <w:r w:rsidR="007B0110" w:rsidRPr="008F0883">
        <w:rPr>
          <w:rFonts w:ascii="Arial" w:hAnsi="Arial" w:cs="Arial"/>
          <w:sz w:val="24"/>
          <w:szCs w:val="24"/>
        </w:rPr>
        <w:t xml:space="preserve">K podpoře </w:t>
      </w:r>
      <w:r w:rsidRPr="008F0883">
        <w:rPr>
          <w:rFonts w:ascii="Arial" w:hAnsi="Arial" w:cs="Arial"/>
          <w:sz w:val="24"/>
          <w:szCs w:val="24"/>
        </w:rPr>
        <w:t>prorodinných</w:t>
      </w:r>
      <w:r w:rsidR="008A6F66" w:rsidRPr="008F0883">
        <w:rPr>
          <w:rFonts w:ascii="Arial" w:hAnsi="Arial" w:cs="Arial"/>
          <w:sz w:val="24"/>
          <w:szCs w:val="24"/>
        </w:rPr>
        <w:t xml:space="preserve"> aktivit je rovněž určen </w:t>
      </w:r>
      <w:r w:rsidRPr="008F0883">
        <w:rPr>
          <w:rFonts w:ascii="Arial" w:hAnsi="Arial" w:cs="Arial"/>
          <w:sz w:val="24"/>
          <w:szCs w:val="24"/>
        </w:rPr>
        <w:t>dotační</w:t>
      </w:r>
      <w:r w:rsidR="008A6F66" w:rsidRPr="008F0883">
        <w:rPr>
          <w:rFonts w:ascii="Arial" w:hAnsi="Arial" w:cs="Arial"/>
          <w:sz w:val="24"/>
          <w:szCs w:val="24"/>
        </w:rPr>
        <w:t xml:space="preserve"> progra</w:t>
      </w:r>
      <w:r w:rsidR="004205FB">
        <w:rPr>
          <w:rFonts w:ascii="Arial" w:hAnsi="Arial" w:cs="Arial"/>
          <w:sz w:val="24"/>
          <w:szCs w:val="24"/>
        </w:rPr>
        <w:t xml:space="preserve">m </w:t>
      </w:r>
      <w:r w:rsidR="002918F0">
        <w:rPr>
          <w:rFonts w:ascii="Arial" w:hAnsi="Arial" w:cs="Arial"/>
          <w:sz w:val="24"/>
          <w:szCs w:val="24"/>
        </w:rPr>
        <w:t>Rodina a ochrana práv dětí</w:t>
      </w:r>
      <w:r w:rsidR="007B0110" w:rsidRPr="008F0883">
        <w:rPr>
          <w:rFonts w:ascii="Arial" w:hAnsi="Arial" w:cs="Arial"/>
          <w:sz w:val="24"/>
          <w:szCs w:val="24"/>
        </w:rPr>
        <w:t xml:space="preserve">, </w:t>
      </w:r>
      <w:r w:rsidRPr="008F0883">
        <w:rPr>
          <w:rFonts w:ascii="Arial" w:hAnsi="Arial" w:cs="Arial"/>
          <w:sz w:val="24"/>
          <w:szCs w:val="24"/>
        </w:rPr>
        <w:t>který</w:t>
      </w:r>
      <w:r w:rsidR="008A6F66" w:rsidRPr="008F0883">
        <w:rPr>
          <w:rFonts w:ascii="Arial" w:hAnsi="Arial" w:cs="Arial"/>
          <w:sz w:val="24"/>
          <w:szCs w:val="24"/>
        </w:rPr>
        <w:t xml:space="preserve"> je </w:t>
      </w:r>
      <w:r w:rsidRPr="008F0883">
        <w:rPr>
          <w:rFonts w:ascii="Arial" w:hAnsi="Arial" w:cs="Arial"/>
          <w:sz w:val="24"/>
          <w:szCs w:val="24"/>
        </w:rPr>
        <w:t>realizován</w:t>
      </w:r>
      <w:r w:rsidR="008A6F66" w:rsidRPr="008F0883">
        <w:rPr>
          <w:rFonts w:ascii="Arial" w:hAnsi="Arial" w:cs="Arial"/>
          <w:sz w:val="24"/>
          <w:szCs w:val="24"/>
        </w:rPr>
        <w:t xml:space="preserve"> již od roku 2005.</w:t>
      </w:r>
    </w:p>
    <w:p w14:paraId="15B2023F" w14:textId="410A609B" w:rsidR="0027499C" w:rsidRDefault="008A6F66" w:rsidP="0027499C">
      <w:pPr>
        <w:spacing w:before="200" w:after="0"/>
        <w:jc w:val="both"/>
        <w:rPr>
          <w:rFonts w:ascii="Arial" w:hAnsi="Arial" w:cs="Arial"/>
          <w:b/>
          <w:sz w:val="24"/>
          <w:szCs w:val="24"/>
        </w:rPr>
      </w:pPr>
      <w:r w:rsidRPr="008F0883">
        <w:rPr>
          <w:rFonts w:ascii="Arial" w:hAnsi="Arial" w:cs="Arial"/>
          <w:sz w:val="24"/>
          <w:szCs w:val="24"/>
        </w:rPr>
        <w:lastRenderedPageBreak/>
        <w:t xml:space="preserve">Ve vztahu ke krajům se MPSV </w:t>
      </w:r>
      <w:r w:rsidR="00FF4E1F" w:rsidRPr="008F0883">
        <w:rPr>
          <w:rFonts w:ascii="Arial" w:hAnsi="Arial" w:cs="Arial"/>
          <w:sz w:val="24"/>
          <w:szCs w:val="24"/>
        </w:rPr>
        <w:t>snaží</w:t>
      </w:r>
      <w:r w:rsidRPr="008F0883">
        <w:rPr>
          <w:rFonts w:ascii="Arial" w:hAnsi="Arial" w:cs="Arial"/>
          <w:sz w:val="24"/>
          <w:szCs w:val="24"/>
        </w:rPr>
        <w:t xml:space="preserve"> podpořit </w:t>
      </w:r>
      <w:r w:rsidR="00FF4E1F" w:rsidRPr="008F0883">
        <w:rPr>
          <w:rFonts w:ascii="Arial" w:hAnsi="Arial" w:cs="Arial"/>
          <w:sz w:val="24"/>
          <w:szCs w:val="24"/>
        </w:rPr>
        <w:t>prorodinné</w:t>
      </w:r>
      <w:r w:rsidRPr="008F0883">
        <w:rPr>
          <w:rFonts w:ascii="Arial" w:hAnsi="Arial" w:cs="Arial"/>
          <w:sz w:val="24"/>
          <w:szCs w:val="24"/>
        </w:rPr>
        <w:t xml:space="preserve"> aktivity </w:t>
      </w:r>
      <w:r w:rsidR="00FF4E1F" w:rsidRPr="008F0883">
        <w:rPr>
          <w:rFonts w:ascii="Arial" w:hAnsi="Arial" w:cs="Arial"/>
          <w:sz w:val="24"/>
          <w:szCs w:val="24"/>
        </w:rPr>
        <w:t>prostřednictvím</w:t>
      </w:r>
      <w:r w:rsidR="007B0110" w:rsidRPr="008F0883">
        <w:rPr>
          <w:rFonts w:ascii="Arial" w:hAnsi="Arial" w:cs="Arial"/>
          <w:sz w:val="24"/>
          <w:szCs w:val="24"/>
        </w:rPr>
        <w:t xml:space="preserve"> </w:t>
      </w:r>
      <w:r w:rsidRPr="008F0883">
        <w:rPr>
          <w:rFonts w:ascii="Arial" w:hAnsi="Arial" w:cs="Arial"/>
          <w:sz w:val="24"/>
          <w:szCs w:val="24"/>
        </w:rPr>
        <w:t xml:space="preserve">projektů Evropského sociálního fondu, </w:t>
      </w:r>
      <w:r w:rsidR="00FF4E1F" w:rsidRPr="008F0883">
        <w:rPr>
          <w:rFonts w:ascii="Arial" w:hAnsi="Arial" w:cs="Arial"/>
          <w:sz w:val="24"/>
          <w:szCs w:val="24"/>
        </w:rPr>
        <w:t>konkrétně</w:t>
      </w:r>
      <w:r w:rsidRPr="008F0883">
        <w:rPr>
          <w:rFonts w:ascii="Arial" w:hAnsi="Arial" w:cs="Arial"/>
          <w:sz w:val="24"/>
          <w:szCs w:val="24"/>
        </w:rPr>
        <w:t xml:space="preserve"> v </w:t>
      </w:r>
      <w:r w:rsidR="00FF4E1F" w:rsidRPr="008F0883">
        <w:rPr>
          <w:rFonts w:ascii="Arial" w:hAnsi="Arial" w:cs="Arial"/>
          <w:sz w:val="24"/>
          <w:szCs w:val="24"/>
        </w:rPr>
        <w:t>rámci</w:t>
      </w:r>
      <w:r w:rsidRPr="008F0883">
        <w:rPr>
          <w:rFonts w:ascii="Arial" w:hAnsi="Arial" w:cs="Arial"/>
          <w:sz w:val="24"/>
          <w:szCs w:val="24"/>
        </w:rPr>
        <w:t xml:space="preserve"> </w:t>
      </w:r>
      <w:r w:rsidR="00FF4E1F" w:rsidRPr="008F0883">
        <w:rPr>
          <w:rFonts w:ascii="Arial" w:hAnsi="Arial" w:cs="Arial"/>
          <w:sz w:val="24"/>
          <w:szCs w:val="24"/>
        </w:rPr>
        <w:t>operačního</w:t>
      </w:r>
      <w:r w:rsidRPr="008F0883">
        <w:rPr>
          <w:rFonts w:ascii="Arial" w:hAnsi="Arial" w:cs="Arial"/>
          <w:sz w:val="24"/>
          <w:szCs w:val="24"/>
        </w:rPr>
        <w:t xml:space="preserve"> </w:t>
      </w:r>
      <w:r w:rsidR="00FF4E1F" w:rsidRPr="008F0883">
        <w:rPr>
          <w:rFonts w:ascii="Arial" w:hAnsi="Arial" w:cs="Arial"/>
          <w:sz w:val="24"/>
          <w:szCs w:val="24"/>
        </w:rPr>
        <w:t>progra</w:t>
      </w:r>
      <w:r w:rsidRPr="008F0883">
        <w:rPr>
          <w:rFonts w:ascii="Arial" w:hAnsi="Arial" w:cs="Arial"/>
          <w:sz w:val="24"/>
          <w:szCs w:val="24"/>
        </w:rPr>
        <w:t>mu Zaměstnanost 2014</w:t>
      </w:r>
      <w:r w:rsidR="007E40BF">
        <w:rPr>
          <w:rFonts w:ascii="Arial" w:hAnsi="Arial" w:cs="Arial"/>
          <w:sz w:val="24"/>
          <w:szCs w:val="24"/>
        </w:rPr>
        <w:t>–</w:t>
      </w:r>
      <w:r w:rsidR="00CB469A" w:rsidRPr="008F0883">
        <w:rPr>
          <w:rFonts w:ascii="Arial" w:hAnsi="Arial" w:cs="Arial"/>
          <w:sz w:val="24"/>
          <w:szCs w:val="24"/>
        </w:rPr>
        <w:t>2020. Jedná</w:t>
      </w:r>
      <w:r w:rsidRPr="008F0883">
        <w:rPr>
          <w:rFonts w:ascii="Arial" w:hAnsi="Arial" w:cs="Arial"/>
          <w:sz w:val="24"/>
          <w:szCs w:val="24"/>
        </w:rPr>
        <w:t xml:space="preserve"> se o projekty </w:t>
      </w:r>
      <w:r w:rsidRPr="008F0883">
        <w:rPr>
          <w:rFonts w:ascii="Arial" w:hAnsi="Arial" w:cs="Arial"/>
          <w:b/>
          <w:sz w:val="24"/>
          <w:szCs w:val="24"/>
        </w:rPr>
        <w:t xml:space="preserve">Podpora implementace </w:t>
      </w:r>
      <w:r w:rsidR="00FF4E1F" w:rsidRPr="008F0883">
        <w:rPr>
          <w:rFonts w:ascii="Arial" w:hAnsi="Arial" w:cs="Arial"/>
          <w:b/>
          <w:sz w:val="24"/>
          <w:szCs w:val="24"/>
        </w:rPr>
        <w:t>dětských</w:t>
      </w:r>
      <w:r w:rsidR="007B0110" w:rsidRPr="008F0883">
        <w:rPr>
          <w:rFonts w:ascii="Arial" w:hAnsi="Arial" w:cs="Arial"/>
          <w:b/>
          <w:sz w:val="24"/>
          <w:szCs w:val="24"/>
        </w:rPr>
        <w:t xml:space="preserve"> </w:t>
      </w:r>
      <w:r w:rsidRPr="008F0883">
        <w:rPr>
          <w:rFonts w:ascii="Arial" w:hAnsi="Arial" w:cs="Arial"/>
          <w:b/>
          <w:sz w:val="24"/>
          <w:szCs w:val="24"/>
        </w:rPr>
        <w:t>skupin, Podpora implementace služby p</w:t>
      </w:r>
      <w:r w:rsidR="007E40BF">
        <w:rPr>
          <w:rFonts w:ascii="Arial" w:hAnsi="Arial" w:cs="Arial"/>
          <w:b/>
          <w:sz w:val="24"/>
          <w:szCs w:val="24"/>
        </w:rPr>
        <w:t>é</w:t>
      </w:r>
      <w:r w:rsidRPr="008F0883">
        <w:rPr>
          <w:rFonts w:ascii="Arial" w:hAnsi="Arial" w:cs="Arial"/>
          <w:b/>
          <w:sz w:val="24"/>
          <w:szCs w:val="24"/>
        </w:rPr>
        <w:t xml:space="preserve">če o děti od šesti </w:t>
      </w:r>
      <w:r w:rsidR="00FF4E1F" w:rsidRPr="008F0883">
        <w:rPr>
          <w:rFonts w:ascii="Arial" w:hAnsi="Arial" w:cs="Arial"/>
          <w:b/>
          <w:sz w:val="24"/>
          <w:szCs w:val="24"/>
        </w:rPr>
        <w:t>měsíců</w:t>
      </w:r>
      <w:r w:rsidR="007B0110" w:rsidRPr="008F0883">
        <w:rPr>
          <w:rFonts w:ascii="Arial" w:hAnsi="Arial" w:cs="Arial"/>
          <w:b/>
          <w:sz w:val="24"/>
          <w:szCs w:val="24"/>
        </w:rPr>
        <w:t xml:space="preserve"> do čtyř let </w:t>
      </w:r>
      <w:r w:rsidR="00C061E7">
        <w:rPr>
          <w:rFonts w:ascii="Arial" w:hAnsi="Arial" w:cs="Arial"/>
          <w:b/>
          <w:sz w:val="24"/>
          <w:szCs w:val="24"/>
        </w:rPr>
        <w:br/>
      </w:r>
      <w:r w:rsidR="007B0110" w:rsidRPr="008F0883">
        <w:rPr>
          <w:rFonts w:ascii="Arial" w:hAnsi="Arial" w:cs="Arial"/>
          <w:b/>
          <w:sz w:val="24"/>
          <w:szCs w:val="24"/>
        </w:rPr>
        <w:t xml:space="preserve">v tzv. </w:t>
      </w:r>
      <w:r w:rsidR="00FF4E1F" w:rsidRPr="008F0883">
        <w:rPr>
          <w:rFonts w:ascii="Arial" w:hAnsi="Arial" w:cs="Arial"/>
          <w:b/>
          <w:sz w:val="24"/>
          <w:szCs w:val="24"/>
        </w:rPr>
        <w:t>mikrojeslích</w:t>
      </w:r>
      <w:r w:rsidRPr="008F0883">
        <w:rPr>
          <w:rFonts w:ascii="Arial" w:hAnsi="Arial" w:cs="Arial"/>
          <w:b/>
          <w:sz w:val="24"/>
          <w:szCs w:val="24"/>
        </w:rPr>
        <w:t xml:space="preserve"> a </w:t>
      </w:r>
      <w:r w:rsidR="00FF4E1F" w:rsidRPr="008F0883">
        <w:rPr>
          <w:rFonts w:ascii="Arial" w:hAnsi="Arial" w:cs="Arial"/>
          <w:b/>
          <w:sz w:val="24"/>
          <w:szCs w:val="24"/>
        </w:rPr>
        <w:t>pilotní ověření</w:t>
      </w:r>
      <w:r w:rsidRPr="008F0883">
        <w:rPr>
          <w:rFonts w:ascii="Arial" w:hAnsi="Arial" w:cs="Arial"/>
          <w:b/>
          <w:sz w:val="24"/>
          <w:szCs w:val="24"/>
        </w:rPr>
        <w:t xml:space="preserve"> služby, 22 % K ROVNOSTI, Koord</w:t>
      </w:r>
      <w:r w:rsidR="007B0110" w:rsidRPr="008F0883">
        <w:rPr>
          <w:rFonts w:ascii="Arial" w:hAnsi="Arial" w:cs="Arial"/>
          <w:b/>
          <w:sz w:val="24"/>
          <w:szCs w:val="24"/>
        </w:rPr>
        <w:t xml:space="preserve">inace opatřeni na </w:t>
      </w:r>
      <w:r w:rsidR="004205FB">
        <w:rPr>
          <w:rFonts w:ascii="Arial" w:hAnsi="Arial" w:cs="Arial"/>
          <w:b/>
          <w:sz w:val="24"/>
          <w:szCs w:val="24"/>
        </w:rPr>
        <w:t>podporu sladění</w:t>
      </w:r>
      <w:r w:rsidR="00CB469A" w:rsidRPr="008F0883">
        <w:rPr>
          <w:rFonts w:ascii="Arial" w:hAnsi="Arial" w:cs="Arial"/>
          <w:b/>
          <w:sz w:val="24"/>
          <w:szCs w:val="24"/>
        </w:rPr>
        <w:t xml:space="preserve"> pracovního a rodinného života na ú</w:t>
      </w:r>
      <w:r w:rsidRPr="008F0883">
        <w:rPr>
          <w:rFonts w:ascii="Arial" w:hAnsi="Arial" w:cs="Arial"/>
          <w:b/>
          <w:sz w:val="24"/>
          <w:szCs w:val="24"/>
        </w:rPr>
        <w:t>rov</w:t>
      </w:r>
      <w:r w:rsidR="007B0110" w:rsidRPr="008F0883">
        <w:rPr>
          <w:rFonts w:ascii="Arial" w:hAnsi="Arial" w:cs="Arial"/>
          <w:b/>
          <w:sz w:val="24"/>
          <w:szCs w:val="24"/>
        </w:rPr>
        <w:t xml:space="preserve">ni krajů, Implementace politiky </w:t>
      </w:r>
      <w:r w:rsidR="00CB469A" w:rsidRPr="008F0883">
        <w:rPr>
          <w:rFonts w:ascii="Arial" w:hAnsi="Arial" w:cs="Arial"/>
          <w:b/>
          <w:sz w:val="24"/>
          <w:szCs w:val="24"/>
        </w:rPr>
        <w:t>stárnut</w:t>
      </w:r>
      <w:r w:rsidR="007E40BF">
        <w:rPr>
          <w:rFonts w:ascii="Arial" w:hAnsi="Arial" w:cs="Arial"/>
          <w:b/>
          <w:sz w:val="24"/>
          <w:szCs w:val="24"/>
        </w:rPr>
        <w:t>í</w:t>
      </w:r>
      <w:r w:rsidR="00CB469A" w:rsidRPr="008F0883">
        <w:rPr>
          <w:rFonts w:ascii="Arial" w:hAnsi="Arial" w:cs="Arial"/>
          <w:b/>
          <w:sz w:val="24"/>
          <w:szCs w:val="24"/>
        </w:rPr>
        <w:t xml:space="preserve"> na krajskou ú</w:t>
      </w:r>
      <w:r w:rsidRPr="008F0883">
        <w:rPr>
          <w:rFonts w:ascii="Arial" w:hAnsi="Arial" w:cs="Arial"/>
          <w:b/>
          <w:sz w:val="24"/>
          <w:szCs w:val="24"/>
        </w:rPr>
        <w:t>roveň.</w:t>
      </w:r>
      <w:r w:rsidR="00451974">
        <w:rPr>
          <w:rFonts w:ascii="Arial" w:hAnsi="Arial" w:cs="Arial"/>
          <w:b/>
          <w:sz w:val="24"/>
          <w:szCs w:val="24"/>
        </w:rPr>
        <w:t xml:space="preserve"> </w:t>
      </w:r>
    </w:p>
    <w:p w14:paraId="796CA0B6" w14:textId="08829490" w:rsidR="008A6F66" w:rsidRPr="00451974" w:rsidRDefault="00451974" w:rsidP="0027499C">
      <w:pPr>
        <w:spacing w:before="200" w:after="0"/>
        <w:jc w:val="both"/>
        <w:rPr>
          <w:rFonts w:ascii="Arial" w:hAnsi="Arial" w:cs="Arial"/>
          <w:sz w:val="24"/>
          <w:szCs w:val="24"/>
        </w:rPr>
      </w:pPr>
      <w:r>
        <w:rPr>
          <w:rFonts w:ascii="Arial" w:hAnsi="Arial" w:cs="Arial"/>
          <w:sz w:val="24"/>
          <w:szCs w:val="24"/>
        </w:rPr>
        <w:t>Do dvou posledně jmenovaných systémových projektů je</w:t>
      </w:r>
      <w:r w:rsidR="0027499C">
        <w:rPr>
          <w:rFonts w:ascii="Arial" w:hAnsi="Arial" w:cs="Arial"/>
          <w:sz w:val="24"/>
          <w:szCs w:val="24"/>
        </w:rPr>
        <w:t xml:space="preserve"> od roku 2017</w:t>
      </w:r>
      <w:r>
        <w:rPr>
          <w:rFonts w:ascii="Arial" w:hAnsi="Arial" w:cs="Arial"/>
          <w:sz w:val="24"/>
          <w:szCs w:val="24"/>
        </w:rPr>
        <w:t xml:space="preserve"> zapojen</w:t>
      </w:r>
      <w:r w:rsidR="004205FB">
        <w:rPr>
          <w:rFonts w:ascii="Arial" w:hAnsi="Arial" w:cs="Arial"/>
          <w:sz w:val="24"/>
          <w:szCs w:val="24"/>
        </w:rPr>
        <w:t xml:space="preserve"> </w:t>
      </w:r>
      <w:r w:rsidR="00C061E7">
        <w:rPr>
          <w:rFonts w:ascii="Arial" w:hAnsi="Arial" w:cs="Arial"/>
          <w:sz w:val="24"/>
          <w:szCs w:val="24"/>
        </w:rPr>
        <w:br/>
      </w:r>
      <w:r w:rsidR="004205FB">
        <w:rPr>
          <w:rFonts w:ascii="Arial" w:hAnsi="Arial" w:cs="Arial"/>
          <w:sz w:val="24"/>
          <w:szCs w:val="24"/>
        </w:rPr>
        <w:t>i Olomoucký kraj</w:t>
      </w:r>
      <w:r>
        <w:rPr>
          <w:rFonts w:ascii="Arial" w:hAnsi="Arial" w:cs="Arial"/>
          <w:sz w:val="24"/>
          <w:szCs w:val="24"/>
        </w:rPr>
        <w:t xml:space="preserve"> prostřednictvím uzavřených </w:t>
      </w:r>
      <w:r w:rsidRPr="0027499C">
        <w:rPr>
          <w:rFonts w:ascii="Arial" w:hAnsi="Arial" w:cs="Arial"/>
          <w:b/>
          <w:sz w:val="24"/>
          <w:szCs w:val="24"/>
        </w:rPr>
        <w:t>memorand o spolupráci</w:t>
      </w:r>
      <w:r>
        <w:rPr>
          <w:rFonts w:ascii="Arial" w:hAnsi="Arial" w:cs="Arial"/>
          <w:sz w:val="24"/>
          <w:szCs w:val="24"/>
        </w:rPr>
        <w:t xml:space="preserve"> při</w:t>
      </w:r>
      <w:r w:rsidR="00560FA2">
        <w:rPr>
          <w:rFonts w:ascii="Arial" w:hAnsi="Arial" w:cs="Arial"/>
          <w:sz w:val="24"/>
          <w:szCs w:val="24"/>
        </w:rPr>
        <w:t xml:space="preserve"> jejich</w:t>
      </w:r>
      <w:r>
        <w:rPr>
          <w:rFonts w:ascii="Arial" w:hAnsi="Arial" w:cs="Arial"/>
          <w:sz w:val="24"/>
          <w:szCs w:val="24"/>
        </w:rPr>
        <w:t xml:space="preserve"> realizaci. </w:t>
      </w:r>
      <w:r w:rsidR="00ED5011">
        <w:rPr>
          <w:rFonts w:ascii="Arial" w:hAnsi="Arial" w:cs="Arial"/>
          <w:sz w:val="24"/>
          <w:szCs w:val="24"/>
        </w:rPr>
        <w:t xml:space="preserve">S MPSV spolupracuje na </w:t>
      </w:r>
      <w:r w:rsidR="0027499C">
        <w:rPr>
          <w:rFonts w:ascii="Arial" w:hAnsi="Arial" w:cs="Arial"/>
          <w:sz w:val="24"/>
          <w:szCs w:val="24"/>
        </w:rPr>
        <w:t>vybraných</w:t>
      </w:r>
      <w:r w:rsidR="00ED5011">
        <w:rPr>
          <w:rFonts w:ascii="Arial" w:hAnsi="Arial" w:cs="Arial"/>
          <w:sz w:val="24"/>
          <w:szCs w:val="24"/>
        </w:rPr>
        <w:t xml:space="preserve"> klíčových aktivit</w:t>
      </w:r>
      <w:r w:rsidR="0027499C">
        <w:rPr>
          <w:rFonts w:ascii="Arial" w:hAnsi="Arial" w:cs="Arial"/>
          <w:sz w:val="24"/>
          <w:szCs w:val="24"/>
        </w:rPr>
        <w:t>ách</w:t>
      </w:r>
      <w:r w:rsidR="00ED5011">
        <w:rPr>
          <w:rFonts w:ascii="Arial" w:hAnsi="Arial" w:cs="Arial"/>
          <w:sz w:val="24"/>
          <w:szCs w:val="24"/>
        </w:rPr>
        <w:t xml:space="preserve"> a poskytuje ministerstvu potřebnou součinnost. </w:t>
      </w:r>
      <w:r w:rsidR="0027499C" w:rsidRPr="0027499C">
        <w:rPr>
          <w:rFonts w:ascii="Arial" w:hAnsi="Arial" w:cs="Arial"/>
          <w:b/>
          <w:sz w:val="24"/>
          <w:szCs w:val="24"/>
        </w:rPr>
        <w:t>Cílem projektu Koordi</w:t>
      </w:r>
      <w:r w:rsidR="004205FB">
        <w:rPr>
          <w:rFonts w:ascii="Arial" w:hAnsi="Arial" w:cs="Arial"/>
          <w:b/>
          <w:sz w:val="24"/>
          <w:szCs w:val="24"/>
        </w:rPr>
        <w:t>nace opatřeni na</w:t>
      </w:r>
      <w:r w:rsidR="007E40BF">
        <w:rPr>
          <w:rFonts w:ascii="Arial" w:hAnsi="Arial" w:cs="Arial"/>
          <w:b/>
          <w:sz w:val="24"/>
          <w:szCs w:val="24"/>
        </w:rPr>
        <w:t> </w:t>
      </w:r>
      <w:r w:rsidR="004205FB">
        <w:rPr>
          <w:rFonts w:ascii="Arial" w:hAnsi="Arial" w:cs="Arial"/>
          <w:b/>
          <w:sz w:val="24"/>
          <w:szCs w:val="24"/>
        </w:rPr>
        <w:t>podporu sladění</w:t>
      </w:r>
      <w:r w:rsidR="0027499C" w:rsidRPr="0027499C">
        <w:rPr>
          <w:rFonts w:ascii="Arial" w:hAnsi="Arial" w:cs="Arial"/>
          <w:b/>
          <w:sz w:val="24"/>
          <w:szCs w:val="24"/>
        </w:rPr>
        <w:t xml:space="preserve"> pracovního a rodinného života na úrovni krajů</w:t>
      </w:r>
      <w:r w:rsidR="0027499C" w:rsidRPr="0027499C">
        <w:rPr>
          <w:rFonts w:ascii="Arial" w:hAnsi="Arial" w:cs="Arial"/>
          <w:sz w:val="24"/>
          <w:szCs w:val="24"/>
        </w:rPr>
        <w:t xml:space="preserve"> je zlepšit koordinaci celostátních a regionálních politik v oblasti podpory rodin, a to prostřednictvím sítě krajských poradců a fungování celostátní a regionálních platforem. V rámci projektu bude také vytvořena Metodika tvorby rodinné politiky na</w:t>
      </w:r>
      <w:r w:rsidR="007E40BF">
        <w:rPr>
          <w:rFonts w:ascii="Arial" w:hAnsi="Arial" w:cs="Arial"/>
          <w:sz w:val="24"/>
          <w:szCs w:val="24"/>
        </w:rPr>
        <w:t> </w:t>
      </w:r>
      <w:r w:rsidR="0027499C" w:rsidRPr="0027499C">
        <w:rPr>
          <w:rFonts w:ascii="Arial" w:hAnsi="Arial" w:cs="Arial"/>
          <w:sz w:val="24"/>
          <w:szCs w:val="24"/>
        </w:rPr>
        <w:t xml:space="preserve">krajské </w:t>
      </w:r>
      <w:r w:rsidR="007A54AB">
        <w:rPr>
          <w:rFonts w:ascii="Arial" w:hAnsi="Arial" w:cs="Arial"/>
          <w:sz w:val="24"/>
          <w:szCs w:val="24"/>
        </w:rPr>
        <w:br/>
      </w:r>
      <w:r w:rsidR="0027499C" w:rsidRPr="0027499C">
        <w:rPr>
          <w:rFonts w:ascii="Arial" w:hAnsi="Arial" w:cs="Arial"/>
          <w:sz w:val="24"/>
          <w:szCs w:val="24"/>
        </w:rPr>
        <w:t xml:space="preserve">a místní úrovni. </w:t>
      </w:r>
      <w:r w:rsidR="0027499C" w:rsidRPr="0027499C">
        <w:rPr>
          <w:rFonts w:ascii="Arial" w:hAnsi="Arial" w:cs="Arial"/>
          <w:b/>
          <w:sz w:val="24"/>
          <w:szCs w:val="24"/>
        </w:rPr>
        <w:t>Cílem projektu Implementace politiky stárnut</w:t>
      </w:r>
      <w:r w:rsidR="00353850">
        <w:rPr>
          <w:rFonts w:ascii="Arial" w:hAnsi="Arial" w:cs="Arial"/>
          <w:b/>
          <w:sz w:val="24"/>
          <w:szCs w:val="24"/>
        </w:rPr>
        <w:t>í</w:t>
      </w:r>
      <w:r w:rsidR="0027499C" w:rsidRPr="0027499C">
        <w:rPr>
          <w:rFonts w:ascii="Arial" w:hAnsi="Arial" w:cs="Arial"/>
          <w:b/>
          <w:sz w:val="24"/>
          <w:szCs w:val="24"/>
        </w:rPr>
        <w:t xml:space="preserve"> na</w:t>
      </w:r>
      <w:r w:rsidR="007E40BF">
        <w:rPr>
          <w:rFonts w:ascii="Arial" w:hAnsi="Arial" w:cs="Arial"/>
          <w:b/>
          <w:sz w:val="24"/>
          <w:szCs w:val="24"/>
        </w:rPr>
        <w:t> </w:t>
      </w:r>
      <w:r w:rsidR="0027499C" w:rsidRPr="0027499C">
        <w:rPr>
          <w:rFonts w:ascii="Arial" w:hAnsi="Arial" w:cs="Arial"/>
          <w:b/>
          <w:sz w:val="24"/>
          <w:szCs w:val="24"/>
        </w:rPr>
        <w:t>krajskou úroveň</w:t>
      </w:r>
      <w:r w:rsidR="0027499C" w:rsidRPr="0027499C">
        <w:rPr>
          <w:rFonts w:ascii="Arial" w:hAnsi="Arial" w:cs="Arial"/>
          <w:sz w:val="24"/>
          <w:szCs w:val="24"/>
        </w:rPr>
        <w:t xml:space="preserve"> je implementace politiky přípravy na stárnutí na úroveň samosprávy, která je svou působností blíže občanům než orgány státní správy.</w:t>
      </w:r>
    </w:p>
    <w:p w14:paraId="575E5190" w14:textId="494DA129" w:rsidR="008A6F66" w:rsidRPr="008F0883" w:rsidRDefault="00CB469A" w:rsidP="007B0110">
      <w:pPr>
        <w:spacing w:before="200" w:after="0"/>
        <w:jc w:val="both"/>
        <w:rPr>
          <w:rFonts w:ascii="Arial" w:hAnsi="Arial" w:cs="Arial"/>
          <w:sz w:val="24"/>
          <w:szCs w:val="24"/>
        </w:rPr>
      </w:pPr>
      <w:r w:rsidRPr="008F0883">
        <w:rPr>
          <w:rFonts w:ascii="Arial" w:hAnsi="Arial" w:cs="Arial"/>
          <w:sz w:val="24"/>
          <w:szCs w:val="24"/>
        </w:rPr>
        <w:t>Podobně ovšem přispívá</w:t>
      </w:r>
      <w:r w:rsidR="008A6F66" w:rsidRPr="008F0883">
        <w:rPr>
          <w:rFonts w:ascii="Arial" w:hAnsi="Arial" w:cs="Arial"/>
          <w:sz w:val="24"/>
          <w:szCs w:val="24"/>
        </w:rPr>
        <w:t xml:space="preserve"> k rozvoji služeb pro rodiny i MMR</w:t>
      </w:r>
      <w:r w:rsidRPr="008F0883">
        <w:rPr>
          <w:rFonts w:ascii="Arial" w:hAnsi="Arial" w:cs="Arial"/>
          <w:sz w:val="24"/>
          <w:szCs w:val="24"/>
        </w:rPr>
        <w:t>, které</w:t>
      </w:r>
      <w:r w:rsidR="007B0110" w:rsidRPr="008F0883">
        <w:rPr>
          <w:rFonts w:ascii="Arial" w:hAnsi="Arial" w:cs="Arial"/>
          <w:sz w:val="24"/>
          <w:szCs w:val="24"/>
        </w:rPr>
        <w:t xml:space="preserve"> k tomu </w:t>
      </w:r>
      <w:r w:rsidRPr="008F0883">
        <w:rPr>
          <w:rFonts w:ascii="Arial" w:hAnsi="Arial" w:cs="Arial"/>
          <w:sz w:val="24"/>
          <w:szCs w:val="24"/>
        </w:rPr>
        <w:t>využívá</w:t>
      </w:r>
      <w:r w:rsidR="008A6F66" w:rsidRPr="008F0883">
        <w:rPr>
          <w:rFonts w:ascii="Arial" w:hAnsi="Arial" w:cs="Arial"/>
          <w:sz w:val="24"/>
          <w:szCs w:val="24"/>
        </w:rPr>
        <w:t xml:space="preserve"> prostředků Evropského fondu pro regionální rozvoj</w:t>
      </w:r>
      <w:r w:rsidRPr="008F0883">
        <w:rPr>
          <w:rFonts w:ascii="Arial" w:hAnsi="Arial" w:cs="Arial"/>
          <w:sz w:val="24"/>
          <w:szCs w:val="24"/>
        </w:rPr>
        <w:t>, konkré</w:t>
      </w:r>
      <w:r w:rsidR="007B0110" w:rsidRPr="008F0883">
        <w:rPr>
          <w:rFonts w:ascii="Arial" w:hAnsi="Arial" w:cs="Arial"/>
          <w:sz w:val="24"/>
          <w:szCs w:val="24"/>
        </w:rPr>
        <w:t>tně se jedn</w:t>
      </w:r>
      <w:r w:rsidR="00353850">
        <w:rPr>
          <w:rFonts w:ascii="Arial" w:hAnsi="Arial" w:cs="Arial"/>
          <w:sz w:val="24"/>
          <w:szCs w:val="24"/>
        </w:rPr>
        <w:t>á</w:t>
      </w:r>
      <w:r w:rsidR="007B0110" w:rsidRPr="008F0883">
        <w:rPr>
          <w:rFonts w:ascii="Arial" w:hAnsi="Arial" w:cs="Arial"/>
          <w:sz w:val="24"/>
          <w:szCs w:val="24"/>
        </w:rPr>
        <w:t xml:space="preserve"> o projekty Integrálního regionálního operačního programu, kterými podporuje infrastrukturu pro</w:t>
      </w:r>
      <w:r w:rsidR="00353850">
        <w:rPr>
          <w:rFonts w:ascii="Arial" w:hAnsi="Arial" w:cs="Arial"/>
          <w:sz w:val="24"/>
          <w:szCs w:val="24"/>
        </w:rPr>
        <w:t> </w:t>
      </w:r>
      <w:r w:rsidR="007B0110" w:rsidRPr="008F0883">
        <w:rPr>
          <w:rFonts w:ascii="Arial" w:hAnsi="Arial" w:cs="Arial"/>
          <w:sz w:val="24"/>
          <w:szCs w:val="24"/>
        </w:rPr>
        <w:t>předškolní vzdělávání</w:t>
      </w:r>
      <w:r w:rsidR="008A6F66" w:rsidRPr="008F0883">
        <w:rPr>
          <w:rFonts w:ascii="Arial" w:hAnsi="Arial" w:cs="Arial"/>
          <w:sz w:val="24"/>
          <w:szCs w:val="24"/>
        </w:rPr>
        <w:t>.</w:t>
      </w:r>
    </w:p>
    <w:p w14:paraId="586BED6F" w14:textId="0E37638E" w:rsidR="00124B10" w:rsidRPr="004C15CA" w:rsidRDefault="008E3475" w:rsidP="005F5B2A">
      <w:pPr>
        <w:pStyle w:val="Nadpis2"/>
        <w:numPr>
          <w:ilvl w:val="1"/>
          <w:numId w:val="7"/>
        </w:numPr>
        <w:rPr>
          <w:rFonts w:ascii="Arial" w:hAnsi="Arial" w:cs="Arial"/>
          <w:sz w:val="28"/>
          <w:szCs w:val="28"/>
        </w:rPr>
      </w:pPr>
      <w:r>
        <w:rPr>
          <w:rFonts w:ascii="Arial" w:hAnsi="Arial" w:cs="Arial"/>
          <w:sz w:val="28"/>
          <w:szCs w:val="28"/>
        </w:rPr>
        <w:t xml:space="preserve">  </w:t>
      </w:r>
      <w:bookmarkStart w:id="4" w:name="_Toc523227486"/>
      <w:r w:rsidR="00124B10" w:rsidRPr="004C15CA">
        <w:rPr>
          <w:rFonts w:ascii="Arial" w:hAnsi="Arial" w:cs="Arial"/>
          <w:sz w:val="28"/>
          <w:szCs w:val="28"/>
        </w:rPr>
        <w:t>Rodinná politika na úrovni kraje</w:t>
      </w:r>
      <w:bookmarkEnd w:id="4"/>
    </w:p>
    <w:p w14:paraId="3F809949" w14:textId="17C3EF3B" w:rsidR="007B095C" w:rsidRDefault="00124B10" w:rsidP="00124B10">
      <w:pPr>
        <w:jc w:val="both"/>
        <w:rPr>
          <w:rFonts w:ascii="Arial" w:hAnsi="Arial" w:cs="Arial"/>
          <w:sz w:val="24"/>
          <w:szCs w:val="24"/>
        </w:rPr>
      </w:pPr>
      <w:r>
        <w:rPr>
          <w:rFonts w:ascii="Arial" w:hAnsi="Arial" w:cs="Arial"/>
          <w:sz w:val="24"/>
          <w:szCs w:val="24"/>
        </w:rPr>
        <w:t>Na úrovni krajů se uplatňuje regionální rodinná a prorodinná politika na základě dílčích ustanovení zákona č.129/2000 Sb., o krajích</w:t>
      </w:r>
      <w:r w:rsidR="00353850">
        <w:rPr>
          <w:rFonts w:ascii="Arial" w:hAnsi="Arial" w:cs="Arial"/>
          <w:sz w:val="24"/>
          <w:szCs w:val="24"/>
        </w:rPr>
        <w:t xml:space="preserve"> (krajské zřízení)</w:t>
      </w:r>
      <w:r>
        <w:rPr>
          <w:rFonts w:ascii="Arial" w:hAnsi="Arial" w:cs="Arial"/>
          <w:sz w:val="24"/>
          <w:szCs w:val="24"/>
        </w:rPr>
        <w:t>, ve znění pozdějších předpisů, prostřednictvím koordinační a koncepční činnosti, dále se zaměřuje na institucioná</w:t>
      </w:r>
      <w:r w:rsidR="00007B74">
        <w:rPr>
          <w:rFonts w:ascii="Arial" w:hAnsi="Arial" w:cs="Arial"/>
          <w:sz w:val="24"/>
          <w:szCs w:val="24"/>
        </w:rPr>
        <w:t>lní a finanční zajištění služeb</w:t>
      </w:r>
      <w:r>
        <w:rPr>
          <w:rFonts w:ascii="Arial" w:hAnsi="Arial" w:cs="Arial"/>
          <w:sz w:val="24"/>
          <w:szCs w:val="24"/>
        </w:rPr>
        <w:t xml:space="preserve"> a v neposlední řadě se podílí i</w:t>
      </w:r>
      <w:r w:rsidR="00353850">
        <w:rPr>
          <w:rFonts w:ascii="Arial" w:hAnsi="Arial" w:cs="Arial"/>
          <w:sz w:val="24"/>
          <w:szCs w:val="24"/>
        </w:rPr>
        <w:t> </w:t>
      </w:r>
      <w:r>
        <w:rPr>
          <w:rFonts w:ascii="Arial" w:hAnsi="Arial" w:cs="Arial"/>
          <w:sz w:val="24"/>
          <w:szCs w:val="24"/>
        </w:rPr>
        <w:t>na organizaci prorodinných aktivit a informování veřejnosti v regionu.</w:t>
      </w:r>
      <w:r w:rsidR="007B095C">
        <w:rPr>
          <w:rFonts w:ascii="Arial" w:hAnsi="Arial" w:cs="Arial"/>
          <w:sz w:val="24"/>
          <w:szCs w:val="24"/>
        </w:rPr>
        <w:t xml:space="preserve"> </w:t>
      </w:r>
    </w:p>
    <w:p w14:paraId="438556D1" w14:textId="4774D20C" w:rsidR="00A91C27" w:rsidRPr="00B439BD" w:rsidRDefault="00C34018" w:rsidP="00C34018">
      <w:pPr>
        <w:shd w:val="clear" w:color="auto" w:fill="FFFFFF"/>
        <w:spacing w:before="120" w:after="120"/>
        <w:jc w:val="both"/>
        <w:rPr>
          <w:rFonts w:ascii="Arial" w:hAnsi="Arial" w:cs="Arial"/>
          <w:sz w:val="24"/>
          <w:szCs w:val="24"/>
        </w:rPr>
      </w:pPr>
      <w:r w:rsidRPr="00B439BD">
        <w:rPr>
          <w:rFonts w:ascii="Arial" w:hAnsi="Arial" w:cs="Arial"/>
          <w:sz w:val="24"/>
          <w:szCs w:val="24"/>
        </w:rPr>
        <w:t>Olomoucký kraj se systematicky věnuje rodinné politice a usiluje o vytvoření prostředí, které bude rodinám přátelské</w:t>
      </w:r>
      <w:r w:rsidR="000A7806" w:rsidRPr="00B439BD">
        <w:rPr>
          <w:rFonts w:ascii="Arial" w:hAnsi="Arial" w:cs="Arial"/>
          <w:sz w:val="24"/>
          <w:szCs w:val="24"/>
        </w:rPr>
        <w:t>. Od počátku roku 2016 byla</w:t>
      </w:r>
      <w:r w:rsidRPr="00B439BD">
        <w:rPr>
          <w:rFonts w:ascii="Arial" w:hAnsi="Arial" w:cs="Arial"/>
          <w:sz w:val="24"/>
          <w:szCs w:val="24"/>
        </w:rPr>
        <w:t xml:space="preserve"> v účinnosti Koncepce rodinné politiky Olomouckého kraje na období 2016</w:t>
      </w:r>
      <w:r w:rsidR="00353850">
        <w:rPr>
          <w:rFonts w:ascii="Arial" w:hAnsi="Arial" w:cs="Arial"/>
          <w:sz w:val="24"/>
          <w:szCs w:val="24"/>
        </w:rPr>
        <w:t>–</w:t>
      </w:r>
      <w:r w:rsidRPr="00B439BD">
        <w:rPr>
          <w:rFonts w:ascii="Arial" w:hAnsi="Arial" w:cs="Arial"/>
          <w:sz w:val="24"/>
          <w:szCs w:val="24"/>
        </w:rPr>
        <w:t>2018.</w:t>
      </w:r>
      <w:r w:rsidR="004232F9" w:rsidRPr="00B439BD">
        <w:rPr>
          <w:rFonts w:ascii="Arial" w:hAnsi="Arial" w:cs="Arial"/>
          <w:sz w:val="24"/>
          <w:szCs w:val="24"/>
        </w:rPr>
        <w:t xml:space="preserve"> Tento dokument jasně deklaroval</w:t>
      </w:r>
      <w:r w:rsidR="00A91C27" w:rsidRPr="00B439BD">
        <w:rPr>
          <w:rFonts w:ascii="Arial" w:hAnsi="Arial" w:cs="Arial"/>
          <w:sz w:val="24"/>
          <w:szCs w:val="24"/>
        </w:rPr>
        <w:t xml:space="preserve"> podporu</w:t>
      </w:r>
      <w:r w:rsidR="006A0380" w:rsidRPr="00B439BD">
        <w:rPr>
          <w:rFonts w:ascii="Arial" w:hAnsi="Arial" w:cs="Arial"/>
          <w:sz w:val="24"/>
          <w:szCs w:val="24"/>
        </w:rPr>
        <w:t xml:space="preserve"> následujících oblastí</w:t>
      </w:r>
      <w:r w:rsidR="00A91C27" w:rsidRPr="00B439BD">
        <w:rPr>
          <w:rFonts w:ascii="Arial" w:hAnsi="Arial" w:cs="Arial"/>
          <w:sz w:val="24"/>
          <w:szCs w:val="24"/>
        </w:rPr>
        <w:t>:</w:t>
      </w:r>
    </w:p>
    <w:p w14:paraId="6D606CD6"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Vytváření</w:t>
      </w:r>
      <w:r w:rsidR="005D7558" w:rsidRPr="00B439BD">
        <w:rPr>
          <w:rFonts w:ascii="Arial" w:hAnsi="Arial" w:cs="Arial"/>
          <w:sz w:val="24"/>
          <w:szCs w:val="24"/>
        </w:rPr>
        <w:t xml:space="preserve"> podmínek pro fungování rodin</w:t>
      </w:r>
    </w:p>
    <w:p w14:paraId="273C3093"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Podpora</w:t>
      </w:r>
      <w:r w:rsidR="005D7558" w:rsidRPr="00B439BD">
        <w:rPr>
          <w:rFonts w:ascii="Arial" w:hAnsi="Arial" w:cs="Arial"/>
          <w:sz w:val="24"/>
          <w:szCs w:val="24"/>
        </w:rPr>
        <w:t xml:space="preserve"> rodičovské péče o děti</w:t>
      </w:r>
    </w:p>
    <w:p w14:paraId="4B20415B"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Podpora všech subjektů podílejících se na prorodinných opatřeních</w:t>
      </w:r>
    </w:p>
    <w:p w14:paraId="2F78249D" w14:textId="77777777" w:rsidR="00A91C27" w:rsidRPr="00B439BD" w:rsidRDefault="00A91C27" w:rsidP="005F5B2A">
      <w:pPr>
        <w:pStyle w:val="Odstavecseseznamem"/>
        <w:numPr>
          <w:ilvl w:val="0"/>
          <w:numId w:val="14"/>
        </w:numPr>
        <w:shd w:val="clear" w:color="auto" w:fill="FFFFFF"/>
        <w:spacing w:before="120" w:after="120"/>
        <w:jc w:val="both"/>
        <w:rPr>
          <w:rFonts w:ascii="Arial" w:hAnsi="Arial" w:cs="Arial"/>
          <w:sz w:val="24"/>
          <w:szCs w:val="24"/>
        </w:rPr>
      </w:pPr>
      <w:r w:rsidRPr="00B439BD">
        <w:rPr>
          <w:rFonts w:ascii="Arial" w:hAnsi="Arial" w:cs="Arial"/>
          <w:sz w:val="24"/>
          <w:szCs w:val="24"/>
        </w:rPr>
        <w:t>Podpora informovanosti, výměny informací a spolupráce v rámci propagace prorodinných aktivit</w:t>
      </w:r>
    </w:p>
    <w:p w14:paraId="302ED6D3" w14:textId="2885F2C6" w:rsidR="00A2301B" w:rsidRPr="00B439BD" w:rsidRDefault="00C34018" w:rsidP="00A91C27">
      <w:pPr>
        <w:shd w:val="clear" w:color="auto" w:fill="FFFFFF"/>
        <w:spacing w:before="120" w:after="120"/>
        <w:jc w:val="both"/>
        <w:rPr>
          <w:rFonts w:ascii="Arial" w:hAnsi="Arial" w:cs="Arial"/>
          <w:sz w:val="24"/>
          <w:szCs w:val="24"/>
        </w:rPr>
      </w:pPr>
      <w:r w:rsidRPr="00B439BD">
        <w:rPr>
          <w:rFonts w:ascii="Arial" w:hAnsi="Arial" w:cs="Arial"/>
          <w:sz w:val="24"/>
          <w:szCs w:val="24"/>
        </w:rPr>
        <w:lastRenderedPageBreak/>
        <w:t>Prováděcí dokumenty</w:t>
      </w:r>
      <w:r w:rsidR="001B3F0F" w:rsidRPr="00B439BD">
        <w:rPr>
          <w:rFonts w:ascii="Arial" w:hAnsi="Arial" w:cs="Arial"/>
          <w:sz w:val="24"/>
          <w:szCs w:val="24"/>
        </w:rPr>
        <w:t xml:space="preserve"> Koncepce </w:t>
      </w:r>
      <w:r w:rsidR="00353850">
        <w:rPr>
          <w:rFonts w:ascii="Arial" w:hAnsi="Arial" w:cs="Arial"/>
          <w:sz w:val="24"/>
          <w:szCs w:val="24"/>
        </w:rPr>
        <w:t>–</w:t>
      </w:r>
      <w:r w:rsidRPr="00B439BD">
        <w:rPr>
          <w:rFonts w:ascii="Arial" w:hAnsi="Arial" w:cs="Arial"/>
          <w:sz w:val="24"/>
          <w:szCs w:val="24"/>
        </w:rPr>
        <w:t xml:space="preserve"> Akční plán</w:t>
      </w:r>
      <w:r w:rsidR="001B3F0F" w:rsidRPr="00B439BD">
        <w:rPr>
          <w:rFonts w:ascii="Arial" w:hAnsi="Arial" w:cs="Arial"/>
          <w:sz w:val="24"/>
          <w:szCs w:val="24"/>
        </w:rPr>
        <w:t>y</w:t>
      </w:r>
      <w:r w:rsidR="002918F0">
        <w:rPr>
          <w:rFonts w:ascii="Arial" w:hAnsi="Arial" w:cs="Arial"/>
          <w:sz w:val="24"/>
          <w:szCs w:val="24"/>
        </w:rPr>
        <w:t xml:space="preserve"> Koncepce</w:t>
      </w:r>
      <w:r w:rsidRPr="00B439BD">
        <w:rPr>
          <w:rFonts w:ascii="Arial" w:hAnsi="Arial" w:cs="Arial"/>
          <w:sz w:val="24"/>
          <w:szCs w:val="24"/>
        </w:rPr>
        <w:t xml:space="preserve"> rodinné politiky Olomouckého kraje na rok</w:t>
      </w:r>
      <w:r w:rsidR="001B3F0F" w:rsidRPr="00B439BD">
        <w:rPr>
          <w:rFonts w:ascii="Arial" w:hAnsi="Arial" w:cs="Arial"/>
          <w:sz w:val="24"/>
          <w:szCs w:val="24"/>
        </w:rPr>
        <w:t>y 2016,</w:t>
      </w:r>
      <w:r w:rsidRPr="00B439BD">
        <w:rPr>
          <w:rFonts w:ascii="Arial" w:hAnsi="Arial" w:cs="Arial"/>
          <w:sz w:val="24"/>
          <w:szCs w:val="24"/>
        </w:rPr>
        <w:t xml:space="preserve"> 2017</w:t>
      </w:r>
      <w:r w:rsidR="001B3F0F" w:rsidRPr="00B439BD">
        <w:rPr>
          <w:rFonts w:ascii="Arial" w:hAnsi="Arial" w:cs="Arial"/>
          <w:sz w:val="24"/>
          <w:szCs w:val="24"/>
        </w:rPr>
        <w:t xml:space="preserve"> a 2018</w:t>
      </w:r>
      <w:r w:rsidRPr="00B439BD">
        <w:rPr>
          <w:rFonts w:ascii="Arial" w:hAnsi="Arial" w:cs="Arial"/>
          <w:sz w:val="24"/>
          <w:szCs w:val="24"/>
        </w:rPr>
        <w:t>, byl</w:t>
      </w:r>
      <w:r w:rsidR="001B3F0F" w:rsidRPr="00B439BD">
        <w:rPr>
          <w:rFonts w:ascii="Arial" w:hAnsi="Arial" w:cs="Arial"/>
          <w:sz w:val="24"/>
          <w:szCs w:val="24"/>
        </w:rPr>
        <w:t>y</w:t>
      </w:r>
      <w:r w:rsidRPr="00B439BD">
        <w:rPr>
          <w:rFonts w:ascii="Arial" w:hAnsi="Arial" w:cs="Arial"/>
          <w:sz w:val="24"/>
          <w:szCs w:val="24"/>
        </w:rPr>
        <w:t xml:space="preserve"> schválen</w:t>
      </w:r>
      <w:r w:rsidR="001B3F0F" w:rsidRPr="00B439BD">
        <w:rPr>
          <w:rFonts w:ascii="Arial" w:hAnsi="Arial" w:cs="Arial"/>
          <w:sz w:val="24"/>
          <w:szCs w:val="24"/>
        </w:rPr>
        <w:t>y</w:t>
      </w:r>
      <w:r w:rsidRPr="00B439BD">
        <w:rPr>
          <w:rFonts w:ascii="Arial" w:hAnsi="Arial" w:cs="Arial"/>
          <w:sz w:val="24"/>
          <w:szCs w:val="24"/>
        </w:rPr>
        <w:t xml:space="preserve"> Zastupitelstvem O</w:t>
      </w:r>
      <w:r w:rsidR="00A91C27" w:rsidRPr="00B439BD">
        <w:rPr>
          <w:rFonts w:ascii="Arial" w:hAnsi="Arial" w:cs="Arial"/>
          <w:sz w:val="24"/>
          <w:szCs w:val="24"/>
        </w:rPr>
        <w:t>lomouckého kraje</w:t>
      </w:r>
      <w:r w:rsidRPr="00B439BD">
        <w:rPr>
          <w:rFonts w:ascii="Arial" w:hAnsi="Arial" w:cs="Arial"/>
          <w:sz w:val="24"/>
          <w:szCs w:val="24"/>
        </w:rPr>
        <w:t>.</w:t>
      </w:r>
      <w:r w:rsidR="006A0380" w:rsidRPr="00B439BD">
        <w:rPr>
          <w:rStyle w:val="Znakapoznpodarou"/>
          <w:rFonts w:ascii="Arial" w:hAnsi="Arial" w:cs="Arial"/>
          <w:sz w:val="24"/>
          <w:szCs w:val="24"/>
        </w:rPr>
        <w:footnoteReference w:id="9"/>
      </w:r>
      <w:r w:rsidR="001B3F0F" w:rsidRPr="00B439BD">
        <w:rPr>
          <w:rFonts w:ascii="Arial" w:hAnsi="Arial" w:cs="Arial"/>
          <w:sz w:val="24"/>
          <w:szCs w:val="24"/>
        </w:rPr>
        <w:t xml:space="preserve"> V rámci těchto dokumentů byly v letech 2016</w:t>
      </w:r>
      <w:r w:rsidR="00353850">
        <w:rPr>
          <w:rFonts w:ascii="Arial" w:hAnsi="Arial" w:cs="Arial"/>
          <w:sz w:val="24"/>
          <w:szCs w:val="24"/>
        </w:rPr>
        <w:t>–</w:t>
      </w:r>
      <w:r w:rsidR="001B3F0F" w:rsidRPr="00B439BD">
        <w:rPr>
          <w:rFonts w:ascii="Arial" w:hAnsi="Arial" w:cs="Arial"/>
          <w:sz w:val="24"/>
          <w:szCs w:val="24"/>
        </w:rPr>
        <w:t>2018</w:t>
      </w:r>
      <w:r w:rsidRPr="00B439BD">
        <w:rPr>
          <w:rFonts w:ascii="Arial" w:hAnsi="Arial" w:cs="Arial"/>
          <w:sz w:val="24"/>
          <w:szCs w:val="24"/>
        </w:rPr>
        <w:t xml:space="preserve"> realizovány</w:t>
      </w:r>
      <w:r w:rsidR="00D94183" w:rsidRPr="00B439BD">
        <w:rPr>
          <w:rFonts w:ascii="Arial" w:hAnsi="Arial" w:cs="Arial"/>
          <w:sz w:val="24"/>
          <w:szCs w:val="24"/>
        </w:rPr>
        <w:t xml:space="preserve"> konkrétní</w:t>
      </w:r>
      <w:r w:rsidRPr="00B439BD">
        <w:rPr>
          <w:rFonts w:ascii="Arial" w:hAnsi="Arial" w:cs="Arial"/>
          <w:sz w:val="24"/>
          <w:szCs w:val="24"/>
        </w:rPr>
        <w:t xml:space="preserve"> aktivity v oblasti rodinné politiky kraje. </w:t>
      </w:r>
    </w:p>
    <w:p w14:paraId="0FF43A17" w14:textId="09136E11" w:rsidR="003F7827" w:rsidRPr="00B439BD" w:rsidRDefault="00A2301B" w:rsidP="00DC2CA8">
      <w:pPr>
        <w:jc w:val="both"/>
        <w:rPr>
          <w:rFonts w:ascii="Arial" w:hAnsi="Arial" w:cs="Arial"/>
          <w:sz w:val="24"/>
          <w:szCs w:val="24"/>
        </w:rPr>
      </w:pPr>
      <w:r w:rsidRPr="00B439BD">
        <w:rPr>
          <w:rFonts w:ascii="Arial" w:hAnsi="Arial" w:cs="Arial"/>
          <w:sz w:val="24"/>
          <w:szCs w:val="24"/>
        </w:rPr>
        <w:t>Na vytvoření Koncepce</w:t>
      </w:r>
      <w:r w:rsidR="000A7806" w:rsidRPr="00B439BD">
        <w:rPr>
          <w:rFonts w:ascii="Arial" w:hAnsi="Arial" w:cs="Arial"/>
          <w:sz w:val="24"/>
          <w:szCs w:val="24"/>
        </w:rPr>
        <w:t xml:space="preserve"> rodinné politiky Olomouckého kraje na období 2016</w:t>
      </w:r>
      <w:r w:rsidR="00353850">
        <w:rPr>
          <w:rFonts w:ascii="Arial" w:hAnsi="Arial" w:cs="Arial"/>
          <w:sz w:val="24"/>
          <w:szCs w:val="24"/>
        </w:rPr>
        <w:t>–</w:t>
      </w:r>
      <w:r w:rsidR="000A7806" w:rsidRPr="00B439BD">
        <w:rPr>
          <w:rFonts w:ascii="Arial" w:hAnsi="Arial" w:cs="Arial"/>
          <w:sz w:val="24"/>
          <w:szCs w:val="24"/>
        </w:rPr>
        <w:t>2018</w:t>
      </w:r>
      <w:r w:rsidRPr="00B439BD">
        <w:rPr>
          <w:rFonts w:ascii="Arial" w:hAnsi="Arial" w:cs="Arial"/>
          <w:sz w:val="24"/>
          <w:szCs w:val="24"/>
        </w:rPr>
        <w:t xml:space="preserve"> </w:t>
      </w:r>
      <w:r w:rsidR="00C061E7">
        <w:rPr>
          <w:rFonts w:ascii="Arial" w:hAnsi="Arial" w:cs="Arial"/>
          <w:sz w:val="24"/>
          <w:szCs w:val="24"/>
        </w:rPr>
        <w:br/>
      </w:r>
      <w:r w:rsidRPr="00B439BD">
        <w:rPr>
          <w:rFonts w:ascii="Arial" w:hAnsi="Arial" w:cs="Arial"/>
          <w:sz w:val="24"/>
          <w:szCs w:val="24"/>
        </w:rPr>
        <w:t>a Akčních plánů se podíleli členové pracovních skupin z řad zástupců obcí, nestátních neziskových organizací, ale i zástupci jednotlivých odborů Krajského úřadu Olomouckého kraje.</w:t>
      </w:r>
      <w:r w:rsidR="00897B2D" w:rsidRPr="00B439BD">
        <w:rPr>
          <w:rFonts w:ascii="Arial" w:hAnsi="Arial" w:cs="Arial"/>
          <w:sz w:val="24"/>
          <w:szCs w:val="24"/>
        </w:rPr>
        <w:t xml:space="preserve"> </w:t>
      </w:r>
    </w:p>
    <w:p w14:paraId="2EBE267D" w14:textId="5CF859E3" w:rsidR="004232F9" w:rsidRPr="00B439BD" w:rsidRDefault="00DC2CA8" w:rsidP="003F7827">
      <w:pPr>
        <w:jc w:val="both"/>
        <w:rPr>
          <w:rFonts w:ascii="Arial" w:hAnsi="Arial" w:cs="Arial"/>
          <w:sz w:val="24"/>
          <w:szCs w:val="24"/>
        </w:rPr>
      </w:pPr>
      <w:r w:rsidRPr="00B439BD">
        <w:rPr>
          <w:rFonts w:ascii="Arial" w:hAnsi="Arial" w:cs="Arial"/>
          <w:sz w:val="24"/>
          <w:szCs w:val="24"/>
        </w:rPr>
        <w:t>Rada Olomouckého kraje</w:t>
      </w:r>
      <w:r w:rsidR="004232F9" w:rsidRPr="00B439BD">
        <w:rPr>
          <w:rFonts w:ascii="Arial" w:hAnsi="Arial" w:cs="Arial"/>
          <w:sz w:val="24"/>
          <w:szCs w:val="24"/>
        </w:rPr>
        <w:t xml:space="preserve"> svým</w:t>
      </w:r>
      <w:r w:rsidRPr="00B439BD">
        <w:rPr>
          <w:rFonts w:ascii="Arial" w:hAnsi="Arial" w:cs="Arial"/>
          <w:sz w:val="24"/>
          <w:szCs w:val="24"/>
        </w:rPr>
        <w:t xml:space="preserve"> usnesením zřídila v samostatné působnosti jako svůj poradní a iniciativní orgán Komisi pro rodinu a sociální záležitosti,</w:t>
      </w:r>
      <w:r w:rsidR="004232F9" w:rsidRPr="00B439BD">
        <w:rPr>
          <w:rFonts w:ascii="Arial" w:hAnsi="Arial" w:cs="Arial"/>
          <w:sz w:val="24"/>
          <w:szCs w:val="24"/>
        </w:rPr>
        <w:t xml:space="preserve"> která je složená</w:t>
      </w:r>
      <w:r w:rsidRPr="00B439BD">
        <w:rPr>
          <w:rFonts w:ascii="Arial" w:hAnsi="Arial" w:cs="Arial"/>
          <w:sz w:val="24"/>
          <w:szCs w:val="24"/>
        </w:rPr>
        <w:t xml:space="preserve"> ze zástupců příslušných politických stran a zástupců neziskového sektoru. Komise </w:t>
      </w:r>
      <w:r w:rsidR="003F7827" w:rsidRPr="00B439BD">
        <w:rPr>
          <w:rFonts w:ascii="Arial" w:hAnsi="Arial" w:cs="Arial"/>
          <w:sz w:val="24"/>
          <w:szCs w:val="24"/>
        </w:rPr>
        <w:t>plní v souladu s jednacím řádem</w:t>
      </w:r>
      <w:r w:rsidRPr="00B439BD">
        <w:rPr>
          <w:rFonts w:ascii="Arial" w:hAnsi="Arial" w:cs="Arial"/>
          <w:sz w:val="24"/>
          <w:szCs w:val="24"/>
        </w:rPr>
        <w:t xml:space="preserve"> úkoly Rady Olomouckého kraje, projednává stanoviska </w:t>
      </w:r>
      <w:r w:rsidR="007A54AB">
        <w:rPr>
          <w:rFonts w:ascii="Arial" w:hAnsi="Arial" w:cs="Arial"/>
          <w:sz w:val="24"/>
          <w:szCs w:val="24"/>
        </w:rPr>
        <w:br/>
      </w:r>
      <w:r w:rsidRPr="00B439BD">
        <w:rPr>
          <w:rFonts w:ascii="Arial" w:hAnsi="Arial" w:cs="Arial"/>
          <w:sz w:val="24"/>
          <w:szCs w:val="24"/>
        </w:rPr>
        <w:t>a náměty pro realizaci příslušných opatření s cílem posílit uplatňování prorodinného úhlu pohledu při tvorbě a realizaci všech politik na regionální úrovni.</w:t>
      </w:r>
    </w:p>
    <w:p w14:paraId="60ADC5CB" w14:textId="315DD46A" w:rsidR="006C7F26" w:rsidRPr="00B439BD" w:rsidRDefault="006C7F26" w:rsidP="00A2301B">
      <w:pPr>
        <w:shd w:val="clear" w:color="auto" w:fill="FFFFFF"/>
        <w:spacing w:before="120" w:after="120"/>
        <w:jc w:val="both"/>
        <w:rPr>
          <w:rFonts w:ascii="Arial" w:hAnsi="Arial" w:cs="Arial"/>
          <w:b/>
          <w:sz w:val="24"/>
          <w:szCs w:val="24"/>
        </w:rPr>
      </w:pPr>
      <w:r w:rsidRPr="00B439BD">
        <w:rPr>
          <w:rFonts w:ascii="Arial" w:hAnsi="Arial" w:cs="Arial"/>
          <w:b/>
          <w:sz w:val="24"/>
          <w:szCs w:val="24"/>
        </w:rPr>
        <w:t>Institucionální zajištění rodinné politiky – role krajů</w:t>
      </w:r>
      <w:r w:rsidR="000A7806" w:rsidRPr="00B439BD">
        <w:rPr>
          <w:rStyle w:val="Znakapoznpodarou"/>
          <w:rFonts w:ascii="Arial" w:hAnsi="Arial" w:cs="Arial"/>
          <w:b/>
          <w:sz w:val="24"/>
          <w:szCs w:val="24"/>
        </w:rPr>
        <w:footnoteReference w:id="10"/>
      </w:r>
    </w:p>
    <w:p w14:paraId="0589DF48" w14:textId="563A17B3"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Role </w:t>
      </w:r>
      <w:r w:rsidR="00541E95" w:rsidRPr="00B439BD">
        <w:rPr>
          <w:rFonts w:ascii="Arial" w:hAnsi="Arial" w:cs="Arial"/>
          <w:sz w:val="24"/>
          <w:szCs w:val="24"/>
        </w:rPr>
        <w:t>nižší</w:t>
      </w:r>
      <w:r w:rsidRPr="00B439BD">
        <w:rPr>
          <w:rFonts w:ascii="Arial" w:hAnsi="Arial" w:cs="Arial"/>
          <w:sz w:val="24"/>
          <w:szCs w:val="24"/>
        </w:rPr>
        <w:t xml:space="preserve"> </w:t>
      </w:r>
      <w:r w:rsidR="00541E95" w:rsidRPr="00B439BD">
        <w:rPr>
          <w:rFonts w:ascii="Arial" w:hAnsi="Arial" w:cs="Arial"/>
          <w:sz w:val="24"/>
          <w:szCs w:val="24"/>
        </w:rPr>
        <w:t>úrovně</w:t>
      </w:r>
      <w:r w:rsidR="00EC7CDB">
        <w:rPr>
          <w:rFonts w:ascii="Arial" w:hAnsi="Arial" w:cs="Arial"/>
          <w:sz w:val="24"/>
          <w:szCs w:val="24"/>
        </w:rPr>
        <w:t xml:space="preserve"> státní</w:t>
      </w:r>
      <w:r w:rsidRPr="00B439BD">
        <w:rPr>
          <w:rFonts w:ascii="Arial" w:hAnsi="Arial" w:cs="Arial"/>
          <w:sz w:val="24"/>
          <w:szCs w:val="24"/>
        </w:rPr>
        <w:t xml:space="preserve"> </w:t>
      </w:r>
      <w:r w:rsidR="00541E95" w:rsidRPr="00B439BD">
        <w:rPr>
          <w:rFonts w:ascii="Arial" w:hAnsi="Arial" w:cs="Arial"/>
          <w:sz w:val="24"/>
          <w:szCs w:val="24"/>
        </w:rPr>
        <w:t>správy</w:t>
      </w:r>
      <w:r w:rsidRPr="00B439BD">
        <w:rPr>
          <w:rFonts w:ascii="Arial" w:hAnsi="Arial" w:cs="Arial"/>
          <w:sz w:val="24"/>
          <w:szCs w:val="24"/>
        </w:rPr>
        <w:t xml:space="preserve"> v </w:t>
      </w:r>
      <w:r w:rsidR="00541E95" w:rsidRPr="00B439BD">
        <w:rPr>
          <w:rFonts w:ascii="Arial" w:hAnsi="Arial" w:cs="Arial"/>
          <w:sz w:val="24"/>
          <w:szCs w:val="24"/>
        </w:rPr>
        <w:t>rodinné</w:t>
      </w:r>
      <w:r w:rsidRPr="00B439BD">
        <w:rPr>
          <w:rFonts w:ascii="Arial" w:hAnsi="Arial" w:cs="Arial"/>
          <w:sz w:val="24"/>
          <w:szCs w:val="24"/>
        </w:rPr>
        <w:t xml:space="preserve"> politice </w:t>
      </w:r>
      <w:r w:rsidR="00541E95" w:rsidRPr="00B439BD">
        <w:rPr>
          <w:rFonts w:ascii="Arial" w:hAnsi="Arial" w:cs="Arial"/>
          <w:sz w:val="24"/>
          <w:szCs w:val="24"/>
        </w:rPr>
        <w:t>vychází</w:t>
      </w:r>
      <w:r w:rsidRPr="00B439BD">
        <w:rPr>
          <w:rFonts w:ascii="Arial" w:hAnsi="Arial" w:cs="Arial"/>
          <w:sz w:val="24"/>
          <w:szCs w:val="24"/>
        </w:rPr>
        <w:t xml:space="preserve"> </w:t>
      </w:r>
      <w:r w:rsidR="00541E95" w:rsidRPr="00B439BD">
        <w:rPr>
          <w:rFonts w:ascii="Arial" w:hAnsi="Arial" w:cs="Arial"/>
          <w:sz w:val="24"/>
          <w:szCs w:val="24"/>
        </w:rPr>
        <w:t>především</w:t>
      </w:r>
      <w:r w:rsidRPr="00B439BD">
        <w:rPr>
          <w:rFonts w:ascii="Arial" w:hAnsi="Arial" w:cs="Arial"/>
          <w:sz w:val="24"/>
          <w:szCs w:val="24"/>
        </w:rPr>
        <w:t xml:space="preserve"> z toho, že </w:t>
      </w:r>
      <w:r w:rsidR="00541E95" w:rsidRPr="00B439BD">
        <w:rPr>
          <w:rFonts w:ascii="Arial" w:hAnsi="Arial" w:cs="Arial"/>
          <w:sz w:val="24"/>
          <w:szCs w:val="24"/>
        </w:rPr>
        <w:t>m</w:t>
      </w:r>
      <w:r w:rsidR="00353850">
        <w:rPr>
          <w:rFonts w:ascii="Arial" w:hAnsi="Arial" w:cs="Arial"/>
          <w:sz w:val="24"/>
          <w:szCs w:val="24"/>
        </w:rPr>
        <w:t>á</w:t>
      </w:r>
      <w:r w:rsidRPr="00B439BD">
        <w:rPr>
          <w:rFonts w:ascii="Arial" w:hAnsi="Arial" w:cs="Arial"/>
          <w:sz w:val="24"/>
          <w:szCs w:val="24"/>
        </w:rPr>
        <w:t xml:space="preserve"> </w:t>
      </w:r>
      <w:r w:rsidR="00541E95" w:rsidRPr="00B439BD">
        <w:rPr>
          <w:rFonts w:ascii="Arial" w:hAnsi="Arial" w:cs="Arial"/>
          <w:sz w:val="24"/>
          <w:szCs w:val="24"/>
        </w:rPr>
        <w:t>blíže</w:t>
      </w:r>
      <w:r w:rsidRPr="00B439BD">
        <w:rPr>
          <w:rFonts w:ascii="Arial" w:hAnsi="Arial" w:cs="Arial"/>
          <w:sz w:val="24"/>
          <w:szCs w:val="24"/>
        </w:rPr>
        <w:t xml:space="preserve"> k lidem a </w:t>
      </w:r>
      <w:r w:rsidR="00541E95" w:rsidRPr="00B439BD">
        <w:rPr>
          <w:rFonts w:ascii="Arial" w:hAnsi="Arial" w:cs="Arial"/>
          <w:sz w:val="24"/>
          <w:szCs w:val="24"/>
        </w:rPr>
        <w:t>rodinám</w:t>
      </w:r>
      <w:r w:rsidRPr="00B439BD">
        <w:rPr>
          <w:rFonts w:ascii="Arial" w:hAnsi="Arial" w:cs="Arial"/>
          <w:sz w:val="24"/>
          <w:szCs w:val="24"/>
        </w:rPr>
        <w:t xml:space="preserve"> na </w:t>
      </w:r>
      <w:r w:rsidR="00541E95" w:rsidRPr="00B439BD">
        <w:rPr>
          <w:rFonts w:ascii="Arial" w:hAnsi="Arial" w:cs="Arial"/>
          <w:sz w:val="24"/>
          <w:szCs w:val="24"/>
        </w:rPr>
        <w:t>svém</w:t>
      </w:r>
      <w:r w:rsidRPr="00B439BD">
        <w:rPr>
          <w:rFonts w:ascii="Arial" w:hAnsi="Arial" w:cs="Arial"/>
          <w:sz w:val="24"/>
          <w:szCs w:val="24"/>
        </w:rPr>
        <w:t xml:space="preserve"> teritoriu, a </w:t>
      </w:r>
      <w:r w:rsidR="00541E95" w:rsidRPr="00B439BD">
        <w:rPr>
          <w:rFonts w:ascii="Arial" w:hAnsi="Arial" w:cs="Arial"/>
          <w:sz w:val="24"/>
          <w:szCs w:val="24"/>
        </w:rPr>
        <w:t>tím</w:t>
      </w:r>
      <w:r w:rsidR="00EC7CDB">
        <w:rPr>
          <w:rFonts w:ascii="Arial" w:hAnsi="Arial" w:cs="Arial"/>
          <w:sz w:val="24"/>
          <w:szCs w:val="24"/>
        </w:rPr>
        <w:t xml:space="preserve"> lepší</w:t>
      </w:r>
      <w:r w:rsidRPr="00B439BD">
        <w:rPr>
          <w:rFonts w:ascii="Arial" w:hAnsi="Arial" w:cs="Arial"/>
          <w:sz w:val="24"/>
          <w:szCs w:val="24"/>
        </w:rPr>
        <w:t xml:space="preserve"> předpoklady reagovat na jejich </w:t>
      </w:r>
      <w:r w:rsidR="00541E95" w:rsidRPr="00B439BD">
        <w:rPr>
          <w:rFonts w:ascii="Arial" w:hAnsi="Arial" w:cs="Arial"/>
          <w:sz w:val="24"/>
          <w:szCs w:val="24"/>
        </w:rPr>
        <w:t>místně</w:t>
      </w:r>
      <w:r w:rsidRPr="00B439BD">
        <w:rPr>
          <w:rFonts w:ascii="Arial" w:hAnsi="Arial" w:cs="Arial"/>
          <w:sz w:val="24"/>
          <w:szCs w:val="24"/>
        </w:rPr>
        <w:t xml:space="preserve"> a </w:t>
      </w:r>
      <w:r w:rsidR="00541E95" w:rsidRPr="00B439BD">
        <w:rPr>
          <w:rFonts w:ascii="Arial" w:hAnsi="Arial" w:cs="Arial"/>
          <w:sz w:val="24"/>
          <w:szCs w:val="24"/>
        </w:rPr>
        <w:t>regionálně</w:t>
      </w:r>
      <w:r w:rsidRPr="00B439BD">
        <w:rPr>
          <w:rFonts w:ascii="Arial" w:hAnsi="Arial" w:cs="Arial"/>
          <w:sz w:val="24"/>
          <w:szCs w:val="24"/>
        </w:rPr>
        <w:t xml:space="preserve"> </w:t>
      </w:r>
      <w:r w:rsidR="00541E95" w:rsidRPr="00B439BD">
        <w:rPr>
          <w:rFonts w:ascii="Arial" w:hAnsi="Arial" w:cs="Arial"/>
          <w:sz w:val="24"/>
          <w:szCs w:val="24"/>
        </w:rPr>
        <w:t>specifické</w:t>
      </w:r>
      <w:r w:rsidRPr="00B439BD">
        <w:rPr>
          <w:rFonts w:ascii="Arial" w:hAnsi="Arial" w:cs="Arial"/>
          <w:sz w:val="24"/>
          <w:szCs w:val="24"/>
        </w:rPr>
        <w:t xml:space="preserve"> potřeby, a to často </w:t>
      </w:r>
      <w:r w:rsidR="00541E95" w:rsidRPr="00B439BD">
        <w:rPr>
          <w:rFonts w:ascii="Arial" w:hAnsi="Arial" w:cs="Arial"/>
          <w:sz w:val="24"/>
          <w:szCs w:val="24"/>
        </w:rPr>
        <w:t>účinnějšími</w:t>
      </w:r>
      <w:r w:rsidRPr="00B439BD">
        <w:rPr>
          <w:rFonts w:ascii="Arial" w:hAnsi="Arial" w:cs="Arial"/>
          <w:sz w:val="24"/>
          <w:szCs w:val="24"/>
        </w:rPr>
        <w:t xml:space="preserve"> „</w:t>
      </w:r>
      <w:r w:rsidR="00541E95" w:rsidRPr="00B439BD">
        <w:rPr>
          <w:rFonts w:ascii="Arial" w:hAnsi="Arial" w:cs="Arial"/>
          <w:sz w:val="24"/>
          <w:szCs w:val="24"/>
        </w:rPr>
        <w:t>měkkými</w:t>
      </w:r>
      <w:r w:rsidRPr="00B439BD">
        <w:rPr>
          <w:rFonts w:ascii="Arial" w:hAnsi="Arial" w:cs="Arial"/>
          <w:sz w:val="24"/>
          <w:szCs w:val="24"/>
        </w:rPr>
        <w:t xml:space="preserve">“ </w:t>
      </w:r>
      <w:r w:rsidR="00EC7CDB">
        <w:rPr>
          <w:rFonts w:ascii="Arial" w:hAnsi="Arial" w:cs="Arial"/>
          <w:sz w:val="24"/>
          <w:szCs w:val="24"/>
        </w:rPr>
        <w:t>nástroji</w:t>
      </w:r>
      <w:r w:rsidRPr="00B439BD">
        <w:rPr>
          <w:rFonts w:ascii="Arial" w:hAnsi="Arial" w:cs="Arial"/>
          <w:sz w:val="24"/>
          <w:szCs w:val="24"/>
        </w:rPr>
        <w:t xml:space="preserve"> (</w:t>
      </w:r>
      <w:r w:rsidR="00541E95" w:rsidRPr="00B439BD">
        <w:rPr>
          <w:rFonts w:ascii="Arial" w:hAnsi="Arial" w:cs="Arial"/>
          <w:sz w:val="24"/>
          <w:szCs w:val="24"/>
        </w:rPr>
        <w:t>které</w:t>
      </w:r>
      <w:r w:rsidRPr="00B439BD">
        <w:rPr>
          <w:rFonts w:ascii="Arial" w:hAnsi="Arial" w:cs="Arial"/>
          <w:sz w:val="24"/>
          <w:szCs w:val="24"/>
        </w:rPr>
        <w:t xml:space="preserve"> nelze koncipovat </w:t>
      </w:r>
      <w:r w:rsidR="00541E95" w:rsidRPr="00B439BD">
        <w:rPr>
          <w:rFonts w:ascii="Arial" w:hAnsi="Arial" w:cs="Arial"/>
          <w:sz w:val="24"/>
          <w:szCs w:val="24"/>
        </w:rPr>
        <w:t>celostátně</w:t>
      </w:r>
      <w:r w:rsidRPr="00B439BD">
        <w:rPr>
          <w:rFonts w:ascii="Arial" w:hAnsi="Arial" w:cs="Arial"/>
          <w:sz w:val="24"/>
          <w:szCs w:val="24"/>
        </w:rPr>
        <w:t>), ale i implem</w:t>
      </w:r>
      <w:r w:rsidR="00541E95" w:rsidRPr="00B439BD">
        <w:rPr>
          <w:rFonts w:ascii="Arial" w:hAnsi="Arial" w:cs="Arial"/>
          <w:sz w:val="24"/>
          <w:szCs w:val="24"/>
        </w:rPr>
        <w:t>entovat principy státní</w:t>
      </w:r>
      <w:r w:rsidRPr="00B439BD">
        <w:rPr>
          <w:rFonts w:ascii="Arial" w:hAnsi="Arial" w:cs="Arial"/>
          <w:sz w:val="24"/>
          <w:szCs w:val="24"/>
        </w:rPr>
        <w:t xml:space="preserve"> </w:t>
      </w:r>
      <w:r w:rsidR="00541E95" w:rsidRPr="00B439BD">
        <w:rPr>
          <w:rFonts w:ascii="Arial" w:hAnsi="Arial" w:cs="Arial"/>
          <w:sz w:val="24"/>
          <w:szCs w:val="24"/>
        </w:rPr>
        <w:t>rodinné</w:t>
      </w:r>
      <w:r w:rsidRPr="00B439BD">
        <w:rPr>
          <w:rFonts w:ascii="Arial" w:hAnsi="Arial" w:cs="Arial"/>
          <w:sz w:val="24"/>
          <w:szCs w:val="24"/>
        </w:rPr>
        <w:t xml:space="preserve"> politiky. </w:t>
      </w:r>
    </w:p>
    <w:p w14:paraId="15477B2A" w14:textId="45CB06B8"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Dle </w:t>
      </w:r>
      <w:r w:rsidR="00541E95" w:rsidRPr="00B439BD">
        <w:rPr>
          <w:rFonts w:ascii="Arial" w:hAnsi="Arial" w:cs="Arial"/>
          <w:sz w:val="24"/>
          <w:szCs w:val="24"/>
        </w:rPr>
        <w:t>metodického</w:t>
      </w:r>
      <w:r w:rsidRPr="00B439BD">
        <w:rPr>
          <w:rFonts w:ascii="Arial" w:hAnsi="Arial" w:cs="Arial"/>
          <w:sz w:val="24"/>
          <w:szCs w:val="24"/>
        </w:rPr>
        <w:t xml:space="preserve"> </w:t>
      </w:r>
      <w:r w:rsidR="00EC7CDB">
        <w:rPr>
          <w:rFonts w:ascii="Arial" w:hAnsi="Arial" w:cs="Arial"/>
          <w:sz w:val="24"/>
          <w:szCs w:val="24"/>
        </w:rPr>
        <w:t>doporučení</w:t>
      </w:r>
      <w:r w:rsidR="00D12942" w:rsidRPr="00B439BD">
        <w:rPr>
          <w:rFonts w:ascii="Arial" w:hAnsi="Arial" w:cs="Arial"/>
          <w:sz w:val="24"/>
          <w:szCs w:val="24"/>
        </w:rPr>
        <w:t xml:space="preserve"> MPSV z roku 2008</w:t>
      </w:r>
      <w:r w:rsidR="00D12942" w:rsidRPr="00B439BD">
        <w:rPr>
          <w:rStyle w:val="Znakapoznpodarou"/>
          <w:rFonts w:ascii="Arial" w:hAnsi="Arial" w:cs="Arial"/>
          <w:sz w:val="24"/>
          <w:szCs w:val="24"/>
        </w:rPr>
        <w:footnoteReference w:id="11"/>
      </w:r>
      <w:r w:rsidR="00D12942" w:rsidRPr="00B439BD">
        <w:rPr>
          <w:rFonts w:ascii="Arial" w:hAnsi="Arial" w:cs="Arial"/>
          <w:sz w:val="24"/>
          <w:szCs w:val="24"/>
        </w:rPr>
        <w:t xml:space="preserve"> by</w:t>
      </w:r>
      <w:r w:rsidRPr="00B439BD">
        <w:rPr>
          <w:rFonts w:ascii="Arial" w:hAnsi="Arial" w:cs="Arial"/>
          <w:sz w:val="24"/>
          <w:szCs w:val="24"/>
        </w:rPr>
        <w:t xml:space="preserve"> kraje měly zastávat </w:t>
      </w:r>
      <w:r w:rsidRPr="00B439BD">
        <w:rPr>
          <w:rFonts w:ascii="Arial" w:hAnsi="Arial" w:cs="Arial"/>
          <w:b/>
          <w:sz w:val="24"/>
          <w:szCs w:val="24"/>
        </w:rPr>
        <w:t>pět základních úloh při tvorbě a realizaci rodinné politiky na regionální úrovni</w:t>
      </w:r>
      <w:r w:rsidRPr="00B439BD">
        <w:rPr>
          <w:rFonts w:ascii="Arial" w:hAnsi="Arial" w:cs="Arial"/>
          <w:sz w:val="24"/>
          <w:szCs w:val="24"/>
        </w:rPr>
        <w:t xml:space="preserve">: </w:t>
      </w:r>
    </w:p>
    <w:p w14:paraId="724CC1F6" w14:textId="1BB6A153"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1. </w:t>
      </w:r>
      <w:r w:rsidR="00353850">
        <w:rPr>
          <w:rFonts w:ascii="Arial" w:hAnsi="Arial" w:cs="Arial"/>
          <w:sz w:val="24"/>
          <w:szCs w:val="24"/>
        </w:rPr>
        <w:t>R</w:t>
      </w:r>
      <w:r w:rsidRPr="00B439BD">
        <w:rPr>
          <w:rFonts w:ascii="Arial" w:hAnsi="Arial" w:cs="Arial"/>
          <w:sz w:val="24"/>
          <w:szCs w:val="24"/>
        </w:rPr>
        <w:t xml:space="preserve">eprezentativní – </w:t>
      </w:r>
      <w:r w:rsidR="00EC7CDB">
        <w:rPr>
          <w:rFonts w:ascii="Arial" w:hAnsi="Arial" w:cs="Arial"/>
          <w:sz w:val="24"/>
          <w:szCs w:val="24"/>
        </w:rPr>
        <w:t>reprezentová</w:t>
      </w:r>
      <w:r w:rsidR="00541E95" w:rsidRPr="00B439BD">
        <w:rPr>
          <w:rFonts w:ascii="Arial" w:hAnsi="Arial" w:cs="Arial"/>
          <w:sz w:val="24"/>
          <w:szCs w:val="24"/>
        </w:rPr>
        <w:t>ní</w:t>
      </w:r>
      <w:r w:rsidR="004E05AC" w:rsidRPr="00B439BD">
        <w:rPr>
          <w:rFonts w:ascii="Arial" w:hAnsi="Arial" w:cs="Arial"/>
          <w:sz w:val="24"/>
          <w:szCs w:val="24"/>
        </w:rPr>
        <w:t xml:space="preserve"> kraje či obcí</w:t>
      </w:r>
      <w:r w:rsidRPr="00B439BD">
        <w:rPr>
          <w:rFonts w:ascii="Arial" w:hAnsi="Arial" w:cs="Arial"/>
          <w:sz w:val="24"/>
          <w:szCs w:val="24"/>
        </w:rPr>
        <w:t xml:space="preserve"> při </w:t>
      </w:r>
      <w:r w:rsidR="00EC7CDB">
        <w:rPr>
          <w:rFonts w:ascii="Arial" w:hAnsi="Arial" w:cs="Arial"/>
          <w:sz w:val="24"/>
          <w:szCs w:val="24"/>
        </w:rPr>
        <w:t>jedná</w:t>
      </w:r>
      <w:r w:rsidR="00541E95" w:rsidRPr="00B439BD">
        <w:rPr>
          <w:rFonts w:ascii="Arial" w:hAnsi="Arial" w:cs="Arial"/>
          <w:sz w:val="24"/>
          <w:szCs w:val="24"/>
        </w:rPr>
        <w:t>ní</w:t>
      </w:r>
      <w:r w:rsidRPr="00B439BD">
        <w:rPr>
          <w:rFonts w:ascii="Arial" w:hAnsi="Arial" w:cs="Arial"/>
          <w:sz w:val="24"/>
          <w:szCs w:val="24"/>
        </w:rPr>
        <w:t xml:space="preserve"> s </w:t>
      </w:r>
      <w:r w:rsidR="00541E95" w:rsidRPr="00B439BD">
        <w:rPr>
          <w:rFonts w:ascii="Arial" w:hAnsi="Arial" w:cs="Arial"/>
          <w:sz w:val="24"/>
          <w:szCs w:val="24"/>
        </w:rPr>
        <w:t>ústřední</w:t>
      </w:r>
      <w:r w:rsidRPr="00B439BD">
        <w:rPr>
          <w:rFonts w:ascii="Arial" w:hAnsi="Arial" w:cs="Arial"/>
          <w:sz w:val="24"/>
          <w:szCs w:val="24"/>
        </w:rPr>
        <w:t xml:space="preserve"> </w:t>
      </w:r>
      <w:r w:rsidR="00541E95" w:rsidRPr="00B439BD">
        <w:rPr>
          <w:rFonts w:ascii="Arial" w:hAnsi="Arial" w:cs="Arial"/>
          <w:sz w:val="24"/>
          <w:szCs w:val="24"/>
        </w:rPr>
        <w:t>úrovní</w:t>
      </w:r>
      <w:r w:rsidRPr="00B439BD">
        <w:rPr>
          <w:rFonts w:ascii="Arial" w:hAnsi="Arial" w:cs="Arial"/>
          <w:sz w:val="24"/>
          <w:szCs w:val="24"/>
        </w:rPr>
        <w:t xml:space="preserve">, </w:t>
      </w:r>
    </w:p>
    <w:p w14:paraId="05B9F40E" w14:textId="64A8D2EF"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2. koncepční </w:t>
      </w:r>
      <w:r w:rsidR="00353850">
        <w:rPr>
          <w:rFonts w:ascii="Arial" w:hAnsi="Arial" w:cs="Arial"/>
          <w:sz w:val="24"/>
          <w:szCs w:val="24"/>
        </w:rPr>
        <w:t>–</w:t>
      </w:r>
      <w:r w:rsidRPr="00B439BD">
        <w:rPr>
          <w:rFonts w:ascii="Arial" w:hAnsi="Arial" w:cs="Arial"/>
          <w:sz w:val="24"/>
          <w:szCs w:val="24"/>
        </w:rPr>
        <w:t xml:space="preserve"> </w:t>
      </w:r>
      <w:r w:rsidR="00541E95" w:rsidRPr="00B439BD">
        <w:rPr>
          <w:rFonts w:ascii="Arial" w:hAnsi="Arial" w:cs="Arial"/>
          <w:sz w:val="24"/>
          <w:szCs w:val="24"/>
        </w:rPr>
        <w:t>aktivní</w:t>
      </w:r>
      <w:r w:rsidRPr="00B439BD">
        <w:rPr>
          <w:rFonts w:ascii="Arial" w:hAnsi="Arial" w:cs="Arial"/>
          <w:sz w:val="24"/>
          <w:szCs w:val="24"/>
        </w:rPr>
        <w:t xml:space="preserve"> </w:t>
      </w:r>
      <w:r w:rsidR="00541E95" w:rsidRPr="00B439BD">
        <w:rPr>
          <w:rFonts w:ascii="Arial" w:hAnsi="Arial" w:cs="Arial"/>
          <w:sz w:val="24"/>
          <w:szCs w:val="24"/>
        </w:rPr>
        <w:t>vytváření</w:t>
      </w:r>
      <w:r w:rsidRPr="00B439BD">
        <w:rPr>
          <w:rFonts w:ascii="Arial" w:hAnsi="Arial" w:cs="Arial"/>
          <w:sz w:val="24"/>
          <w:szCs w:val="24"/>
        </w:rPr>
        <w:t xml:space="preserve"> </w:t>
      </w:r>
      <w:r w:rsidR="00541E95" w:rsidRPr="00B439BD">
        <w:rPr>
          <w:rFonts w:ascii="Arial" w:hAnsi="Arial" w:cs="Arial"/>
          <w:sz w:val="24"/>
          <w:szCs w:val="24"/>
        </w:rPr>
        <w:t>regionální</w:t>
      </w:r>
      <w:r w:rsidRPr="00B439BD">
        <w:rPr>
          <w:rFonts w:ascii="Arial" w:hAnsi="Arial" w:cs="Arial"/>
          <w:sz w:val="24"/>
          <w:szCs w:val="24"/>
        </w:rPr>
        <w:t xml:space="preserve"> </w:t>
      </w:r>
      <w:r w:rsidR="00541E95" w:rsidRPr="00B439BD">
        <w:rPr>
          <w:rFonts w:ascii="Arial" w:hAnsi="Arial" w:cs="Arial"/>
          <w:sz w:val="24"/>
          <w:szCs w:val="24"/>
        </w:rPr>
        <w:t>rodinné</w:t>
      </w:r>
      <w:r w:rsidRPr="00B439BD">
        <w:rPr>
          <w:rFonts w:ascii="Arial" w:hAnsi="Arial" w:cs="Arial"/>
          <w:sz w:val="24"/>
          <w:szCs w:val="24"/>
        </w:rPr>
        <w:t xml:space="preserve"> politiky na </w:t>
      </w:r>
      <w:r w:rsidR="00541E95" w:rsidRPr="00B439BD">
        <w:rPr>
          <w:rFonts w:ascii="Arial" w:hAnsi="Arial" w:cs="Arial"/>
          <w:sz w:val="24"/>
          <w:szCs w:val="24"/>
        </w:rPr>
        <w:t>základě</w:t>
      </w:r>
      <w:r w:rsidR="004E05AC" w:rsidRPr="00B439BD">
        <w:rPr>
          <w:rFonts w:ascii="Arial" w:hAnsi="Arial" w:cs="Arial"/>
          <w:sz w:val="24"/>
          <w:szCs w:val="24"/>
        </w:rPr>
        <w:t xml:space="preserve"> vlastní</w:t>
      </w:r>
      <w:r w:rsidRPr="00B439BD">
        <w:rPr>
          <w:rFonts w:ascii="Arial" w:hAnsi="Arial" w:cs="Arial"/>
          <w:sz w:val="24"/>
          <w:szCs w:val="24"/>
        </w:rPr>
        <w:t xml:space="preserve"> koncepce, </w:t>
      </w:r>
    </w:p>
    <w:p w14:paraId="49D46FF6" w14:textId="7BA4B755" w:rsidR="00541E95" w:rsidRPr="00B439BD" w:rsidRDefault="00EC7CDB" w:rsidP="006C7F26">
      <w:pPr>
        <w:shd w:val="clear" w:color="auto" w:fill="FFFFFF"/>
        <w:spacing w:before="120" w:after="120"/>
        <w:jc w:val="both"/>
        <w:rPr>
          <w:rFonts w:ascii="Arial" w:hAnsi="Arial" w:cs="Arial"/>
          <w:sz w:val="24"/>
          <w:szCs w:val="24"/>
        </w:rPr>
      </w:pPr>
      <w:r>
        <w:rPr>
          <w:rFonts w:ascii="Arial" w:hAnsi="Arial" w:cs="Arial"/>
          <w:sz w:val="24"/>
          <w:szCs w:val="24"/>
        </w:rPr>
        <w:t>3. koordinační – koordinace obcí</w:t>
      </w:r>
      <w:r w:rsidR="006C7F26" w:rsidRPr="00B439BD">
        <w:rPr>
          <w:rFonts w:ascii="Arial" w:hAnsi="Arial" w:cs="Arial"/>
          <w:sz w:val="24"/>
          <w:szCs w:val="24"/>
        </w:rPr>
        <w:t xml:space="preserve"> a </w:t>
      </w:r>
      <w:r w:rsidR="00541E95" w:rsidRPr="00B439BD">
        <w:rPr>
          <w:rFonts w:ascii="Arial" w:hAnsi="Arial" w:cs="Arial"/>
          <w:sz w:val="24"/>
          <w:szCs w:val="24"/>
        </w:rPr>
        <w:t>dalších</w:t>
      </w:r>
      <w:r w:rsidR="006C7F26" w:rsidRPr="00B439BD">
        <w:rPr>
          <w:rFonts w:ascii="Arial" w:hAnsi="Arial" w:cs="Arial"/>
          <w:sz w:val="24"/>
          <w:szCs w:val="24"/>
        </w:rPr>
        <w:t xml:space="preserve"> </w:t>
      </w:r>
      <w:r w:rsidR="00541E95" w:rsidRPr="00B439BD">
        <w:rPr>
          <w:rFonts w:ascii="Arial" w:hAnsi="Arial" w:cs="Arial"/>
          <w:sz w:val="24"/>
          <w:szCs w:val="24"/>
        </w:rPr>
        <w:t>místních</w:t>
      </w:r>
      <w:r w:rsidR="006C7F26" w:rsidRPr="00B439BD">
        <w:rPr>
          <w:rFonts w:ascii="Arial" w:hAnsi="Arial" w:cs="Arial"/>
          <w:sz w:val="24"/>
          <w:szCs w:val="24"/>
        </w:rPr>
        <w:t xml:space="preserve"> </w:t>
      </w:r>
      <w:r w:rsidR="00541E95" w:rsidRPr="00B439BD">
        <w:rPr>
          <w:rFonts w:ascii="Arial" w:hAnsi="Arial" w:cs="Arial"/>
          <w:sz w:val="24"/>
          <w:szCs w:val="24"/>
        </w:rPr>
        <w:t>aktérů</w:t>
      </w:r>
      <w:r w:rsidR="006C7F26" w:rsidRPr="00B439BD">
        <w:rPr>
          <w:rFonts w:ascii="Arial" w:hAnsi="Arial" w:cs="Arial"/>
          <w:sz w:val="24"/>
          <w:szCs w:val="24"/>
        </w:rPr>
        <w:t xml:space="preserve"> </w:t>
      </w:r>
      <w:r w:rsidR="00541E95" w:rsidRPr="00B439BD">
        <w:rPr>
          <w:rFonts w:ascii="Arial" w:hAnsi="Arial" w:cs="Arial"/>
          <w:sz w:val="24"/>
          <w:szCs w:val="24"/>
        </w:rPr>
        <w:t>rodinné</w:t>
      </w:r>
      <w:r w:rsidR="006C7F26" w:rsidRPr="00B439BD">
        <w:rPr>
          <w:rFonts w:ascii="Arial" w:hAnsi="Arial" w:cs="Arial"/>
          <w:sz w:val="24"/>
          <w:szCs w:val="24"/>
        </w:rPr>
        <w:t xml:space="preserve"> politiky, koordinace </w:t>
      </w:r>
      <w:r w:rsidR="00541E95" w:rsidRPr="00B439BD">
        <w:rPr>
          <w:rFonts w:ascii="Arial" w:hAnsi="Arial" w:cs="Arial"/>
          <w:sz w:val="24"/>
          <w:szCs w:val="24"/>
        </w:rPr>
        <w:t>prorodinných</w:t>
      </w:r>
      <w:r w:rsidR="006C7F26" w:rsidRPr="00B439BD">
        <w:rPr>
          <w:rFonts w:ascii="Arial" w:hAnsi="Arial" w:cs="Arial"/>
          <w:sz w:val="24"/>
          <w:szCs w:val="24"/>
        </w:rPr>
        <w:t xml:space="preserve"> aktivit </w:t>
      </w:r>
      <w:r w:rsidR="00541E95" w:rsidRPr="00B439BD">
        <w:rPr>
          <w:rFonts w:ascii="Arial" w:hAnsi="Arial" w:cs="Arial"/>
          <w:sz w:val="24"/>
          <w:szCs w:val="24"/>
        </w:rPr>
        <w:t>regionálního</w:t>
      </w:r>
      <w:r w:rsidR="006C7F26" w:rsidRPr="00B439BD">
        <w:rPr>
          <w:rFonts w:ascii="Arial" w:hAnsi="Arial" w:cs="Arial"/>
          <w:sz w:val="24"/>
          <w:szCs w:val="24"/>
        </w:rPr>
        <w:t xml:space="preserve"> rozsahu, </w:t>
      </w:r>
    </w:p>
    <w:p w14:paraId="75D81704" w14:textId="77777777"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4. organizační - organizace </w:t>
      </w:r>
      <w:r w:rsidR="00541E95" w:rsidRPr="00B439BD">
        <w:rPr>
          <w:rFonts w:ascii="Arial" w:hAnsi="Arial" w:cs="Arial"/>
          <w:sz w:val="24"/>
          <w:szCs w:val="24"/>
        </w:rPr>
        <w:t>prorodinných</w:t>
      </w:r>
      <w:r w:rsidRPr="00B439BD">
        <w:rPr>
          <w:rFonts w:ascii="Arial" w:hAnsi="Arial" w:cs="Arial"/>
          <w:sz w:val="24"/>
          <w:szCs w:val="24"/>
        </w:rPr>
        <w:t xml:space="preserve"> aktivit či </w:t>
      </w:r>
      <w:r w:rsidR="00541E95" w:rsidRPr="00B439BD">
        <w:rPr>
          <w:rFonts w:ascii="Arial" w:hAnsi="Arial" w:cs="Arial"/>
          <w:sz w:val="24"/>
          <w:szCs w:val="24"/>
        </w:rPr>
        <w:t>spoluúčast</w:t>
      </w:r>
      <w:r w:rsidRPr="00B439BD">
        <w:rPr>
          <w:rFonts w:ascii="Arial" w:hAnsi="Arial" w:cs="Arial"/>
          <w:sz w:val="24"/>
          <w:szCs w:val="24"/>
        </w:rPr>
        <w:t xml:space="preserve"> na nich, </w:t>
      </w:r>
    </w:p>
    <w:p w14:paraId="7DF7EECF" w14:textId="35734ED7" w:rsidR="00541E95"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5. informativní - </w:t>
      </w:r>
      <w:r w:rsidR="00EC7CDB">
        <w:rPr>
          <w:rFonts w:ascii="Arial" w:hAnsi="Arial" w:cs="Arial"/>
          <w:sz w:val="24"/>
          <w:szCs w:val="24"/>
        </w:rPr>
        <w:t>informová</w:t>
      </w:r>
      <w:r w:rsidR="00541E95" w:rsidRPr="00B439BD">
        <w:rPr>
          <w:rFonts w:ascii="Arial" w:hAnsi="Arial" w:cs="Arial"/>
          <w:sz w:val="24"/>
          <w:szCs w:val="24"/>
        </w:rPr>
        <w:t>ní</w:t>
      </w:r>
      <w:r w:rsidR="00107EE6" w:rsidRPr="00B439BD">
        <w:rPr>
          <w:rFonts w:ascii="Arial" w:hAnsi="Arial" w:cs="Arial"/>
          <w:sz w:val="24"/>
          <w:szCs w:val="24"/>
        </w:rPr>
        <w:t xml:space="preserve"> obcí</w:t>
      </w:r>
      <w:r w:rsidRPr="00B439BD">
        <w:rPr>
          <w:rFonts w:ascii="Arial" w:hAnsi="Arial" w:cs="Arial"/>
          <w:sz w:val="24"/>
          <w:szCs w:val="24"/>
        </w:rPr>
        <w:t xml:space="preserve"> o situaci rodin a </w:t>
      </w:r>
      <w:r w:rsidR="00541E95" w:rsidRPr="00B439BD">
        <w:rPr>
          <w:rFonts w:ascii="Arial" w:hAnsi="Arial" w:cs="Arial"/>
          <w:sz w:val="24"/>
          <w:szCs w:val="24"/>
        </w:rPr>
        <w:t>prorodinných</w:t>
      </w:r>
      <w:r w:rsidR="00107EE6" w:rsidRPr="00B439BD">
        <w:rPr>
          <w:rFonts w:ascii="Arial" w:hAnsi="Arial" w:cs="Arial"/>
          <w:sz w:val="24"/>
          <w:szCs w:val="24"/>
        </w:rPr>
        <w:t xml:space="preserve"> opatření</w:t>
      </w:r>
      <w:r w:rsidR="00353850">
        <w:rPr>
          <w:rFonts w:ascii="Arial" w:hAnsi="Arial" w:cs="Arial"/>
          <w:sz w:val="24"/>
          <w:szCs w:val="24"/>
        </w:rPr>
        <w:t>ch</w:t>
      </w:r>
      <w:r w:rsidR="00D12942" w:rsidRPr="00B439BD">
        <w:rPr>
          <w:rFonts w:ascii="Arial" w:hAnsi="Arial" w:cs="Arial"/>
          <w:sz w:val="24"/>
          <w:szCs w:val="24"/>
        </w:rPr>
        <w:t xml:space="preserve"> v regionu</w:t>
      </w:r>
      <w:r w:rsidRPr="00B439BD">
        <w:rPr>
          <w:rFonts w:ascii="Arial" w:hAnsi="Arial" w:cs="Arial"/>
          <w:sz w:val="24"/>
          <w:szCs w:val="24"/>
        </w:rPr>
        <w:t xml:space="preserve">. </w:t>
      </w:r>
    </w:p>
    <w:p w14:paraId="2B916CDE" w14:textId="52B94185" w:rsidR="006C7F26" w:rsidRPr="00B439BD" w:rsidRDefault="006C7F26" w:rsidP="006C7F26">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Krajům je </w:t>
      </w:r>
      <w:r w:rsidR="00541E95" w:rsidRPr="00B439BD">
        <w:rPr>
          <w:rFonts w:ascii="Arial" w:hAnsi="Arial" w:cs="Arial"/>
          <w:sz w:val="24"/>
          <w:szCs w:val="24"/>
        </w:rPr>
        <w:t>tímto</w:t>
      </w:r>
      <w:r w:rsidRPr="00B439BD">
        <w:rPr>
          <w:rFonts w:ascii="Arial" w:hAnsi="Arial" w:cs="Arial"/>
          <w:sz w:val="24"/>
          <w:szCs w:val="24"/>
        </w:rPr>
        <w:t xml:space="preserve"> přidělena, respektive doporučena, </w:t>
      </w:r>
      <w:r w:rsidR="00541E95" w:rsidRPr="00B439BD">
        <w:rPr>
          <w:rFonts w:ascii="Arial" w:hAnsi="Arial" w:cs="Arial"/>
          <w:sz w:val="24"/>
          <w:szCs w:val="24"/>
        </w:rPr>
        <w:t>významná</w:t>
      </w:r>
      <w:r w:rsidRPr="00B439BD">
        <w:rPr>
          <w:rFonts w:ascii="Arial" w:hAnsi="Arial" w:cs="Arial"/>
          <w:sz w:val="24"/>
          <w:szCs w:val="24"/>
        </w:rPr>
        <w:t xml:space="preserve"> činnost </w:t>
      </w:r>
      <w:r w:rsidR="00541E95" w:rsidRPr="00B439BD">
        <w:rPr>
          <w:rFonts w:ascii="Arial" w:hAnsi="Arial" w:cs="Arial"/>
          <w:sz w:val="24"/>
          <w:szCs w:val="24"/>
        </w:rPr>
        <w:t>zejména</w:t>
      </w:r>
      <w:r w:rsidRPr="00B439BD">
        <w:rPr>
          <w:rFonts w:ascii="Arial" w:hAnsi="Arial" w:cs="Arial"/>
          <w:sz w:val="24"/>
          <w:szCs w:val="24"/>
        </w:rPr>
        <w:t xml:space="preserve"> v</w:t>
      </w:r>
      <w:r w:rsidR="00353850">
        <w:rPr>
          <w:rFonts w:ascii="Arial" w:hAnsi="Arial" w:cs="Arial"/>
          <w:sz w:val="24"/>
          <w:szCs w:val="24"/>
        </w:rPr>
        <w:t> </w:t>
      </w:r>
      <w:r w:rsidR="00541E95" w:rsidRPr="00B439BD">
        <w:rPr>
          <w:rFonts w:ascii="Arial" w:hAnsi="Arial" w:cs="Arial"/>
          <w:sz w:val="24"/>
          <w:szCs w:val="24"/>
        </w:rPr>
        <w:t>rámci</w:t>
      </w:r>
      <w:r w:rsidRPr="00B439BD">
        <w:rPr>
          <w:rFonts w:ascii="Arial" w:hAnsi="Arial" w:cs="Arial"/>
          <w:sz w:val="24"/>
          <w:szCs w:val="24"/>
        </w:rPr>
        <w:t xml:space="preserve"> koordinace a iniciace </w:t>
      </w:r>
      <w:r w:rsidR="00541E95" w:rsidRPr="00B439BD">
        <w:rPr>
          <w:rFonts w:ascii="Arial" w:hAnsi="Arial" w:cs="Arial"/>
          <w:sz w:val="24"/>
          <w:szCs w:val="24"/>
        </w:rPr>
        <w:t>jednotlivých</w:t>
      </w:r>
      <w:r w:rsidR="004E05AC" w:rsidRPr="00B439BD">
        <w:rPr>
          <w:rFonts w:ascii="Arial" w:hAnsi="Arial" w:cs="Arial"/>
          <w:sz w:val="24"/>
          <w:szCs w:val="24"/>
        </w:rPr>
        <w:t xml:space="preserve"> opatření</w:t>
      </w:r>
      <w:r w:rsidRPr="00B439BD">
        <w:rPr>
          <w:rFonts w:ascii="Arial" w:hAnsi="Arial" w:cs="Arial"/>
          <w:sz w:val="24"/>
          <w:szCs w:val="24"/>
        </w:rPr>
        <w:t xml:space="preserve"> </w:t>
      </w:r>
      <w:r w:rsidR="00541E95" w:rsidRPr="00B439BD">
        <w:rPr>
          <w:rFonts w:ascii="Arial" w:hAnsi="Arial" w:cs="Arial"/>
          <w:sz w:val="24"/>
          <w:szCs w:val="24"/>
        </w:rPr>
        <w:t>rodinné</w:t>
      </w:r>
      <w:r w:rsidRPr="00B439BD">
        <w:rPr>
          <w:rFonts w:ascii="Arial" w:hAnsi="Arial" w:cs="Arial"/>
          <w:sz w:val="24"/>
          <w:szCs w:val="24"/>
        </w:rPr>
        <w:t xml:space="preserve"> politiky na </w:t>
      </w:r>
      <w:r w:rsidR="00541E95" w:rsidRPr="00B439BD">
        <w:rPr>
          <w:rFonts w:ascii="Arial" w:hAnsi="Arial" w:cs="Arial"/>
          <w:sz w:val="24"/>
          <w:szCs w:val="24"/>
        </w:rPr>
        <w:t>dalších</w:t>
      </w:r>
      <w:r w:rsidRPr="00B439BD">
        <w:rPr>
          <w:rFonts w:ascii="Arial" w:hAnsi="Arial" w:cs="Arial"/>
          <w:sz w:val="24"/>
          <w:szCs w:val="24"/>
        </w:rPr>
        <w:t xml:space="preserve"> </w:t>
      </w:r>
      <w:r w:rsidR="00541E95" w:rsidRPr="00B439BD">
        <w:rPr>
          <w:rFonts w:ascii="Arial" w:hAnsi="Arial" w:cs="Arial"/>
          <w:sz w:val="24"/>
          <w:szCs w:val="24"/>
        </w:rPr>
        <w:t>nižších</w:t>
      </w:r>
      <w:r w:rsidRPr="00B439BD">
        <w:rPr>
          <w:rFonts w:ascii="Arial" w:hAnsi="Arial" w:cs="Arial"/>
          <w:sz w:val="24"/>
          <w:szCs w:val="24"/>
        </w:rPr>
        <w:t xml:space="preserve"> </w:t>
      </w:r>
      <w:r w:rsidR="00541E95" w:rsidRPr="00B439BD">
        <w:rPr>
          <w:rFonts w:ascii="Arial" w:hAnsi="Arial" w:cs="Arial"/>
          <w:sz w:val="24"/>
          <w:szCs w:val="24"/>
        </w:rPr>
        <w:t>úrovních</w:t>
      </w:r>
      <w:r w:rsidRPr="00B439BD">
        <w:rPr>
          <w:rFonts w:ascii="Arial" w:hAnsi="Arial" w:cs="Arial"/>
          <w:sz w:val="24"/>
          <w:szCs w:val="24"/>
        </w:rPr>
        <w:t xml:space="preserve">. </w:t>
      </w:r>
      <w:r w:rsidRPr="00B439BD">
        <w:rPr>
          <w:rFonts w:ascii="Arial" w:hAnsi="Arial" w:cs="Arial"/>
          <w:sz w:val="24"/>
          <w:szCs w:val="24"/>
        </w:rPr>
        <w:lastRenderedPageBreak/>
        <w:t xml:space="preserve">Při </w:t>
      </w:r>
      <w:r w:rsidR="00541E95" w:rsidRPr="00B439BD">
        <w:rPr>
          <w:rFonts w:ascii="Arial" w:hAnsi="Arial" w:cs="Arial"/>
          <w:sz w:val="24"/>
          <w:szCs w:val="24"/>
        </w:rPr>
        <w:t>nepochybné</w:t>
      </w:r>
      <w:r w:rsidRPr="00B439BD">
        <w:rPr>
          <w:rFonts w:ascii="Arial" w:hAnsi="Arial" w:cs="Arial"/>
          <w:sz w:val="24"/>
          <w:szCs w:val="24"/>
        </w:rPr>
        <w:t xml:space="preserve"> platnosti těchto principů by </w:t>
      </w:r>
      <w:r w:rsidR="00541E95" w:rsidRPr="00B439BD">
        <w:rPr>
          <w:rFonts w:ascii="Arial" w:hAnsi="Arial" w:cs="Arial"/>
          <w:sz w:val="24"/>
          <w:szCs w:val="24"/>
        </w:rPr>
        <w:t>dlouhodobý</w:t>
      </w:r>
      <w:r w:rsidRPr="00B439BD">
        <w:rPr>
          <w:rFonts w:ascii="Arial" w:hAnsi="Arial" w:cs="Arial"/>
          <w:sz w:val="24"/>
          <w:szCs w:val="24"/>
        </w:rPr>
        <w:t xml:space="preserve"> </w:t>
      </w:r>
      <w:r w:rsidR="00541E95" w:rsidRPr="00B439BD">
        <w:rPr>
          <w:rFonts w:ascii="Arial" w:hAnsi="Arial" w:cs="Arial"/>
          <w:sz w:val="24"/>
          <w:szCs w:val="24"/>
        </w:rPr>
        <w:t>vývoj</w:t>
      </w:r>
      <w:r w:rsidRPr="00B439BD">
        <w:rPr>
          <w:rFonts w:ascii="Arial" w:hAnsi="Arial" w:cs="Arial"/>
          <w:sz w:val="24"/>
          <w:szCs w:val="24"/>
        </w:rPr>
        <w:t xml:space="preserve"> měl </w:t>
      </w:r>
      <w:r w:rsidR="00541E95" w:rsidRPr="00B439BD">
        <w:rPr>
          <w:rFonts w:ascii="Arial" w:hAnsi="Arial" w:cs="Arial"/>
          <w:sz w:val="24"/>
          <w:szCs w:val="24"/>
        </w:rPr>
        <w:t>nicméně</w:t>
      </w:r>
      <w:r w:rsidRPr="00B439BD">
        <w:rPr>
          <w:rFonts w:ascii="Arial" w:hAnsi="Arial" w:cs="Arial"/>
          <w:sz w:val="24"/>
          <w:szCs w:val="24"/>
        </w:rPr>
        <w:t xml:space="preserve"> směřovat k větší samostatnosti regionálních a místních samospráv při tvorbě a</w:t>
      </w:r>
      <w:r w:rsidR="00353850">
        <w:rPr>
          <w:rFonts w:ascii="Arial" w:hAnsi="Arial" w:cs="Arial"/>
          <w:sz w:val="24"/>
          <w:szCs w:val="24"/>
        </w:rPr>
        <w:t> </w:t>
      </w:r>
      <w:r w:rsidRPr="00B439BD">
        <w:rPr>
          <w:rFonts w:ascii="Arial" w:hAnsi="Arial" w:cs="Arial"/>
          <w:sz w:val="24"/>
          <w:szCs w:val="24"/>
        </w:rPr>
        <w:t xml:space="preserve">realizaci </w:t>
      </w:r>
      <w:r w:rsidR="00541E95" w:rsidRPr="00B439BD">
        <w:rPr>
          <w:rFonts w:ascii="Arial" w:hAnsi="Arial" w:cs="Arial"/>
          <w:sz w:val="24"/>
          <w:szCs w:val="24"/>
        </w:rPr>
        <w:t>místních</w:t>
      </w:r>
      <w:r w:rsidRPr="00B439BD">
        <w:rPr>
          <w:rFonts w:ascii="Arial" w:hAnsi="Arial" w:cs="Arial"/>
          <w:sz w:val="24"/>
          <w:szCs w:val="24"/>
        </w:rPr>
        <w:t xml:space="preserve"> </w:t>
      </w:r>
      <w:r w:rsidR="00541E95" w:rsidRPr="00B439BD">
        <w:rPr>
          <w:rFonts w:ascii="Arial" w:hAnsi="Arial" w:cs="Arial"/>
          <w:sz w:val="24"/>
          <w:szCs w:val="24"/>
        </w:rPr>
        <w:t>rodinných</w:t>
      </w:r>
      <w:r w:rsidRPr="00B439BD">
        <w:rPr>
          <w:rFonts w:ascii="Arial" w:hAnsi="Arial" w:cs="Arial"/>
          <w:sz w:val="24"/>
          <w:szCs w:val="24"/>
        </w:rPr>
        <w:t xml:space="preserve"> politik tak, aby byl naplněn princip subsidiarity.</w:t>
      </w:r>
    </w:p>
    <w:p w14:paraId="42C1D423" w14:textId="59168838" w:rsidR="00124B10" w:rsidRPr="004C15CA" w:rsidRDefault="008E3475" w:rsidP="005F5B2A">
      <w:pPr>
        <w:pStyle w:val="Nadpis2"/>
        <w:numPr>
          <w:ilvl w:val="1"/>
          <w:numId w:val="7"/>
        </w:numPr>
        <w:rPr>
          <w:rFonts w:ascii="Arial" w:hAnsi="Arial" w:cs="Arial"/>
          <w:sz w:val="28"/>
          <w:szCs w:val="28"/>
        </w:rPr>
      </w:pPr>
      <w:r>
        <w:rPr>
          <w:rFonts w:ascii="Arial" w:hAnsi="Arial" w:cs="Arial"/>
          <w:sz w:val="28"/>
          <w:szCs w:val="28"/>
        </w:rPr>
        <w:t xml:space="preserve">  </w:t>
      </w:r>
      <w:bookmarkStart w:id="5" w:name="_Toc523227487"/>
      <w:r w:rsidR="00124B10" w:rsidRPr="004C15CA">
        <w:rPr>
          <w:rFonts w:ascii="Arial" w:hAnsi="Arial" w:cs="Arial"/>
          <w:sz w:val="28"/>
          <w:szCs w:val="28"/>
        </w:rPr>
        <w:t>Rodinná politika na úrovni obcí</w:t>
      </w:r>
      <w:r w:rsidR="001525D4">
        <w:rPr>
          <w:rStyle w:val="Znakapoznpodarou"/>
          <w:rFonts w:ascii="Arial" w:hAnsi="Arial" w:cs="Arial"/>
          <w:sz w:val="28"/>
          <w:szCs w:val="28"/>
        </w:rPr>
        <w:footnoteReference w:id="12"/>
      </w:r>
      <w:bookmarkEnd w:id="5"/>
    </w:p>
    <w:p w14:paraId="20F42699" w14:textId="77777777" w:rsidR="00457099" w:rsidRPr="00457099" w:rsidRDefault="00457099" w:rsidP="00457099">
      <w:pPr>
        <w:jc w:val="both"/>
        <w:rPr>
          <w:rFonts w:ascii="Arial" w:hAnsi="Arial" w:cs="Arial"/>
          <w:color w:val="FF0000"/>
          <w:sz w:val="24"/>
          <w:szCs w:val="24"/>
        </w:rPr>
      </w:pPr>
      <w:r w:rsidRPr="00457099">
        <w:rPr>
          <w:rFonts w:ascii="Arial" w:hAnsi="Arial" w:cs="Arial"/>
          <w:sz w:val="24"/>
          <w:szCs w:val="24"/>
        </w:rPr>
        <w:t>Obce patří mezi základní aktéry regionální rodinné politiky, kde jsou uplatňovány prorodinné aktivity. Mají daleko blíže k potřebám obyvatel a mohou pomocí konkrétních cílů a opatření reagovat na zajištění prorodinných podmínek. Monitorování situace rodin v regionu umožní reagovat na jejich konkrétní aktuální potřeby.</w:t>
      </w:r>
    </w:p>
    <w:p w14:paraId="517973ED" w14:textId="01C886AF" w:rsidR="00897B2D" w:rsidRPr="00B439BD" w:rsidRDefault="00897B2D" w:rsidP="00897B2D">
      <w:pPr>
        <w:jc w:val="both"/>
        <w:rPr>
          <w:rFonts w:ascii="Arial" w:hAnsi="Arial" w:cs="Arial"/>
          <w:sz w:val="24"/>
          <w:szCs w:val="24"/>
        </w:rPr>
      </w:pPr>
      <w:r w:rsidRPr="00B439BD">
        <w:rPr>
          <w:rFonts w:ascii="Arial" w:hAnsi="Arial" w:cs="Arial"/>
          <w:sz w:val="24"/>
          <w:szCs w:val="24"/>
        </w:rPr>
        <w:t xml:space="preserve">Metodické doporučeni MPSV z roku 2008 </w:t>
      </w:r>
      <w:r w:rsidR="00B439BD" w:rsidRPr="00B439BD">
        <w:rPr>
          <w:rFonts w:ascii="Arial" w:hAnsi="Arial" w:cs="Arial"/>
          <w:sz w:val="24"/>
          <w:szCs w:val="24"/>
        </w:rPr>
        <w:t>vymezuje</w:t>
      </w:r>
      <w:r w:rsidRPr="00B439BD">
        <w:rPr>
          <w:rFonts w:ascii="Arial" w:hAnsi="Arial" w:cs="Arial"/>
          <w:sz w:val="24"/>
          <w:szCs w:val="24"/>
        </w:rPr>
        <w:t xml:space="preserve"> základní čtyři úlohy, které by měly v oblasti rodinné politiky plnit obce: </w:t>
      </w:r>
    </w:p>
    <w:p w14:paraId="3B613BB7" w14:textId="0D641DF5" w:rsidR="00897B2D" w:rsidRPr="00B439BD" w:rsidRDefault="00897B2D" w:rsidP="00897B2D">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1. </w:t>
      </w:r>
      <w:r w:rsidR="00353850">
        <w:rPr>
          <w:rFonts w:ascii="Arial" w:hAnsi="Arial" w:cs="Arial"/>
          <w:sz w:val="24"/>
          <w:szCs w:val="24"/>
        </w:rPr>
        <w:t>I</w:t>
      </w:r>
      <w:r w:rsidRPr="00B439BD">
        <w:rPr>
          <w:rFonts w:ascii="Arial" w:hAnsi="Arial" w:cs="Arial"/>
          <w:sz w:val="24"/>
          <w:szCs w:val="24"/>
        </w:rPr>
        <w:t xml:space="preserve">niciační, </w:t>
      </w:r>
    </w:p>
    <w:p w14:paraId="1C3CB58C" w14:textId="77777777" w:rsidR="00897B2D" w:rsidRPr="00B439BD" w:rsidRDefault="00897B2D" w:rsidP="00897B2D">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2. realizační, </w:t>
      </w:r>
    </w:p>
    <w:p w14:paraId="600D7C12" w14:textId="77777777" w:rsidR="00897B2D" w:rsidRPr="00B439BD" w:rsidRDefault="00897B2D" w:rsidP="00897B2D">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3. propagační, </w:t>
      </w:r>
    </w:p>
    <w:p w14:paraId="005DB1EF" w14:textId="77777777" w:rsidR="00897B2D" w:rsidRPr="00B439BD" w:rsidRDefault="00897B2D" w:rsidP="00897B2D">
      <w:pPr>
        <w:shd w:val="clear" w:color="auto" w:fill="FFFFFF"/>
        <w:spacing w:before="120" w:after="120"/>
        <w:jc w:val="both"/>
        <w:rPr>
          <w:rFonts w:ascii="Arial" w:hAnsi="Arial" w:cs="Arial"/>
          <w:sz w:val="24"/>
          <w:szCs w:val="24"/>
        </w:rPr>
      </w:pPr>
      <w:r w:rsidRPr="00B439BD">
        <w:rPr>
          <w:rFonts w:ascii="Arial" w:hAnsi="Arial" w:cs="Arial"/>
          <w:sz w:val="24"/>
          <w:szCs w:val="24"/>
        </w:rPr>
        <w:t xml:space="preserve">4. informativní. </w:t>
      </w:r>
    </w:p>
    <w:p w14:paraId="257FC6D0" w14:textId="54EBF282" w:rsidR="00897B2D" w:rsidRPr="00B439BD" w:rsidRDefault="00897B2D" w:rsidP="00897B2D">
      <w:pPr>
        <w:jc w:val="both"/>
        <w:rPr>
          <w:rFonts w:ascii="Arial" w:hAnsi="Arial" w:cs="Arial"/>
          <w:sz w:val="24"/>
          <w:szCs w:val="24"/>
        </w:rPr>
      </w:pPr>
      <w:r w:rsidRPr="00B439BD">
        <w:rPr>
          <w:rFonts w:ascii="Arial" w:hAnsi="Arial" w:cs="Arial"/>
          <w:sz w:val="24"/>
          <w:szCs w:val="24"/>
        </w:rPr>
        <w:t xml:space="preserve">Obce by tedy měly kombinovat dva přístupy: </w:t>
      </w:r>
      <w:r w:rsidRPr="00B439BD">
        <w:rPr>
          <w:rFonts w:ascii="Arial" w:hAnsi="Arial" w:cs="Arial"/>
          <w:b/>
          <w:sz w:val="24"/>
          <w:szCs w:val="24"/>
        </w:rPr>
        <w:t xml:space="preserve">jednak iniciovat prorodinné aktivity, informovat občany o nich a </w:t>
      </w:r>
      <w:r w:rsidR="00353850">
        <w:rPr>
          <w:rFonts w:ascii="Arial" w:hAnsi="Arial" w:cs="Arial"/>
          <w:b/>
          <w:sz w:val="24"/>
          <w:szCs w:val="24"/>
        </w:rPr>
        <w:t xml:space="preserve">o </w:t>
      </w:r>
      <w:r w:rsidRPr="00B439BD">
        <w:rPr>
          <w:rFonts w:ascii="Arial" w:hAnsi="Arial" w:cs="Arial"/>
          <w:b/>
          <w:sz w:val="24"/>
          <w:szCs w:val="24"/>
        </w:rPr>
        <w:t>své rodinné politice</w:t>
      </w:r>
      <w:r w:rsidRPr="00B439BD">
        <w:rPr>
          <w:rFonts w:ascii="Arial" w:hAnsi="Arial" w:cs="Arial"/>
          <w:sz w:val="24"/>
          <w:szCs w:val="24"/>
        </w:rPr>
        <w:t xml:space="preserve">, kterou by měly rovněž propagovat, a také především </w:t>
      </w:r>
      <w:r w:rsidRPr="00B439BD">
        <w:rPr>
          <w:rFonts w:ascii="Arial" w:hAnsi="Arial" w:cs="Arial"/>
          <w:b/>
          <w:sz w:val="24"/>
          <w:szCs w:val="24"/>
        </w:rPr>
        <w:t>čerpat podněty od občanů a reagovat na jejich potřeby</w:t>
      </w:r>
      <w:r w:rsidRPr="00B439BD">
        <w:rPr>
          <w:rFonts w:ascii="Arial" w:hAnsi="Arial" w:cs="Arial"/>
          <w:sz w:val="24"/>
          <w:szCs w:val="24"/>
        </w:rPr>
        <w:t xml:space="preserve">. </w:t>
      </w:r>
      <w:r w:rsidR="00C061E7">
        <w:rPr>
          <w:rFonts w:ascii="Arial" w:hAnsi="Arial" w:cs="Arial"/>
          <w:sz w:val="24"/>
          <w:szCs w:val="24"/>
        </w:rPr>
        <w:br/>
      </w:r>
      <w:r w:rsidRPr="00B439BD">
        <w:rPr>
          <w:rFonts w:ascii="Arial" w:hAnsi="Arial" w:cs="Arial"/>
          <w:sz w:val="24"/>
          <w:szCs w:val="24"/>
        </w:rPr>
        <w:t>V neposlední řadě by obce měly být významnými aktéry rodinné politiky pr</w:t>
      </w:r>
      <w:r w:rsidR="00353850">
        <w:rPr>
          <w:rFonts w:ascii="Arial" w:hAnsi="Arial" w:cs="Arial"/>
          <w:sz w:val="24"/>
          <w:szCs w:val="24"/>
        </w:rPr>
        <w:t>á</w:t>
      </w:r>
      <w:r w:rsidRPr="00B439BD">
        <w:rPr>
          <w:rFonts w:ascii="Arial" w:hAnsi="Arial" w:cs="Arial"/>
          <w:sz w:val="24"/>
          <w:szCs w:val="24"/>
        </w:rPr>
        <w:t xml:space="preserve">vě tím, že budou </w:t>
      </w:r>
      <w:r w:rsidRPr="00B439BD">
        <w:rPr>
          <w:rFonts w:ascii="Arial" w:hAnsi="Arial" w:cs="Arial"/>
          <w:b/>
          <w:sz w:val="24"/>
          <w:szCs w:val="24"/>
        </w:rPr>
        <w:t>prorodinné aktivity přímo realizovat</w:t>
      </w:r>
      <w:r w:rsidRPr="00B439BD">
        <w:rPr>
          <w:rFonts w:ascii="Arial" w:hAnsi="Arial" w:cs="Arial"/>
          <w:sz w:val="24"/>
          <w:szCs w:val="24"/>
        </w:rPr>
        <w:t xml:space="preserve">, např. vytvářením podmínek </w:t>
      </w:r>
      <w:r w:rsidR="00C061E7">
        <w:rPr>
          <w:rFonts w:ascii="Arial" w:hAnsi="Arial" w:cs="Arial"/>
          <w:sz w:val="24"/>
          <w:szCs w:val="24"/>
        </w:rPr>
        <w:br/>
      </w:r>
      <w:r w:rsidRPr="00B439BD">
        <w:rPr>
          <w:rFonts w:ascii="Arial" w:hAnsi="Arial" w:cs="Arial"/>
          <w:sz w:val="24"/>
          <w:szCs w:val="24"/>
        </w:rPr>
        <w:t>k posky</w:t>
      </w:r>
      <w:r w:rsidR="002918F0">
        <w:rPr>
          <w:rFonts w:ascii="Arial" w:hAnsi="Arial" w:cs="Arial"/>
          <w:sz w:val="24"/>
          <w:szCs w:val="24"/>
        </w:rPr>
        <w:t>tování služeb pro rodiny, pořádání</w:t>
      </w:r>
      <w:r w:rsidRPr="00B439BD">
        <w:rPr>
          <w:rFonts w:ascii="Arial" w:hAnsi="Arial" w:cs="Arial"/>
          <w:sz w:val="24"/>
          <w:szCs w:val="24"/>
        </w:rPr>
        <w:t>m akcí pro rodiny, zaměřením se na rodiny se specifickými problémy.</w:t>
      </w:r>
      <w:r w:rsidR="00B439BD" w:rsidRPr="00B439BD">
        <w:rPr>
          <w:rStyle w:val="Znakapoznpodarou"/>
          <w:rFonts w:ascii="Arial" w:hAnsi="Arial" w:cs="Arial"/>
          <w:sz w:val="24"/>
          <w:szCs w:val="24"/>
        </w:rPr>
        <w:footnoteReference w:id="13"/>
      </w:r>
    </w:p>
    <w:p w14:paraId="71A679FC" w14:textId="2E9DDE8F" w:rsidR="00267EF1" w:rsidRDefault="00124B10" w:rsidP="00124B10">
      <w:pPr>
        <w:jc w:val="both"/>
        <w:rPr>
          <w:rFonts w:ascii="Arial" w:hAnsi="Arial" w:cs="Arial"/>
          <w:sz w:val="24"/>
          <w:szCs w:val="24"/>
        </w:rPr>
      </w:pPr>
      <w:r w:rsidRPr="00B439BD">
        <w:rPr>
          <w:rFonts w:ascii="Arial" w:hAnsi="Arial" w:cs="Arial"/>
          <w:sz w:val="24"/>
          <w:szCs w:val="24"/>
        </w:rPr>
        <w:t xml:space="preserve">Ze strany </w:t>
      </w:r>
      <w:r w:rsidR="007F5471" w:rsidRPr="00B439BD">
        <w:rPr>
          <w:rFonts w:ascii="Arial" w:hAnsi="Arial" w:cs="Arial"/>
          <w:sz w:val="24"/>
          <w:szCs w:val="24"/>
        </w:rPr>
        <w:t xml:space="preserve">Olomouckého </w:t>
      </w:r>
      <w:r w:rsidRPr="00B439BD">
        <w:rPr>
          <w:rFonts w:ascii="Arial" w:hAnsi="Arial" w:cs="Arial"/>
          <w:sz w:val="24"/>
          <w:szCs w:val="24"/>
        </w:rPr>
        <w:t>kraje je nutná spolupráce a podpora obcí, zejména v oblasti provázanosti plánování a realizace prorodinných aktivit a opatření (</w:t>
      </w:r>
      <w:r w:rsidR="008F0CF4" w:rsidRPr="00B439BD">
        <w:rPr>
          <w:rFonts w:ascii="Arial" w:hAnsi="Arial" w:cs="Arial"/>
          <w:sz w:val="24"/>
          <w:szCs w:val="24"/>
        </w:rPr>
        <w:t xml:space="preserve">myšlenka </w:t>
      </w:r>
      <w:r w:rsidRPr="00B439BD">
        <w:rPr>
          <w:rFonts w:ascii="Arial" w:hAnsi="Arial" w:cs="Arial"/>
          <w:sz w:val="24"/>
          <w:szCs w:val="24"/>
        </w:rPr>
        <w:t xml:space="preserve">vytvoření sítě regionálních koordinátorů </w:t>
      </w:r>
      <w:r w:rsidR="008F0CF4" w:rsidRPr="00B439BD">
        <w:rPr>
          <w:rFonts w:ascii="Arial" w:hAnsi="Arial" w:cs="Arial"/>
          <w:sz w:val="24"/>
          <w:szCs w:val="24"/>
        </w:rPr>
        <w:t>a</w:t>
      </w:r>
      <w:r w:rsidR="00B439BD" w:rsidRPr="00B439BD">
        <w:rPr>
          <w:rFonts w:ascii="Arial" w:hAnsi="Arial" w:cs="Arial"/>
          <w:sz w:val="24"/>
          <w:szCs w:val="24"/>
        </w:rPr>
        <w:t xml:space="preserve"> v případě, že má obec zpracován koncepční materiál, pak</w:t>
      </w:r>
      <w:r w:rsidRPr="00B439BD">
        <w:rPr>
          <w:rFonts w:ascii="Arial" w:hAnsi="Arial" w:cs="Arial"/>
          <w:sz w:val="24"/>
          <w:szCs w:val="24"/>
        </w:rPr>
        <w:t xml:space="preserve"> průběžn</w:t>
      </w:r>
      <w:r w:rsidR="008F0CF4" w:rsidRPr="00B439BD">
        <w:rPr>
          <w:rFonts w:ascii="Arial" w:hAnsi="Arial" w:cs="Arial"/>
          <w:sz w:val="24"/>
          <w:szCs w:val="24"/>
        </w:rPr>
        <w:t>é</w:t>
      </w:r>
      <w:r w:rsidRPr="00B439BD">
        <w:rPr>
          <w:rFonts w:ascii="Arial" w:hAnsi="Arial" w:cs="Arial"/>
          <w:sz w:val="24"/>
          <w:szCs w:val="24"/>
        </w:rPr>
        <w:t xml:space="preserve"> zjišťován</w:t>
      </w:r>
      <w:r w:rsidR="008F0CF4" w:rsidRPr="00B439BD">
        <w:rPr>
          <w:rFonts w:ascii="Arial" w:hAnsi="Arial" w:cs="Arial"/>
          <w:sz w:val="24"/>
          <w:szCs w:val="24"/>
        </w:rPr>
        <w:t>í</w:t>
      </w:r>
      <w:r w:rsidRPr="00B439BD">
        <w:rPr>
          <w:rFonts w:ascii="Arial" w:hAnsi="Arial" w:cs="Arial"/>
          <w:sz w:val="24"/>
          <w:szCs w:val="24"/>
        </w:rPr>
        <w:t xml:space="preserve"> naplnění koncepce v konkrétních lokalitách ve spolupráci s místními aktéry). Důležitá je rovněž propagace</w:t>
      </w:r>
      <w:r w:rsidR="008F0CF4" w:rsidRPr="00B439BD">
        <w:rPr>
          <w:rFonts w:ascii="Arial" w:hAnsi="Arial" w:cs="Arial"/>
          <w:sz w:val="24"/>
          <w:szCs w:val="24"/>
        </w:rPr>
        <w:t xml:space="preserve"> a ocenění všech prorodinných aktivit</w:t>
      </w:r>
      <w:r w:rsidRPr="00B439BD">
        <w:rPr>
          <w:rFonts w:ascii="Arial" w:hAnsi="Arial" w:cs="Arial"/>
          <w:sz w:val="24"/>
          <w:szCs w:val="24"/>
        </w:rPr>
        <w:t>, které v oblasti rodinné politiky v</w:t>
      </w:r>
      <w:r w:rsidR="00007B74" w:rsidRPr="00B439BD">
        <w:rPr>
          <w:rFonts w:ascii="Arial" w:hAnsi="Arial" w:cs="Arial"/>
          <w:sz w:val="24"/>
          <w:szCs w:val="24"/>
        </w:rPr>
        <w:t> </w:t>
      </w:r>
      <w:r w:rsidRPr="00B439BD">
        <w:rPr>
          <w:rFonts w:ascii="Arial" w:hAnsi="Arial" w:cs="Arial"/>
          <w:sz w:val="24"/>
          <w:szCs w:val="24"/>
        </w:rPr>
        <w:t xml:space="preserve"> regionu vznikly nebo jsou plánovány a připravovány v horizontu následujících let.</w:t>
      </w:r>
    </w:p>
    <w:p w14:paraId="691661EE" w14:textId="39D8EF84" w:rsidR="00267EF1" w:rsidRDefault="00454772" w:rsidP="00454772">
      <w:pPr>
        <w:rPr>
          <w:rFonts w:ascii="Arial" w:hAnsi="Arial" w:cs="Arial"/>
          <w:sz w:val="24"/>
          <w:szCs w:val="24"/>
        </w:rPr>
      </w:pPr>
      <w:r>
        <w:rPr>
          <w:rFonts w:ascii="Arial" w:hAnsi="Arial" w:cs="Arial"/>
          <w:sz w:val="24"/>
          <w:szCs w:val="24"/>
        </w:rPr>
        <w:br w:type="page"/>
      </w:r>
    </w:p>
    <w:p w14:paraId="1F0917FA" w14:textId="31C704C9" w:rsidR="005C0426" w:rsidRPr="00832AF5" w:rsidRDefault="00F262BC" w:rsidP="00FD6ABF">
      <w:pPr>
        <w:pStyle w:val="Nadpis1"/>
        <w:numPr>
          <w:ilvl w:val="0"/>
          <w:numId w:val="6"/>
        </w:numPr>
        <w:jc w:val="both"/>
        <w:rPr>
          <w:rFonts w:ascii="Arial" w:hAnsi="Arial" w:cs="Arial"/>
          <w:color w:val="auto"/>
          <w:sz w:val="32"/>
          <w:szCs w:val="32"/>
        </w:rPr>
      </w:pPr>
      <w:bookmarkStart w:id="6" w:name="_Toc523227488"/>
      <w:r>
        <w:rPr>
          <w:rFonts w:ascii="Arial" w:hAnsi="Arial" w:cs="Arial"/>
          <w:color w:val="auto"/>
          <w:sz w:val="32"/>
          <w:szCs w:val="32"/>
        </w:rPr>
        <w:lastRenderedPageBreak/>
        <w:t>Demografický vývoj</w:t>
      </w:r>
      <w:r w:rsidR="005C0426">
        <w:rPr>
          <w:rFonts w:ascii="Arial" w:hAnsi="Arial" w:cs="Arial"/>
          <w:color w:val="auto"/>
          <w:sz w:val="32"/>
          <w:szCs w:val="32"/>
        </w:rPr>
        <w:t xml:space="preserve"> </w:t>
      </w:r>
      <w:r w:rsidR="00A90241">
        <w:rPr>
          <w:rFonts w:ascii="Arial" w:hAnsi="Arial" w:cs="Arial"/>
          <w:color w:val="auto"/>
          <w:sz w:val="32"/>
          <w:szCs w:val="32"/>
        </w:rPr>
        <w:t>v Olomouckém kraji</w:t>
      </w:r>
      <w:r w:rsidR="00575356">
        <w:rPr>
          <w:rFonts w:ascii="Arial" w:hAnsi="Arial" w:cs="Arial"/>
          <w:color w:val="auto"/>
          <w:sz w:val="32"/>
          <w:szCs w:val="32"/>
        </w:rPr>
        <w:t xml:space="preserve"> za roky</w:t>
      </w:r>
      <w:r>
        <w:rPr>
          <w:rFonts w:ascii="Arial" w:hAnsi="Arial" w:cs="Arial"/>
          <w:color w:val="auto"/>
          <w:sz w:val="32"/>
          <w:szCs w:val="32"/>
        </w:rPr>
        <w:t xml:space="preserve"> </w:t>
      </w:r>
      <w:r w:rsidR="00FD6ABF">
        <w:rPr>
          <w:rFonts w:ascii="Arial" w:hAnsi="Arial" w:cs="Arial"/>
          <w:color w:val="auto"/>
          <w:sz w:val="32"/>
          <w:szCs w:val="32"/>
        </w:rPr>
        <w:br/>
      </w:r>
      <w:r>
        <w:rPr>
          <w:rFonts w:ascii="Arial" w:hAnsi="Arial" w:cs="Arial"/>
          <w:color w:val="auto"/>
          <w:sz w:val="32"/>
          <w:szCs w:val="32"/>
        </w:rPr>
        <w:t>2001</w:t>
      </w:r>
      <w:r w:rsidR="00353850">
        <w:rPr>
          <w:rFonts w:ascii="Arial" w:hAnsi="Arial" w:cs="Arial"/>
          <w:color w:val="auto"/>
          <w:sz w:val="32"/>
          <w:szCs w:val="32"/>
        </w:rPr>
        <w:t>–</w:t>
      </w:r>
      <w:r>
        <w:rPr>
          <w:rFonts w:ascii="Arial" w:hAnsi="Arial" w:cs="Arial"/>
          <w:color w:val="auto"/>
          <w:sz w:val="32"/>
          <w:szCs w:val="32"/>
        </w:rPr>
        <w:t>2017</w:t>
      </w:r>
      <w:r w:rsidR="005C0426">
        <w:rPr>
          <w:rStyle w:val="Znakapoznpodarou"/>
          <w:rFonts w:ascii="Arial" w:hAnsi="Arial" w:cs="Arial"/>
          <w:color w:val="auto"/>
          <w:sz w:val="32"/>
          <w:szCs w:val="32"/>
        </w:rPr>
        <w:footnoteReference w:id="14"/>
      </w:r>
      <w:bookmarkEnd w:id="6"/>
    </w:p>
    <w:p w14:paraId="2C5A23DA" w14:textId="77777777" w:rsidR="00832AF5" w:rsidRDefault="00832AF5" w:rsidP="005C0426">
      <w:pPr>
        <w:jc w:val="both"/>
        <w:rPr>
          <w:rFonts w:ascii="Arial" w:hAnsi="Arial" w:cs="Arial"/>
          <w:color w:val="FF0000"/>
          <w:sz w:val="24"/>
          <w:szCs w:val="24"/>
        </w:rPr>
      </w:pPr>
    </w:p>
    <w:p w14:paraId="67522DB5" w14:textId="50D2A62E" w:rsidR="00454772" w:rsidRPr="00705545" w:rsidRDefault="005C0426" w:rsidP="005C0426">
      <w:pPr>
        <w:jc w:val="both"/>
        <w:rPr>
          <w:rFonts w:ascii="Arial" w:hAnsi="Arial" w:cs="Arial"/>
          <w:sz w:val="24"/>
          <w:szCs w:val="24"/>
        </w:rPr>
      </w:pPr>
      <w:r w:rsidRPr="00705545">
        <w:rPr>
          <w:rFonts w:ascii="Arial" w:hAnsi="Arial" w:cs="Arial"/>
          <w:sz w:val="24"/>
          <w:szCs w:val="24"/>
        </w:rPr>
        <w:t>Demografická analýza týkající se obyvate</w:t>
      </w:r>
      <w:r w:rsidR="00575356" w:rsidRPr="00705545">
        <w:rPr>
          <w:rFonts w:ascii="Arial" w:hAnsi="Arial" w:cs="Arial"/>
          <w:sz w:val="24"/>
          <w:szCs w:val="24"/>
        </w:rPr>
        <w:t>lstva žijícího na určitém území</w:t>
      </w:r>
      <w:r w:rsidRPr="00705545">
        <w:rPr>
          <w:rFonts w:ascii="Arial" w:hAnsi="Arial" w:cs="Arial"/>
          <w:sz w:val="24"/>
          <w:szCs w:val="24"/>
        </w:rPr>
        <w:t xml:space="preserve"> slouží jako informační materiál, </w:t>
      </w:r>
      <w:r w:rsidR="000B03F5" w:rsidRPr="00705545">
        <w:rPr>
          <w:rFonts w:ascii="Arial" w:hAnsi="Arial" w:cs="Arial"/>
          <w:sz w:val="24"/>
          <w:szCs w:val="24"/>
        </w:rPr>
        <w:t>ze kterého lze dospět k</w:t>
      </w:r>
      <w:r w:rsidRPr="00705545">
        <w:rPr>
          <w:rFonts w:ascii="Arial" w:hAnsi="Arial" w:cs="Arial"/>
          <w:sz w:val="24"/>
          <w:szCs w:val="24"/>
        </w:rPr>
        <w:t xml:space="preserve"> úsudkům o rozvoji dané oblasti. </w:t>
      </w:r>
      <w:r w:rsidR="00C061E7">
        <w:rPr>
          <w:rFonts w:ascii="Arial" w:hAnsi="Arial" w:cs="Arial"/>
          <w:sz w:val="24"/>
          <w:szCs w:val="24"/>
        </w:rPr>
        <w:br/>
      </w:r>
      <w:r w:rsidRPr="00705545">
        <w:rPr>
          <w:rFonts w:ascii="Arial" w:hAnsi="Arial" w:cs="Arial"/>
          <w:sz w:val="24"/>
          <w:szCs w:val="24"/>
        </w:rPr>
        <w:t>Na z</w:t>
      </w:r>
      <w:r w:rsidR="00575356" w:rsidRPr="00705545">
        <w:rPr>
          <w:rFonts w:ascii="Arial" w:hAnsi="Arial" w:cs="Arial"/>
          <w:sz w:val="24"/>
          <w:szCs w:val="24"/>
        </w:rPr>
        <w:t>ákladě toho</w:t>
      </w:r>
      <w:r w:rsidRPr="00705545">
        <w:rPr>
          <w:rFonts w:ascii="Arial" w:hAnsi="Arial" w:cs="Arial"/>
          <w:sz w:val="24"/>
          <w:szCs w:val="24"/>
        </w:rPr>
        <w:t xml:space="preserve"> předkládáme vybrané informace o obyvatelstvu a dalších tr</w:t>
      </w:r>
      <w:r w:rsidR="00832AF5" w:rsidRPr="00705545">
        <w:rPr>
          <w:rFonts w:ascii="Arial" w:hAnsi="Arial" w:cs="Arial"/>
          <w:sz w:val="24"/>
          <w:szCs w:val="24"/>
        </w:rPr>
        <w:t>endech souvisejících s danou</w:t>
      </w:r>
      <w:r w:rsidRPr="00705545">
        <w:rPr>
          <w:rFonts w:ascii="Arial" w:hAnsi="Arial" w:cs="Arial"/>
          <w:sz w:val="24"/>
          <w:szCs w:val="24"/>
        </w:rPr>
        <w:t xml:space="preserve"> ob</w:t>
      </w:r>
      <w:r w:rsidR="00575356" w:rsidRPr="00705545">
        <w:rPr>
          <w:rFonts w:ascii="Arial" w:hAnsi="Arial" w:cs="Arial"/>
          <w:sz w:val="24"/>
          <w:szCs w:val="24"/>
        </w:rPr>
        <w:t>lastí sledovatelných na území kraje</w:t>
      </w:r>
      <w:r w:rsidRPr="00705545">
        <w:rPr>
          <w:rFonts w:ascii="Arial" w:hAnsi="Arial" w:cs="Arial"/>
          <w:sz w:val="24"/>
          <w:szCs w:val="24"/>
        </w:rPr>
        <w:t xml:space="preserve">. </w:t>
      </w:r>
    </w:p>
    <w:p w14:paraId="012B7850" w14:textId="3CD4F30F" w:rsidR="007C534C" w:rsidRPr="00705545" w:rsidRDefault="004973A1" w:rsidP="007C534C">
      <w:pPr>
        <w:jc w:val="both"/>
        <w:rPr>
          <w:rFonts w:ascii="Arial" w:hAnsi="Arial" w:cs="Arial"/>
          <w:sz w:val="24"/>
          <w:szCs w:val="24"/>
        </w:rPr>
      </w:pPr>
      <w:r w:rsidRPr="00705545">
        <w:rPr>
          <w:rFonts w:ascii="Arial" w:hAnsi="Arial" w:cs="Arial"/>
          <w:sz w:val="24"/>
          <w:szCs w:val="24"/>
        </w:rPr>
        <w:t>Dle Zprávy o rodině z roku 2017</w:t>
      </w:r>
      <w:r w:rsidR="007C534C" w:rsidRPr="00705545">
        <w:rPr>
          <w:rFonts w:ascii="Arial" w:hAnsi="Arial" w:cs="Arial"/>
          <w:sz w:val="24"/>
          <w:szCs w:val="24"/>
        </w:rPr>
        <w:t xml:space="preserve"> pokračují</w:t>
      </w:r>
      <w:r w:rsidR="005C0426" w:rsidRPr="00705545">
        <w:rPr>
          <w:rFonts w:ascii="Arial" w:hAnsi="Arial" w:cs="Arial"/>
          <w:sz w:val="24"/>
          <w:szCs w:val="24"/>
        </w:rPr>
        <w:t xml:space="preserve"> v České republice</w:t>
      </w:r>
      <w:r w:rsidR="00832AF5" w:rsidRPr="00705545">
        <w:rPr>
          <w:rFonts w:ascii="Arial" w:hAnsi="Arial" w:cs="Arial"/>
          <w:sz w:val="24"/>
          <w:szCs w:val="24"/>
        </w:rPr>
        <w:t>, potažmo v Olomouckém kraji,</w:t>
      </w:r>
      <w:r w:rsidR="005C0426" w:rsidRPr="00705545">
        <w:rPr>
          <w:rFonts w:ascii="Arial" w:hAnsi="Arial" w:cs="Arial"/>
          <w:sz w:val="24"/>
          <w:szCs w:val="24"/>
        </w:rPr>
        <w:t xml:space="preserve"> v</w:t>
      </w:r>
      <w:r w:rsidRPr="00705545">
        <w:rPr>
          <w:rFonts w:ascii="Arial" w:hAnsi="Arial" w:cs="Arial"/>
          <w:sz w:val="24"/>
          <w:szCs w:val="24"/>
        </w:rPr>
        <w:t xml:space="preserve"> posledních letech</w:t>
      </w:r>
      <w:r w:rsidR="007C534C" w:rsidRPr="00705545">
        <w:rPr>
          <w:rFonts w:ascii="Arial" w:hAnsi="Arial" w:cs="Arial"/>
          <w:sz w:val="24"/>
          <w:szCs w:val="24"/>
        </w:rPr>
        <w:t xml:space="preserve"> hlavní tendence demografických procesů započaté po roce 1989. Zvyšuje se průměrný věk při sňatku i narození dítěte, intenzita sňatečnosti osciluje na nízké úrovni, zvyšuje se intenzita rozvodovosti, narůstá podíl nesezdaných soužití jako celoživotní alternativy k manželství a zvyšuje se podíl dětí narozených mimo manželství. Úhrnná plodnost se dlouhodobě pohybuje výrazně pod hranic</w:t>
      </w:r>
      <w:r w:rsidR="00353850">
        <w:rPr>
          <w:rFonts w:ascii="Arial" w:hAnsi="Arial" w:cs="Arial"/>
          <w:sz w:val="24"/>
          <w:szCs w:val="24"/>
        </w:rPr>
        <w:t>í</w:t>
      </w:r>
      <w:r w:rsidR="007C534C" w:rsidRPr="00705545">
        <w:rPr>
          <w:rFonts w:ascii="Arial" w:hAnsi="Arial" w:cs="Arial"/>
          <w:sz w:val="24"/>
          <w:szCs w:val="24"/>
        </w:rPr>
        <w:t xml:space="preserve"> prosté reprodukce. A to přesto, že rodina zaujímá v žebříčku hodnot jednu z nejvyšších příček a lidé si stále</w:t>
      </w:r>
      <w:r w:rsidR="0041131E" w:rsidRPr="00705545">
        <w:rPr>
          <w:rFonts w:ascii="Arial" w:hAnsi="Arial" w:cs="Arial"/>
          <w:sz w:val="24"/>
          <w:szCs w:val="24"/>
        </w:rPr>
        <w:t xml:space="preserve"> nejčastěji přejí</w:t>
      </w:r>
      <w:r w:rsidR="007C534C" w:rsidRPr="00705545">
        <w:rPr>
          <w:rFonts w:ascii="Arial" w:hAnsi="Arial" w:cs="Arial"/>
          <w:sz w:val="24"/>
          <w:szCs w:val="24"/>
        </w:rPr>
        <w:t xml:space="preserve"> </w:t>
      </w:r>
      <w:r w:rsidR="0041131E" w:rsidRPr="00705545">
        <w:rPr>
          <w:rFonts w:ascii="Arial" w:hAnsi="Arial" w:cs="Arial"/>
          <w:sz w:val="24"/>
          <w:szCs w:val="24"/>
        </w:rPr>
        <w:t>mít</w:t>
      </w:r>
      <w:r w:rsidR="007C534C" w:rsidRPr="00705545">
        <w:rPr>
          <w:rFonts w:ascii="Arial" w:hAnsi="Arial" w:cs="Arial"/>
          <w:sz w:val="24"/>
          <w:szCs w:val="24"/>
        </w:rPr>
        <w:t xml:space="preserve"> dvě děti. </w:t>
      </w:r>
      <w:r w:rsidR="0041131E" w:rsidRPr="00705545">
        <w:rPr>
          <w:rFonts w:ascii="Arial" w:hAnsi="Arial" w:cs="Arial"/>
          <w:sz w:val="24"/>
          <w:szCs w:val="24"/>
        </w:rPr>
        <w:t>Nesoulad</w:t>
      </w:r>
      <w:r w:rsidR="007C534C" w:rsidRPr="00705545">
        <w:rPr>
          <w:rFonts w:ascii="Arial" w:hAnsi="Arial" w:cs="Arial"/>
          <w:sz w:val="24"/>
          <w:szCs w:val="24"/>
        </w:rPr>
        <w:t xml:space="preserve"> mezi </w:t>
      </w:r>
      <w:r w:rsidR="0041131E" w:rsidRPr="00705545">
        <w:rPr>
          <w:rFonts w:ascii="Arial" w:hAnsi="Arial" w:cs="Arial"/>
          <w:sz w:val="24"/>
          <w:szCs w:val="24"/>
        </w:rPr>
        <w:t>deklarovanými</w:t>
      </w:r>
      <w:r w:rsidR="007C534C" w:rsidRPr="00705545">
        <w:rPr>
          <w:rFonts w:ascii="Arial" w:hAnsi="Arial" w:cs="Arial"/>
          <w:sz w:val="24"/>
          <w:szCs w:val="24"/>
        </w:rPr>
        <w:t xml:space="preserve"> hodnotami a </w:t>
      </w:r>
      <w:r w:rsidR="0041131E" w:rsidRPr="00705545">
        <w:rPr>
          <w:rFonts w:ascii="Arial" w:hAnsi="Arial" w:cs="Arial"/>
          <w:sz w:val="24"/>
          <w:szCs w:val="24"/>
        </w:rPr>
        <w:t>skutečným</w:t>
      </w:r>
      <w:r w:rsidR="007C534C" w:rsidRPr="00705545">
        <w:rPr>
          <w:rFonts w:ascii="Arial" w:hAnsi="Arial" w:cs="Arial"/>
          <w:sz w:val="24"/>
          <w:szCs w:val="24"/>
        </w:rPr>
        <w:t xml:space="preserve"> </w:t>
      </w:r>
      <w:r w:rsidR="0041131E" w:rsidRPr="00705545">
        <w:rPr>
          <w:rFonts w:ascii="Arial" w:hAnsi="Arial" w:cs="Arial"/>
          <w:sz w:val="24"/>
          <w:szCs w:val="24"/>
        </w:rPr>
        <w:t>chováním</w:t>
      </w:r>
      <w:r w:rsidR="00832AF5" w:rsidRPr="00705545">
        <w:rPr>
          <w:rFonts w:ascii="Arial" w:hAnsi="Arial" w:cs="Arial"/>
          <w:sz w:val="24"/>
          <w:szCs w:val="24"/>
        </w:rPr>
        <w:t xml:space="preserve"> se ukazují </w:t>
      </w:r>
      <w:r w:rsidR="007C534C" w:rsidRPr="00705545">
        <w:rPr>
          <w:rFonts w:ascii="Arial" w:hAnsi="Arial" w:cs="Arial"/>
          <w:sz w:val="24"/>
          <w:szCs w:val="24"/>
        </w:rPr>
        <w:t xml:space="preserve">ve </w:t>
      </w:r>
      <w:r w:rsidR="0041131E" w:rsidRPr="00705545">
        <w:rPr>
          <w:rFonts w:ascii="Arial" w:hAnsi="Arial" w:cs="Arial"/>
          <w:sz w:val="24"/>
          <w:szCs w:val="24"/>
        </w:rPr>
        <w:t>zvyšující</w:t>
      </w:r>
      <w:r w:rsidR="007C534C" w:rsidRPr="00705545">
        <w:rPr>
          <w:rFonts w:ascii="Arial" w:hAnsi="Arial" w:cs="Arial"/>
          <w:sz w:val="24"/>
          <w:szCs w:val="24"/>
        </w:rPr>
        <w:t xml:space="preserve"> se toleranci k rozvodům </w:t>
      </w:r>
      <w:r w:rsidR="007A54AB">
        <w:rPr>
          <w:rFonts w:ascii="Arial" w:hAnsi="Arial" w:cs="Arial"/>
          <w:sz w:val="24"/>
          <w:szCs w:val="24"/>
        </w:rPr>
        <w:br/>
      </w:r>
      <w:r w:rsidR="007C534C" w:rsidRPr="00705545">
        <w:rPr>
          <w:rFonts w:ascii="Arial" w:hAnsi="Arial" w:cs="Arial"/>
          <w:sz w:val="24"/>
          <w:szCs w:val="24"/>
        </w:rPr>
        <w:t xml:space="preserve">i k </w:t>
      </w:r>
      <w:r w:rsidR="0041131E" w:rsidRPr="00705545">
        <w:rPr>
          <w:rFonts w:ascii="Arial" w:hAnsi="Arial" w:cs="Arial"/>
          <w:sz w:val="24"/>
          <w:szCs w:val="24"/>
        </w:rPr>
        <w:t>různým</w:t>
      </w:r>
      <w:r w:rsidR="007C534C" w:rsidRPr="00705545">
        <w:rPr>
          <w:rFonts w:ascii="Arial" w:hAnsi="Arial" w:cs="Arial"/>
          <w:sz w:val="24"/>
          <w:szCs w:val="24"/>
        </w:rPr>
        <w:t xml:space="preserve"> </w:t>
      </w:r>
      <w:r w:rsidR="0041131E" w:rsidRPr="00705545">
        <w:rPr>
          <w:rFonts w:ascii="Arial" w:hAnsi="Arial" w:cs="Arial"/>
          <w:sz w:val="24"/>
          <w:szCs w:val="24"/>
        </w:rPr>
        <w:t>formám</w:t>
      </w:r>
      <w:r w:rsidR="007C534C" w:rsidRPr="00705545">
        <w:rPr>
          <w:rFonts w:ascii="Arial" w:hAnsi="Arial" w:cs="Arial"/>
          <w:sz w:val="24"/>
          <w:szCs w:val="24"/>
        </w:rPr>
        <w:t xml:space="preserve"> </w:t>
      </w:r>
      <w:r w:rsidR="0041131E" w:rsidRPr="00705545">
        <w:rPr>
          <w:rFonts w:ascii="Arial" w:hAnsi="Arial" w:cs="Arial"/>
          <w:sz w:val="24"/>
          <w:szCs w:val="24"/>
        </w:rPr>
        <w:t>rodinného</w:t>
      </w:r>
      <w:r w:rsidR="007C534C" w:rsidRPr="00705545">
        <w:rPr>
          <w:rFonts w:ascii="Arial" w:hAnsi="Arial" w:cs="Arial"/>
          <w:sz w:val="24"/>
          <w:szCs w:val="24"/>
        </w:rPr>
        <w:t xml:space="preserve"> </w:t>
      </w:r>
      <w:r w:rsidR="0041131E" w:rsidRPr="00705545">
        <w:rPr>
          <w:rFonts w:ascii="Arial" w:hAnsi="Arial" w:cs="Arial"/>
          <w:sz w:val="24"/>
          <w:szCs w:val="24"/>
        </w:rPr>
        <w:t>uspořád</w:t>
      </w:r>
      <w:r w:rsidR="00353850">
        <w:rPr>
          <w:rFonts w:ascii="Arial" w:hAnsi="Arial" w:cs="Arial"/>
          <w:sz w:val="24"/>
          <w:szCs w:val="24"/>
        </w:rPr>
        <w:t>á</w:t>
      </w:r>
      <w:r w:rsidR="0041131E" w:rsidRPr="00705545">
        <w:rPr>
          <w:rFonts w:ascii="Arial" w:hAnsi="Arial" w:cs="Arial"/>
          <w:sz w:val="24"/>
          <w:szCs w:val="24"/>
        </w:rPr>
        <w:t>ní</w:t>
      </w:r>
      <w:r w:rsidR="007C534C" w:rsidRPr="00705545">
        <w:rPr>
          <w:rFonts w:ascii="Arial" w:hAnsi="Arial" w:cs="Arial"/>
          <w:sz w:val="24"/>
          <w:szCs w:val="24"/>
        </w:rPr>
        <w:t xml:space="preserve">, včetně </w:t>
      </w:r>
      <w:r w:rsidR="0041131E" w:rsidRPr="00705545">
        <w:rPr>
          <w:rFonts w:ascii="Arial" w:hAnsi="Arial" w:cs="Arial"/>
          <w:sz w:val="24"/>
          <w:szCs w:val="24"/>
        </w:rPr>
        <w:t>záměrného</w:t>
      </w:r>
      <w:r w:rsidR="007C534C" w:rsidRPr="00705545">
        <w:rPr>
          <w:rFonts w:ascii="Arial" w:hAnsi="Arial" w:cs="Arial"/>
          <w:sz w:val="24"/>
          <w:szCs w:val="24"/>
        </w:rPr>
        <w:t xml:space="preserve"> </w:t>
      </w:r>
      <w:r w:rsidR="0041131E" w:rsidRPr="00705545">
        <w:rPr>
          <w:rFonts w:ascii="Arial" w:hAnsi="Arial" w:cs="Arial"/>
          <w:sz w:val="24"/>
          <w:szCs w:val="24"/>
        </w:rPr>
        <w:t>osamělého</w:t>
      </w:r>
      <w:r w:rsidR="007C534C" w:rsidRPr="00705545">
        <w:rPr>
          <w:rFonts w:ascii="Arial" w:hAnsi="Arial" w:cs="Arial"/>
          <w:sz w:val="24"/>
          <w:szCs w:val="24"/>
        </w:rPr>
        <w:t xml:space="preserve"> </w:t>
      </w:r>
      <w:r w:rsidR="0041131E" w:rsidRPr="00705545">
        <w:rPr>
          <w:rFonts w:ascii="Arial" w:hAnsi="Arial" w:cs="Arial"/>
          <w:sz w:val="24"/>
          <w:szCs w:val="24"/>
        </w:rPr>
        <w:t>rodičovství. Lidé</w:t>
      </w:r>
      <w:r w:rsidR="007C534C" w:rsidRPr="00705545">
        <w:rPr>
          <w:rFonts w:ascii="Arial" w:hAnsi="Arial" w:cs="Arial"/>
          <w:sz w:val="24"/>
          <w:szCs w:val="24"/>
        </w:rPr>
        <w:t xml:space="preserve"> s </w:t>
      </w:r>
      <w:r w:rsidR="0041131E" w:rsidRPr="00705545">
        <w:rPr>
          <w:rFonts w:ascii="Arial" w:hAnsi="Arial" w:cs="Arial"/>
          <w:sz w:val="24"/>
          <w:szCs w:val="24"/>
        </w:rPr>
        <w:t>vyšším</w:t>
      </w:r>
      <w:r w:rsidR="007C534C" w:rsidRPr="00705545">
        <w:rPr>
          <w:rFonts w:ascii="Arial" w:hAnsi="Arial" w:cs="Arial"/>
          <w:sz w:val="24"/>
          <w:szCs w:val="24"/>
        </w:rPr>
        <w:t xml:space="preserve"> </w:t>
      </w:r>
      <w:r w:rsidR="0041131E" w:rsidRPr="00705545">
        <w:rPr>
          <w:rFonts w:ascii="Arial" w:hAnsi="Arial" w:cs="Arial"/>
          <w:sz w:val="24"/>
          <w:szCs w:val="24"/>
        </w:rPr>
        <w:t>vzděláním</w:t>
      </w:r>
      <w:r w:rsidR="007C534C" w:rsidRPr="00705545">
        <w:rPr>
          <w:rFonts w:ascii="Arial" w:hAnsi="Arial" w:cs="Arial"/>
          <w:sz w:val="24"/>
          <w:szCs w:val="24"/>
        </w:rPr>
        <w:t xml:space="preserve"> jsou v postojích </w:t>
      </w:r>
      <w:r w:rsidR="0041131E" w:rsidRPr="00705545">
        <w:rPr>
          <w:rFonts w:ascii="Arial" w:hAnsi="Arial" w:cs="Arial"/>
          <w:sz w:val="24"/>
          <w:szCs w:val="24"/>
        </w:rPr>
        <w:t>liberálnější</w:t>
      </w:r>
      <w:r w:rsidR="007C534C" w:rsidRPr="00705545">
        <w:rPr>
          <w:rFonts w:ascii="Arial" w:hAnsi="Arial" w:cs="Arial"/>
          <w:sz w:val="24"/>
          <w:szCs w:val="24"/>
        </w:rPr>
        <w:t>, ve</w:t>
      </w:r>
      <w:r w:rsidR="00353850">
        <w:rPr>
          <w:rFonts w:ascii="Arial" w:hAnsi="Arial" w:cs="Arial"/>
          <w:sz w:val="24"/>
          <w:szCs w:val="24"/>
        </w:rPr>
        <w:t> </w:t>
      </w:r>
      <w:r w:rsidR="0041131E" w:rsidRPr="00705545">
        <w:rPr>
          <w:rFonts w:ascii="Arial" w:hAnsi="Arial" w:cs="Arial"/>
          <w:sz w:val="24"/>
          <w:szCs w:val="24"/>
        </w:rPr>
        <w:t>svém</w:t>
      </w:r>
      <w:r w:rsidR="007C534C" w:rsidRPr="00705545">
        <w:rPr>
          <w:rFonts w:ascii="Arial" w:hAnsi="Arial" w:cs="Arial"/>
          <w:sz w:val="24"/>
          <w:szCs w:val="24"/>
        </w:rPr>
        <w:t xml:space="preserve"> životě se však </w:t>
      </w:r>
      <w:r w:rsidR="0041131E" w:rsidRPr="00705545">
        <w:rPr>
          <w:rFonts w:ascii="Arial" w:hAnsi="Arial" w:cs="Arial"/>
          <w:sz w:val="24"/>
          <w:szCs w:val="24"/>
        </w:rPr>
        <w:t>chovají</w:t>
      </w:r>
      <w:r w:rsidR="007C534C" w:rsidRPr="00705545">
        <w:rPr>
          <w:rFonts w:ascii="Arial" w:hAnsi="Arial" w:cs="Arial"/>
          <w:sz w:val="24"/>
          <w:szCs w:val="24"/>
        </w:rPr>
        <w:t xml:space="preserve"> konzervativněji, tj. častěji </w:t>
      </w:r>
      <w:r w:rsidR="0041131E" w:rsidRPr="00705545">
        <w:rPr>
          <w:rFonts w:ascii="Arial" w:hAnsi="Arial" w:cs="Arial"/>
          <w:sz w:val="24"/>
          <w:szCs w:val="24"/>
        </w:rPr>
        <w:t>uzavírají</w:t>
      </w:r>
      <w:r w:rsidR="007C534C" w:rsidRPr="00705545">
        <w:rPr>
          <w:rFonts w:ascii="Arial" w:hAnsi="Arial" w:cs="Arial"/>
          <w:sz w:val="24"/>
          <w:szCs w:val="24"/>
        </w:rPr>
        <w:t xml:space="preserve"> sňatek a </w:t>
      </w:r>
      <w:r w:rsidR="0041131E" w:rsidRPr="00705545">
        <w:rPr>
          <w:rFonts w:ascii="Arial" w:hAnsi="Arial" w:cs="Arial"/>
          <w:sz w:val="24"/>
          <w:szCs w:val="24"/>
        </w:rPr>
        <w:t>mají</w:t>
      </w:r>
      <w:r w:rsidR="007C534C" w:rsidRPr="00705545">
        <w:rPr>
          <w:rFonts w:ascii="Arial" w:hAnsi="Arial" w:cs="Arial"/>
          <w:sz w:val="24"/>
          <w:szCs w:val="24"/>
        </w:rPr>
        <w:t xml:space="preserve"> </w:t>
      </w:r>
      <w:r w:rsidR="0041131E" w:rsidRPr="00705545">
        <w:rPr>
          <w:rFonts w:ascii="Arial" w:hAnsi="Arial" w:cs="Arial"/>
          <w:sz w:val="24"/>
          <w:szCs w:val="24"/>
        </w:rPr>
        <w:t>méně</w:t>
      </w:r>
      <w:r w:rsidR="007C534C" w:rsidRPr="00705545">
        <w:rPr>
          <w:rFonts w:ascii="Arial" w:hAnsi="Arial" w:cs="Arial"/>
          <w:sz w:val="24"/>
          <w:szCs w:val="24"/>
        </w:rPr>
        <w:t xml:space="preserve"> často děti </w:t>
      </w:r>
      <w:r w:rsidR="0041131E" w:rsidRPr="00705545">
        <w:rPr>
          <w:rFonts w:ascii="Arial" w:hAnsi="Arial" w:cs="Arial"/>
          <w:sz w:val="24"/>
          <w:szCs w:val="24"/>
        </w:rPr>
        <w:t>narozené</w:t>
      </w:r>
      <w:r w:rsidR="007C534C" w:rsidRPr="00705545">
        <w:rPr>
          <w:rFonts w:ascii="Arial" w:hAnsi="Arial" w:cs="Arial"/>
          <w:sz w:val="24"/>
          <w:szCs w:val="24"/>
        </w:rPr>
        <w:t xml:space="preserve"> mimo </w:t>
      </w:r>
      <w:r w:rsidR="0041131E" w:rsidRPr="00705545">
        <w:rPr>
          <w:rFonts w:ascii="Arial" w:hAnsi="Arial" w:cs="Arial"/>
          <w:sz w:val="24"/>
          <w:szCs w:val="24"/>
        </w:rPr>
        <w:t>manželství</w:t>
      </w:r>
      <w:r w:rsidR="007C534C" w:rsidRPr="00705545">
        <w:rPr>
          <w:rFonts w:ascii="Arial" w:hAnsi="Arial" w:cs="Arial"/>
          <w:sz w:val="24"/>
          <w:szCs w:val="24"/>
        </w:rPr>
        <w:t>.</w:t>
      </w:r>
    </w:p>
    <w:p w14:paraId="3BA59D15" w14:textId="0F71B733" w:rsidR="00124B10" w:rsidRPr="001D4C8B" w:rsidRDefault="00124B10" w:rsidP="00124B10">
      <w:pPr>
        <w:jc w:val="both"/>
        <w:rPr>
          <w:rFonts w:ascii="Arial" w:hAnsi="Arial" w:cs="Arial"/>
          <w:sz w:val="24"/>
          <w:szCs w:val="24"/>
        </w:rPr>
      </w:pPr>
      <w:r w:rsidRPr="001D4C8B">
        <w:rPr>
          <w:rFonts w:ascii="Arial" w:hAnsi="Arial" w:cs="Arial"/>
          <w:sz w:val="24"/>
          <w:szCs w:val="24"/>
        </w:rPr>
        <w:t>Sledování situace rodin v regionu umožňuje z hlediska konstrukce prorodinných aktivit koncepčně reagovat na aktuální potřeby rodin v regionu. Je tedy třeba sledovat nejen počet obyvatel v kraji, ale i věkové složení, sňa</w:t>
      </w:r>
      <w:r w:rsidR="009C4F3A">
        <w:rPr>
          <w:rFonts w:ascii="Arial" w:hAnsi="Arial" w:cs="Arial"/>
          <w:sz w:val="24"/>
          <w:szCs w:val="24"/>
        </w:rPr>
        <w:t>tečnost, rozvodovost, porodnost a další ukazatele</w:t>
      </w:r>
      <w:r w:rsidRPr="001D4C8B">
        <w:rPr>
          <w:rFonts w:ascii="Arial" w:hAnsi="Arial" w:cs="Arial"/>
          <w:sz w:val="24"/>
          <w:szCs w:val="24"/>
        </w:rPr>
        <w:t>.</w:t>
      </w:r>
    </w:p>
    <w:p w14:paraId="5B8809D1" w14:textId="1021F2D0" w:rsidR="00124B10" w:rsidRDefault="00124B10" w:rsidP="00124B10">
      <w:pPr>
        <w:pStyle w:val="Odstavecseseznamem"/>
        <w:spacing w:after="0"/>
        <w:ind w:left="0"/>
        <w:jc w:val="both"/>
        <w:rPr>
          <w:rFonts w:ascii="Arial" w:hAnsi="Arial" w:cs="Arial"/>
          <w:sz w:val="24"/>
          <w:szCs w:val="24"/>
        </w:rPr>
      </w:pPr>
      <w:r w:rsidRPr="001D4C8B">
        <w:rPr>
          <w:rFonts w:ascii="Arial" w:hAnsi="Arial" w:cs="Arial"/>
          <w:sz w:val="24"/>
          <w:szCs w:val="24"/>
        </w:rPr>
        <w:t xml:space="preserve">Olomoucký kraj je sedmým nejlidnatějším mezi ostatními čtrnácti kraji v České republice. Počet rodin v jednotlivých správních obvodech je proměnlivý, nejvíce rodin žije na </w:t>
      </w:r>
      <w:r>
        <w:rPr>
          <w:rFonts w:ascii="Arial" w:hAnsi="Arial" w:cs="Arial"/>
          <w:sz w:val="24"/>
          <w:szCs w:val="24"/>
        </w:rPr>
        <w:t>Olomoucku</w:t>
      </w:r>
      <w:r w:rsidRPr="001D4C8B">
        <w:rPr>
          <w:rFonts w:ascii="Arial" w:hAnsi="Arial" w:cs="Arial"/>
          <w:sz w:val="24"/>
          <w:szCs w:val="24"/>
        </w:rPr>
        <w:t xml:space="preserve">, nejméně pak </w:t>
      </w:r>
      <w:r w:rsidR="00525816">
        <w:rPr>
          <w:rFonts w:ascii="Arial" w:hAnsi="Arial" w:cs="Arial"/>
          <w:sz w:val="24"/>
          <w:szCs w:val="24"/>
        </w:rPr>
        <w:t>na území obce s rozšířenou působností</w:t>
      </w:r>
      <w:r w:rsidRPr="001D4C8B">
        <w:rPr>
          <w:rFonts w:ascii="Arial" w:hAnsi="Arial" w:cs="Arial"/>
          <w:sz w:val="24"/>
          <w:szCs w:val="24"/>
        </w:rPr>
        <w:t xml:space="preserve"> Jeseník.</w:t>
      </w:r>
    </w:p>
    <w:p w14:paraId="016CE1C5" w14:textId="77D654CC" w:rsidR="00090AA8" w:rsidRDefault="00090AA8" w:rsidP="00124B10">
      <w:pPr>
        <w:pStyle w:val="Odstavecseseznamem"/>
        <w:spacing w:after="0"/>
        <w:ind w:left="0"/>
        <w:jc w:val="both"/>
        <w:rPr>
          <w:rFonts w:ascii="Arial" w:hAnsi="Arial" w:cs="Arial"/>
          <w:sz w:val="24"/>
          <w:szCs w:val="24"/>
        </w:rPr>
      </w:pPr>
    </w:p>
    <w:p w14:paraId="3AA5989A" w14:textId="1C644FBE" w:rsidR="00090AA8" w:rsidRPr="00E314A1" w:rsidRDefault="00090AA8" w:rsidP="00E314A1">
      <w:pPr>
        <w:rPr>
          <w:rFonts w:ascii="Arial" w:hAnsi="Arial" w:cs="Arial"/>
          <w:b/>
          <w:sz w:val="24"/>
          <w:szCs w:val="24"/>
        </w:rPr>
      </w:pPr>
      <w:r w:rsidRPr="00E314A1">
        <w:rPr>
          <w:rFonts w:ascii="Arial" w:hAnsi="Arial" w:cs="Arial"/>
          <w:b/>
          <w:sz w:val="24"/>
          <w:szCs w:val="24"/>
        </w:rPr>
        <w:t>Počet obyvatel</w:t>
      </w:r>
    </w:p>
    <w:p w14:paraId="171AD8CA" w14:textId="770A81D2" w:rsidR="00090AA8" w:rsidRPr="00090AA8" w:rsidRDefault="00090AA8" w:rsidP="00090AA8">
      <w:pPr>
        <w:spacing w:after="0"/>
        <w:jc w:val="both"/>
        <w:rPr>
          <w:rFonts w:ascii="Arial" w:hAnsi="Arial" w:cs="Arial"/>
          <w:sz w:val="24"/>
          <w:szCs w:val="24"/>
        </w:rPr>
      </w:pPr>
      <w:r w:rsidRPr="00090AA8">
        <w:rPr>
          <w:rFonts w:ascii="Arial" w:hAnsi="Arial" w:cs="Arial"/>
          <w:sz w:val="24"/>
          <w:szCs w:val="24"/>
        </w:rPr>
        <w:t>V roce 2017 byl celkový počet obyvatel Olomouckého kraje 633 178 osob.  Počet obyvatel dlouhodobě klesá. Od roku 2001 se snížil o 9,6 tis. obyvatel. Na úbytku se podílí přirozená měna, což je rozdíl mezi narozenými a zemřelými</w:t>
      </w:r>
      <w:r w:rsidR="00353850">
        <w:rPr>
          <w:rFonts w:ascii="Arial" w:hAnsi="Arial" w:cs="Arial"/>
          <w:sz w:val="24"/>
          <w:szCs w:val="24"/>
        </w:rPr>
        <w:t>,</w:t>
      </w:r>
      <w:r w:rsidRPr="00090AA8">
        <w:rPr>
          <w:rFonts w:ascii="Arial" w:hAnsi="Arial" w:cs="Arial"/>
          <w:sz w:val="24"/>
          <w:szCs w:val="24"/>
        </w:rPr>
        <w:t xml:space="preserve"> a také migrace.</w:t>
      </w:r>
    </w:p>
    <w:p w14:paraId="7D37C413" w14:textId="178B670E" w:rsidR="00090AA8" w:rsidRDefault="00090AA8" w:rsidP="00124B10">
      <w:pPr>
        <w:pStyle w:val="Odstavecseseznamem"/>
        <w:spacing w:after="0"/>
        <w:ind w:left="0"/>
        <w:jc w:val="both"/>
        <w:rPr>
          <w:rFonts w:ascii="Arial" w:hAnsi="Arial" w:cs="Arial"/>
          <w:sz w:val="24"/>
          <w:szCs w:val="24"/>
        </w:rPr>
      </w:pPr>
    </w:p>
    <w:p w14:paraId="5464A899" w14:textId="77777777" w:rsidR="00830EA8" w:rsidRDefault="00090AA8" w:rsidP="00830EA8">
      <w:pPr>
        <w:pStyle w:val="Odstavecseseznamem"/>
        <w:keepNext/>
        <w:spacing w:after="0"/>
        <w:ind w:left="0"/>
        <w:jc w:val="both"/>
      </w:pPr>
      <w:r>
        <w:rPr>
          <w:rFonts w:ascii="Arial" w:hAnsi="Arial" w:cs="Arial"/>
          <w:noProof/>
          <w:sz w:val="24"/>
          <w:szCs w:val="24"/>
          <w:lang w:eastAsia="cs-CZ"/>
        </w:rPr>
        <w:lastRenderedPageBreak/>
        <w:drawing>
          <wp:inline distT="0" distB="0" distL="0" distR="0" wp14:anchorId="31026D9A" wp14:editId="20E8505C">
            <wp:extent cx="5781040" cy="3093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194" cy="3102335"/>
                    </a:xfrm>
                    <a:prstGeom prst="rect">
                      <a:avLst/>
                    </a:prstGeom>
                    <a:noFill/>
                  </pic:spPr>
                </pic:pic>
              </a:graphicData>
            </a:graphic>
          </wp:inline>
        </w:drawing>
      </w:r>
    </w:p>
    <w:p w14:paraId="59FD38AF" w14:textId="52F5A0D6" w:rsidR="00090AA8" w:rsidRDefault="00830EA8" w:rsidP="00830EA8">
      <w:pPr>
        <w:pStyle w:val="Titulek"/>
        <w:ind w:left="6372" w:firstLine="708"/>
        <w:jc w:val="both"/>
        <w:rPr>
          <w:rFonts w:ascii="Arial" w:hAnsi="Arial" w:cs="Arial"/>
          <w:sz w:val="24"/>
          <w:szCs w:val="24"/>
        </w:rPr>
      </w:pPr>
      <w:r w:rsidRPr="00A23C1E">
        <w:rPr>
          <w:color w:val="auto"/>
        </w:rPr>
        <w:t xml:space="preserve">zdroj: ČSÚ </w:t>
      </w:r>
      <w:r>
        <w:t>(</w:t>
      </w:r>
      <w:hyperlink r:id="rId11" w:history="1">
        <w:r w:rsidRPr="001E0018">
          <w:rPr>
            <w:rStyle w:val="Hypertextovodkaz"/>
          </w:rPr>
          <w:t>www.czso.cz</w:t>
        </w:r>
      </w:hyperlink>
      <w:r>
        <w:t xml:space="preserve">)   </w:t>
      </w:r>
    </w:p>
    <w:p w14:paraId="1350695D" w14:textId="77777777" w:rsidR="00E314A1" w:rsidRDefault="00E314A1" w:rsidP="00E314A1">
      <w:pPr>
        <w:rPr>
          <w:rFonts w:ascii="Arial" w:hAnsi="Arial" w:cs="Arial"/>
          <w:b/>
          <w:sz w:val="24"/>
          <w:szCs w:val="24"/>
        </w:rPr>
      </w:pPr>
    </w:p>
    <w:p w14:paraId="6093257C" w14:textId="5B1A197B" w:rsidR="00124B10" w:rsidRPr="00E314A1" w:rsidRDefault="00E02B4C" w:rsidP="00E314A1">
      <w:pPr>
        <w:rPr>
          <w:rFonts w:ascii="Arial" w:hAnsi="Arial" w:cs="Arial"/>
          <w:b/>
          <w:sz w:val="24"/>
          <w:szCs w:val="24"/>
        </w:rPr>
      </w:pPr>
      <w:r w:rsidRPr="00E314A1">
        <w:rPr>
          <w:rFonts w:ascii="Arial" w:hAnsi="Arial" w:cs="Arial"/>
          <w:b/>
          <w:sz w:val="24"/>
          <w:szCs w:val="24"/>
        </w:rPr>
        <w:t>Živě narození</w:t>
      </w:r>
    </w:p>
    <w:p w14:paraId="339251CA" w14:textId="22ECD656" w:rsidR="00E02B4C" w:rsidRPr="00E02B4C" w:rsidRDefault="00E02B4C" w:rsidP="00E02B4C">
      <w:pPr>
        <w:spacing w:after="0"/>
        <w:jc w:val="both"/>
        <w:rPr>
          <w:rFonts w:ascii="Arial" w:hAnsi="Arial" w:cs="Arial"/>
          <w:sz w:val="24"/>
          <w:szCs w:val="24"/>
        </w:rPr>
      </w:pPr>
      <w:r w:rsidRPr="00E02B4C">
        <w:rPr>
          <w:rFonts w:ascii="Arial" w:hAnsi="Arial" w:cs="Arial"/>
          <w:sz w:val="24"/>
          <w:szCs w:val="24"/>
        </w:rPr>
        <w:t>Porodnost v dlouhodobém horizontu klesá. V polovině 70. let se v kraji rodilo ročně v</w:t>
      </w:r>
      <w:r w:rsidR="00F91D4B">
        <w:rPr>
          <w:rFonts w:ascii="Arial" w:hAnsi="Arial" w:cs="Arial"/>
          <w:sz w:val="24"/>
          <w:szCs w:val="24"/>
        </w:rPr>
        <w:t> </w:t>
      </w:r>
      <w:r w:rsidRPr="00E02B4C">
        <w:rPr>
          <w:rFonts w:ascii="Arial" w:hAnsi="Arial" w:cs="Arial"/>
          <w:sz w:val="24"/>
          <w:szCs w:val="24"/>
        </w:rPr>
        <w:t xml:space="preserve">průměru 13 tis. dětí, v 80. letech v průměru 9 tis., v 90. letech cca 8 tis. dětí. </w:t>
      </w:r>
      <w:r w:rsidR="00C061E7">
        <w:rPr>
          <w:rFonts w:ascii="Arial" w:hAnsi="Arial" w:cs="Arial"/>
          <w:sz w:val="24"/>
          <w:szCs w:val="24"/>
        </w:rPr>
        <w:br/>
      </w:r>
      <w:r w:rsidRPr="00E02B4C">
        <w:rPr>
          <w:rFonts w:ascii="Arial" w:hAnsi="Arial" w:cs="Arial"/>
          <w:sz w:val="24"/>
          <w:szCs w:val="24"/>
        </w:rPr>
        <w:t xml:space="preserve">V posledních 17 letech se porodnost pohybuje okolo 6-7 tisíci. Zvýšená vlna porodnosti </w:t>
      </w:r>
      <w:r w:rsidR="00F91D4B">
        <w:rPr>
          <w:rFonts w:ascii="Arial" w:hAnsi="Arial" w:cs="Arial"/>
          <w:sz w:val="24"/>
          <w:szCs w:val="24"/>
        </w:rPr>
        <w:t>byla zaznamenána v letech 2007–</w:t>
      </w:r>
      <w:r w:rsidRPr="00E02B4C">
        <w:rPr>
          <w:rFonts w:ascii="Arial" w:hAnsi="Arial" w:cs="Arial"/>
          <w:sz w:val="24"/>
          <w:szCs w:val="24"/>
        </w:rPr>
        <w:t xml:space="preserve">2010. V tu dobu rodily početně silné ročníky 70. let. </w:t>
      </w:r>
    </w:p>
    <w:p w14:paraId="0F587D17" w14:textId="30703F98" w:rsidR="00E02B4C" w:rsidRDefault="00E02B4C" w:rsidP="00E02B4C">
      <w:pPr>
        <w:spacing w:after="0"/>
        <w:jc w:val="both"/>
        <w:rPr>
          <w:rFonts w:ascii="Arial" w:hAnsi="Arial" w:cs="Arial"/>
          <w:sz w:val="24"/>
          <w:szCs w:val="24"/>
        </w:rPr>
      </w:pPr>
      <w:r w:rsidRPr="00E02B4C">
        <w:rPr>
          <w:rFonts w:ascii="Arial" w:hAnsi="Arial" w:cs="Arial"/>
          <w:sz w:val="24"/>
          <w:szCs w:val="24"/>
        </w:rPr>
        <w:t>Zatímco v roce 2001 se mimo manželství narodilo 22,4 % dětí, v posledních dvou letech to bylo každé druhé dítě. V roce 2017 se v kraji mimo manželství narodilo 50,2</w:t>
      </w:r>
      <w:r w:rsidR="00F91D4B">
        <w:rPr>
          <w:rFonts w:ascii="Arial" w:hAnsi="Arial" w:cs="Arial"/>
          <w:sz w:val="24"/>
          <w:szCs w:val="24"/>
        </w:rPr>
        <w:t> </w:t>
      </w:r>
      <w:r w:rsidRPr="00E02B4C">
        <w:rPr>
          <w:rFonts w:ascii="Arial" w:hAnsi="Arial" w:cs="Arial"/>
          <w:sz w:val="24"/>
          <w:szCs w:val="24"/>
        </w:rPr>
        <w:t>% dětí. Podle okresů má nejméně dětí narozených mimo manželství okres Olomouc (46,0 %), naopak nejvíce dětí se rodí nesezdaným matkám na Jesenicku (57,7 %).</w:t>
      </w:r>
    </w:p>
    <w:p w14:paraId="0B867625" w14:textId="77777777" w:rsidR="00830EA8" w:rsidRDefault="00E02B4C" w:rsidP="00830EA8">
      <w:pPr>
        <w:keepNext/>
        <w:spacing w:after="0"/>
        <w:jc w:val="both"/>
      </w:pPr>
      <w:r w:rsidRPr="00E02B4C">
        <w:rPr>
          <w:rFonts w:ascii="Arial" w:hAnsi="Arial" w:cs="Arial"/>
          <w:noProof/>
          <w:sz w:val="24"/>
          <w:szCs w:val="24"/>
          <w:lang w:eastAsia="cs-CZ"/>
        </w:rPr>
        <w:lastRenderedPageBreak/>
        <w:drawing>
          <wp:inline distT="0" distB="0" distL="0" distR="0" wp14:anchorId="267E60B1" wp14:editId="31AAD2B4">
            <wp:extent cx="5760720" cy="306768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2"/>
                    <a:stretch>
                      <a:fillRect/>
                    </a:stretch>
                  </pic:blipFill>
                  <pic:spPr>
                    <a:xfrm>
                      <a:off x="0" y="0"/>
                      <a:ext cx="5760720" cy="3067685"/>
                    </a:xfrm>
                    <a:prstGeom prst="rect">
                      <a:avLst/>
                    </a:prstGeom>
                  </pic:spPr>
                </pic:pic>
              </a:graphicData>
            </a:graphic>
          </wp:inline>
        </w:drawing>
      </w:r>
    </w:p>
    <w:p w14:paraId="30C57195" w14:textId="5892CB9B" w:rsidR="00E02B4C" w:rsidRPr="00E02B4C" w:rsidRDefault="00830EA8" w:rsidP="00830EA8">
      <w:pPr>
        <w:pStyle w:val="Titulek"/>
        <w:ind w:left="6372" w:firstLine="708"/>
        <w:jc w:val="both"/>
        <w:rPr>
          <w:rFonts w:ascii="Arial" w:hAnsi="Arial" w:cs="Arial"/>
          <w:sz w:val="24"/>
          <w:szCs w:val="24"/>
        </w:rPr>
      </w:pPr>
      <w:r w:rsidRPr="00A23C1E">
        <w:rPr>
          <w:color w:val="auto"/>
        </w:rPr>
        <w:t xml:space="preserve">zdroj: ČSÚ </w:t>
      </w:r>
      <w:r>
        <w:t>(</w:t>
      </w:r>
      <w:hyperlink r:id="rId13" w:history="1">
        <w:r w:rsidRPr="001E0018">
          <w:rPr>
            <w:rStyle w:val="Hypertextovodkaz"/>
          </w:rPr>
          <w:t>www.czso.cz</w:t>
        </w:r>
      </w:hyperlink>
      <w:r>
        <w:t xml:space="preserve">) </w:t>
      </w:r>
    </w:p>
    <w:p w14:paraId="74FE677B" w14:textId="77777777" w:rsidR="00E02B4C" w:rsidRPr="004C15CA" w:rsidRDefault="00E02B4C" w:rsidP="00E02B4C">
      <w:pPr>
        <w:pStyle w:val="Nadpis2"/>
        <w:ind w:left="1080"/>
        <w:rPr>
          <w:rFonts w:ascii="Arial" w:hAnsi="Arial" w:cs="Arial"/>
          <w:sz w:val="28"/>
          <w:szCs w:val="28"/>
        </w:rPr>
      </w:pPr>
    </w:p>
    <w:p w14:paraId="66A71E94" w14:textId="146A17AB" w:rsidR="00124B10" w:rsidRPr="00E314A1" w:rsidRDefault="00E02B4C" w:rsidP="00E314A1">
      <w:pPr>
        <w:rPr>
          <w:rFonts w:ascii="Arial" w:hAnsi="Arial" w:cs="Arial"/>
          <w:b/>
          <w:color w:val="000000"/>
          <w:sz w:val="24"/>
          <w:szCs w:val="24"/>
        </w:rPr>
      </w:pPr>
      <w:r w:rsidRPr="00E314A1">
        <w:rPr>
          <w:rFonts w:ascii="Arial" w:hAnsi="Arial" w:cs="Arial"/>
          <w:b/>
          <w:color w:val="000000"/>
          <w:sz w:val="24"/>
          <w:szCs w:val="24"/>
        </w:rPr>
        <w:t>Živě narození podle věku matky</w:t>
      </w:r>
    </w:p>
    <w:p w14:paraId="26C4EEE8" w14:textId="3E7F80FA" w:rsidR="00E02B4C" w:rsidRPr="00E02B4C" w:rsidRDefault="00E02B4C" w:rsidP="00E02B4C">
      <w:pPr>
        <w:jc w:val="both"/>
        <w:rPr>
          <w:rFonts w:ascii="Arial" w:hAnsi="Arial" w:cs="Arial"/>
          <w:color w:val="000000"/>
          <w:sz w:val="24"/>
          <w:szCs w:val="24"/>
        </w:rPr>
      </w:pPr>
      <w:r w:rsidRPr="00E02B4C">
        <w:rPr>
          <w:rFonts w:ascii="Arial" w:hAnsi="Arial" w:cs="Arial"/>
          <w:color w:val="000000"/>
          <w:sz w:val="24"/>
          <w:szCs w:val="24"/>
        </w:rPr>
        <w:t xml:space="preserve">Podíl mladších rodiček klesá na úrok starších rodiček. Ještě v roce 2001 se přes ¾ dětí narodilo matkám mladším 30 let. V roce 2009 jejich podíl poprvé klesl pod 50% hranici a v loňském roce jich bylo už jen 46,1 %. Zajímavý je i posun v průměrném věku matky při narození 1. dítěte. Od roku 2001 se věk prvorodiček zvýšil </w:t>
      </w:r>
      <w:r w:rsidR="00F91D4B">
        <w:rPr>
          <w:rFonts w:ascii="Arial" w:hAnsi="Arial" w:cs="Arial"/>
          <w:color w:val="000000"/>
          <w:sz w:val="24"/>
          <w:szCs w:val="24"/>
        </w:rPr>
        <w:t>téměř</w:t>
      </w:r>
      <w:r w:rsidRPr="00E02B4C">
        <w:rPr>
          <w:rFonts w:ascii="Arial" w:hAnsi="Arial" w:cs="Arial"/>
          <w:color w:val="000000"/>
          <w:sz w:val="24"/>
          <w:szCs w:val="24"/>
        </w:rPr>
        <w:t xml:space="preserve"> o</w:t>
      </w:r>
      <w:r w:rsidR="00F91D4B">
        <w:rPr>
          <w:rFonts w:ascii="Arial" w:hAnsi="Arial" w:cs="Arial"/>
          <w:color w:val="000000"/>
          <w:sz w:val="24"/>
          <w:szCs w:val="24"/>
        </w:rPr>
        <w:t> </w:t>
      </w:r>
      <w:r w:rsidRPr="00E02B4C">
        <w:rPr>
          <w:rFonts w:ascii="Arial" w:hAnsi="Arial" w:cs="Arial"/>
          <w:color w:val="000000"/>
          <w:sz w:val="24"/>
          <w:szCs w:val="24"/>
        </w:rPr>
        <w:t>3,5</w:t>
      </w:r>
      <w:r w:rsidR="00F91D4B">
        <w:rPr>
          <w:rFonts w:ascii="Arial" w:hAnsi="Arial" w:cs="Arial"/>
          <w:color w:val="000000"/>
          <w:sz w:val="24"/>
          <w:szCs w:val="24"/>
        </w:rPr>
        <w:t> </w:t>
      </w:r>
      <w:r w:rsidRPr="00E02B4C">
        <w:rPr>
          <w:rFonts w:ascii="Arial" w:hAnsi="Arial" w:cs="Arial"/>
          <w:color w:val="000000"/>
          <w:sz w:val="24"/>
          <w:szCs w:val="24"/>
        </w:rPr>
        <w:t>roku (z 25,2 let na 28,6 let).</w:t>
      </w:r>
    </w:p>
    <w:p w14:paraId="70EE75A8" w14:textId="77777777" w:rsidR="00830EA8" w:rsidRDefault="00E02B4C" w:rsidP="00830EA8">
      <w:pPr>
        <w:keepNext/>
        <w:jc w:val="both"/>
      </w:pPr>
      <w:r w:rsidRPr="00E02B4C">
        <w:rPr>
          <w:rFonts w:ascii="Arial" w:hAnsi="Arial" w:cs="Arial"/>
          <w:noProof/>
          <w:color w:val="000000"/>
          <w:sz w:val="24"/>
          <w:szCs w:val="24"/>
          <w:lang w:eastAsia="cs-CZ"/>
        </w:rPr>
        <w:lastRenderedPageBreak/>
        <w:drawing>
          <wp:inline distT="0" distB="0" distL="0" distR="0" wp14:anchorId="7191F4D3" wp14:editId="2A0779ED">
            <wp:extent cx="5760720" cy="2886710"/>
            <wp:effectExtent l="0" t="0" r="0" b="8890"/>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0"/>
                    <pic:cNvPicPr>
                      <a:picLocks noChangeAspect="1"/>
                    </pic:cNvPicPr>
                  </pic:nvPicPr>
                  <pic:blipFill>
                    <a:blip r:embed="rId14"/>
                    <a:stretch>
                      <a:fillRect/>
                    </a:stretch>
                  </pic:blipFill>
                  <pic:spPr>
                    <a:xfrm>
                      <a:off x="0" y="0"/>
                      <a:ext cx="5760720" cy="2886710"/>
                    </a:xfrm>
                    <a:prstGeom prst="rect">
                      <a:avLst/>
                    </a:prstGeom>
                  </pic:spPr>
                </pic:pic>
              </a:graphicData>
            </a:graphic>
          </wp:inline>
        </w:drawing>
      </w:r>
    </w:p>
    <w:p w14:paraId="7C10820C" w14:textId="20FA41FB" w:rsidR="00E314A1" w:rsidRPr="00830EA8" w:rsidRDefault="00830EA8" w:rsidP="00830EA8">
      <w:pPr>
        <w:pStyle w:val="Titulek"/>
        <w:ind w:left="6372" w:firstLine="708"/>
        <w:jc w:val="both"/>
        <w:rPr>
          <w:rFonts w:ascii="Arial" w:hAnsi="Arial" w:cs="Arial"/>
          <w:color w:val="000000"/>
          <w:sz w:val="24"/>
          <w:szCs w:val="24"/>
        </w:rPr>
      </w:pPr>
      <w:r w:rsidRPr="00A23C1E">
        <w:rPr>
          <w:color w:val="auto"/>
        </w:rPr>
        <w:t xml:space="preserve">zdroj: ČSÚ </w:t>
      </w:r>
      <w:r>
        <w:t>(</w:t>
      </w:r>
      <w:hyperlink r:id="rId15" w:history="1">
        <w:r w:rsidRPr="001E0018">
          <w:rPr>
            <w:rStyle w:val="Hypertextovodkaz"/>
          </w:rPr>
          <w:t>www.czso.cz</w:t>
        </w:r>
      </w:hyperlink>
      <w:r>
        <w:t xml:space="preserve">) </w:t>
      </w:r>
      <w:r>
        <w:tab/>
      </w:r>
    </w:p>
    <w:p w14:paraId="49BB34BD" w14:textId="13AA01B7" w:rsidR="00124B10" w:rsidRPr="00E314A1" w:rsidRDefault="00E02B4C" w:rsidP="00E314A1">
      <w:pPr>
        <w:rPr>
          <w:rFonts w:ascii="Arial" w:hAnsi="Arial" w:cs="Arial"/>
          <w:b/>
          <w:color w:val="000000"/>
          <w:sz w:val="24"/>
          <w:szCs w:val="24"/>
        </w:rPr>
      </w:pPr>
      <w:r w:rsidRPr="00E314A1">
        <w:rPr>
          <w:rFonts w:ascii="Arial" w:hAnsi="Arial" w:cs="Arial"/>
          <w:b/>
          <w:color w:val="000000"/>
          <w:sz w:val="24"/>
          <w:szCs w:val="24"/>
        </w:rPr>
        <w:t>Přirozený přírůstek/úbytek obyvatel</w:t>
      </w:r>
    </w:p>
    <w:p w14:paraId="4E078847" w14:textId="5C1819D5" w:rsidR="00E02B4C" w:rsidRPr="00E02B4C" w:rsidRDefault="00E02B4C" w:rsidP="00E02B4C">
      <w:pPr>
        <w:jc w:val="both"/>
        <w:rPr>
          <w:rFonts w:ascii="Arial" w:hAnsi="Arial" w:cs="Arial"/>
          <w:color w:val="000000"/>
          <w:sz w:val="24"/>
          <w:szCs w:val="24"/>
        </w:rPr>
      </w:pPr>
      <w:r w:rsidRPr="00E02B4C">
        <w:rPr>
          <w:rFonts w:ascii="Arial" w:hAnsi="Arial" w:cs="Arial"/>
          <w:color w:val="000000"/>
          <w:sz w:val="24"/>
          <w:szCs w:val="24"/>
        </w:rPr>
        <w:t>Celkový počet obyvatel se snižuje přirozenou měnou, což je rozdíl mezi živě narozenými a zemřelými. Pouze v letech 2006</w:t>
      </w:r>
      <w:r w:rsidR="00F91D4B">
        <w:rPr>
          <w:rFonts w:ascii="Arial" w:hAnsi="Arial" w:cs="Arial"/>
          <w:color w:val="000000"/>
          <w:sz w:val="24"/>
          <w:szCs w:val="24"/>
        </w:rPr>
        <w:t>–</w:t>
      </w:r>
      <w:r w:rsidRPr="00E02B4C">
        <w:rPr>
          <w:rFonts w:ascii="Arial" w:hAnsi="Arial" w:cs="Arial"/>
          <w:color w:val="000000"/>
          <w:sz w:val="24"/>
          <w:szCs w:val="24"/>
        </w:rPr>
        <w:t>2010 byl přirozený přírůstek obyvatel kladný. Od této doby opět počet zemřelých převyšuje počet narozených a dochází tak k přirozenému úbytku počtu obyvatel.</w:t>
      </w:r>
    </w:p>
    <w:p w14:paraId="0223ED9E" w14:textId="77777777" w:rsidR="002C35A3" w:rsidRDefault="00E02B4C" w:rsidP="002C35A3">
      <w:pPr>
        <w:keepNext/>
        <w:spacing w:after="0"/>
        <w:jc w:val="both"/>
      </w:pPr>
      <w:r w:rsidRPr="00E02B4C">
        <w:rPr>
          <w:rFonts w:ascii="Arial" w:hAnsi="Arial" w:cs="Arial"/>
          <w:b/>
          <w:noProof/>
          <w:sz w:val="24"/>
          <w:szCs w:val="24"/>
          <w:lang w:eastAsia="cs-CZ"/>
        </w:rPr>
        <w:drawing>
          <wp:inline distT="0" distB="0" distL="0" distR="0" wp14:anchorId="62A9C96D" wp14:editId="118D520D">
            <wp:extent cx="5760720" cy="2877185"/>
            <wp:effectExtent l="0" t="0" r="0"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6"/>
                    <a:stretch>
                      <a:fillRect/>
                    </a:stretch>
                  </pic:blipFill>
                  <pic:spPr>
                    <a:xfrm>
                      <a:off x="0" y="0"/>
                      <a:ext cx="5760720" cy="2877185"/>
                    </a:xfrm>
                    <a:prstGeom prst="rect">
                      <a:avLst/>
                    </a:prstGeom>
                  </pic:spPr>
                </pic:pic>
              </a:graphicData>
            </a:graphic>
          </wp:inline>
        </w:drawing>
      </w:r>
    </w:p>
    <w:p w14:paraId="7F35F3C0" w14:textId="17B7ADE4" w:rsidR="00124B10" w:rsidRPr="00E02B4C" w:rsidRDefault="002C35A3" w:rsidP="002C35A3">
      <w:pPr>
        <w:pStyle w:val="Titulek"/>
        <w:ind w:left="6372" w:firstLine="708"/>
        <w:jc w:val="both"/>
        <w:rPr>
          <w:rFonts w:ascii="Arial" w:hAnsi="Arial" w:cs="Arial"/>
          <w:b/>
          <w:sz w:val="24"/>
          <w:szCs w:val="24"/>
        </w:rPr>
      </w:pPr>
      <w:r w:rsidRPr="00A23C1E">
        <w:rPr>
          <w:color w:val="auto"/>
        </w:rPr>
        <w:t xml:space="preserve">zdroj: ČSÚ </w:t>
      </w:r>
      <w:r>
        <w:t>(</w:t>
      </w:r>
      <w:hyperlink r:id="rId17" w:history="1">
        <w:r w:rsidRPr="001E0018">
          <w:rPr>
            <w:rStyle w:val="Hypertextovodkaz"/>
          </w:rPr>
          <w:t>www.czso.cz</w:t>
        </w:r>
      </w:hyperlink>
      <w:r>
        <w:t xml:space="preserve">) </w:t>
      </w:r>
    </w:p>
    <w:p w14:paraId="47C8E6A0" w14:textId="77777777" w:rsidR="00E314A1" w:rsidRDefault="00E314A1" w:rsidP="00E314A1">
      <w:pPr>
        <w:rPr>
          <w:rFonts w:ascii="Arial" w:hAnsi="Arial" w:cs="Arial"/>
          <w:b/>
          <w:sz w:val="24"/>
          <w:szCs w:val="24"/>
        </w:rPr>
      </w:pPr>
    </w:p>
    <w:p w14:paraId="23A3DA4B" w14:textId="77777777" w:rsidR="00F91D4B" w:rsidRDefault="00F91D4B" w:rsidP="00E314A1">
      <w:pPr>
        <w:rPr>
          <w:rFonts w:ascii="Arial" w:hAnsi="Arial" w:cs="Arial"/>
          <w:b/>
          <w:sz w:val="24"/>
          <w:szCs w:val="24"/>
        </w:rPr>
      </w:pPr>
    </w:p>
    <w:p w14:paraId="53D503F6" w14:textId="48282965" w:rsidR="00124B10" w:rsidRPr="00E314A1" w:rsidRDefault="00E02B4C" w:rsidP="00E314A1">
      <w:pPr>
        <w:rPr>
          <w:rFonts w:ascii="Arial" w:hAnsi="Arial" w:cs="Arial"/>
          <w:b/>
          <w:sz w:val="24"/>
          <w:szCs w:val="24"/>
        </w:rPr>
      </w:pPr>
      <w:r w:rsidRPr="00E314A1">
        <w:rPr>
          <w:rFonts w:ascii="Arial" w:hAnsi="Arial" w:cs="Arial"/>
          <w:b/>
          <w:sz w:val="24"/>
          <w:szCs w:val="24"/>
        </w:rPr>
        <w:lastRenderedPageBreak/>
        <w:t>Přírůstek/úbytek obyvatel stěhováním</w:t>
      </w:r>
    </w:p>
    <w:p w14:paraId="2FC9C36E" w14:textId="77777777" w:rsidR="00E02B4C" w:rsidRPr="00E02B4C" w:rsidRDefault="00E02B4C" w:rsidP="00E02B4C">
      <w:pPr>
        <w:jc w:val="both"/>
        <w:rPr>
          <w:rFonts w:ascii="Arial" w:hAnsi="Arial" w:cs="Arial"/>
          <w:sz w:val="24"/>
          <w:szCs w:val="24"/>
        </w:rPr>
      </w:pPr>
      <w:r w:rsidRPr="00E02B4C">
        <w:rPr>
          <w:rFonts w:ascii="Arial" w:hAnsi="Arial" w:cs="Arial"/>
          <w:sz w:val="24"/>
          <w:szCs w:val="24"/>
        </w:rPr>
        <w:t>Druhým faktorem, který má vliv na celkový počet obyvatel, je stěhování. Do roku 2007 se migrační přírůstek střídal s úbytkem. Od roku 2008 už trvale převažují vystěhovalí nad přistěhovalými, tzn. úbytek obyvatel stěhováním. I když počet přistěhovalých mírně roste, stále mají vystěhovalí početní převahu. Na celkovém poklesu počtu obyvatel v kraji se úbytek stěhováním podílí větší měrou, než úbytek přirozenou měnou.</w:t>
      </w:r>
    </w:p>
    <w:p w14:paraId="0D605041" w14:textId="77777777" w:rsidR="002C35A3" w:rsidRDefault="00E02B4C" w:rsidP="002C35A3">
      <w:pPr>
        <w:keepNext/>
      </w:pPr>
      <w:r w:rsidRPr="00E02B4C">
        <w:rPr>
          <w:rFonts w:ascii="Arial" w:hAnsi="Arial" w:cs="Arial"/>
          <w:noProof/>
          <w:sz w:val="24"/>
          <w:szCs w:val="24"/>
          <w:lang w:eastAsia="cs-CZ"/>
        </w:rPr>
        <w:drawing>
          <wp:inline distT="0" distB="0" distL="0" distR="0" wp14:anchorId="772D3CDD" wp14:editId="2CF883A8">
            <wp:extent cx="5760720" cy="287718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8"/>
                    <a:stretch>
                      <a:fillRect/>
                    </a:stretch>
                  </pic:blipFill>
                  <pic:spPr>
                    <a:xfrm>
                      <a:off x="0" y="0"/>
                      <a:ext cx="5760720" cy="2877185"/>
                    </a:xfrm>
                    <a:prstGeom prst="rect">
                      <a:avLst/>
                    </a:prstGeom>
                  </pic:spPr>
                </pic:pic>
              </a:graphicData>
            </a:graphic>
          </wp:inline>
        </w:drawing>
      </w:r>
    </w:p>
    <w:p w14:paraId="236A904C" w14:textId="07900325" w:rsidR="006A4623" w:rsidRDefault="002C35A3" w:rsidP="002C35A3">
      <w:pPr>
        <w:pStyle w:val="Titulek"/>
        <w:ind w:left="6372" w:firstLine="708"/>
        <w:rPr>
          <w:rFonts w:ascii="Arial" w:hAnsi="Arial" w:cs="Arial"/>
          <w:sz w:val="24"/>
          <w:szCs w:val="24"/>
        </w:rPr>
      </w:pPr>
      <w:r w:rsidRPr="00A23C1E">
        <w:rPr>
          <w:color w:val="auto"/>
        </w:rPr>
        <w:t xml:space="preserve">zdroj: ČSÚ </w:t>
      </w:r>
      <w:r>
        <w:t>(</w:t>
      </w:r>
      <w:hyperlink r:id="rId19" w:history="1">
        <w:r w:rsidRPr="001E0018">
          <w:rPr>
            <w:rStyle w:val="Hypertextovodkaz"/>
          </w:rPr>
          <w:t>www.czso.cz</w:t>
        </w:r>
      </w:hyperlink>
      <w:r>
        <w:t xml:space="preserve">) </w:t>
      </w:r>
    </w:p>
    <w:p w14:paraId="76CCEF21" w14:textId="77777777" w:rsidR="006A4623" w:rsidRDefault="006A4623" w:rsidP="0012168A">
      <w:pPr>
        <w:rPr>
          <w:rFonts w:ascii="Arial" w:hAnsi="Arial" w:cs="Arial"/>
          <w:sz w:val="24"/>
          <w:szCs w:val="24"/>
        </w:rPr>
      </w:pPr>
    </w:p>
    <w:p w14:paraId="07CA03D8" w14:textId="264765AB" w:rsidR="006A4623" w:rsidRPr="00E314A1" w:rsidRDefault="006A4623" w:rsidP="00E314A1">
      <w:pPr>
        <w:rPr>
          <w:rFonts w:ascii="Arial" w:hAnsi="Arial" w:cs="Arial"/>
          <w:b/>
          <w:sz w:val="24"/>
          <w:szCs w:val="24"/>
        </w:rPr>
      </w:pPr>
      <w:r w:rsidRPr="00E314A1">
        <w:rPr>
          <w:rFonts w:ascii="Arial" w:hAnsi="Arial" w:cs="Arial"/>
          <w:b/>
          <w:sz w:val="24"/>
          <w:szCs w:val="24"/>
        </w:rPr>
        <w:t>Sňatky/rozvody</w:t>
      </w:r>
    </w:p>
    <w:p w14:paraId="273F7EB9" w14:textId="51F59B6A" w:rsidR="006A4623" w:rsidRDefault="006A4623" w:rsidP="006A4623">
      <w:pPr>
        <w:jc w:val="both"/>
        <w:rPr>
          <w:rFonts w:ascii="Arial" w:hAnsi="Arial" w:cs="Arial"/>
          <w:sz w:val="24"/>
          <w:szCs w:val="24"/>
        </w:rPr>
      </w:pPr>
      <w:r w:rsidRPr="006A4623">
        <w:rPr>
          <w:rFonts w:ascii="Arial" w:hAnsi="Arial" w:cs="Arial"/>
          <w:sz w:val="24"/>
          <w:szCs w:val="24"/>
        </w:rPr>
        <w:t xml:space="preserve">Od roku 2012 počet sňatků mírně roste a počet rozvodů mírně klesá. Zvyšuje se průměrný věk ženichů a nevěst při prvním sňatku. U obou pohlaví se zvýšil zhruba </w:t>
      </w:r>
      <w:r w:rsidR="00C061E7">
        <w:rPr>
          <w:rFonts w:ascii="Arial" w:hAnsi="Arial" w:cs="Arial"/>
          <w:sz w:val="24"/>
          <w:szCs w:val="24"/>
        </w:rPr>
        <w:br/>
      </w:r>
      <w:r w:rsidRPr="006A4623">
        <w:rPr>
          <w:rFonts w:ascii="Arial" w:hAnsi="Arial" w:cs="Arial"/>
          <w:sz w:val="24"/>
          <w:szCs w:val="24"/>
        </w:rPr>
        <w:t>o 4,5 roku. Zatímco v roce 2001 se dívky vdávaly v necelých 25 letech, dnes je jim téměř 30</w:t>
      </w:r>
      <w:r w:rsidR="00A23C1E">
        <w:rPr>
          <w:rFonts w:ascii="Arial" w:hAnsi="Arial" w:cs="Arial"/>
          <w:sz w:val="24"/>
          <w:szCs w:val="24"/>
        </w:rPr>
        <w:t xml:space="preserve"> let</w:t>
      </w:r>
      <w:r w:rsidRPr="006A4623">
        <w:rPr>
          <w:rFonts w:ascii="Arial" w:hAnsi="Arial" w:cs="Arial"/>
          <w:sz w:val="24"/>
          <w:szCs w:val="24"/>
        </w:rPr>
        <w:t xml:space="preserve">. </w:t>
      </w:r>
    </w:p>
    <w:p w14:paraId="6F16EEEC" w14:textId="77777777" w:rsidR="002C35A3" w:rsidRDefault="006A4623" w:rsidP="002C35A3">
      <w:pPr>
        <w:keepNext/>
        <w:jc w:val="both"/>
      </w:pPr>
      <w:r w:rsidRPr="006A4623">
        <w:rPr>
          <w:rFonts w:ascii="Arial" w:hAnsi="Arial" w:cs="Arial"/>
          <w:noProof/>
          <w:sz w:val="24"/>
          <w:szCs w:val="24"/>
          <w:lang w:eastAsia="cs-CZ"/>
        </w:rPr>
        <w:lastRenderedPageBreak/>
        <w:drawing>
          <wp:inline distT="0" distB="0" distL="0" distR="0" wp14:anchorId="1A4EF3B6" wp14:editId="42D8CE9B">
            <wp:extent cx="5760720" cy="3067685"/>
            <wp:effectExtent l="0" t="0" r="0" b="0"/>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20"/>
                    <a:stretch>
                      <a:fillRect/>
                    </a:stretch>
                  </pic:blipFill>
                  <pic:spPr>
                    <a:xfrm>
                      <a:off x="0" y="0"/>
                      <a:ext cx="5760720" cy="3067685"/>
                    </a:xfrm>
                    <a:prstGeom prst="rect">
                      <a:avLst/>
                    </a:prstGeom>
                  </pic:spPr>
                </pic:pic>
              </a:graphicData>
            </a:graphic>
          </wp:inline>
        </w:drawing>
      </w:r>
    </w:p>
    <w:p w14:paraId="62B447E7" w14:textId="628A5233" w:rsidR="006A4623" w:rsidRPr="006A4623" w:rsidRDefault="002C35A3" w:rsidP="002C35A3">
      <w:pPr>
        <w:pStyle w:val="Titulek"/>
        <w:ind w:left="6372" w:firstLine="708"/>
        <w:jc w:val="both"/>
        <w:rPr>
          <w:rFonts w:ascii="Arial" w:hAnsi="Arial" w:cs="Arial"/>
          <w:sz w:val="24"/>
          <w:szCs w:val="24"/>
        </w:rPr>
      </w:pPr>
      <w:r w:rsidRPr="00A23C1E">
        <w:rPr>
          <w:color w:val="auto"/>
        </w:rPr>
        <w:t xml:space="preserve">zdroj: ČSÚ </w:t>
      </w:r>
      <w:r>
        <w:t>(</w:t>
      </w:r>
      <w:hyperlink r:id="rId21" w:history="1">
        <w:r w:rsidRPr="001E0018">
          <w:rPr>
            <w:rStyle w:val="Hypertextovodkaz"/>
          </w:rPr>
          <w:t>www.czso.cz</w:t>
        </w:r>
      </w:hyperlink>
      <w:r>
        <w:t xml:space="preserve">) </w:t>
      </w:r>
    </w:p>
    <w:p w14:paraId="1C140CFE" w14:textId="77777777" w:rsidR="006A4623" w:rsidRPr="004C15CA" w:rsidRDefault="006A4623" w:rsidP="006A4623">
      <w:pPr>
        <w:pStyle w:val="Nadpis2"/>
        <w:ind w:left="1080"/>
        <w:rPr>
          <w:rFonts w:ascii="Arial" w:hAnsi="Arial" w:cs="Arial"/>
          <w:sz w:val="28"/>
          <w:szCs w:val="28"/>
        </w:rPr>
      </w:pPr>
    </w:p>
    <w:p w14:paraId="1BF99E6D" w14:textId="4C117857" w:rsidR="00B03527" w:rsidRPr="00E314A1" w:rsidRDefault="00B03527" w:rsidP="00E314A1">
      <w:pPr>
        <w:rPr>
          <w:rFonts w:ascii="Arial" w:hAnsi="Arial" w:cs="Arial"/>
          <w:b/>
          <w:sz w:val="24"/>
          <w:szCs w:val="24"/>
        </w:rPr>
      </w:pPr>
      <w:r w:rsidRPr="00E314A1">
        <w:rPr>
          <w:rFonts w:ascii="Arial" w:hAnsi="Arial" w:cs="Arial"/>
          <w:b/>
          <w:sz w:val="24"/>
          <w:szCs w:val="24"/>
        </w:rPr>
        <w:t>Věková struktura</w:t>
      </w:r>
    </w:p>
    <w:p w14:paraId="39B9B071" w14:textId="4F86D5C9" w:rsidR="00B03527" w:rsidRDefault="00B03527" w:rsidP="00B03527">
      <w:pPr>
        <w:jc w:val="both"/>
        <w:rPr>
          <w:rFonts w:ascii="Arial" w:hAnsi="Arial" w:cs="Arial"/>
          <w:sz w:val="24"/>
          <w:szCs w:val="24"/>
        </w:rPr>
      </w:pPr>
      <w:r w:rsidRPr="00B03527">
        <w:rPr>
          <w:rFonts w:ascii="Arial" w:hAnsi="Arial" w:cs="Arial"/>
          <w:sz w:val="24"/>
          <w:szCs w:val="24"/>
        </w:rPr>
        <w:t>Populace stárne. Snižuje se počet mladých lidí a zvyšuje počet osob v důchodovém věku. V roce 2001 byl podíl osob starších 65 let 13,6 %, v roce 2017 vzrostl na</w:t>
      </w:r>
      <w:r w:rsidR="00F91D4B">
        <w:rPr>
          <w:rFonts w:ascii="Arial" w:hAnsi="Arial" w:cs="Arial"/>
          <w:sz w:val="24"/>
          <w:szCs w:val="24"/>
        </w:rPr>
        <w:t> </w:t>
      </w:r>
      <w:r w:rsidRPr="00B03527">
        <w:rPr>
          <w:rFonts w:ascii="Arial" w:hAnsi="Arial" w:cs="Arial"/>
          <w:sz w:val="24"/>
          <w:szCs w:val="24"/>
        </w:rPr>
        <w:t>19,8</w:t>
      </w:r>
      <w:r w:rsidR="00F91D4B">
        <w:rPr>
          <w:rFonts w:ascii="Arial" w:hAnsi="Arial" w:cs="Arial"/>
          <w:sz w:val="24"/>
          <w:szCs w:val="24"/>
        </w:rPr>
        <w:t> </w:t>
      </w:r>
      <w:r w:rsidRPr="00B03527">
        <w:rPr>
          <w:rFonts w:ascii="Arial" w:hAnsi="Arial" w:cs="Arial"/>
          <w:sz w:val="24"/>
          <w:szCs w:val="24"/>
        </w:rPr>
        <w:t xml:space="preserve">%. </w:t>
      </w:r>
    </w:p>
    <w:p w14:paraId="5D22C73C" w14:textId="77777777" w:rsidR="002C35A3" w:rsidRDefault="00B03527" w:rsidP="002C35A3">
      <w:pPr>
        <w:keepNext/>
        <w:jc w:val="both"/>
      </w:pPr>
      <w:r w:rsidRPr="00B03527">
        <w:rPr>
          <w:rFonts w:ascii="Arial" w:hAnsi="Arial" w:cs="Arial"/>
          <w:noProof/>
          <w:sz w:val="24"/>
          <w:szCs w:val="24"/>
          <w:lang w:eastAsia="cs-CZ"/>
        </w:rPr>
        <w:drawing>
          <wp:inline distT="0" distB="0" distL="0" distR="0" wp14:anchorId="10CF0981" wp14:editId="06A9A336">
            <wp:extent cx="5857875" cy="2935223"/>
            <wp:effectExtent l="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22"/>
                    <a:stretch>
                      <a:fillRect/>
                    </a:stretch>
                  </pic:blipFill>
                  <pic:spPr>
                    <a:xfrm>
                      <a:off x="0" y="0"/>
                      <a:ext cx="5865643" cy="2939115"/>
                    </a:xfrm>
                    <a:prstGeom prst="rect">
                      <a:avLst/>
                    </a:prstGeom>
                  </pic:spPr>
                </pic:pic>
              </a:graphicData>
            </a:graphic>
          </wp:inline>
        </w:drawing>
      </w:r>
    </w:p>
    <w:p w14:paraId="2ADC9820" w14:textId="29E2F296" w:rsidR="00B03527" w:rsidRDefault="002C35A3" w:rsidP="002C35A3">
      <w:pPr>
        <w:pStyle w:val="Titulek"/>
        <w:ind w:left="6372" w:firstLine="708"/>
        <w:jc w:val="both"/>
        <w:rPr>
          <w:rFonts w:ascii="Arial" w:hAnsi="Arial" w:cs="Arial"/>
          <w:sz w:val="24"/>
          <w:szCs w:val="24"/>
        </w:rPr>
      </w:pPr>
      <w:r w:rsidRPr="00A23C1E">
        <w:rPr>
          <w:color w:val="auto"/>
        </w:rPr>
        <w:t xml:space="preserve">zdroj: ČSÚ </w:t>
      </w:r>
      <w:r>
        <w:t>(</w:t>
      </w:r>
      <w:hyperlink r:id="rId23" w:history="1">
        <w:r w:rsidRPr="001E0018">
          <w:rPr>
            <w:rStyle w:val="Hypertextovodkaz"/>
          </w:rPr>
          <w:t>www.czso.cz</w:t>
        </w:r>
      </w:hyperlink>
      <w:r>
        <w:t xml:space="preserve">) </w:t>
      </w:r>
    </w:p>
    <w:p w14:paraId="3035EF92" w14:textId="77777777" w:rsidR="002C35A3" w:rsidRDefault="00B03527" w:rsidP="002C35A3">
      <w:pPr>
        <w:keepNext/>
        <w:jc w:val="both"/>
      </w:pPr>
      <w:r>
        <w:rPr>
          <w:noProof/>
          <w:lang w:eastAsia="cs-CZ"/>
        </w:rPr>
        <w:lastRenderedPageBreak/>
        <w:drawing>
          <wp:inline distT="0" distB="0" distL="0" distR="0" wp14:anchorId="5E1A0077" wp14:editId="7E275198">
            <wp:extent cx="5800725" cy="4540614"/>
            <wp:effectExtent l="0" t="0" r="0" b="0"/>
            <wp:docPr id="1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24"/>
                    <a:stretch>
                      <a:fillRect/>
                    </a:stretch>
                  </pic:blipFill>
                  <pic:spPr>
                    <a:xfrm>
                      <a:off x="0" y="0"/>
                      <a:ext cx="5826013" cy="4560409"/>
                    </a:xfrm>
                    <a:prstGeom prst="rect">
                      <a:avLst/>
                    </a:prstGeom>
                  </pic:spPr>
                </pic:pic>
              </a:graphicData>
            </a:graphic>
          </wp:inline>
        </w:drawing>
      </w:r>
    </w:p>
    <w:p w14:paraId="758FE805" w14:textId="57E8E36C" w:rsidR="00B03527" w:rsidRPr="00B03527" w:rsidRDefault="002C35A3" w:rsidP="002C35A3">
      <w:pPr>
        <w:pStyle w:val="Titulek"/>
        <w:ind w:left="6372" w:firstLine="708"/>
        <w:jc w:val="both"/>
        <w:rPr>
          <w:rFonts w:ascii="Arial" w:hAnsi="Arial" w:cs="Arial"/>
          <w:sz w:val="24"/>
          <w:szCs w:val="24"/>
        </w:rPr>
      </w:pPr>
      <w:r w:rsidRPr="00A23C1E">
        <w:rPr>
          <w:color w:val="auto"/>
        </w:rPr>
        <w:t xml:space="preserve">zdroj: ČSÚ </w:t>
      </w:r>
      <w:r>
        <w:t>(</w:t>
      </w:r>
      <w:hyperlink r:id="rId25" w:history="1">
        <w:r w:rsidRPr="001E0018">
          <w:rPr>
            <w:rStyle w:val="Hypertextovodkaz"/>
          </w:rPr>
          <w:t>www.czso.cz</w:t>
        </w:r>
      </w:hyperlink>
      <w:r>
        <w:t xml:space="preserve">) </w:t>
      </w:r>
    </w:p>
    <w:p w14:paraId="55427B25" w14:textId="77777777" w:rsidR="00B03527" w:rsidRDefault="00B03527" w:rsidP="00B03527">
      <w:pPr>
        <w:pStyle w:val="Nadpis2"/>
        <w:ind w:left="360"/>
        <w:rPr>
          <w:rFonts w:ascii="Arial" w:hAnsi="Arial" w:cs="Arial"/>
          <w:sz w:val="28"/>
          <w:szCs w:val="28"/>
        </w:rPr>
      </w:pPr>
    </w:p>
    <w:p w14:paraId="1E5CE5B5" w14:textId="7158C5B9" w:rsidR="00B03527" w:rsidRPr="00E314A1" w:rsidRDefault="00B03527" w:rsidP="00E314A1">
      <w:pPr>
        <w:rPr>
          <w:rFonts w:ascii="Arial" w:hAnsi="Arial" w:cs="Arial"/>
          <w:b/>
          <w:sz w:val="24"/>
          <w:szCs w:val="24"/>
        </w:rPr>
      </w:pPr>
      <w:r w:rsidRPr="00E314A1">
        <w:rPr>
          <w:rFonts w:ascii="Arial" w:hAnsi="Arial" w:cs="Arial"/>
          <w:b/>
          <w:sz w:val="24"/>
          <w:szCs w:val="24"/>
        </w:rPr>
        <w:t>Průměrný věk</w:t>
      </w:r>
    </w:p>
    <w:p w14:paraId="08AE8A1F" w14:textId="20A483F8" w:rsidR="00B03527" w:rsidRDefault="00B03527" w:rsidP="00B03527">
      <w:pPr>
        <w:jc w:val="both"/>
        <w:rPr>
          <w:rFonts w:ascii="Arial" w:hAnsi="Arial" w:cs="Arial"/>
          <w:sz w:val="24"/>
          <w:szCs w:val="24"/>
        </w:rPr>
      </w:pPr>
      <w:r w:rsidRPr="00B03527">
        <w:rPr>
          <w:rFonts w:ascii="Arial" w:hAnsi="Arial" w:cs="Arial"/>
          <w:sz w:val="24"/>
          <w:szCs w:val="24"/>
        </w:rPr>
        <w:t xml:space="preserve">Se stárnutím populace souvisí rostoucí průměrný věk obyvatelstva. Průměrný věk </w:t>
      </w:r>
      <w:r w:rsidR="00C061E7">
        <w:rPr>
          <w:rFonts w:ascii="Arial" w:hAnsi="Arial" w:cs="Arial"/>
          <w:sz w:val="24"/>
          <w:szCs w:val="24"/>
        </w:rPr>
        <w:br/>
      </w:r>
      <w:r w:rsidRPr="00B03527">
        <w:rPr>
          <w:rFonts w:ascii="Arial" w:hAnsi="Arial" w:cs="Arial"/>
          <w:sz w:val="24"/>
          <w:szCs w:val="24"/>
        </w:rPr>
        <w:t>se za posledních 17 let zvýšil o 4 roky (z 38,6 let v roce 2001 na 42,6 let v roce 2017).</w:t>
      </w:r>
    </w:p>
    <w:p w14:paraId="59F6F262" w14:textId="77777777" w:rsidR="002C35A3" w:rsidRDefault="00B03527" w:rsidP="002C35A3">
      <w:pPr>
        <w:keepNext/>
        <w:jc w:val="both"/>
      </w:pPr>
      <w:r>
        <w:rPr>
          <w:noProof/>
          <w:lang w:eastAsia="cs-CZ"/>
        </w:rPr>
        <w:lastRenderedPageBreak/>
        <w:drawing>
          <wp:inline distT="0" distB="0" distL="0" distR="0" wp14:anchorId="4110CB39" wp14:editId="50F0201F">
            <wp:extent cx="5760720" cy="2886710"/>
            <wp:effectExtent l="0" t="0" r="0" b="889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26"/>
                    <a:stretch>
                      <a:fillRect/>
                    </a:stretch>
                  </pic:blipFill>
                  <pic:spPr>
                    <a:xfrm>
                      <a:off x="0" y="0"/>
                      <a:ext cx="5760720" cy="2886710"/>
                    </a:xfrm>
                    <a:prstGeom prst="rect">
                      <a:avLst/>
                    </a:prstGeom>
                  </pic:spPr>
                </pic:pic>
              </a:graphicData>
            </a:graphic>
          </wp:inline>
        </w:drawing>
      </w:r>
    </w:p>
    <w:p w14:paraId="70CD50FB" w14:textId="734E3038" w:rsidR="00B03527" w:rsidRPr="00B03527" w:rsidRDefault="002C35A3" w:rsidP="002C35A3">
      <w:pPr>
        <w:pStyle w:val="Titulek"/>
        <w:ind w:left="6372" w:firstLine="708"/>
        <w:jc w:val="both"/>
        <w:rPr>
          <w:rFonts w:ascii="Arial" w:hAnsi="Arial" w:cs="Arial"/>
          <w:sz w:val="24"/>
          <w:szCs w:val="24"/>
        </w:rPr>
      </w:pPr>
      <w:r w:rsidRPr="00A23C1E">
        <w:rPr>
          <w:color w:val="auto"/>
        </w:rPr>
        <w:t xml:space="preserve">zdroj: ČSÚ </w:t>
      </w:r>
      <w:r>
        <w:t>(</w:t>
      </w:r>
      <w:hyperlink r:id="rId27" w:history="1">
        <w:r w:rsidRPr="001E0018">
          <w:rPr>
            <w:rStyle w:val="Hypertextovodkaz"/>
          </w:rPr>
          <w:t>www.czso.cz</w:t>
        </w:r>
      </w:hyperlink>
      <w:r>
        <w:t xml:space="preserve">) </w:t>
      </w:r>
    </w:p>
    <w:p w14:paraId="53AA70B5" w14:textId="77777777" w:rsidR="00E314A1" w:rsidRDefault="00E314A1" w:rsidP="00E314A1">
      <w:pPr>
        <w:rPr>
          <w:rFonts w:ascii="Arial" w:hAnsi="Arial" w:cs="Arial"/>
          <w:b/>
          <w:sz w:val="24"/>
          <w:szCs w:val="24"/>
        </w:rPr>
      </w:pPr>
    </w:p>
    <w:p w14:paraId="2C53A4CD" w14:textId="661F23B9" w:rsidR="00B03527" w:rsidRPr="00E314A1" w:rsidRDefault="00B03527" w:rsidP="00E314A1">
      <w:pPr>
        <w:rPr>
          <w:rFonts w:ascii="Arial" w:hAnsi="Arial" w:cs="Arial"/>
          <w:b/>
          <w:sz w:val="24"/>
          <w:szCs w:val="24"/>
        </w:rPr>
      </w:pPr>
      <w:r w:rsidRPr="00E314A1">
        <w:rPr>
          <w:rFonts w:ascii="Arial" w:hAnsi="Arial" w:cs="Arial"/>
          <w:b/>
          <w:sz w:val="24"/>
          <w:szCs w:val="24"/>
        </w:rPr>
        <w:t>Index stáří</w:t>
      </w:r>
    </w:p>
    <w:p w14:paraId="57A45DB4" w14:textId="25236ABB" w:rsidR="00B03527" w:rsidRDefault="00B03527" w:rsidP="00B03527">
      <w:pPr>
        <w:jc w:val="both"/>
        <w:rPr>
          <w:rFonts w:ascii="Arial" w:hAnsi="Arial" w:cs="Arial"/>
          <w:sz w:val="24"/>
          <w:szCs w:val="24"/>
        </w:rPr>
      </w:pPr>
      <w:r w:rsidRPr="00B03527">
        <w:rPr>
          <w:rFonts w:ascii="Arial" w:hAnsi="Arial" w:cs="Arial"/>
          <w:sz w:val="24"/>
          <w:szCs w:val="24"/>
        </w:rPr>
        <w:t>Index stáří udává, kolik je v populaci obyvatel ve věku 65 a více let na 100 dětí ve</w:t>
      </w:r>
      <w:r w:rsidR="00F91D4B">
        <w:rPr>
          <w:rFonts w:ascii="Arial" w:hAnsi="Arial" w:cs="Arial"/>
          <w:sz w:val="24"/>
          <w:szCs w:val="24"/>
        </w:rPr>
        <w:t> věku 0–</w:t>
      </w:r>
      <w:r w:rsidRPr="00B03527">
        <w:rPr>
          <w:rFonts w:ascii="Arial" w:hAnsi="Arial" w:cs="Arial"/>
          <w:sz w:val="24"/>
          <w:szCs w:val="24"/>
        </w:rPr>
        <w:t>14 let. V roce 2001 na 100 dětí připadlo 84 osob</w:t>
      </w:r>
      <w:r>
        <w:rPr>
          <w:rFonts w:ascii="Arial" w:hAnsi="Arial" w:cs="Arial"/>
          <w:sz w:val="24"/>
          <w:szCs w:val="24"/>
        </w:rPr>
        <w:t xml:space="preserve"> st</w:t>
      </w:r>
      <w:r w:rsidRPr="00B03527">
        <w:rPr>
          <w:rFonts w:ascii="Arial" w:hAnsi="Arial" w:cs="Arial"/>
          <w:sz w:val="24"/>
          <w:szCs w:val="24"/>
        </w:rPr>
        <w:t>a</w:t>
      </w:r>
      <w:r>
        <w:rPr>
          <w:rFonts w:ascii="Arial" w:hAnsi="Arial" w:cs="Arial"/>
          <w:sz w:val="24"/>
          <w:szCs w:val="24"/>
        </w:rPr>
        <w:t>r</w:t>
      </w:r>
      <w:r w:rsidRPr="00B03527">
        <w:rPr>
          <w:rFonts w:ascii="Arial" w:hAnsi="Arial" w:cs="Arial"/>
          <w:sz w:val="24"/>
          <w:szCs w:val="24"/>
        </w:rPr>
        <w:t>ších 65 let. V roce 2006 se hodnoty vyrovnaly (na 100 dětí připadlo 100 osob starších 65 let). Od roku 2007 je počet obyvatel ve věku 65 a více let vyšší než počet dětí ve věku 0</w:t>
      </w:r>
      <w:r w:rsidR="00F91D4B">
        <w:rPr>
          <w:rFonts w:ascii="Arial" w:hAnsi="Arial" w:cs="Arial"/>
          <w:sz w:val="24"/>
          <w:szCs w:val="24"/>
        </w:rPr>
        <w:t>–</w:t>
      </w:r>
      <w:r w:rsidRPr="00B03527">
        <w:rPr>
          <w:rFonts w:ascii="Arial" w:hAnsi="Arial" w:cs="Arial"/>
          <w:sz w:val="24"/>
          <w:szCs w:val="24"/>
        </w:rPr>
        <w:t>14 let. V</w:t>
      </w:r>
      <w:r w:rsidR="00F91D4B">
        <w:rPr>
          <w:rFonts w:ascii="Arial" w:hAnsi="Arial" w:cs="Arial"/>
          <w:sz w:val="24"/>
          <w:szCs w:val="24"/>
        </w:rPr>
        <w:t> </w:t>
      </w:r>
      <w:r w:rsidRPr="00B03527">
        <w:rPr>
          <w:rFonts w:ascii="Arial" w:hAnsi="Arial" w:cs="Arial"/>
          <w:sz w:val="24"/>
          <w:szCs w:val="24"/>
        </w:rPr>
        <w:t>roce 2017 na 100 dětí připadlo 128 osob starších 65 let.</w:t>
      </w:r>
    </w:p>
    <w:p w14:paraId="0E09A679" w14:textId="77777777" w:rsidR="002C35A3" w:rsidRDefault="00B03527" w:rsidP="002C35A3">
      <w:pPr>
        <w:keepNext/>
        <w:jc w:val="both"/>
      </w:pPr>
      <w:r>
        <w:rPr>
          <w:noProof/>
          <w:lang w:eastAsia="cs-CZ"/>
        </w:rPr>
        <w:drawing>
          <wp:inline distT="0" distB="0" distL="0" distR="0" wp14:anchorId="17D05DE4" wp14:editId="3DA65E64">
            <wp:extent cx="5760720" cy="2886710"/>
            <wp:effectExtent l="0" t="0" r="0" b="889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28"/>
                    <a:stretch>
                      <a:fillRect/>
                    </a:stretch>
                  </pic:blipFill>
                  <pic:spPr>
                    <a:xfrm>
                      <a:off x="0" y="0"/>
                      <a:ext cx="5760720" cy="2886710"/>
                    </a:xfrm>
                    <a:prstGeom prst="rect">
                      <a:avLst/>
                    </a:prstGeom>
                  </pic:spPr>
                </pic:pic>
              </a:graphicData>
            </a:graphic>
          </wp:inline>
        </w:drawing>
      </w:r>
    </w:p>
    <w:p w14:paraId="60CDABD0" w14:textId="3C6B5BCA" w:rsidR="00B03527" w:rsidRPr="00B03527" w:rsidRDefault="002C35A3" w:rsidP="002C35A3">
      <w:pPr>
        <w:pStyle w:val="Titulek"/>
        <w:ind w:left="6372" w:firstLine="708"/>
        <w:jc w:val="both"/>
        <w:rPr>
          <w:rFonts w:ascii="Arial" w:hAnsi="Arial" w:cs="Arial"/>
          <w:sz w:val="24"/>
          <w:szCs w:val="24"/>
        </w:rPr>
      </w:pPr>
      <w:r w:rsidRPr="00A23C1E">
        <w:rPr>
          <w:color w:val="auto"/>
        </w:rPr>
        <w:t xml:space="preserve">zdroj: ČSÚ </w:t>
      </w:r>
      <w:r>
        <w:t>(</w:t>
      </w:r>
      <w:hyperlink r:id="rId29" w:history="1">
        <w:r w:rsidRPr="001E0018">
          <w:rPr>
            <w:rStyle w:val="Hypertextovodkaz"/>
          </w:rPr>
          <w:t>www.czso.cz</w:t>
        </w:r>
      </w:hyperlink>
      <w:r>
        <w:t xml:space="preserve">) </w:t>
      </w:r>
    </w:p>
    <w:p w14:paraId="289EA244" w14:textId="5593FA17" w:rsidR="004F144E" w:rsidRPr="00E314A1" w:rsidRDefault="004F144E" w:rsidP="00E314A1">
      <w:pPr>
        <w:rPr>
          <w:rFonts w:ascii="Arial" w:hAnsi="Arial" w:cs="Arial"/>
          <w:b/>
          <w:sz w:val="24"/>
          <w:szCs w:val="24"/>
        </w:rPr>
      </w:pPr>
      <w:r w:rsidRPr="00E314A1">
        <w:rPr>
          <w:rFonts w:ascii="Arial" w:hAnsi="Arial" w:cs="Arial"/>
          <w:b/>
          <w:sz w:val="24"/>
          <w:szCs w:val="24"/>
        </w:rPr>
        <w:lastRenderedPageBreak/>
        <w:t>Starobní důchodci</w:t>
      </w:r>
    </w:p>
    <w:p w14:paraId="28EE28E9" w14:textId="3255AEB7" w:rsidR="004F144E" w:rsidRPr="004F144E" w:rsidRDefault="004F144E" w:rsidP="004F144E">
      <w:pPr>
        <w:jc w:val="both"/>
        <w:rPr>
          <w:rFonts w:ascii="Arial" w:hAnsi="Arial" w:cs="Arial"/>
          <w:sz w:val="24"/>
          <w:szCs w:val="24"/>
        </w:rPr>
      </w:pPr>
      <w:r w:rsidRPr="004F144E">
        <w:rPr>
          <w:rFonts w:ascii="Arial" w:hAnsi="Arial" w:cs="Arial"/>
          <w:sz w:val="24"/>
          <w:szCs w:val="24"/>
        </w:rPr>
        <w:t>Starobní důchod vč. souběhu vdovského nebo vdoveckého pobíralo v roce 2017 v</w:t>
      </w:r>
      <w:r w:rsidR="00F91D4B">
        <w:rPr>
          <w:rFonts w:ascii="Arial" w:hAnsi="Arial" w:cs="Arial"/>
          <w:sz w:val="24"/>
          <w:szCs w:val="24"/>
        </w:rPr>
        <w:t> </w:t>
      </w:r>
      <w:r w:rsidRPr="004F144E">
        <w:rPr>
          <w:rFonts w:ascii="Arial" w:hAnsi="Arial" w:cs="Arial"/>
          <w:sz w:val="24"/>
          <w:szCs w:val="24"/>
        </w:rPr>
        <w:t xml:space="preserve">kraji 149 tis. osob. Mezi příjemci důchodu převažují ženy (61,7 %). Průměrná výše starobního důchodu se pohybuje okolo 11,5 tis. </w:t>
      </w:r>
      <w:r w:rsidR="00F91D4B">
        <w:rPr>
          <w:rFonts w:ascii="Arial" w:hAnsi="Arial" w:cs="Arial"/>
          <w:sz w:val="24"/>
          <w:szCs w:val="24"/>
        </w:rPr>
        <w:t>Kč.</w:t>
      </w:r>
    </w:p>
    <w:p w14:paraId="3E4DEAEC" w14:textId="77777777" w:rsidR="002C35A3" w:rsidRDefault="004F144E" w:rsidP="002C35A3">
      <w:pPr>
        <w:keepNext/>
      </w:pPr>
      <w:r w:rsidRPr="0021783F">
        <w:rPr>
          <w:noProof/>
          <w:lang w:eastAsia="cs-CZ"/>
        </w:rPr>
        <w:drawing>
          <wp:inline distT="0" distB="0" distL="0" distR="0" wp14:anchorId="51BEE233" wp14:editId="45024BCF">
            <wp:extent cx="5735317" cy="308904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9111" cy="3107241"/>
                    </a:xfrm>
                    <a:prstGeom prst="rect">
                      <a:avLst/>
                    </a:prstGeom>
                    <a:noFill/>
                  </pic:spPr>
                </pic:pic>
              </a:graphicData>
            </a:graphic>
          </wp:inline>
        </w:drawing>
      </w:r>
    </w:p>
    <w:p w14:paraId="75A631FB" w14:textId="06225603" w:rsidR="00B03527" w:rsidRPr="0021783F" w:rsidRDefault="002C35A3" w:rsidP="002C35A3">
      <w:pPr>
        <w:pStyle w:val="Titulek"/>
        <w:ind w:left="6372" w:firstLine="708"/>
      </w:pPr>
      <w:r w:rsidRPr="00A23C1E">
        <w:rPr>
          <w:color w:val="auto"/>
        </w:rPr>
        <w:t xml:space="preserve">zdroj: ČSÚ </w:t>
      </w:r>
      <w:r>
        <w:t>(</w:t>
      </w:r>
      <w:hyperlink r:id="rId31" w:history="1">
        <w:r w:rsidRPr="001E0018">
          <w:rPr>
            <w:rStyle w:val="Hypertextovodkaz"/>
          </w:rPr>
          <w:t>www.czso.cz</w:t>
        </w:r>
      </w:hyperlink>
      <w:r>
        <w:t xml:space="preserve">) </w:t>
      </w:r>
    </w:p>
    <w:p w14:paraId="22372E58" w14:textId="77777777" w:rsidR="00E314A1" w:rsidRDefault="00E314A1" w:rsidP="00E314A1">
      <w:pPr>
        <w:rPr>
          <w:rFonts w:ascii="Arial" w:hAnsi="Arial" w:cs="Arial"/>
          <w:b/>
          <w:sz w:val="24"/>
          <w:szCs w:val="24"/>
        </w:rPr>
      </w:pPr>
    </w:p>
    <w:p w14:paraId="40AB0FB2" w14:textId="7DAAF2F2" w:rsidR="004F144E" w:rsidRPr="00E314A1" w:rsidRDefault="004F144E" w:rsidP="00E314A1">
      <w:pPr>
        <w:rPr>
          <w:rFonts w:ascii="Arial" w:hAnsi="Arial" w:cs="Arial"/>
          <w:b/>
          <w:sz w:val="24"/>
          <w:szCs w:val="24"/>
        </w:rPr>
      </w:pPr>
      <w:r w:rsidRPr="00E314A1">
        <w:rPr>
          <w:rFonts w:ascii="Arial" w:hAnsi="Arial" w:cs="Arial"/>
          <w:b/>
          <w:sz w:val="24"/>
          <w:szCs w:val="24"/>
        </w:rPr>
        <w:t>Projekce obyvatel</w:t>
      </w:r>
    </w:p>
    <w:p w14:paraId="54AA6619" w14:textId="0ABD9445" w:rsidR="004F144E" w:rsidRPr="004F144E" w:rsidRDefault="004F144E" w:rsidP="004F144E">
      <w:pPr>
        <w:jc w:val="both"/>
        <w:rPr>
          <w:rFonts w:ascii="Arial" w:hAnsi="Arial" w:cs="Arial"/>
          <w:sz w:val="24"/>
          <w:szCs w:val="24"/>
        </w:rPr>
      </w:pPr>
      <w:r w:rsidRPr="004F144E">
        <w:rPr>
          <w:rFonts w:ascii="Arial" w:hAnsi="Arial" w:cs="Arial"/>
          <w:sz w:val="24"/>
          <w:szCs w:val="24"/>
        </w:rPr>
        <w:t>Projekce obyvatel do roku 2050 byla vydána v roce 2013. Prahem projekce je demografická struktura obyvatelstva kraje k 1. 1. 2013, která navazuje na Sčítání lidu, domů a bytů 2011. Tato projekce nově zahrnuje i migraci, která se však na</w:t>
      </w:r>
      <w:r w:rsidR="00F91D4B">
        <w:rPr>
          <w:rFonts w:ascii="Arial" w:hAnsi="Arial" w:cs="Arial"/>
          <w:sz w:val="24"/>
          <w:szCs w:val="24"/>
        </w:rPr>
        <w:t> </w:t>
      </w:r>
      <w:r w:rsidRPr="004F144E">
        <w:rPr>
          <w:rFonts w:ascii="Arial" w:hAnsi="Arial" w:cs="Arial"/>
          <w:sz w:val="24"/>
          <w:szCs w:val="24"/>
        </w:rPr>
        <w:t xml:space="preserve">úrovni menších územních celků špatně předpovídá. Z grafu je patrný celkový úbytek obyvatel, snížení podílu dětské složky a nárůst počtu seniorů. </w:t>
      </w:r>
    </w:p>
    <w:p w14:paraId="64A3B198" w14:textId="77777777" w:rsidR="002C35A3" w:rsidRDefault="004F144E" w:rsidP="002C35A3">
      <w:pPr>
        <w:keepNext/>
      </w:pPr>
      <w:r w:rsidRPr="004F144E">
        <w:rPr>
          <w:rFonts w:ascii="Arial" w:hAnsi="Arial" w:cs="Arial"/>
          <w:noProof/>
          <w:sz w:val="24"/>
          <w:szCs w:val="24"/>
          <w:lang w:eastAsia="cs-CZ"/>
        </w:rPr>
        <w:lastRenderedPageBreak/>
        <w:drawing>
          <wp:inline distT="0" distB="0" distL="0" distR="0" wp14:anchorId="262E4078" wp14:editId="4AFE76FD">
            <wp:extent cx="5760720" cy="2855595"/>
            <wp:effectExtent l="0" t="0" r="0" b="1905"/>
            <wp:docPr id="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32"/>
                    <a:stretch>
                      <a:fillRect/>
                    </a:stretch>
                  </pic:blipFill>
                  <pic:spPr>
                    <a:xfrm>
                      <a:off x="0" y="0"/>
                      <a:ext cx="5760720" cy="2855595"/>
                    </a:xfrm>
                    <a:prstGeom prst="rect">
                      <a:avLst/>
                    </a:prstGeom>
                  </pic:spPr>
                </pic:pic>
              </a:graphicData>
            </a:graphic>
          </wp:inline>
        </w:drawing>
      </w:r>
    </w:p>
    <w:p w14:paraId="5D0666AB" w14:textId="50A55457" w:rsidR="004D7FA3" w:rsidRDefault="002C35A3" w:rsidP="00B859E0">
      <w:pPr>
        <w:pStyle w:val="Titulek"/>
        <w:ind w:left="6372" w:firstLine="708"/>
      </w:pPr>
      <w:r w:rsidRPr="00A23C1E">
        <w:rPr>
          <w:color w:val="auto"/>
        </w:rPr>
        <w:t xml:space="preserve">zdroj: ČSÚ </w:t>
      </w:r>
      <w:r>
        <w:t>(</w:t>
      </w:r>
      <w:hyperlink r:id="rId33" w:history="1">
        <w:r w:rsidRPr="001E0018">
          <w:rPr>
            <w:rStyle w:val="Hypertextovodkaz"/>
          </w:rPr>
          <w:t>www.czso.cz</w:t>
        </w:r>
      </w:hyperlink>
      <w:r w:rsidR="00B859E0">
        <w:t xml:space="preserve">) </w:t>
      </w:r>
    </w:p>
    <w:p w14:paraId="5365AB16" w14:textId="39541452" w:rsidR="001C0062" w:rsidRPr="001C0062" w:rsidRDefault="001C0062" w:rsidP="004D7FA3">
      <w:pPr>
        <w:jc w:val="both"/>
        <w:rPr>
          <w:rFonts w:ascii="Arial" w:hAnsi="Arial" w:cs="Arial"/>
          <w:b/>
          <w:sz w:val="24"/>
          <w:szCs w:val="24"/>
        </w:rPr>
      </w:pPr>
      <w:r w:rsidRPr="001C0062">
        <w:rPr>
          <w:rFonts w:ascii="Arial" w:hAnsi="Arial" w:cs="Arial"/>
          <w:b/>
          <w:sz w:val="24"/>
          <w:szCs w:val="24"/>
        </w:rPr>
        <w:t>Závěr</w:t>
      </w:r>
    </w:p>
    <w:p w14:paraId="0EA04D20" w14:textId="2137652F" w:rsidR="001C0062" w:rsidRDefault="004D7FA3" w:rsidP="00D30340">
      <w:pPr>
        <w:jc w:val="both"/>
        <w:rPr>
          <w:rFonts w:ascii="Arial" w:hAnsi="Arial" w:cs="Arial"/>
          <w:sz w:val="24"/>
          <w:szCs w:val="24"/>
        </w:rPr>
      </w:pPr>
      <w:r w:rsidRPr="004D7FA3">
        <w:rPr>
          <w:rFonts w:ascii="Arial" w:hAnsi="Arial" w:cs="Arial"/>
          <w:sz w:val="24"/>
          <w:szCs w:val="24"/>
        </w:rPr>
        <w:t>Z výše uvedených</w:t>
      </w:r>
      <w:r>
        <w:rPr>
          <w:rFonts w:ascii="Arial" w:hAnsi="Arial" w:cs="Arial"/>
          <w:sz w:val="24"/>
          <w:szCs w:val="24"/>
        </w:rPr>
        <w:t xml:space="preserve"> dat vyplývá, že</w:t>
      </w:r>
      <w:r w:rsidR="006D2E1A">
        <w:rPr>
          <w:rFonts w:ascii="Arial" w:hAnsi="Arial" w:cs="Arial"/>
          <w:sz w:val="24"/>
          <w:szCs w:val="24"/>
        </w:rPr>
        <w:t xml:space="preserve"> se</w:t>
      </w:r>
      <w:r>
        <w:rPr>
          <w:rFonts w:ascii="Arial" w:hAnsi="Arial" w:cs="Arial"/>
          <w:sz w:val="24"/>
          <w:szCs w:val="24"/>
        </w:rPr>
        <w:t xml:space="preserve"> v Olomouckém</w:t>
      </w:r>
      <w:r w:rsidR="006D2E1A">
        <w:rPr>
          <w:rFonts w:ascii="Arial" w:hAnsi="Arial" w:cs="Arial"/>
          <w:sz w:val="24"/>
          <w:szCs w:val="24"/>
        </w:rPr>
        <w:t xml:space="preserve"> kraji</w:t>
      </w:r>
      <w:r w:rsidRPr="004D7FA3">
        <w:rPr>
          <w:rFonts w:ascii="Arial" w:hAnsi="Arial" w:cs="Arial"/>
          <w:sz w:val="24"/>
          <w:szCs w:val="24"/>
        </w:rPr>
        <w:t xml:space="preserve"> objevují trendy typické pro</w:t>
      </w:r>
      <w:r w:rsidR="00F91D4B">
        <w:rPr>
          <w:rFonts w:ascii="Arial" w:hAnsi="Arial" w:cs="Arial"/>
          <w:sz w:val="24"/>
          <w:szCs w:val="24"/>
        </w:rPr>
        <w:t> </w:t>
      </w:r>
      <w:r w:rsidRPr="004D7FA3">
        <w:rPr>
          <w:rFonts w:ascii="Arial" w:hAnsi="Arial" w:cs="Arial"/>
          <w:sz w:val="24"/>
          <w:szCs w:val="24"/>
        </w:rPr>
        <w:t>moderní západní společnost, zvláště pak pokles porodnosti a sňatečnosti u</w:t>
      </w:r>
      <w:r w:rsidR="00F91D4B">
        <w:rPr>
          <w:rFonts w:ascii="Arial" w:hAnsi="Arial" w:cs="Arial"/>
          <w:sz w:val="24"/>
          <w:szCs w:val="24"/>
        </w:rPr>
        <w:t> </w:t>
      </w:r>
      <w:r w:rsidRPr="004D7FA3">
        <w:rPr>
          <w:rFonts w:ascii="Arial" w:hAnsi="Arial" w:cs="Arial"/>
          <w:sz w:val="24"/>
          <w:szCs w:val="24"/>
        </w:rPr>
        <w:t xml:space="preserve">většiny kategorií obyvatel, zatímco naopak roste průměrný věk matky při narození dítěte, věk snoubenců vstupujících do manželství a také počet dětí narozených mimo manželství. </w:t>
      </w:r>
    </w:p>
    <w:p w14:paraId="04EC2F67" w14:textId="5F6F4602" w:rsidR="00D30340" w:rsidRPr="00D30340" w:rsidRDefault="001C0062" w:rsidP="00D30340">
      <w:pPr>
        <w:jc w:val="both"/>
        <w:rPr>
          <w:rFonts w:ascii="Arial" w:hAnsi="Arial" w:cs="Arial"/>
          <w:sz w:val="24"/>
          <w:szCs w:val="24"/>
        </w:rPr>
      </w:pPr>
      <w:r w:rsidRPr="00D30340">
        <w:rPr>
          <w:rFonts w:ascii="Arial" w:hAnsi="Arial" w:cs="Arial"/>
          <w:sz w:val="24"/>
          <w:szCs w:val="24"/>
        </w:rPr>
        <w:t xml:space="preserve">Důležité je reflektovat </w:t>
      </w:r>
      <w:r w:rsidR="00D30340" w:rsidRPr="00D30340">
        <w:rPr>
          <w:rFonts w:ascii="Arial" w:hAnsi="Arial" w:cs="Arial"/>
          <w:sz w:val="24"/>
          <w:szCs w:val="24"/>
        </w:rPr>
        <w:t xml:space="preserve">demografické stárnutí populace, které zasahuje různou měrou všechny státy světa. Střední délka života neboli naděje dožití se prodlužuje pokročilým zdravotnictvím, zdravou stravou, podpůrnou infrastrukturou, ekonomikou, kvalitnějším životním prostředím. O kvalitě života a zdraví však vypovídá jiný ukazatel – zdravá délka života </w:t>
      </w:r>
      <w:r w:rsidR="00F91D4B">
        <w:rPr>
          <w:rFonts w:ascii="Arial" w:hAnsi="Arial" w:cs="Arial"/>
          <w:sz w:val="24"/>
          <w:szCs w:val="24"/>
        </w:rPr>
        <w:t>–</w:t>
      </w:r>
      <w:r w:rsidR="00D30340" w:rsidRPr="00D30340">
        <w:rPr>
          <w:rFonts w:ascii="Arial" w:hAnsi="Arial" w:cs="Arial"/>
          <w:sz w:val="24"/>
          <w:szCs w:val="24"/>
        </w:rPr>
        <w:t xml:space="preserve"> délka života prožitá ve zdraví. O to víc je důležitá prevence, podpora zdravého životního stylu, zdravého prostředí. Proto je zapotřebí podporovat zdravé a aktivní stárnutí. </w:t>
      </w:r>
    </w:p>
    <w:p w14:paraId="0D1FD127" w14:textId="3428B2DD" w:rsidR="00D30340" w:rsidRDefault="00D30340" w:rsidP="004D7FA3">
      <w:pPr>
        <w:jc w:val="both"/>
        <w:rPr>
          <w:rFonts w:ascii="Arial" w:hAnsi="Arial" w:cs="Arial"/>
          <w:sz w:val="24"/>
          <w:szCs w:val="24"/>
        </w:rPr>
      </w:pPr>
      <w:r w:rsidRPr="00D30340">
        <w:rPr>
          <w:rFonts w:ascii="Arial" w:hAnsi="Arial" w:cs="Arial"/>
          <w:sz w:val="24"/>
          <w:szCs w:val="24"/>
        </w:rPr>
        <w:t>Vlivem demografických změn a stárnutím populace se zvyšuje podíl osob, jež disponují cennými životními zkušenostmi z praktického života, odborností a orientací ve vykonávané profesi, názorovou stabilitou, vě</w:t>
      </w:r>
      <w:r w:rsidR="00C061E7">
        <w:rPr>
          <w:rFonts w:ascii="Arial" w:hAnsi="Arial" w:cs="Arial"/>
          <w:sz w:val="24"/>
          <w:szCs w:val="24"/>
        </w:rPr>
        <w:t>tší odpovědností, spolehlivostí</w:t>
      </w:r>
      <w:r w:rsidRPr="00D30340">
        <w:rPr>
          <w:rFonts w:ascii="Arial" w:hAnsi="Arial" w:cs="Arial"/>
          <w:sz w:val="24"/>
          <w:szCs w:val="24"/>
        </w:rPr>
        <w:t xml:space="preserve"> </w:t>
      </w:r>
      <w:r w:rsidR="00C061E7">
        <w:rPr>
          <w:rFonts w:ascii="Arial" w:hAnsi="Arial" w:cs="Arial"/>
          <w:sz w:val="24"/>
          <w:szCs w:val="24"/>
        </w:rPr>
        <w:br/>
      </w:r>
      <w:r w:rsidRPr="00D30340">
        <w:rPr>
          <w:rFonts w:ascii="Arial" w:hAnsi="Arial" w:cs="Arial"/>
          <w:sz w:val="24"/>
          <w:szCs w:val="24"/>
        </w:rPr>
        <w:t>a celkov</w:t>
      </w:r>
      <w:r w:rsidR="00F91D4B">
        <w:rPr>
          <w:rFonts w:ascii="Arial" w:hAnsi="Arial" w:cs="Arial"/>
          <w:sz w:val="24"/>
          <w:szCs w:val="24"/>
        </w:rPr>
        <w:t>ě</w:t>
      </w:r>
      <w:r w:rsidRPr="00D30340">
        <w:rPr>
          <w:rFonts w:ascii="Arial" w:hAnsi="Arial" w:cs="Arial"/>
          <w:sz w:val="24"/>
          <w:szCs w:val="24"/>
        </w:rPr>
        <w:t xml:space="preserve"> větší vyzrálostí. Starší lidé tak představují pro společnost přínos ve vztahu k vykonávání vysoce odborných pracovních činností v rámci některých profesí a rovněž při předávání svých zkušeností a znalostí mladší generaci. Pro společnost může demografické stárnutí zároveň představovat příležitost a výzvu, jak co nejefektivněji využít znalostí a potenciálu přibývajícího počtu starších lidí.</w:t>
      </w:r>
      <w:r w:rsidR="003F4FC7">
        <w:rPr>
          <w:rFonts w:ascii="Arial" w:hAnsi="Arial" w:cs="Arial"/>
          <w:sz w:val="24"/>
          <w:szCs w:val="24"/>
        </w:rPr>
        <w:t xml:space="preserve"> Olomoucký kraj vnímá tu</w:t>
      </w:r>
      <w:r w:rsidR="00D97CE8">
        <w:rPr>
          <w:rFonts w:ascii="Arial" w:hAnsi="Arial" w:cs="Arial"/>
          <w:sz w:val="24"/>
          <w:szCs w:val="24"/>
        </w:rPr>
        <w:t>to situaci</w:t>
      </w:r>
      <w:r w:rsidR="003F4FC7">
        <w:rPr>
          <w:rFonts w:ascii="Arial" w:hAnsi="Arial" w:cs="Arial"/>
          <w:sz w:val="24"/>
          <w:szCs w:val="24"/>
        </w:rPr>
        <w:t xml:space="preserve"> jako důležitou a snaží se na ni reagovat prostřednictvím stanovených cílů rodinné politiky.</w:t>
      </w:r>
    </w:p>
    <w:p w14:paraId="5D27F699" w14:textId="77777777" w:rsidR="00124B10" w:rsidRPr="004C15CA" w:rsidRDefault="00124B10" w:rsidP="00FD6ABF">
      <w:pPr>
        <w:pStyle w:val="Nadpis1"/>
        <w:numPr>
          <w:ilvl w:val="0"/>
          <w:numId w:val="6"/>
        </w:numPr>
        <w:jc w:val="both"/>
        <w:rPr>
          <w:rFonts w:ascii="Arial" w:hAnsi="Arial" w:cs="Arial"/>
          <w:color w:val="auto"/>
          <w:sz w:val="32"/>
          <w:szCs w:val="32"/>
        </w:rPr>
      </w:pPr>
      <w:bookmarkStart w:id="7" w:name="_Toc523227489"/>
      <w:r w:rsidRPr="004C15CA">
        <w:rPr>
          <w:rFonts w:ascii="Arial" w:hAnsi="Arial" w:cs="Arial"/>
          <w:color w:val="auto"/>
          <w:sz w:val="32"/>
          <w:szCs w:val="32"/>
        </w:rPr>
        <w:lastRenderedPageBreak/>
        <w:t>Potřeby rodin v Olomouckém kraji z pohledu kraje</w:t>
      </w:r>
      <w:bookmarkEnd w:id="7"/>
    </w:p>
    <w:p w14:paraId="3BA8E354" w14:textId="2CFC1D62" w:rsidR="00124B10" w:rsidRPr="00705545" w:rsidRDefault="00124B10" w:rsidP="00705545">
      <w:pPr>
        <w:spacing w:after="0"/>
        <w:jc w:val="both"/>
        <w:rPr>
          <w:rFonts w:ascii="Arial" w:hAnsi="Arial" w:cs="Arial"/>
          <w:sz w:val="24"/>
          <w:szCs w:val="24"/>
        </w:rPr>
      </w:pPr>
    </w:p>
    <w:p w14:paraId="199362A7" w14:textId="1C312A2D" w:rsidR="000E4FD7" w:rsidRPr="00DF5127" w:rsidRDefault="00124B10" w:rsidP="00124B10">
      <w:pPr>
        <w:jc w:val="both"/>
        <w:rPr>
          <w:rFonts w:ascii="Arial" w:hAnsi="Arial" w:cs="Arial"/>
          <w:sz w:val="24"/>
          <w:szCs w:val="24"/>
        </w:rPr>
      </w:pPr>
      <w:r w:rsidRPr="00DF5127">
        <w:rPr>
          <w:rFonts w:ascii="Arial" w:hAnsi="Arial" w:cs="Arial"/>
          <w:sz w:val="24"/>
          <w:szCs w:val="24"/>
        </w:rPr>
        <w:t>Z důvodu analýzy současného stavu prorodinných a</w:t>
      </w:r>
      <w:r w:rsidR="008C7E8C" w:rsidRPr="00DF5127">
        <w:rPr>
          <w:rFonts w:ascii="Arial" w:hAnsi="Arial" w:cs="Arial"/>
          <w:sz w:val="24"/>
          <w:szCs w:val="24"/>
        </w:rPr>
        <w:t>ktivit Olomouckého kraje se od</w:t>
      </w:r>
      <w:r w:rsidR="00041EB9">
        <w:rPr>
          <w:rFonts w:ascii="Arial" w:hAnsi="Arial" w:cs="Arial"/>
          <w:sz w:val="24"/>
          <w:szCs w:val="24"/>
        </w:rPr>
        <w:t> </w:t>
      </w:r>
      <w:r w:rsidR="008C7E8C" w:rsidRPr="00DF5127">
        <w:rPr>
          <w:rFonts w:ascii="Arial" w:hAnsi="Arial" w:cs="Arial"/>
          <w:sz w:val="24"/>
          <w:szCs w:val="24"/>
        </w:rPr>
        <w:t>roku</w:t>
      </w:r>
      <w:r w:rsidRPr="00DF5127">
        <w:rPr>
          <w:rFonts w:ascii="Arial" w:hAnsi="Arial" w:cs="Arial"/>
          <w:sz w:val="24"/>
          <w:szCs w:val="24"/>
        </w:rPr>
        <w:t xml:space="preserve"> 2015</w:t>
      </w:r>
      <w:r w:rsidR="008C7E8C" w:rsidRPr="00DF5127">
        <w:rPr>
          <w:rFonts w:ascii="Arial" w:hAnsi="Arial" w:cs="Arial"/>
          <w:sz w:val="24"/>
          <w:szCs w:val="24"/>
        </w:rPr>
        <w:t xml:space="preserve"> pravidelně schází</w:t>
      </w:r>
      <w:r w:rsidRPr="00DF5127">
        <w:rPr>
          <w:rFonts w:ascii="Arial" w:hAnsi="Arial" w:cs="Arial"/>
          <w:sz w:val="24"/>
          <w:szCs w:val="24"/>
        </w:rPr>
        <w:t xml:space="preserve"> </w:t>
      </w:r>
      <w:r w:rsidRPr="00B859E0">
        <w:rPr>
          <w:rFonts w:ascii="Arial" w:hAnsi="Arial" w:cs="Arial"/>
          <w:b/>
          <w:sz w:val="24"/>
          <w:szCs w:val="24"/>
        </w:rPr>
        <w:t>pracovní skupina složená z kompetentních zástupců odborů Krajského úřadu Olomouckého kraje</w:t>
      </w:r>
      <w:r w:rsidRPr="00DF5127">
        <w:rPr>
          <w:rFonts w:ascii="Arial" w:hAnsi="Arial" w:cs="Arial"/>
          <w:sz w:val="24"/>
          <w:szCs w:val="24"/>
        </w:rPr>
        <w:t xml:space="preserve">, kterým se rodinná politika nejčastěji promítá </w:t>
      </w:r>
      <w:r w:rsidR="008F0CF4" w:rsidRPr="00DF5127">
        <w:rPr>
          <w:rFonts w:ascii="Arial" w:hAnsi="Arial" w:cs="Arial"/>
          <w:sz w:val="24"/>
          <w:szCs w:val="24"/>
        </w:rPr>
        <w:t>v</w:t>
      </w:r>
      <w:r w:rsidR="0090719A" w:rsidRPr="00DF5127">
        <w:rPr>
          <w:rFonts w:ascii="Arial" w:hAnsi="Arial" w:cs="Arial"/>
          <w:sz w:val="24"/>
          <w:szCs w:val="24"/>
        </w:rPr>
        <w:t> </w:t>
      </w:r>
      <w:r w:rsidR="008F0CF4" w:rsidRPr="00DF5127">
        <w:rPr>
          <w:rFonts w:ascii="Arial" w:hAnsi="Arial" w:cs="Arial"/>
          <w:sz w:val="24"/>
          <w:szCs w:val="24"/>
        </w:rPr>
        <w:t xml:space="preserve"> pracovních</w:t>
      </w:r>
      <w:r w:rsidR="009B69DF" w:rsidRPr="00DF5127">
        <w:rPr>
          <w:rFonts w:ascii="Arial" w:hAnsi="Arial" w:cs="Arial"/>
          <w:sz w:val="24"/>
          <w:szCs w:val="24"/>
        </w:rPr>
        <w:t xml:space="preserve"> čin</w:t>
      </w:r>
      <w:r w:rsidR="008F0CF4" w:rsidRPr="00DF5127">
        <w:rPr>
          <w:rFonts w:ascii="Arial" w:hAnsi="Arial" w:cs="Arial"/>
          <w:sz w:val="24"/>
          <w:szCs w:val="24"/>
        </w:rPr>
        <w:t>n</w:t>
      </w:r>
      <w:r w:rsidR="009B69DF" w:rsidRPr="00DF5127">
        <w:rPr>
          <w:rFonts w:ascii="Arial" w:hAnsi="Arial" w:cs="Arial"/>
          <w:sz w:val="24"/>
          <w:szCs w:val="24"/>
        </w:rPr>
        <w:t>ostech</w:t>
      </w:r>
      <w:r w:rsidRPr="00DF5127">
        <w:rPr>
          <w:rFonts w:ascii="Arial" w:hAnsi="Arial" w:cs="Arial"/>
          <w:sz w:val="24"/>
          <w:szCs w:val="24"/>
        </w:rPr>
        <w:t>.</w:t>
      </w:r>
      <w:r w:rsidR="008C7E8C" w:rsidRPr="00DF5127">
        <w:rPr>
          <w:rFonts w:ascii="Arial" w:hAnsi="Arial" w:cs="Arial"/>
          <w:sz w:val="24"/>
          <w:szCs w:val="24"/>
        </w:rPr>
        <w:t xml:space="preserve"> Jedná se o odbory strategického rozvoje kraje, zdravotnictví, sportu, kultury a památkové péče, dopravy a silničního hospodářství, školství a mládeže, životního pr</w:t>
      </w:r>
      <w:r w:rsidR="00362F86">
        <w:rPr>
          <w:rFonts w:ascii="Arial" w:hAnsi="Arial" w:cs="Arial"/>
          <w:sz w:val="24"/>
          <w:szCs w:val="24"/>
        </w:rPr>
        <w:t xml:space="preserve">ostředí a zemědělství, kancelář hejtmana, kancelář ředitele, informačních technologií. </w:t>
      </w:r>
    </w:p>
    <w:p w14:paraId="5925DC1D" w14:textId="41F7D97F" w:rsidR="00124B10" w:rsidRDefault="00124B10" w:rsidP="00124B10">
      <w:pPr>
        <w:jc w:val="both"/>
        <w:rPr>
          <w:rFonts w:ascii="Arial" w:hAnsi="Arial" w:cs="Arial"/>
          <w:sz w:val="24"/>
          <w:szCs w:val="24"/>
        </w:rPr>
      </w:pPr>
      <w:r w:rsidRPr="00B859E0">
        <w:rPr>
          <w:rFonts w:ascii="Arial" w:hAnsi="Arial" w:cs="Arial"/>
          <w:sz w:val="24"/>
          <w:szCs w:val="24"/>
        </w:rPr>
        <w:t>Jednání pracovní skupiny přinesla kromě mapování současného stavu aktivit na</w:t>
      </w:r>
      <w:r w:rsidR="00041EB9">
        <w:rPr>
          <w:rFonts w:ascii="Arial" w:hAnsi="Arial" w:cs="Arial"/>
          <w:sz w:val="24"/>
          <w:szCs w:val="24"/>
        </w:rPr>
        <w:t> </w:t>
      </w:r>
      <w:r w:rsidRPr="00B859E0">
        <w:rPr>
          <w:rFonts w:ascii="Arial" w:hAnsi="Arial" w:cs="Arial"/>
          <w:sz w:val="24"/>
          <w:szCs w:val="24"/>
        </w:rPr>
        <w:t>podporu rodiny (</w:t>
      </w:r>
      <w:r w:rsidR="009B69DF" w:rsidRPr="00B859E0">
        <w:rPr>
          <w:rFonts w:ascii="Arial" w:hAnsi="Arial" w:cs="Arial"/>
          <w:sz w:val="24"/>
          <w:szCs w:val="24"/>
        </w:rPr>
        <w:t xml:space="preserve">SWOT </w:t>
      </w:r>
      <w:r w:rsidRPr="00B859E0">
        <w:rPr>
          <w:rFonts w:ascii="Arial" w:hAnsi="Arial" w:cs="Arial"/>
          <w:sz w:val="24"/>
          <w:szCs w:val="24"/>
        </w:rPr>
        <w:t>analýza) i nosná témata, která slouží jako inspirace pro</w:t>
      </w:r>
      <w:r w:rsidR="00041EB9">
        <w:rPr>
          <w:rFonts w:ascii="Arial" w:hAnsi="Arial" w:cs="Arial"/>
          <w:sz w:val="24"/>
          <w:szCs w:val="24"/>
        </w:rPr>
        <w:t> </w:t>
      </w:r>
      <w:r w:rsidRPr="00B859E0">
        <w:rPr>
          <w:rFonts w:ascii="Arial" w:hAnsi="Arial" w:cs="Arial"/>
          <w:sz w:val="24"/>
          <w:szCs w:val="24"/>
        </w:rPr>
        <w:t>definování cílů a opatření ve smyslu krajských prorodinných opatření uplatnitelných v praxi.</w:t>
      </w:r>
      <w:r w:rsidR="00260221" w:rsidRPr="00B859E0">
        <w:rPr>
          <w:rFonts w:ascii="Arial" w:hAnsi="Arial" w:cs="Arial"/>
          <w:sz w:val="24"/>
          <w:szCs w:val="24"/>
        </w:rPr>
        <w:t xml:space="preserve"> Zde je důležité zmínit, že členové pracovní skupiny se aktivně podí</w:t>
      </w:r>
      <w:r w:rsidR="0004086A" w:rsidRPr="00B859E0">
        <w:rPr>
          <w:rFonts w:ascii="Arial" w:hAnsi="Arial" w:cs="Arial"/>
          <w:sz w:val="24"/>
          <w:szCs w:val="24"/>
        </w:rPr>
        <w:t>lejí</w:t>
      </w:r>
      <w:r w:rsidR="00041EB9">
        <w:rPr>
          <w:rFonts w:ascii="Arial" w:hAnsi="Arial" w:cs="Arial"/>
          <w:sz w:val="24"/>
          <w:szCs w:val="24"/>
        </w:rPr>
        <w:t xml:space="preserve"> jak na </w:t>
      </w:r>
      <w:r w:rsidR="00AE79E0" w:rsidRPr="00B859E0">
        <w:rPr>
          <w:rFonts w:ascii="Arial" w:hAnsi="Arial" w:cs="Arial"/>
          <w:sz w:val="24"/>
          <w:szCs w:val="24"/>
        </w:rPr>
        <w:t>sestavování koncepčních dokumentů vč. tvorby akčních plánů, tak na</w:t>
      </w:r>
      <w:r w:rsidR="00041EB9">
        <w:rPr>
          <w:rFonts w:ascii="Arial" w:hAnsi="Arial" w:cs="Arial"/>
          <w:sz w:val="24"/>
          <w:szCs w:val="24"/>
        </w:rPr>
        <w:t> </w:t>
      </w:r>
      <w:r w:rsidR="00AE79E0" w:rsidRPr="00B859E0">
        <w:rPr>
          <w:rFonts w:ascii="Arial" w:hAnsi="Arial" w:cs="Arial"/>
          <w:sz w:val="24"/>
          <w:szCs w:val="24"/>
        </w:rPr>
        <w:t xml:space="preserve">jejich následné implementaci. </w:t>
      </w:r>
    </w:p>
    <w:p w14:paraId="6F449D21" w14:textId="52CEF195" w:rsidR="00FD4D2C" w:rsidRDefault="00FD4D2C" w:rsidP="00124B10">
      <w:pPr>
        <w:jc w:val="both"/>
        <w:rPr>
          <w:rFonts w:ascii="Arial" w:hAnsi="Arial" w:cs="Arial"/>
          <w:sz w:val="24"/>
          <w:szCs w:val="24"/>
        </w:rPr>
      </w:pPr>
      <w:r>
        <w:rPr>
          <w:rFonts w:ascii="Arial" w:hAnsi="Arial" w:cs="Arial"/>
          <w:sz w:val="24"/>
          <w:szCs w:val="24"/>
        </w:rPr>
        <w:t xml:space="preserve">Spolupráce na realizaci krajské rodinné politiky je nastavena také mezi Olomouckým krajem, obcemi a neziskovým sektorem. </w:t>
      </w:r>
      <w:r w:rsidR="00B63F5A">
        <w:rPr>
          <w:rFonts w:ascii="Arial" w:hAnsi="Arial" w:cs="Arial"/>
          <w:sz w:val="24"/>
          <w:szCs w:val="24"/>
        </w:rPr>
        <w:t>Prostřednictvím</w:t>
      </w:r>
      <w:r>
        <w:rPr>
          <w:rFonts w:ascii="Arial" w:hAnsi="Arial" w:cs="Arial"/>
          <w:sz w:val="24"/>
          <w:szCs w:val="24"/>
        </w:rPr>
        <w:t xml:space="preserve"> komunikační platformy – </w:t>
      </w:r>
      <w:r w:rsidRPr="00B63F5A">
        <w:rPr>
          <w:rFonts w:ascii="Arial" w:hAnsi="Arial" w:cs="Arial"/>
          <w:b/>
          <w:sz w:val="24"/>
          <w:szCs w:val="24"/>
        </w:rPr>
        <w:t>pracovní skupiny složené ze zástupců obecních úřadů obcí s rozšířenou působností, obcí s pověřeným obecním úřadem a zástupců střešních</w:t>
      </w:r>
      <w:r w:rsidR="00B63F5A" w:rsidRPr="00B63F5A">
        <w:rPr>
          <w:rFonts w:ascii="Arial" w:hAnsi="Arial" w:cs="Arial"/>
          <w:b/>
          <w:sz w:val="24"/>
          <w:szCs w:val="24"/>
        </w:rPr>
        <w:t xml:space="preserve"> neziskových</w:t>
      </w:r>
      <w:r w:rsidRPr="00B63F5A">
        <w:rPr>
          <w:rFonts w:ascii="Arial" w:hAnsi="Arial" w:cs="Arial"/>
          <w:b/>
          <w:sz w:val="24"/>
          <w:szCs w:val="24"/>
        </w:rPr>
        <w:t xml:space="preserve"> organizací</w:t>
      </w:r>
      <w:r w:rsidR="006D2E1A">
        <w:rPr>
          <w:rFonts w:ascii="Arial" w:hAnsi="Arial" w:cs="Arial"/>
          <w:b/>
          <w:sz w:val="24"/>
          <w:szCs w:val="24"/>
        </w:rPr>
        <w:t>,</w:t>
      </w:r>
      <w:r>
        <w:rPr>
          <w:rFonts w:ascii="Arial" w:hAnsi="Arial" w:cs="Arial"/>
          <w:sz w:val="24"/>
          <w:szCs w:val="24"/>
        </w:rPr>
        <w:t xml:space="preserve"> </w:t>
      </w:r>
      <w:r w:rsidR="00B63F5A">
        <w:rPr>
          <w:rFonts w:ascii="Arial" w:hAnsi="Arial" w:cs="Arial"/>
          <w:sz w:val="24"/>
          <w:szCs w:val="24"/>
        </w:rPr>
        <w:t xml:space="preserve">jsou projednávány oblasti podpory rodinné politiky v kraji. </w:t>
      </w:r>
    </w:p>
    <w:p w14:paraId="4BAC6EB4" w14:textId="1E8DE09E" w:rsidR="00B859E0" w:rsidRPr="00B859E0" w:rsidRDefault="00EB3B3F" w:rsidP="00124B10">
      <w:pPr>
        <w:jc w:val="both"/>
        <w:rPr>
          <w:rFonts w:ascii="Arial" w:hAnsi="Arial" w:cs="Arial"/>
          <w:sz w:val="24"/>
          <w:szCs w:val="24"/>
        </w:rPr>
      </w:pPr>
      <w:r>
        <w:rPr>
          <w:rFonts w:ascii="Arial" w:hAnsi="Arial" w:cs="Arial"/>
          <w:sz w:val="24"/>
          <w:szCs w:val="24"/>
        </w:rPr>
        <w:t>Identifikované oblasti podpory jsou projednávány</w:t>
      </w:r>
      <w:r w:rsidR="008E2878">
        <w:rPr>
          <w:rFonts w:ascii="Arial" w:hAnsi="Arial" w:cs="Arial"/>
          <w:sz w:val="24"/>
          <w:szCs w:val="24"/>
        </w:rPr>
        <w:t xml:space="preserve"> také</w:t>
      </w:r>
      <w:r>
        <w:rPr>
          <w:rFonts w:ascii="Arial" w:hAnsi="Arial" w:cs="Arial"/>
          <w:sz w:val="24"/>
          <w:szCs w:val="24"/>
        </w:rPr>
        <w:t xml:space="preserve"> v </w:t>
      </w:r>
      <w:r w:rsidR="00FD4D2C" w:rsidRPr="00291D56">
        <w:rPr>
          <w:rFonts w:ascii="Arial" w:hAnsi="Arial" w:cs="Arial"/>
          <w:b/>
          <w:sz w:val="24"/>
          <w:szCs w:val="24"/>
        </w:rPr>
        <w:t>Komisi pro</w:t>
      </w:r>
      <w:r w:rsidRPr="00291D56">
        <w:rPr>
          <w:rFonts w:ascii="Arial" w:hAnsi="Arial" w:cs="Arial"/>
          <w:b/>
          <w:sz w:val="24"/>
          <w:szCs w:val="24"/>
        </w:rPr>
        <w:t xml:space="preserve"> rodinu a sociální záležitosti</w:t>
      </w:r>
      <w:r>
        <w:rPr>
          <w:rFonts w:ascii="Arial" w:hAnsi="Arial" w:cs="Arial"/>
          <w:sz w:val="24"/>
          <w:szCs w:val="24"/>
        </w:rPr>
        <w:t>. P</w:t>
      </w:r>
      <w:r w:rsidRPr="00B439BD">
        <w:rPr>
          <w:rFonts w:ascii="Arial" w:hAnsi="Arial" w:cs="Arial"/>
          <w:sz w:val="24"/>
          <w:szCs w:val="24"/>
        </w:rPr>
        <w:t>oradní orgán</w:t>
      </w:r>
      <w:r>
        <w:rPr>
          <w:rFonts w:ascii="Arial" w:hAnsi="Arial" w:cs="Arial"/>
          <w:sz w:val="24"/>
          <w:szCs w:val="24"/>
        </w:rPr>
        <w:t xml:space="preserve"> Rady Olomouckého kraje je složen</w:t>
      </w:r>
      <w:r w:rsidR="00FD4D2C" w:rsidRPr="00B439BD">
        <w:rPr>
          <w:rFonts w:ascii="Arial" w:hAnsi="Arial" w:cs="Arial"/>
          <w:sz w:val="24"/>
          <w:szCs w:val="24"/>
        </w:rPr>
        <w:t xml:space="preserve"> ze zástupců příslušných politických stran a zástupců neziskového sektoru. Komise plní v souladu s jednacím řádem úkoly Rady Olomouckého kraje, projednává stanoviska a náměty pro realizaci příslušných opatření s cílem posílit uplatňování prorodinného úhlu pohledu při tvorbě a realizaci všech politik na regionální úrovni.</w:t>
      </w:r>
    </w:p>
    <w:p w14:paraId="141303E1" w14:textId="7F168FA9" w:rsidR="00124B10" w:rsidRPr="005F5B2A" w:rsidRDefault="00124B10" w:rsidP="005F5B2A">
      <w:pPr>
        <w:pStyle w:val="Nadpis2"/>
        <w:numPr>
          <w:ilvl w:val="1"/>
          <w:numId w:val="18"/>
        </w:numPr>
        <w:rPr>
          <w:rFonts w:ascii="Arial" w:hAnsi="Arial" w:cs="Arial"/>
          <w:sz w:val="28"/>
          <w:szCs w:val="28"/>
        </w:rPr>
      </w:pPr>
      <w:bookmarkStart w:id="8" w:name="_Toc523227490"/>
      <w:r w:rsidRPr="005F5B2A">
        <w:rPr>
          <w:rFonts w:ascii="Arial" w:hAnsi="Arial" w:cs="Arial"/>
          <w:sz w:val="28"/>
          <w:szCs w:val="28"/>
        </w:rPr>
        <w:t>SWOT analýza – potřeby rodin z pohledu kraje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124B10" w:rsidRPr="008B0BF3" w14:paraId="71E4B420" w14:textId="77777777" w:rsidTr="000E4FD7">
        <w:tc>
          <w:tcPr>
            <w:tcW w:w="4605" w:type="dxa"/>
            <w:shd w:val="clear" w:color="auto" w:fill="D9D9D9" w:themeFill="background1" w:themeFillShade="D9"/>
          </w:tcPr>
          <w:p w14:paraId="3888934C" w14:textId="665DF0BB" w:rsidR="00124B10" w:rsidRPr="008B0BF3" w:rsidRDefault="000E4FD7" w:rsidP="000E4FD7">
            <w:pPr>
              <w:spacing w:before="100" w:after="100"/>
              <w:jc w:val="center"/>
              <w:rPr>
                <w:rFonts w:ascii="Arial" w:hAnsi="Arial" w:cs="Arial"/>
                <w:b/>
                <w:sz w:val="24"/>
              </w:rPr>
            </w:pPr>
            <w:r>
              <w:rPr>
                <w:rFonts w:ascii="Arial" w:hAnsi="Arial" w:cs="Arial"/>
                <w:b/>
                <w:sz w:val="24"/>
              </w:rPr>
              <w:t>s</w:t>
            </w:r>
            <w:r w:rsidR="00124B10" w:rsidRPr="008B6E2A">
              <w:rPr>
                <w:rFonts w:ascii="Arial" w:hAnsi="Arial" w:cs="Arial"/>
                <w:b/>
                <w:sz w:val="24"/>
              </w:rPr>
              <w:t>ilné stránky</w:t>
            </w:r>
          </w:p>
        </w:tc>
        <w:tc>
          <w:tcPr>
            <w:tcW w:w="4605" w:type="dxa"/>
            <w:shd w:val="clear" w:color="auto" w:fill="D9D9D9" w:themeFill="background1" w:themeFillShade="D9"/>
          </w:tcPr>
          <w:p w14:paraId="6A87AC2A" w14:textId="40E763FD" w:rsidR="00124B10" w:rsidRPr="008B0BF3" w:rsidRDefault="000E4FD7" w:rsidP="000E4FD7">
            <w:pPr>
              <w:spacing w:before="100" w:after="100"/>
              <w:jc w:val="center"/>
              <w:rPr>
                <w:rFonts w:ascii="Arial" w:hAnsi="Arial" w:cs="Arial"/>
                <w:b/>
                <w:sz w:val="24"/>
              </w:rPr>
            </w:pPr>
            <w:r>
              <w:rPr>
                <w:rFonts w:ascii="Arial" w:hAnsi="Arial" w:cs="Arial"/>
                <w:b/>
                <w:sz w:val="24"/>
              </w:rPr>
              <w:t>s</w:t>
            </w:r>
            <w:r w:rsidR="00124B10" w:rsidRPr="008B0BF3">
              <w:rPr>
                <w:rFonts w:ascii="Arial" w:hAnsi="Arial" w:cs="Arial"/>
                <w:b/>
                <w:sz w:val="24"/>
              </w:rPr>
              <w:t>labé stránky</w:t>
            </w:r>
          </w:p>
        </w:tc>
      </w:tr>
      <w:tr w:rsidR="00124B10" w:rsidRPr="008B0BF3" w14:paraId="01343B88" w14:textId="77777777" w:rsidTr="00124B10">
        <w:tc>
          <w:tcPr>
            <w:tcW w:w="4605" w:type="dxa"/>
            <w:shd w:val="clear" w:color="auto" w:fill="auto"/>
          </w:tcPr>
          <w:p w14:paraId="6DDF2CE7" w14:textId="77777777" w:rsidR="00124B10" w:rsidRPr="009B2E22" w:rsidRDefault="00124B10" w:rsidP="005F5B2A">
            <w:pPr>
              <w:pStyle w:val="Odstavecseseznamem"/>
              <w:numPr>
                <w:ilvl w:val="0"/>
                <w:numId w:val="13"/>
              </w:numPr>
              <w:spacing w:before="100" w:after="100" w:line="240" w:lineRule="auto"/>
              <w:jc w:val="both"/>
              <w:rPr>
                <w:rFonts w:ascii="Arial" w:hAnsi="Arial" w:cs="Arial"/>
                <w:sz w:val="21"/>
                <w:szCs w:val="21"/>
              </w:rPr>
            </w:pPr>
            <w:r w:rsidRPr="009B2E22">
              <w:rPr>
                <w:rFonts w:ascii="Arial" w:hAnsi="Arial" w:cs="Arial"/>
                <w:sz w:val="21"/>
                <w:szCs w:val="21"/>
              </w:rPr>
              <w:t>stávající dotační tituly OK</w:t>
            </w:r>
          </w:p>
          <w:p w14:paraId="25CA8EBC" w14:textId="4B3134A8" w:rsidR="00124B10" w:rsidRDefault="00124B10"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podpora stávajících prorodinných aktivit včetně programů</w:t>
            </w:r>
          </w:p>
          <w:p w14:paraId="39BDEEB1" w14:textId="7D9554AB" w:rsidR="006D31D3" w:rsidRPr="009B2E22" w:rsidRDefault="006D31D3" w:rsidP="005F5B2A">
            <w:pPr>
              <w:pStyle w:val="Odstavecseseznamem"/>
              <w:numPr>
                <w:ilvl w:val="0"/>
                <w:numId w:val="13"/>
              </w:numPr>
              <w:spacing w:before="100" w:after="100" w:line="312" w:lineRule="auto"/>
              <w:ind w:left="714" w:hanging="357"/>
              <w:jc w:val="both"/>
              <w:rPr>
                <w:rFonts w:ascii="Arial" w:hAnsi="Arial" w:cs="Arial"/>
                <w:sz w:val="21"/>
                <w:szCs w:val="21"/>
              </w:rPr>
            </w:pPr>
            <w:r>
              <w:rPr>
                <w:rFonts w:ascii="Arial" w:hAnsi="Arial" w:cs="Arial"/>
                <w:sz w:val="21"/>
                <w:szCs w:val="21"/>
              </w:rPr>
              <w:t>firemní mateřská škola Olomouckého kraje</w:t>
            </w:r>
          </w:p>
          <w:p w14:paraId="66D27CAA" w14:textId="77777777" w:rsidR="00124B10" w:rsidRPr="009B2E22" w:rsidRDefault="001F0B4E"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 xml:space="preserve">dostatečná síť poskytovatelů zdravotních služeb </w:t>
            </w:r>
            <w:r w:rsidR="00124B10" w:rsidRPr="009B2E22">
              <w:rPr>
                <w:rFonts w:ascii="Arial" w:hAnsi="Arial" w:cs="Arial"/>
                <w:sz w:val="21"/>
                <w:szCs w:val="21"/>
              </w:rPr>
              <w:t>na celém území OK</w:t>
            </w:r>
          </w:p>
          <w:p w14:paraId="340572B4" w14:textId="77777777" w:rsidR="00124B10" w:rsidRPr="009B2E22" w:rsidRDefault="0090719A"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síť d</w:t>
            </w:r>
            <w:r w:rsidR="00124B10" w:rsidRPr="009B2E22">
              <w:rPr>
                <w:rFonts w:ascii="Arial" w:hAnsi="Arial" w:cs="Arial"/>
                <w:sz w:val="21"/>
                <w:szCs w:val="21"/>
              </w:rPr>
              <w:t>omů dětí a mládeže</w:t>
            </w:r>
          </w:p>
          <w:p w14:paraId="500E4146" w14:textId="77777777" w:rsidR="00124B10" w:rsidRPr="009B2E22" w:rsidRDefault="00124B10"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síť kulturních organizací kraje</w:t>
            </w:r>
          </w:p>
          <w:p w14:paraId="2CC67EC1" w14:textId="4051139D" w:rsidR="00FB1129" w:rsidRDefault="00124B10"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lastRenderedPageBreak/>
              <w:t>síť mateřských</w:t>
            </w:r>
            <w:r w:rsidR="00FB1129" w:rsidRPr="009B2E22">
              <w:rPr>
                <w:rFonts w:ascii="Arial" w:hAnsi="Arial" w:cs="Arial"/>
                <w:sz w:val="21"/>
                <w:szCs w:val="21"/>
              </w:rPr>
              <w:t xml:space="preserve"> a rodinných</w:t>
            </w:r>
            <w:r w:rsidRPr="009B2E22">
              <w:rPr>
                <w:rFonts w:ascii="Arial" w:hAnsi="Arial" w:cs="Arial"/>
                <w:sz w:val="21"/>
                <w:szCs w:val="21"/>
              </w:rPr>
              <w:t xml:space="preserve"> center </w:t>
            </w:r>
            <w:r w:rsidR="00FB1129" w:rsidRPr="009B2E22">
              <w:rPr>
                <w:rFonts w:ascii="Arial" w:hAnsi="Arial" w:cs="Arial"/>
                <w:sz w:val="21"/>
                <w:szCs w:val="21"/>
              </w:rPr>
              <w:t>v</w:t>
            </w:r>
            <w:r w:rsidR="004E6A2D">
              <w:rPr>
                <w:rFonts w:ascii="Arial" w:hAnsi="Arial" w:cs="Arial"/>
                <w:sz w:val="21"/>
                <w:szCs w:val="21"/>
              </w:rPr>
              <w:t> </w:t>
            </w:r>
            <w:r w:rsidR="00FB1129" w:rsidRPr="009B2E22">
              <w:rPr>
                <w:rFonts w:ascii="Arial" w:hAnsi="Arial" w:cs="Arial"/>
                <w:sz w:val="21"/>
                <w:szCs w:val="21"/>
              </w:rPr>
              <w:t>kraji</w:t>
            </w:r>
          </w:p>
          <w:p w14:paraId="66A41D48" w14:textId="45AFC333" w:rsidR="004E6A2D" w:rsidRPr="009B2E22" w:rsidRDefault="004E6A2D" w:rsidP="005F5B2A">
            <w:pPr>
              <w:pStyle w:val="Odstavecseseznamem"/>
              <w:numPr>
                <w:ilvl w:val="0"/>
                <w:numId w:val="13"/>
              </w:numPr>
              <w:spacing w:before="100" w:after="100" w:line="312" w:lineRule="auto"/>
              <w:ind w:left="714" w:hanging="357"/>
              <w:jc w:val="both"/>
              <w:rPr>
                <w:rFonts w:ascii="Arial" w:hAnsi="Arial" w:cs="Arial"/>
                <w:sz w:val="21"/>
                <w:szCs w:val="21"/>
              </w:rPr>
            </w:pPr>
            <w:r>
              <w:rPr>
                <w:rFonts w:ascii="Arial" w:hAnsi="Arial" w:cs="Arial"/>
                <w:sz w:val="21"/>
                <w:szCs w:val="21"/>
              </w:rPr>
              <w:t>dostatečná kapacita MŠ, ZŠ, ŠS v kraji</w:t>
            </w:r>
          </w:p>
          <w:p w14:paraId="550DEE61" w14:textId="39E951DA" w:rsidR="00FB1129" w:rsidRPr="009B2E22" w:rsidRDefault="00FB1129"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síť cyklostezek v kraji</w:t>
            </w:r>
          </w:p>
          <w:p w14:paraId="7BAFBDED" w14:textId="77777777" w:rsidR="00124B10" w:rsidRPr="009B2E22" w:rsidRDefault="00FB1129"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množství projektů podporujících slaďování pracovního a rodinného života a projektů zvyšujících rodičovské kompetence</w:t>
            </w:r>
          </w:p>
          <w:p w14:paraId="2B21E5FB" w14:textId="5AFCF738" w:rsidR="00FB1129" w:rsidRPr="009B2E22" w:rsidRDefault="00FB1129" w:rsidP="005F5B2A">
            <w:pPr>
              <w:pStyle w:val="Odstavecseseznamem"/>
              <w:numPr>
                <w:ilvl w:val="0"/>
                <w:numId w:val="13"/>
              </w:numPr>
              <w:spacing w:before="100" w:after="100" w:line="312" w:lineRule="auto"/>
              <w:ind w:left="714" w:hanging="357"/>
              <w:jc w:val="both"/>
              <w:rPr>
                <w:rFonts w:ascii="Arial" w:hAnsi="Arial" w:cs="Arial"/>
                <w:sz w:val="21"/>
                <w:szCs w:val="21"/>
              </w:rPr>
            </w:pPr>
            <w:r w:rsidRPr="009B2E22">
              <w:rPr>
                <w:rFonts w:ascii="Arial" w:hAnsi="Arial" w:cs="Arial"/>
                <w:sz w:val="21"/>
                <w:szCs w:val="21"/>
              </w:rPr>
              <w:t>nabídka slev pro rodiny</w:t>
            </w:r>
            <w:r w:rsidR="006D31D3">
              <w:rPr>
                <w:rFonts w:ascii="Arial" w:hAnsi="Arial" w:cs="Arial"/>
                <w:sz w:val="21"/>
                <w:szCs w:val="21"/>
              </w:rPr>
              <w:t xml:space="preserve"> a seniory</w:t>
            </w:r>
            <w:r w:rsidRPr="009B2E22">
              <w:rPr>
                <w:rFonts w:ascii="Arial" w:hAnsi="Arial" w:cs="Arial"/>
                <w:sz w:val="21"/>
                <w:szCs w:val="21"/>
              </w:rPr>
              <w:t xml:space="preserve"> – projekt</w:t>
            </w:r>
            <w:r w:rsidR="006D31D3">
              <w:rPr>
                <w:rFonts w:ascii="Arial" w:hAnsi="Arial" w:cs="Arial"/>
                <w:sz w:val="21"/>
                <w:szCs w:val="21"/>
              </w:rPr>
              <w:t>y</w:t>
            </w:r>
            <w:r w:rsidRPr="009B2E22">
              <w:rPr>
                <w:rFonts w:ascii="Arial" w:hAnsi="Arial" w:cs="Arial"/>
                <w:sz w:val="21"/>
                <w:szCs w:val="21"/>
              </w:rPr>
              <w:t xml:space="preserve"> Rodinné pasy</w:t>
            </w:r>
            <w:r w:rsidR="006D31D3">
              <w:rPr>
                <w:rFonts w:ascii="Arial" w:hAnsi="Arial" w:cs="Arial"/>
                <w:sz w:val="21"/>
                <w:szCs w:val="21"/>
              </w:rPr>
              <w:t>, Senior pas</w:t>
            </w:r>
          </w:p>
          <w:p w14:paraId="5D2A4D5C" w14:textId="11E7B1E6" w:rsidR="009B2E22" w:rsidRPr="009B2E22" w:rsidRDefault="00BF79C3"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ocenění</w:t>
            </w:r>
            <w:r w:rsidR="009B2E22" w:rsidRPr="009B2E22">
              <w:rPr>
                <w:rFonts w:ascii="Arial" w:hAnsi="Arial" w:cs="Arial"/>
                <w:sz w:val="21"/>
                <w:szCs w:val="21"/>
              </w:rPr>
              <w:t xml:space="preserve"> zaměstnavatelů </w:t>
            </w:r>
            <w:r>
              <w:rPr>
                <w:rFonts w:ascii="Arial" w:hAnsi="Arial" w:cs="Arial"/>
                <w:sz w:val="21"/>
                <w:szCs w:val="21"/>
              </w:rPr>
              <w:t>pro</w:t>
            </w:r>
            <w:r w:rsidR="00272EDD">
              <w:rPr>
                <w:rFonts w:ascii="Arial" w:hAnsi="Arial" w:cs="Arial"/>
                <w:sz w:val="21"/>
                <w:szCs w:val="21"/>
              </w:rPr>
              <w:t xml:space="preserve"> zavádění nástrojů pro harmonizaci pracovních povinností s </w:t>
            </w:r>
            <w:r>
              <w:rPr>
                <w:rFonts w:ascii="Arial" w:hAnsi="Arial" w:cs="Arial"/>
                <w:sz w:val="21"/>
                <w:szCs w:val="21"/>
              </w:rPr>
              <w:t>péčí</w:t>
            </w:r>
            <w:r w:rsidR="00272EDD">
              <w:rPr>
                <w:rFonts w:ascii="Arial" w:hAnsi="Arial" w:cs="Arial"/>
                <w:sz w:val="21"/>
                <w:szCs w:val="21"/>
              </w:rPr>
              <w:t xml:space="preserve"> o dítě a domácnost</w:t>
            </w:r>
          </w:p>
          <w:p w14:paraId="272E12B5" w14:textId="7AAD1609" w:rsidR="009B2E22" w:rsidRDefault="00CD414A" w:rsidP="005F5B2A">
            <w:pPr>
              <w:pStyle w:val="Odstavecseseznamem"/>
              <w:numPr>
                <w:ilvl w:val="0"/>
                <w:numId w:val="13"/>
              </w:numPr>
              <w:spacing w:before="100" w:after="100" w:line="312" w:lineRule="auto"/>
              <w:ind w:left="714" w:hanging="357"/>
              <w:jc w:val="both"/>
              <w:rPr>
                <w:rFonts w:ascii="Arial" w:hAnsi="Arial" w:cs="Arial"/>
                <w:sz w:val="21"/>
                <w:szCs w:val="21"/>
              </w:rPr>
            </w:pPr>
            <w:r>
              <w:rPr>
                <w:rFonts w:ascii="Arial" w:hAnsi="Arial" w:cs="Arial"/>
                <w:sz w:val="21"/>
                <w:szCs w:val="21"/>
              </w:rPr>
              <w:t>fungující spolupráce s</w:t>
            </w:r>
            <w:r w:rsidR="0010272F">
              <w:rPr>
                <w:rFonts w:ascii="Arial" w:hAnsi="Arial" w:cs="Arial"/>
                <w:sz w:val="21"/>
                <w:szCs w:val="21"/>
              </w:rPr>
              <w:t> </w:t>
            </w:r>
            <w:r>
              <w:rPr>
                <w:rFonts w:ascii="Arial" w:hAnsi="Arial" w:cs="Arial"/>
                <w:sz w:val="21"/>
                <w:szCs w:val="21"/>
              </w:rPr>
              <w:t>NNO</w:t>
            </w:r>
            <w:r w:rsidR="0010272F">
              <w:rPr>
                <w:rFonts w:ascii="Arial" w:hAnsi="Arial" w:cs="Arial"/>
                <w:sz w:val="21"/>
                <w:szCs w:val="21"/>
              </w:rPr>
              <w:t xml:space="preserve">, obcemi </w:t>
            </w:r>
            <w:r w:rsidR="00081C38">
              <w:rPr>
                <w:rFonts w:ascii="Arial" w:hAnsi="Arial" w:cs="Arial"/>
                <w:sz w:val="21"/>
                <w:szCs w:val="21"/>
              </w:rPr>
              <w:br/>
            </w:r>
            <w:r w:rsidR="0010272F">
              <w:rPr>
                <w:rFonts w:ascii="Arial" w:hAnsi="Arial" w:cs="Arial"/>
                <w:sz w:val="21"/>
                <w:szCs w:val="21"/>
              </w:rPr>
              <w:t>a MPSV</w:t>
            </w:r>
          </w:p>
          <w:p w14:paraId="4D16854B" w14:textId="1FA19CF3" w:rsidR="009826A8" w:rsidRPr="009B2E22" w:rsidRDefault="009826A8" w:rsidP="005F5B2A">
            <w:pPr>
              <w:pStyle w:val="Odstavecseseznamem"/>
              <w:numPr>
                <w:ilvl w:val="0"/>
                <w:numId w:val="13"/>
              </w:numPr>
              <w:spacing w:before="100" w:after="100" w:line="312" w:lineRule="auto"/>
              <w:ind w:left="714" w:hanging="357"/>
              <w:jc w:val="both"/>
              <w:rPr>
                <w:rFonts w:ascii="Arial" w:hAnsi="Arial" w:cs="Arial"/>
                <w:sz w:val="21"/>
                <w:szCs w:val="21"/>
              </w:rPr>
            </w:pPr>
            <w:r>
              <w:rPr>
                <w:rFonts w:ascii="Arial" w:hAnsi="Arial" w:cs="Arial"/>
                <w:sz w:val="21"/>
                <w:szCs w:val="21"/>
              </w:rPr>
              <w:t xml:space="preserve">webový portál </w:t>
            </w:r>
            <w:hyperlink r:id="rId34" w:history="1">
              <w:r w:rsidRPr="008A42B7">
                <w:rPr>
                  <w:rStyle w:val="Hypertextovodkaz"/>
                  <w:rFonts w:ascii="Arial" w:hAnsi="Arial" w:cs="Arial"/>
                  <w:sz w:val="21"/>
                  <w:szCs w:val="21"/>
                </w:rPr>
                <w:t>www.rodinajeOK.cz</w:t>
              </w:r>
            </w:hyperlink>
            <w:r>
              <w:rPr>
                <w:rFonts w:ascii="Arial" w:hAnsi="Arial" w:cs="Arial"/>
                <w:sz w:val="21"/>
                <w:szCs w:val="21"/>
              </w:rPr>
              <w:t xml:space="preserve"> </w:t>
            </w:r>
          </w:p>
        </w:tc>
        <w:tc>
          <w:tcPr>
            <w:tcW w:w="4605" w:type="dxa"/>
            <w:shd w:val="clear" w:color="auto" w:fill="auto"/>
          </w:tcPr>
          <w:p w14:paraId="696476CA" w14:textId="3A538DED"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rPr>
            </w:pPr>
            <w:r w:rsidRPr="00267EF1">
              <w:rPr>
                <w:rFonts w:ascii="Arial" w:hAnsi="Arial" w:cs="Arial"/>
              </w:rPr>
              <w:lastRenderedPageBreak/>
              <w:t>nedostatek finančních prostředků na</w:t>
            </w:r>
            <w:r w:rsidR="0090719A">
              <w:rPr>
                <w:rFonts w:ascii="Arial" w:hAnsi="Arial" w:cs="Arial"/>
              </w:rPr>
              <w:t> </w:t>
            </w:r>
            <w:r w:rsidR="00F43669">
              <w:rPr>
                <w:rFonts w:ascii="Arial" w:hAnsi="Arial" w:cs="Arial"/>
              </w:rPr>
              <w:t>prorodinné aktivity (NNO</w:t>
            </w:r>
            <w:r w:rsidRPr="00267EF1">
              <w:rPr>
                <w:rFonts w:ascii="Arial" w:hAnsi="Arial" w:cs="Arial"/>
              </w:rPr>
              <w:t>)</w:t>
            </w:r>
          </w:p>
          <w:p w14:paraId="59015B38" w14:textId="77777777" w:rsidR="00E24D46" w:rsidRPr="00267EF1" w:rsidRDefault="00E24D46" w:rsidP="005F5B2A">
            <w:pPr>
              <w:pStyle w:val="Odstavecseseznamem"/>
              <w:numPr>
                <w:ilvl w:val="0"/>
                <w:numId w:val="13"/>
              </w:numPr>
              <w:spacing w:before="100" w:after="100" w:line="271" w:lineRule="auto"/>
              <w:ind w:left="714" w:hanging="357"/>
              <w:jc w:val="both"/>
              <w:rPr>
                <w:rFonts w:ascii="Arial" w:hAnsi="Arial" w:cs="Arial"/>
              </w:rPr>
            </w:pPr>
            <w:r w:rsidRPr="00267EF1">
              <w:rPr>
                <w:rFonts w:ascii="Arial" w:hAnsi="Arial" w:cs="Arial"/>
              </w:rPr>
              <w:t>není systematicky řešena oblast rovných příležitostí</w:t>
            </w:r>
          </w:p>
          <w:p w14:paraId="1253F6E2" w14:textId="77777777" w:rsidR="00124B10" w:rsidRDefault="004B152F"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finanční náročnost volnočasových aktivit (zejm. pro samoživitele)</w:t>
            </w:r>
          </w:p>
          <w:p w14:paraId="01C77D2A" w14:textId="77777777" w:rsidR="00272EDD" w:rsidRDefault="00272EDD"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ohrožení chudobou vícečetných rodin</w:t>
            </w:r>
          </w:p>
          <w:p w14:paraId="6010D7D0" w14:textId="289CC464" w:rsidR="00C909CE" w:rsidRPr="004B152F" w:rsidRDefault="00C909CE"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obtížná finanční dostupnost bydlení pro mladé</w:t>
            </w:r>
          </w:p>
        </w:tc>
      </w:tr>
      <w:tr w:rsidR="00124B10" w:rsidRPr="000E4FD7" w14:paraId="4850CA7A" w14:textId="77777777" w:rsidTr="000E4FD7">
        <w:trPr>
          <w:trHeight w:val="505"/>
        </w:trPr>
        <w:tc>
          <w:tcPr>
            <w:tcW w:w="4605" w:type="dxa"/>
            <w:shd w:val="clear" w:color="auto" w:fill="BFBFBF" w:themeFill="background1" w:themeFillShade="BF"/>
          </w:tcPr>
          <w:p w14:paraId="4BDC7246" w14:textId="38652F56" w:rsidR="00124B10" w:rsidRPr="008B0BF3" w:rsidRDefault="000E4FD7" w:rsidP="000E4FD7">
            <w:pPr>
              <w:spacing w:before="100" w:after="100"/>
              <w:jc w:val="center"/>
              <w:rPr>
                <w:rFonts w:ascii="Arial" w:hAnsi="Arial" w:cs="Arial"/>
                <w:b/>
                <w:sz w:val="24"/>
              </w:rPr>
            </w:pPr>
            <w:r>
              <w:rPr>
                <w:rFonts w:ascii="Arial" w:hAnsi="Arial" w:cs="Arial"/>
                <w:b/>
                <w:sz w:val="24"/>
              </w:rPr>
              <w:t>p</w:t>
            </w:r>
            <w:r w:rsidR="00124B10" w:rsidRPr="008B0BF3">
              <w:rPr>
                <w:rFonts w:ascii="Arial" w:hAnsi="Arial" w:cs="Arial"/>
                <w:b/>
                <w:sz w:val="24"/>
              </w:rPr>
              <w:t>říležitosti</w:t>
            </w:r>
          </w:p>
        </w:tc>
        <w:tc>
          <w:tcPr>
            <w:tcW w:w="4605" w:type="dxa"/>
            <w:shd w:val="clear" w:color="auto" w:fill="BFBFBF" w:themeFill="background1" w:themeFillShade="BF"/>
          </w:tcPr>
          <w:p w14:paraId="6318C52A" w14:textId="587299BA" w:rsidR="00124B10" w:rsidRPr="008B0BF3" w:rsidRDefault="000E4FD7" w:rsidP="000E4FD7">
            <w:pPr>
              <w:spacing w:before="100" w:after="100"/>
              <w:jc w:val="center"/>
              <w:rPr>
                <w:rFonts w:ascii="Arial" w:hAnsi="Arial" w:cs="Arial"/>
                <w:b/>
                <w:sz w:val="24"/>
              </w:rPr>
            </w:pPr>
            <w:r>
              <w:rPr>
                <w:rFonts w:ascii="Arial" w:hAnsi="Arial" w:cs="Arial"/>
                <w:b/>
                <w:sz w:val="24"/>
              </w:rPr>
              <w:t>rizika</w:t>
            </w:r>
          </w:p>
        </w:tc>
      </w:tr>
      <w:tr w:rsidR="00124B10" w:rsidRPr="008B0BF3" w14:paraId="1ECA04ED" w14:textId="77777777" w:rsidTr="00124B10">
        <w:tc>
          <w:tcPr>
            <w:tcW w:w="4605" w:type="dxa"/>
            <w:shd w:val="clear" w:color="auto" w:fill="auto"/>
          </w:tcPr>
          <w:p w14:paraId="381B7DC4" w14:textId="568B4215" w:rsidR="00124B10" w:rsidRPr="00267EF1" w:rsidRDefault="006D2E1A"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o</w:t>
            </w:r>
            <w:r w:rsidR="00124B10" w:rsidRPr="00267EF1">
              <w:rPr>
                <w:rFonts w:ascii="Arial" w:hAnsi="Arial" w:cs="Arial"/>
                <w:sz w:val="21"/>
                <w:szCs w:val="21"/>
              </w:rPr>
              <w:t>ceňování</w:t>
            </w:r>
            <w:r w:rsidR="00FB1129">
              <w:rPr>
                <w:rFonts w:ascii="Arial" w:hAnsi="Arial" w:cs="Arial"/>
                <w:sz w:val="21"/>
                <w:szCs w:val="21"/>
              </w:rPr>
              <w:t>/medializace</w:t>
            </w:r>
            <w:r w:rsidR="00124B10" w:rsidRPr="00267EF1">
              <w:rPr>
                <w:rFonts w:ascii="Arial" w:hAnsi="Arial" w:cs="Arial"/>
                <w:sz w:val="21"/>
                <w:szCs w:val="21"/>
              </w:rPr>
              <w:t xml:space="preserve"> významných počinů nebo aktivit subjektů zaměřujících se na</w:t>
            </w:r>
            <w:r w:rsidR="0090719A">
              <w:rPr>
                <w:rFonts w:ascii="Arial" w:hAnsi="Arial" w:cs="Arial"/>
                <w:sz w:val="21"/>
                <w:szCs w:val="21"/>
              </w:rPr>
              <w:t> </w:t>
            </w:r>
            <w:r w:rsidR="00124B10" w:rsidRPr="00267EF1">
              <w:rPr>
                <w:rFonts w:ascii="Arial" w:hAnsi="Arial" w:cs="Arial"/>
                <w:sz w:val="21"/>
                <w:szCs w:val="21"/>
              </w:rPr>
              <w:t>podporu rodin</w:t>
            </w:r>
          </w:p>
          <w:p w14:paraId="11B4893E"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vybud</w:t>
            </w:r>
            <w:r w:rsidR="005F0EDD" w:rsidRPr="00267EF1">
              <w:rPr>
                <w:rFonts w:ascii="Arial" w:hAnsi="Arial" w:cs="Arial"/>
                <w:sz w:val="21"/>
                <w:szCs w:val="21"/>
              </w:rPr>
              <w:t xml:space="preserve">ování </w:t>
            </w:r>
            <w:r w:rsidR="00803070" w:rsidRPr="00267EF1">
              <w:rPr>
                <w:rFonts w:ascii="Arial" w:hAnsi="Arial" w:cs="Arial"/>
                <w:sz w:val="21"/>
                <w:szCs w:val="21"/>
              </w:rPr>
              <w:t>Family Point</w:t>
            </w:r>
            <w:r w:rsidR="0090719A">
              <w:rPr>
                <w:rFonts w:ascii="Arial" w:hAnsi="Arial" w:cs="Arial"/>
                <w:sz w:val="21"/>
                <w:szCs w:val="21"/>
              </w:rPr>
              <w:t>ů</w:t>
            </w:r>
            <w:r w:rsidR="005F0EDD" w:rsidRPr="00267EF1">
              <w:rPr>
                <w:rFonts w:ascii="Arial" w:hAnsi="Arial" w:cs="Arial"/>
                <w:sz w:val="21"/>
                <w:szCs w:val="21"/>
              </w:rPr>
              <w:t xml:space="preserve"> v zařízení</w:t>
            </w:r>
            <w:r w:rsidR="0090719A">
              <w:rPr>
                <w:rFonts w:ascii="Arial" w:hAnsi="Arial" w:cs="Arial"/>
                <w:sz w:val="21"/>
                <w:szCs w:val="21"/>
              </w:rPr>
              <w:t>ch</w:t>
            </w:r>
            <w:r w:rsidR="005F0EDD" w:rsidRPr="00267EF1">
              <w:rPr>
                <w:rFonts w:ascii="Arial" w:hAnsi="Arial" w:cs="Arial"/>
                <w:sz w:val="21"/>
                <w:szCs w:val="21"/>
              </w:rPr>
              <w:t xml:space="preserve"> Olomouckého kraje</w:t>
            </w:r>
            <w:r w:rsidR="00DC07B8">
              <w:rPr>
                <w:rFonts w:ascii="Arial" w:hAnsi="Arial" w:cs="Arial"/>
                <w:sz w:val="21"/>
                <w:szCs w:val="21"/>
              </w:rPr>
              <w:t xml:space="preserve"> (např.</w:t>
            </w:r>
            <w:r w:rsidRPr="00267EF1">
              <w:rPr>
                <w:rFonts w:ascii="Arial" w:hAnsi="Arial" w:cs="Arial"/>
                <w:sz w:val="21"/>
                <w:szCs w:val="21"/>
              </w:rPr>
              <w:t xml:space="preserve"> kulturní</w:t>
            </w:r>
            <w:r w:rsidR="00267EF1">
              <w:rPr>
                <w:rFonts w:ascii="Arial" w:hAnsi="Arial" w:cs="Arial"/>
                <w:sz w:val="21"/>
                <w:szCs w:val="21"/>
              </w:rPr>
              <w:t xml:space="preserve"> oblast</w:t>
            </w:r>
            <w:r w:rsidRPr="00267EF1">
              <w:rPr>
                <w:rFonts w:ascii="Arial" w:hAnsi="Arial" w:cs="Arial"/>
                <w:sz w:val="21"/>
                <w:szCs w:val="21"/>
              </w:rPr>
              <w:t>)</w:t>
            </w:r>
          </w:p>
          <w:p w14:paraId="2073FCB4"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síť spolupracujících partnerů/subjektů Olomouckého kraje</w:t>
            </w:r>
          </w:p>
          <w:p w14:paraId="1CB24AB4" w14:textId="77777777" w:rsidR="005F0EDD" w:rsidRPr="00267EF1" w:rsidRDefault="005F0EDD"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podpora zřizování firemních mateřských škol, dětských koutků</w:t>
            </w:r>
          </w:p>
          <w:p w14:paraId="3AD78B28"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zkoordinovat rodinnou politiku OK s politikou na místní úrovni (obce, svazky obcí)</w:t>
            </w:r>
          </w:p>
          <w:p w14:paraId="7A025844" w14:textId="4D742C9A"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z</w:t>
            </w:r>
            <w:r w:rsidR="00FB1129">
              <w:rPr>
                <w:rFonts w:ascii="Arial" w:hAnsi="Arial" w:cs="Arial"/>
                <w:sz w:val="21"/>
                <w:szCs w:val="21"/>
              </w:rPr>
              <w:t>a</w:t>
            </w:r>
            <w:r w:rsidRPr="00267EF1">
              <w:rPr>
                <w:rFonts w:ascii="Arial" w:hAnsi="Arial" w:cs="Arial"/>
                <w:sz w:val="21"/>
                <w:szCs w:val="21"/>
              </w:rPr>
              <w:t xml:space="preserve">pracování </w:t>
            </w:r>
            <w:r w:rsidR="009B2E22">
              <w:rPr>
                <w:rFonts w:ascii="Arial" w:hAnsi="Arial" w:cs="Arial"/>
                <w:sz w:val="21"/>
                <w:szCs w:val="21"/>
              </w:rPr>
              <w:t>pro</w:t>
            </w:r>
            <w:r w:rsidR="00FB1129">
              <w:rPr>
                <w:rFonts w:ascii="Arial" w:hAnsi="Arial" w:cs="Arial"/>
                <w:sz w:val="21"/>
                <w:szCs w:val="21"/>
              </w:rPr>
              <w:t xml:space="preserve">rodinných </w:t>
            </w:r>
            <w:r w:rsidRPr="00267EF1">
              <w:rPr>
                <w:rFonts w:ascii="Arial" w:hAnsi="Arial" w:cs="Arial"/>
                <w:sz w:val="21"/>
                <w:szCs w:val="21"/>
              </w:rPr>
              <w:t>kritéri</w:t>
            </w:r>
            <w:r w:rsidR="00FB1129">
              <w:rPr>
                <w:rFonts w:ascii="Arial" w:hAnsi="Arial" w:cs="Arial"/>
                <w:sz w:val="21"/>
                <w:szCs w:val="21"/>
              </w:rPr>
              <w:t>í do vhodných dotačních titulů kraje</w:t>
            </w:r>
          </w:p>
          <w:p w14:paraId="470127A2"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z</w:t>
            </w:r>
            <w:r w:rsidR="0090719A">
              <w:rPr>
                <w:rFonts w:ascii="Arial" w:hAnsi="Arial" w:cs="Arial"/>
                <w:sz w:val="21"/>
                <w:szCs w:val="21"/>
              </w:rPr>
              <w:t>ahrnutí prorodinných aktivit do </w:t>
            </w:r>
            <w:r w:rsidRPr="00267EF1">
              <w:rPr>
                <w:rFonts w:ascii="Arial" w:hAnsi="Arial" w:cs="Arial"/>
                <w:sz w:val="21"/>
                <w:szCs w:val="21"/>
              </w:rPr>
              <w:t>strategických dokumentů jednotlivých odborů OK</w:t>
            </w:r>
          </w:p>
          <w:p w14:paraId="1FA7A472" w14:textId="77777777" w:rsidR="00DC07B8" w:rsidRDefault="009B2E22"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podpora aktivního otcovství</w:t>
            </w:r>
          </w:p>
          <w:p w14:paraId="14171B72" w14:textId="77777777" w:rsidR="009B2E22" w:rsidRDefault="009B2E22"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rozvoj alternativních a inovativních forem péče o děti</w:t>
            </w:r>
          </w:p>
          <w:p w14:paraId="3FAD6100" w14:textId="77777777" w:rsidR="006D31D3" w:rsidRDefault="006D31D3"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zakládání tzv. komunitních center</w:t>
            </w:r>
          </w:p>
          <w:p w14:paraId="465A6EC9" w14:textId="10175A72" w:rsidR="00CD414A" w:rsidRDefault="00CD414A"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 xml:space="preserve">zapojování seniorů, posilování mezigeneračních vztahů </w:t>
            </w:r>
            <w:r w:rsidR="00081C38">
              <w:rPr>
                <w:rFonts w:ascii="Arial" w:hAnsi="Arial" w:cs="Arial"/>
                <w:sz w:val="21"/>
                <w:szCs w:val="21"/>
              </w:rPr>
              <w:br/>
            </w:r>
            <w:r>
              <w:rPr>
                <w:rFonts w:ascii="Arial" w:hAnsi="Arial" w:cs="Arial"/>
                <w:sz w:val="21"/>
                <w:szCs w:val="21"/>
              </w:rPr>
              <w:t>a vícegeneračního soužití</w:t>
            </w:r>
          </w:p>
          <w:p w14:paraId="1B15DCFF" w14:textId="77777777" w:rsidR="005A7185" w:rsidRDefault="005A7185"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podpora aktivního stárnutí</w:t>
            </w:r>
          </w:p>
          <w:p w14:paraId="2B61AAA2" w14:textId="15302B7F" w:rsidR="00476790" w:rsidRPr="00267EF1" w:rsidRDefault="00DF5127"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podpora náhradního rodičovství</w:t>
            </w:r>
          </w:p>
        </w:tc>
        <w:tc>
          <w:tcPr>
            <w:tcW w:w="4605" w:type="dxa"/>
            <w:shd w:val="clear" w:color="auto" w:fill="auto"/>
          </w:tcPr>
          <w:p w14:paraId="5CDBC877"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zpracovaná koncepce nebude realizovaná a naplňovaná v praxi</w:t>
            </w:r>
          </w:p>
          <w:p w14:paraId="76A65F3C"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nedostatek finančních prostředků pro</w:t>
            </w:r>
            <w:r w:rsidR="0090719A">
              <w:rPr>
                <w:rFonts w:ascii="Arial" w:hAnsi="Arial" w:cs="Arial"/>
                <w:sz w:val="21"/>
                <w:szCs w:val="21"/>
              </w:rPr>
              <w:t> </w:t>
            </w:r>
            <w:r w:rsidRPr="00267EF1">
              <w:rPr>
                <w:rFonts w:ascii="Arial" w:hAnsi="Arial" w:cs="Arial"/>
                <w:sz w:val="21"/>
                <w:szCs w:val="21"/>
              </w:rPr>
              <w:t>financování</w:t>
            </w:r>
          </w:p>
          <w:p w14:paraId="67A0711D" w14:textId="77777777" w:rsidR="00124B10" w:rsidRPr="00267EF1"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špatný přenos informací směrem k veřejnosti</w:t>
            </w:r>
          </w:p>
          <w:p w14:paraId="0F7DBF3F" w14:textId="77777777" w:rsidR="00124B10" w:rsidRDefault="00124B10" w:rsidP="005F5B2A">
            <w:pPr>
              <w:pStyle w:val="Odstavecseseznamem"/>
              <w:numPr>
                <w:ilvl w:val="0"/>
                <w:numId w:val="13"/>
              </w:numPr>
              <w:spacing w:before="100" w:after="100" w:line="271" w:lineRule="auto"/>
              <w:ind w:left="714" w:hanging="357"/>
              <w:jc w:val="both"/>
              <w:rPr>
                <w:rFonts w:ascii="Arial" w:hAnsi="Arial" w:cs="Arial"/>
                <w:sz w:val="21"/>
                <w:szCs w:val="21"/>
              </w:rPr>
            </w:pPr>
            <w:r w:rsidRPr="00267EF1">
              <w:rPr>
                <w:rFonts w:ascii="Arial" w:hAnsi="Arial" w:cs="Arial"/>
                <w:sz w:val="21"/>
                <w:szCs w:val="21"/>
              </w:rPr>
              <w:t>návrhy nebudou vedením kraje akceptovány</w:t>
            </w:r>
          </w:p>
          <w:p w14:paraId="2E0DEA61" w14:textId="77777777" w:rsidR="00272EDD" w:rsidRDefault="00272EDD"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problém harmonizace pracovních povinností s péčí o děti a domácnost</w:t>
            </w:r>
          </w:p>
          <w:p w14:paraId="2CD7D793" w14:textId="77777777" w:rsidR="00BF79C3" w:rsidRDefault="00BF79C3"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 xml:space="preserve">vztah mezi snižujícím se příjmem rodiny a zvyšujícím se počtem dětí v rodině </w:t>
            </w:r>
          </w:p>
          <w:p w14:paraId="4B1F7C68" w14:textId="77777777" w:rsidR="0010272F" w:rsidRDefault="0010272F" w:rsidP="005F5B2A">
            <w:pPr>
              <w:pStyle w:val="Odstavecseseznamem"/>
              <w:numPr>
                <w:ilvl w:val="0"/>
                <w:numId w:val="13"/>
              </w:numPr>
              <w:spacing w:before="100" w:after="100" w:line="271" w:lineRule="auto"/>
              <w:ind w:left="714" w:hanging="357"/>
              <w:jc w:val="both"/>
              <w:rPr>
                <w:rFonts w:ascii="Arial" w:hAnsi="Arial" w:cs="Arial"/>
                <w:sz w:val="21"/>
                <w:szCs w:val="21"/>
              </w:rPr>
            </w:pPr>
            <w:r>
              <w:rPr>
                <w:rFonts w:ascii="Arial" w:hAnsi="Arial" w:cs="Arial"/>
                <w:sz w:val="21"/>
                <w:szCs w:val="21"/>
              </w:rPr>
              <w:t>neochota obcí přistupovat k oblasti rodinné politiky systematicky</w:t>
            </w:r>
          </w:p>
          <w:p w14:paraId="11204A2B" w14:textId="773F7768" w:rsidR="001E6370" w:rsidRPr="00267EF1" w:rsidRDefault="001E6370" w:rsidP="001E6370">
            <w:pPr>
              <w:pStyle w:val="Odstavecseseznamem"/>
              <w:numPr>
                <w:ilvl w:val="0"/>
                <w:numId w:val="13"/>
              </w:numPr>
              <w:spacing w:before="100" w:after="100" w:line="271" w:lineRule="auto"/>
              <w:jc w:val="both"/>
              <w:rPr>
                <w:rFonts w:ascii="Arial" w:hAnsi="Arial" w:cs="Arial"/>
                <w:sz w:val="21"/>
                <w:szCs w:val="21"/>
              </w:rPr>
            </w:pPr>
            <w:r w:rsidRPr="001E6370">
              <w:rPr>
                <w:rFonts w:ascii="Arial" w:hAnsi="Arial" w:cs="Arial"/>
                <w:sz w:val="21"/>
                <w:szCs w:val="21"/>
              </w:rPr>
              <w:t>demografické stárnutí</w:t>
            </w:r>
            <w:r>
              <w:rPr>
                <w:rFonts w:ascii="Arial" w:hAnsi="Arial" w:cs="Arial"/>
                <w:sz w:val="21"/>
                <w:szCs w:val="21"/>
              </w:rPr>
              <w:t xml:space="preserve"> obyvatel</w:t>
            </w:r>
          </w:p>
        </w:tc>
      </w:tr>
    </w:tbl>
    <w:p w14:paraId="655A8B90" w14:textId="26D80593" w:rsidR="00DF5127" w:rsidRPr="00DF5127" w:rsidRDefault="00DF5127" w:rsidP="00DF5127">
      <w:pPr>
        <w:rPr>
          <w:rFonts w:ascii="Arial" w:eastAsiaTheme="majorEastAsia" w:hAnsi="Arial" w:cs="Arial"/>
          <w:b/>
          <w:bCs/>
          <w:sz w:val="32"/>
          <w:szCs w:val="32"/>
        </w:rPr>
      </w:pPr>
      <w:r>
        <w:rPr>
          <w:rFonts w:ascii="Arial" w:hAnsi="Arial" w:cs="Arial"/>
          <w:sz w:val="32"/>
          <w:szCs w:val="32"/>
        </w:rPr>
        <w:br w:type="page"/>
      </w:r>
    </w:p>
    <w:p w14:paraId="472BBF81" w14:textId="6A0DC0C8" w:rsidR="00124B10" w:rsidRPr="000E4FD7" w:rsidRDefault="00124B10" w:rsidP="005F5B2A">
      <w:pPr>
        <w:pStyle w:val="Nadpis1"/>
        <w:numPr>
          <w:ilvl w:val="0"/>
          <w:numId w:val="6"/>
        </w:numPr>
        <w:rPr>
          <w:rFonts w:ascii="Arial" w:hAnsi="Arial" w:cs="Arial"/>
          <w:color w:val="auto"/>
          <w:sz w:val="32"/>
          <w:szCs w:val="32"/>
        </w:rPr>
      </w:pPr>
      <w:bookmarkStart w:id="9" w:name="_Toc523227491"/>
      <w:r w:rsidRPr="000E4FD7">
        <w:rPr>
          <w:rFonts w:ascii="Arial" w:hAnsi="Arial" w:cs="Arial"/>
          <w:color w:val="auto"/>
          <w:sz w:val="32"/>
          <w:szCs w:val="32"/>
        </w:rPr>
        <w:lastRenderedPageBreak/>
        <w:t>Popis prorodinných aktivit Olomouckého kraje</w:t>
      </w:r>
      <w:bookmarkEnd w:id="9"/>
    </w:p>
    <w:p w14:paraId="745E95AC" w14:textId="77777777" w:rsidR="00124B10" w:rsidRPr="000E4FD7" w:rsidRDefault="00124B10" w:rsidP="00124B10"/>
    <w:p w14:paraId="6BA0D135" w14:textId="1C6B9866" w:rsidR="00124B10" w:rsidRPr="000E4FD7" w:rsidRDefault="00124B10" w:rsidP="005F5B2A">
      <w:pPr>
        <w:pStyle w:val="Nadpis2"/>
        <w:numPr>
          <w:ilvl w:val="1"/>
          <w:numId w:val="6"/>
        </w:numPr>
        <w:rPr>
          <w:rFonts w:ascii="Arial" w:hAnsi="Arial" w:cs="Arial"/>
          <w:sz w:val="28"/>
          <w:szCs w:val="28"/>
        </w:rPr>
      </w:pPr>
      <w:bookmarkStart w:id="10" w:name="_Toc523227492"/>
      <w:r w:rsidRPr="000E4FD7">
        <w:rPr>
          <w:rFonts w:ascii="Arial" w:hAnsi="Arial" w:cs="Arial"/>
          <w:sz w:val="28"/>
          <w:szCs w:val="28"/>
        </w:rPr>
        <w:t>Oblast školství</w:t>
      </w:r>
      <w:r w:rsidR="006A27F5" w:rsidRPr="000E4FD7">
        <w:rPr>
          <w:rFonts w:ascii="Arial" w:hAnsi="Arial" w:cs="Arial"/>
          <w:sz w:val="28"/>
          <w:szCs w:val="28"/>
        </w:rPr>
        <w:t xml:space="preserve"> a</w:t>
      </w:r>
      <w:r w:rsidRPr="000E4FD7">
        <w:rPr>
          <w:rFonts w:ascii="Arial" w:hAnsi="Arial" w:cs="Arial"/>
          <w:sz w:val="28"/>
          <w:szCs w:val="28"/>
        </w:rPr>
        <w:t xml:space="preserve"> mládeže</w:t>
      </w:r>
      <w:bookmarkEnd w:id="10"/>
    </w:p>
    <w:p w14:paraId="5747DF59" w14:textId="5783443E" w:rsidR="002A1DC1" w:rsidRPr="000E4FD7" w:rsidRDefault="002A1DC1" w:rsidP="002A1DC1">
      <w:pPr>
        <w:jc w:val="both"/>
        <w:rPr>
          <w:rFonts w:ascii="Arial" w:hAnsi="Arial" w:cs="Arial"/>
          <w:sz w:val="24"/>
          <w:szCs w:val="24"/>
        </w:rPr>
      </w:pPr>
      <w:r w:rsidRPr="000E4FD7">
        <w:rPr>
          <w:rFonts w:ascii="Arial" w:hAnsi="Arial" w:cs="Arial"/>
          <w:sz w:val="24"/>
          <w:szCs w:val="24"/>
        </w:rPr>
        <w:t>Olomoucký kraj má poměrně stabilizovanou síť základních škol a dostatečnou kapacitu středních a vysokých škol. Vzhledem ke snižování počtu žáků v důsledku populační</w:t>
      </w:r>
      <w:r w:rsidR="005F3EF2">
        <w:rPr>
          <w:rFonts w:ascii="Arial" w:hAnsi="Arial" w:cs="Arial"/>
          <w:sz w:val="24"/>
          <w:szCs w:val="24"/>
        </w:rPr>
        <w:t>ho poklesu, může dojít k optimalizaci</w:t>
      </w:r>
      <w:r w:rsidRPr="000E4FD7">
        <w:rPr>
          <w:rFonts w:ascii="Arial" w:hAnsi="Arial" w:cs="Arial"/>
          <w:sz w:val="24"/>
          <w:szCs w:val="24"/>
        </w:rPr>
        <w:t xml:space="preserve"> sítě středních škol, čímž by došlo k nárůstu nákladů a nároků na ubytování v souvislosti s dojížděním žáků do větších sídel.</w:t>
      </w:r>
    </w:p>
    <w:p w14:paraId="7B502BD3" w14:textId="77777777" w:rsidR="002A1DC1" w:rsidRPr="000E4FD7" w:rsidRDefault="002A1DC1" w:rsidP="002A1DC1">
      <w:pPr>
        <w:jc w:val="both"/>
        <w:rPr>
          <w:rFonts w:ascii="Arial" w:hAnsi="Arial" w:cs="Arial"/>
          <w:sz w:val="24"/>
          <w:szCs w:val="24"/>
        </w:rPr>
      </w:pPr>
      <w:r w:rsidRPr="000E4FD7">
        <w:rPr>
          <w:rFonts w:ascii="Arial" w:hAnsi="Arial" w:cs="Arial"/>
          <w:sz w:val="24"/>
          <w:szCs w:val="24"/>
        </w:rPr>
        <w:t>Školy a školská zařízení v Olomouckém kraji všech zřizovatelů:</w:t>
      </w:r>
    </w:p>
    <w:p w14:paraId="4DAE3D54" w14:textId="77777777" w:rsidR="002A1DC1" w:rsidRPr="002A1DC1" w:rsidRDefault="00C13013" w:rsidP="002A1DC1">
      <w:pPr>
        <w:jc w:val="both"/>
        <w:rPr>
          <w:rStyle w:val="Hypertextovodkaz"/>
          <w:rFonts w:ascii="Arial" w:hAnsi="Arial" w:cs="Arial"/>
          <w:sz w:val="24"/>
          <w:szCs w:val="24"/>
        </w:rPr>
      </w:pPr>
      <w:hyperlink r:id="rId35" w:history="1">
        <w:r w:rsidR="002A1DC1" w:rsidRPr="002A1DC1">
          <w:rPr>
            <w:rStyle w:val="Hypertextovodkaz"/>
            <w:rFonts w:ascii="Arial" w:hAnsi="Arial" w:cs="Arial"/>
            <w:sz w:val="24"/>
            <w:szCs w:val="24"/>
          </w:rPr>
          <w:t>http://www.kr-olomoucky.cz/adresar-skol-a-skolskych-zarizeni-cl-276.html</w:t>
        </w:r>
      </w:hyperlink>
      <w:r w:rsidR="002A1DC1" w:rsidRPr="002A1DC1">
        <w:rPr>
          <w:rStyle w:val="Hypertextovodkaz"/>
          <w:rFonts w:ascii="Arial" w:hAnsi="Arial" w:cs="Arial"/>
          <w:sz w:val="24"/>
          <w:szCs w:val="24"/>
        </w:rPr>
        <w:t>;</w:t>
      </w:r>
      <w:r w:rsidR="002A1DC1" w:rsidRPr="002A1DC1">
        <w:rPr>
          <w:rFonts w:ascii="Arial" w:hAnsi="Arial" w:cs="Arial"/>
          <w:sz w:val="24"/>
          <w:szCs w:val="24"/>
        </w:rPr>
        <w:t xml:space="preserve"> </w:t>
      </w:r>
      <w:hyperlink r:id="rId36" w:history="1">
        <w:r w:rsidR="002A1DC1" w:rsidRPr="002A1DC1">
          <w:rPr>
            <w:rStyle w:val="Hypertextovodkaz"/>
            <w:rFonts w:ascii="Arial" w:hAnsi="Arial" w:cs="Arial"/>
            <w:sz w:val="24"/>
            <w:szCs w:val="24"/>
          </w:rPr>
          <w:t>http://www.msmt.cz/vzdelavani/vysoke-skolstvi/prehled-vysokych-skol</w:t>
        </w:r>
      </w:hyperlink>
      <w:r w:rsidR="002A1DC1" w:rsidRPr="002A1DC1">
        <w:rPr>
          <w:rStyle w:val="Hypertextovodkaz"/>
          <w:rFonts w:ascii="Arial" w:hAnsi="Arial" w:cs="Arial"/>
          <w:sz w:val="24"/>
          <w:szCs w:val="24"/>
        </w:rPr>
        <w:t>.</w:t>
      </w:r>
    </w:p>
    <w:p w14:paraId="3073AD23" w14:textId="24F213D1" w:rsidR="002A1DC1" w:rsidRPr="000E4FD7" w:rsidRDefault="002A1DC1" w:rsidP="002A1DC1">
      <w:pPr>
        <w:jc w:val="both"/>
        <w:rPr>
          <w:rFonts w:ascii="Arial" w:hAnsi="Arial" w:cs="Arial"/>
          <w:b/>
          <w:sz w:val="24"/>
          <w:szCs w:val="24"/>
        </w:rPr>
      </w:pPr>
      <w:r w:rsidRPr="000E4FD7">
        <w:rPr>
          <w:rFonts w:ascii="Arial" w:hAnsi="Arial" w:cs="Arial"/>
          <w:sz w:val="24"/>
          <w:szCs w:val="24"/>
        </w:rPr>
        <w:t>Krajský úřad Olomouckého kraje spolupracuje v rámci dotačního řízení s MŠMT ČR na podpo</w:t>
      </w:r>
      <w:r w:rsidR="00181FD8">
        <w:rPr>
          <w:rFonts w:ascii="Arial" w:hAnsi="Arial" w:cs="Arial"/>
          <w:sz w:val="24"/>
          <w:szCs w:val="24"/>
        </w:rPr>
        <w:t>ře</w:t>
      </w:r>
      <w:r w:rsidRPr="000E4FD7">
        <w:rPr>
          <w:rFonts w:ascii="Arial" w:hAnsi="Arial" w:cs="Arial"/>
          <w:sz w:val="24"/>
          <w:szCs w:val="24"/>
        </w:rPr>
        <w:t xml:space="preserve"> projektů primární prevence a podporuje se svým souhlasem žádosti zřizovatele o zřízení přípravných tříd základní školy pro děti v posledním roce před zahájením povinné školní docházky, u kterých je předpoklad, že zařazení do přípravné třídy vyrovná jejich vývoj</w:t>
      </w:r>
      <w:r w:rsidR="00181FD8">
        <w:rPr>
          <w:rFonts w:ascii="Arial" w:hAnsi="Arial" w:cs="Arial"/>
          <w:sz w:val="24"/>
          <w:szCs w:val="24"/>
        </w:rPr>
        <w:t xml:space="preserve"> a</w:t>
      </w:r>
      <w:r w:rsidRPr="000E4FD7">
        <w:rPr>
          <w:rFonts w:ascii="Arial" w:hAnsi="Arial" w:cs="Arial"/>
          <w:sz w:val="24"/>
          <w:szCs w:val="24"/>
        </w:rPr>
        <w:t xml:space="preserve"> kterým byl povolen odklad povinné školní docházky.</w:t>
      </w:r>
    </w:p>
    <w:p w14:paraId="60C5E796" w14:textId="77777777" w:rsidR="002A1DC1" w:rsidRPr="000E4FD7" w:rsidRDefault="002A1DC1" w:rsidP="002A1DC1">
      <w:pPr>
        <w:jc w:val="both"/>
        <w:rPr>
          <w:rFonts w:ascii="Arial" w:hAnsi="Arial" w:cs="Arial"/>
          <w:sz w:val="24"/>
          <w:szCs w:val="24"/>
        </w:rPr>
      </w:pPr>
      <w:r w:rsidRPr="000E4FD7">
        <w:rPr>
          <w:rFonts w:ascii="Arial" w:hAnsi="Arial" w:cs="Arial"/>
          <w:sz w:val="24"/>
          <w:szCs w:val="24"/>
        </w:rPr>
        <w:t xml:space="preserve">Udržení sítě mateřských škol a základních škol je jedním ze základních opatření spadajících do kompetencí obcí. </w:t>
      </w:r>
    </w:p>
    <w:p w14:paraId="23525776" w14:textId="3FAD1933" w:rsidR="002A1DC1" w:rsidRDefault="002A1DC1" w:rsidP="002A1DC1">
      <w:pPr>
        <w:jc w:val="both"/>
        <w:rPr>
          <w:rFonts w:ascii="Arial" w:hAnsi="Arial" w:cs="Arial"/>
          <w:sz w:val="24"/>
          <w:szCs w:val="24"/>
        </w:rPr>
      </w:pPr>
      <w:r w:rsidRPr="000E4FD7">
        <w:rPr>
          <w:rFonts w:ascii="Arial" w:hAnsi="Arial" w:cs="Arial"/>
          <w:sz w:val="24"/>
          <w:szCs w:val="24"/>
        </w:rPr>
        <w:t xml:space="preserve">Olomoucký kraj v rámci činností zajišťovaných v samostatné působnosti zřídil firemní mateřskou školu, kam je možno umístit děti v případě volné </w:t>
      </w:r>
      <w:r w:rsidR="00AC3B47">
        <w:rPr>
          <w:rFonts w:ascii="Arial" w:hAnsi="Arial" w:cs="Arial"/>
          <w:sz w:val="24"/>
          <w:szCs w:val="24"/>
        </w:rPr>
        <w:t>kapacity i od dvou let věku</w:t>
      </w:r>
      <w:r w:rsidRPr="000E4FD7">
        <w:rPr>
          <w:rFonts w:ascii="Arial" w:hAnsi="Arial" w:cs="Arial"/>
          <w:sz w:val="24"/>
          <w:szCs w:val="24"/>
        </w:rPr>
        <w:t xml:space="preserve">. </w:t>
      </w:r>
    </w:p>
    <w:p w14:paraId="6EAC843A" w14:textId="331FE423" w:rsidR="00330530" w:rsidRDefault="00CC4A0D" w:rsidP="002A1DC1">
      <w:pPr>
        <w:jc w:val="both"/>
        <w:rPr>
          <w:rFonts w:ascii="Arial" w:hAnsi="Arial" w:cs="Arial"/>
          <w:sz w:val="24"/>
          <w:szCs w:val="24"/>
        </w:rPr>
      </w:pPr>
      <w:r>
        <w:rPr>
          <w:rFonts w:ascii="Arial" w:hAnsi="Arial" w:cs="Arial"/>
          <w:sz w:val="24"/>
          <w:szCs w:val="24"/>
        </w:rPr>
        <w:t xml:space="preserve">Dále </w:t>
      </w:r>
      <w:r w:rsidR="0031573B">
        <w:rPr>
          <w:rFonts w:ascii="Arial" w:hAnsi="Arial" w:cs="Arial"/>
          <w:sz w:val="24"/>
          <w:szCs w:val="24"/>
        </w:rPr>
        <w:t>byl</w:t>
      </w:r>
      <w:r>
        <w:rPr>
          <w:rFonts w:ascii="Arial" w:hAnsi="Arial" w:cs="Arial"/>
          <w:sz w:val="24"/>
          <w:szCs w:val="24"/>
        </w:rPr>
        <w:t xml:space="preserve"> ze strany Olomoucké</w:t>
      </w:r>
      <w:r w:rsidR="0031573B">
        <w:rPr>
          <w:rFonts w:ascii="Arial" w:hAnsi="Arial" w:cs="Arial"/>
          <w:sz w:val="24"/>
          <w:szCs w:val="24"/>
        </w:rPr>
        <w:t>ho kraje podporován</w:t>
      </w:r>
      <w:r w:rsidR="005945CA">
        <w:rPr>
          <w:rFonts w:ascii="Arial" w:hAnsi="Arial" w:cs="Arial"/>
          <w:sz w:val="24"/>
          <w:szCs w:val="24"/>
        </w:rPr>
        <w:t xml:space="preserve"> dotační program</w:t>
      </w:r>
      <w:r>
        <w:rPr>
          <w:rFonts w:ascii="Arial" w:hAnsi="Arial" w:cs="Arial"/>
          <w:sz w:val="24"/>
          <w:szCs w:val="24"/>
        </w:rPr>
        <w:t xml:space="preserve"> Studijní stipendium Olomouckého kraje na studium v zahraničí, alokovaná částka byla v roce 2016 1 350 tis. Kč, v roce 2017 700 tis. Kč. Program podpory práce s dětmi a</w:t>
      </w:r>
      <w:r w:rsidR="00181FD8">
        <w:rPr>
          <w:rFonts w:ascii="Arial" w:hAnsi="Arial" w:cs="Arial"/>
          <w:sz w:val="24"/>
          <w:szCs w:val="24"/>
        </w:rPr>
        <w:t> </w:t>
      </w:r>
      <w:r>
        <w:rPr>
          <w:rFonts w:ascii="Arial" w:hAnsi="Arial" w:cs="Arial"/>
          <w:sz w:val="24"/>
          <w:szCs w:val="24"/>
        </w:rPr>
        <w:t>mládeží pro nestátní neziskové organizace v Olomouckém kraji</w:t>
      </w:r>
      <w:r w:rsidR="0031573B">
        <w:rPr>
          <w:rFonts w:ascii="Arial" w:hAnsi="Arial" w:cs="Arial"/>
          <w:sz w:val="24"/>
          <w:szCs w:val="24"/>
        </w:rPr>
        <w:t xml:space="preserve"> byl v letech 2016 a</w:t>
      </w:r>
      <w:r w:rsidR="00181FD8">
        <w:rPr>
          <w:rFonts w:ascii="Arial" w:hAnsi="Arial" w:cs="Arial"/>
          <w:sz w:val="24"/>
          <w:szCs w:val="24"/>
        </w:rPr>
        <w:t> </w:t>
      </w:r>
      <w:r w:rsidR="0031573B">
        <w:rPr>
          <w:rFonts w:ascii="Arial" w:hAnsi="Arial" w:cs="Arial"/>
          <w:sz w:val="24"/>
          <w:szCs w:val="24"/>
        </w:rPr>
        <w:t>2017 podpořen</w:t>
      </w:r>
      <w:r w:rsidR="006D2E1A">
        <w:rPr>
          <w:rFonts w:ascii="Arial" w:hAnsi="Arial" w:cs="Arial"/>
          <w:sz w:val="24"/>
          <w:szCs w:val="24"/>
        </w:rPr>
        <w:t xml:space="preserve"> shodnou</w:t>
      </w:r>
      <w:r w:rsidR="0031573B">
        <w:rPr>
          <w:rFonts w:ascii="Arial" w:hAnsi="Arial" w:cs="Arial"/>
          <w:sz w:val="24"/>
          <w:szCs w:val="24"/>
        </w:rPr>
        <w:t xml:space="preserve"> částkou 600 tis. Kč. Program </w:t>
      </w:r>
      <w:r w:rsidR="005945CA">
        <w:rPr>
          <w:rFonts w:ascii="Arial" w:hAnsi="Arial" w:cs="Arial"/>
          <w:sz w:val="24"/>
          <w:szCs w:val="24"/>
        </w:rPr>
        <w:t>na podporu environmentálního vzdělávání, výchovy a osvěty v Olomouckém kraji podpořil žadatele v roce 2016 částkou 350 tis. Kč, v roce 2017 částkou 420 tis. Kč. Program na podporu terciárního vzdělávání na vysokých školách v Olomouckém kraji měl v letech 2016 a 2017</w:t>
      </w:r>
      <w:r w:rsidR="006D2E1A">
        <w:rPr>
          <w:rFonts w:ascii="Arial" w:hAnsi="Arial" w:cs="Arial"/>
          <w:sz w:val="24"/>
          <w:szCs w:val="24"/>
        </w:rPr>
        <w:t xml:space="preserve"> shodnou</w:t>
      </w:r>
      <w:r w:rsidR="005945CA">
        <w:rPr>
          <w:rFonts w:ascii="Arial" w:hAnsi="Arial" w:cs="Arial"/>
          <w:sz w:val="24"/>
          <w:szCs w:val="24"/>
        </w:rPr>
        <w:t xml:space="preserve"> alokaci 10 500 tis. Kč. Program na podporu polytechnického vzdělávání </w:t>
      </w:r>
      <w:r w:rsidR="00081C38">
        <w:rPr>
          <w:rFonts w:ascii="Arial" w:hAnsi="Arial" w:cs="Arial"/>
          <w:sz w:val="24"/>
          <w:szCs w:val="24"/>
        </w:rPr>
        <w:br/>
      </w:r>
      <w:r w:rsidR="005945CA">
        <w:rPr>
          <w:rFonts w:ascii="Arial" w:hAnsi="Arial" w:cs="Arial"/>
          <w:sz w:val="24"/>
          <w:szCs w:val="24"/>
        </w:rPr>
        <w:t xml:space="preserve">a řemesel v Olomouckém kraji disponoval v roce 2016 částkou 7 300 tis. Kč.  </w:t>
      </w:r>
    </w:p>
    <w:p w14:paraId="79F257F8" w14:textId="77777777" w:rsidR="00181FD8" w:rsidRPr="000E4FD7" w:rsidRDefault="00181FD8" w:rsidP="002A1DC1">
      <w:pPr>
        <w:jc w:val="both"/>
        <w:rPr>
          <w:rFonts w:ascii="Arial" w:hAnsi="Arial" w:cs="Arial"/>
          <w:sz w:val="24"/>
          <w:szCs w:val="24"/>
        </w:rPr>
      </w:pPr>
    </w:p>
    <w:p w14:paraId="32810970" w14:textId="1BA027D3" w:rsidR="00124B10" w:rsidRPr="000E4FD7" w:rsidRDefault="00124B10" w:rsidP="005F5B2A">
      <w:pPr>
        <w:pStyle w:val="Nadpis2"/>
        <w:numPr>
          <w:ilvl w:val="1"/>
          <w:numId w:val="6"/>
        </w:numPr>
        <w:rPr>
          <w:rFonts w:ascii="Arial" w:hAnsi="Arial" w:cs="Arial"/>
          <w:sz w:val="28"/>
          <w:szCs w:val="28"/>
        </w:rPr>
      </w:pPr>
      <w:bookmarkStart w:id="11" w:name="_Toc523227493"/>
      <w:r w:rsidRPr="000E4FD7">
        <w:rPr>
          <w:rFonts w:ascii="Arial" w:hAnsi="Arial" w:cs="Arial"/>
          <w:sz w:val="28"/>
          <w:szCs w:val="28"/>
        </w:rPr>
        <w:t xml:space="preserve">Oblast </w:t>
      </w:r>
      <w:r w:rsidR="006A27F5" w:rsidRPr="000E4FD7">
        <w:rPr>
          <w:rFonts w:ascii="Arial" w:hAnsi="Arial" w:cs="Arial"/>
          <w:sz w:val="28"/>
          <w:szCs w:val="28"/>
        </w:rPr>
        <w:t>sportu, volnočasových aktivit, kultury a památkové péče</w:t>
      </w:r>
      <w:bookmarkEnd w:id="11"/>
    </w:p>
    <w:p w14:paraId="0130DCA7" w14:textId="243D5F79" w:rsidR="00A4673B" w:rsidRPr="000E4FD7" w:rsidRDefault="00A4673B" w:rsidP="00A4673B">
      <w:pPr>
        <w:jc w:val="both"/>
        <w:rPr>
          <w:rFonts w:ascii="Arial" w:eastAsia="Calibri" w:hAnsi="Arial" w:cs="Arial"/>
          <w:sz w:val="24"/>
        </w:rPr>
      </w:pPr>
      <w:r w:rsidRPr="000E4FD7">
        <w:rPr>
          <w:rFonts w:ascii="Arial" w:eastAsia="Calibri" w:hAnsi="Arial" w:cs="Arial"/>
          <w:sz w:val="24"/>
        </w:rPr>
        <w:lastRenderedPageBreak/>
        <w:t xml:space="preserve">Olomoucký kraj podporuje sport a volný čas prostřednictvím dotačních programů </w:t>
      </w:r>
      <w:r w:rsidR="00C061E7">
        <w:rPr>
          <w:rFonts w:ascii="Arial" w:eastAsia="Calibri" w:hAnsi="Arial" w:cs="Arial"/>
          <w:sz w:val="24"/>
        </w:rPr>
        <w:br/>
      </w:r>
      <w:r w:rsidRPr="000E4FD7">
        <w:rPr>
          <w:rFonts w:ascii="Arial" w:eastAsia="Calibri" w:hAnsi="Arial" w:cs="Arial"/>
          <w:sz w:val="24"/>
        </w:rPr>
        <w:t xml:space="preserve">a individuálních dotací. Dotační programy v rámci sportu a volného času jsou tyto: Program na podporu celoroční sportovní činnosti v Olomouckém kraji, který obsahuje dotační titul 1 – Podpora celoroční sportovní činnosti a dotační titul 2 </w:t>
      </w:r>
      <w:r w:rsidR="00181FD8">
        <w:rPr>
          <w:rFonts w:ascii="Arial" w:eastAsia="Calibri" w:hAnsi="Arial" w:cs="Arial"/>
          <w:sz w:val="24"/>
        </w:rPr>
        <w:t xml:space="preserve">– </w:t>
      </w:r>
      <w:r w:rsidRPr="000E4FD7">
        <w:rPr>
          <w:rFonts w:ascii="Arial" w:eastAsia="Calibri" w:hAnsi="Arial" w:cs="Arial"/>
          <w:sz w:val="24"/>
        </w:rPr>
        <w:t xml:space="preserve">Podpora přípravy dětí a mládeže na vrcholový sport. Program na podporu sportu v Olomouckém kraji, který obsahuje dotační titul DT1 – Podpora sportovních akcí, DT2 – Dotace na získání trenérské licence a DT3 – Podpora reprezentantů ČR z Olomouckého kraje. Dotační Program na podporu volnočasových a tělovýchovných aktivit v Olomouckém kraji je zaměřen na podporu pravidelných i příležitostných aktivit místního charakteru. Dále jsou finanční prostředky rozdělovány prostřednictvím Programu na podporu sportovní činnosti dětí a mládeže v Olomouckém kraji, Programu na podporu handicapovaných sportovců v Olomouckém kraji, Programu na podporu výstavby a rekonstrukcí sportovních zařízení v obcích Olomouckého kraje </w:t>
      </w:r>
      <w:r w:rsidR="00081C38">
        <w:rPr>
          <w:rFonts w:ascii="Arial" w:eastAsia="Calibri" w:hAnsi="Arial" w:cs="Arial"/>
          <w:sz w:val="24"/>
        </w:rPr>
        <w:br/>
      </w:r>
      <w:r w:rsidRPr="000E4FD7">
        <w:rPr>
          <w:rFonts w:ascii="Arial" w:eastAsia="Calibri" w:hAnsi="Arial" w:cs="Arial"/>
          <w:sz w:val="24"/>
        </w:rPr>
        <w:t>a Programu na podporu investičních akcí v oblasti sportu.</w:t>
      </w:r>
    </w:p>
    <w:p w14:paraId="4A8DA8B1" w14:textId="257AFC6B" w:rsidR="00A4673B" w:rsidRPr="000E4FD7" w:rsidRDefault="00A4673B" w:rsidP="00A4673B">
      <w:pPr>
        <w:jc w:val="both"/>
        <w:rPr>
          <w:rFonts w:ascii="Arial" w:hAnsi="Arial" w:cs="Arial"/>
          <w:sz w:val="24"/>
          <w:szCs w:val="24"/>
        </w:rPr>
      </w:pPr>
      <w:r w:rsidRPr="000E4FD7">
        <w:rPr>
          <w:rFonts w:ascii="Arial" w:hAnsi="Arial" w:cs="Arial"/>
          <w:sz w:val="24"/>
          <w:szCs w:val="24"/>
        </w:rPr>
        <w:t>V roce 2016 podpořil Olomoucký kraj aktivity v rámci tělovýchovy, sportu a volného času v celkové výši 157</w:t>
      </w:r>
      <w:r w:rsidR="0055207D">
        <w:rPr>
          <w:rFonts w:ascii="Arial" w:hAnsi="Arial" w:cs="Arial"/>
          <w:sz w:val="24"/>
          <w:szCs w:val="24"/>
        </w:rPr>
        <w:t xml:space="preserve"> </w:t>
      </w:r>
      <w:r w:rsidRPr="000E4FD7">
        <w:rPr>
          <w:rFonts w:ascii="Arial" w:hAnsi="Arial" w:cs="Arial"/>
          <w:sz w:val="24"/>
          <w:szCs w:val="24"/>
        </w:rPr>
        <w:t>175 tis. Kč, v roce 2017 bylo rozděleno 167</w:t>
      </w:r>
      <w:r w:rsidR="0055207D">
        <w:rPr>
          <w:rFonts w:ascii="Arial" w:hAnsi="Arial" w:cs="Arial"/>
          <w:sz w:val="24"/>
          <w:szCs w:val="24"/>
        </w:rPr>
        <w:t xml:space="preserve"> </w:t>
      </w:r>
      <w:r w:rsidRPr="000E4FD7">
        <w:rPr>
          <w:rFonts w:ascii="Arial" w:hAnsi="Arial" w:cs="Arial"/>
          <w:sz w:val="24"/>
          <w:szCs w:val="24"/>
        </w:rPr>
        <w:t>967 tis. Kč.</w:t>
      </w:r>
    </w:p>
    <w:p w14:paraId="378D66B8" w14:textId="4D5E1727" w:rsidR="00A4673B" w:rsidRPr="000E4FD7" w:rsidRDefault="00A4673B" w:rsidP="00A4673B">
      <w:pPr>
        <w:jc w:val="both"/>
        <w:rPr>
          <w:rFonts w:ascii="Arial" w:eastAsia="Calibri" w:hAnsi="Arial" w:cs="Arial"/>
          <w:bCs/>
          <w:sz w:val="24"/>
        </w:rPr>
      </w:pPr>
      <w:r w:rsidRPr="000E4FD7">
        <w:rPr>
          <w:rFonts w:ascii="Arial" w:eastAsia="Calibri" w:hAnsi="Arial" w:cs="Arial"/>
          <w:sz w:val="24"/>
        </w:rPr>
        <w:t xml:space="preserve">Olomoucký kraj podporuje i projekty v oblasti kultury (celoroční činnosti i jednorázové akce) nejrůznějších pořadatelů, např. spolků, sdružení, klubů, souborů, obcí </w:t>
      </w:r>
      <w:r w:rsidR="00C061E7">
        <w:rPr>
          <w:rFonts w:ascii="Arial" w:eastAsia="Calibri" w:hAnsi="Arial" w:cs="Arial"/>
          <w:sz w:val="24"/>
        </w:rPr>
        <w:br/>
      </w:r>
      <w:r w:rsidRPr="000E4FD7">
        <w:rPr>
          <w:rFonts w:ascii="Arial" w:eastAsia="Calibri" w:hAnsi="Arial" w:cs="Arial"/>
          <w:sz w:val="24"/>
        </w:rPr>
        <w:t xml:space="preserve">i jednotlivců </w:t>
      </w:r>
      <w:r w:rsidR="0055207D">
        <w:rPr>
          <w:rFonts w:ascii="Arial" w:eastAsia="Calibri" w:hAnsi="Arial" w:cs="Arial"/>
          <w:sz w:val="24"/>
        </w:rPr>
        <w:t>prostřednictvím</w:t>
      </w:r>
      <w:r w:rsidRPr="000E4FD7">
        <w:rPr>
          <w:rFonts w:ascii="Arial" w:eastAsia="Calibri" w:hAnsi="Arial" w:cs="Arial"/>
          <w:sz w:val="24"/>
        </w:rPr>
        <w:t xml:space="preserve"> individuálních dotací a v rámci dotačních programů: </w:t>
      </w:r>
      <w:r w:rsidRPr="000E4FD7">
        <w:rPr>
          <w:rFonts w:ascii="Arial" w:eastAsia="Calibri" w:hAnsi="Arial" w:cs="Arial"/>
          <w:bCs/>
          <w:sz w:val="24"/>
        </w:rPr>
        <w:t>Program podpory kultury v Olomouckém kraji</w:t>
      </w:r>
      <w:r w:rsidRPr="000E4FD7">
        <w:rPr>
          <w:rFonts w:ascii="Arial" w:eastAsia="Calibri" w:hAnsi="Arial" w:cs="Arial"/>
          <w:sz w:val="24"/>
        </w:rPr>
        <w:t xml:space="preserve">, </w:t>
      </w:r>
      <w:r w:rsidRPr="000E4FD7">
        <w:rPr>
          <w:rFonts w:ascii="Arial" w:eastAsia="Calibri" w:hAnsi="Arial" w:cs="Arial"/>
          <w:bCs/>
          <w:sz w:val="24"/>
        </w:rPr>
        <w:t>který slouží k</w:t>
      </w:r>
      <w:r w:rsidRPr="000E4FD7">
        <w:rPr>
          <w:rFonts w:ascii="Arial" w:eastAsia="Calibri" w:hAnsi="Arial" w:cs="Arial"/>
          <w:sz w:val="24"/>
        </w:rPr>
        <w:t xml:space="preserve"> </w:t>
      </w:r>
      <w:r w:rsidRPr="000E4FD7">
        <w:rPr>
          <w:rFonts w:ascii="Arial" w:eastAsia="Calibri" w:hAnsi="Arial" w:cs="Arial"/>
          <w:bCs/>
          <w:sz w:val="24"/>
        </w:rPr>
        <w:t xml:space="preserve">rozšíření </w:t>
      </w:r>
      <w:r w:rsidR="00C061E7">
        <w:rPr>
          <w:rFonts w:ascii="Arial" w:eastAsia="Calibri" w:hAnsi="Arial" w:cs="Arial"/>
          <w:bCs/>
          <w:sz w:val="24"/>
        </w:rPr>
        <w:br/>
      </w:r>
      <w:r w:rsidRPr="000E4FD7">
        <w:rPr>
          <w:rFonts w:ascii="Arial" w:eastAsia="Calibri" w:hAnsi="Arial" w:cs="Arial"/>
          <w:bCs/>
          <w:sz w:val="24"/>
        </w:rPr>
        <w:t>a zkvalitnění stávající nabídky kulturních a zájmových aktivit pro volný čas a má za</w:t>
      </w:r>
      <w:r w:rsidR="0055207D">
        <w:rPr>
          <w:rFonts w:ascii="Arial" w:eastAsia="Calibri" w:hAnsi="Arial" w:cs="Arial"/>
          <w:bCs/>
          <w:sz w:val="24"/>
        </w:rPr>
        <w:t> </w:t>
      </w:r>
      <w:r w:rsidRPr="000E4FD7">
        <w:rPr>
          <w:rFonts w:ascii="Arial" w:eastAsia="Calibri" w:hAnsi="Arial" w:cs="Arial"/>
          <w:bCs/>
          <w:sz w:val="24"/>
        </w:rPr>
        <w:t xml:space="preserve">cíl zvyšovat počet osob podílejících se na tvorbě kultury a využívajících kulturní nabídku a rovněž také udržovat kulturní tradice a propagovat Olomoucký kraj. Dále také Olomoucký kraj rozděluje finanční prostředky v rámci dotačních programů </w:t>
      </w:r>
      <w:r w:rsidRPr="000E4FD7">
        <w:rPr>
          <w:rFonts w:ascii="Arial" w:eastAsia="Calibri" w:hAnsi="Arial" w:cs="Arial"/>
          <w:sz w:val="24"/>
        </w:rPr>
        <w:t>Program</w:t>
      </w:r>
      <w:r w:rsidRPr="000E4FD7">
        <w:rPr>
          <w:rFonts w:ascii="Arial" w:eastAsia="Calibri" w:hAnsi="Arial" w:cs="Arial"/>
          <w:b/>
          <w:bCs/>
          <w:sz w:val="24"/>
        </w:rPr>
        <w:t xml:space="preserve"> </w:t>
      </w:r>
      <w:r w:rsidRPr="000E4FD7">
        <w:rPr>
          <w:rFonts w:ascii="Arial" w:eastAsia="Calibri" w:hAnsi="Arial" w:cs="Arial"/>
          <w:bCs/>
          <w:sz w:val="24"/>
        </w:rPr>
        <w:t xml:space="preserve">na podporu stálých profesionálních souborů a </w:t>
      </w:r>
      <w:r w:rsidRPr="000E4FD7">
        <w:rPr>
          <w:rFonts w:ascii="Arial" w:eastAsia="Calibri" w:hAnsi="Arial" w:cs="Arial"/>
          <w:sz w:val="24"/>
        </w:rPr>
        <w:t>Program na podporu investičních projektů v oblasti kultury v Olomouckém kraji.</w:t>
      </w:r>
    </w:p>
    <w:p w14:paraId="46AA6CAC" w14:textId="1478B3BD" w:rsidR="00A4673B" w:rsidRPr="000E4FD7" w:rsidRDefault="00A4673B" w:rsidP="00A4673B">
      <w:pPr>
        <w:jc w:val="both"/>
        <w:rPr>
          <w:rFonts w:ascii="Arial" w:eastAsia="Calibri" w:hAnsi="Arial" w:cs="Arial"/>
          <w:sz w:val="24"/>
        </w:rPr>
      </w:pPr>
      <w:r w:rsidRPr="000E4FD7">
        <w:rPr>
          <w:rFonts w:ascii="Arial" w:eastAsia="Calibri" w:hAnsi="Arial" w:cs="Arial"/>
          <w:sz w:val="24"/>
        </w:rPr>
        <w:t>V roce 2016 podpořil Olomoucký kraj projekty v oblasti kultury ve výši 54</w:t>
      </w:r>
      <w:r w:rsidR="0055207D">
        <w:rPr>
          <w:rFonts w:ascii="Arial" w:eastAsia="Calibri" w:hAnsi="Arial" w:cs="Arial"/>
          <w:sz w:val="24"/>
        </w:rPr>
        <w:t xml:space="preserve"> </w:t>
      </w:r>
      <w:r w:rsidRPr="000E4FD7">
        <w:rPr>
          <w:rFonts w:ascii="Arial" w:eastAsia="Calibri" w:hAnsi="Arial" w:cs="Arial"/>
          <w:sz w:val="24"/>
        </w:rPr>
        <w:t>460 tis. Kč, v roce 2017 bylo rozděleno 64</w:t>
      </w:r>
      <w:r w:rsidR="0055207D">
        <w:rPr>
          <w:rFonts w:ascii="Arial" w:eastAsia="Calibri" w:hAnsi="Arial" w:cs="Arial"/>
          <w:sz w:val="24"/>
        </w:rPr>
        <w:t xml:space="preserve"> </w:t>
      </w:r>
      <w:r w:rsidRPr="000E4FD7">
        <w:rPr>
          <w:rFonts w:ascii="Arial" w:eastAsia="Calibri" w:hAnsi="Arial" w:cs="Arial"/>
          <w:sz w:val="24"/>
        </w:rPr>
        <w:t xml:space="preserve">106 tis. Kč. </w:t>
      </w:r>
    </w:p>
    <w:p w14:paraId="1317D56F" w14:textId="2E011CA8" w:rsidR="00A4673B" w:rsidRPr="000E4FD7" w:rsidRDefault="00A4673B" w:rsidP="00A4673B">
      <w:pPr>
        <w:jc w:val="both"/>
        <w:rPr>
          <w:rFonts w:ascii="Arial" w:eastAsia="Calibri" w:hAnsi="Arial" w:cs="Arial"/>
          <w:sz w:val="24"/>
        </w:rPr>
      </w:pPr>
      <w:r w:rsidRPr="000E4FD7">
        <w:rPr>
          <w:rFonts w:ascii="Arial" w:eastAsia="Calibri" w:hAnsi="Arial" w:cs="Arial"/>
          <w:sz w:val="24"/>
        </w:rPr>
        <w:t xml:space="preserve">Projekty v oblasti památkové péče podporuje Olomoucký kraj prostřednictvím individuálních dotací a dotačního programu Program památkové péče v Olomouckém kraji, který obsahuje dotační tituly DT1 </w:t>
      </w:r>
      <w:r w:rsidR="0055207D">
        <w:rPr>
          <w:rFonts w:ascii="Arial" w:eastAsia="Calibri" w:hAnsi="Arial" w:cs="Arial"/>
          <w:sz w:val="24"/>
        </w:rPr>
        <w:t xml:space="preserve">– </w:t>
      </w:r>
      <w:r w:rsidRPr="000E4FD7">
        <w:rPr>
          <w:rFonts w:ascii="Arial" w:eastAsia="Calibri" w:hAnsi="Arial" w:cs="Arial"/>
          <w:sz w:val="24"/>
        </w:rPr>
        <w:t>Obnova kulturních památek, DT2</w:t>
      </w:r>
      <w:r w:rsidR="0055207D">
        <w:rPr>
          <w:rFonts w:ascii="Arial" w:eastAsia="Calibri" w:hAnsi="Arial" w:cs="Arial"/>
          <w:sz w:val="24"/>
        </w:rPr>
        <w:t xml:space="preserve"> –</w:t>
      </w:r>
      <w:r w:rsidRPr="000E4FD7">
        <w:rPr>
          <w:rFonts w:ascii="Arial" w:eastAsia="Calibri" w:hAnsi="Arial" w:cs="Arial"/>
          <w:sz w:val="24"/>
        </w:rPr>
        <w:t xml:space="preserve"> Obnova staveb drobné architektury místního významu a DT3</w:t>
      </w:r>
      <w:r w:rsidR="0055207D">
        <w:rPr>
          <w:rFonts w:ascii="Arial" w:eastAsia="Calibri" w:hAnsi="Arial" w:cs="Arial"/>
          <w:sz w:val="24"/>
        </w:rPr>
        <w:t xml:space="preserve"> –</w:t>
      </w:r>
      <w:r w:rsidRPr="000E4FD7">
        <w:rPr>
          <w:rFonts w:ascii="Arial" w:eastAsia="Calibri" w:hAnsi="Arial" w:cs="Arial"/>
          <w:sz w:val="24"/>
        </w:rPr>
        <w:t xml:space="preserve"> Obnova nemovitostí, které nejsou kulturní památkou, nacházejících se na území památkových rezervací </w:t>
      </w:r>
      <w:r w:rsidR="00C67BEA">
        <w:rPr>
          <w:rFonts w:ascii="Arial" w:eastAsia="Calibri" w:hAnsi="Arial" w:cs="Arial"/>
          <w:sz w:val="24"/>
        </w:rPr>
        <w:br/>
      </w:r>
      <w:r w:rsidRPr="000E4FD7">
        <w:rPr>
          <w:rFonts w:ascii="Arial" w:eastAsia="Calibri" w:hAnsi="Arial" w:cs="Arial"/>
          <w:sz w:val="24"/>
        </w:rPr>
        <w:t>a památkových zón.</w:t>
      </w:r>
    </w:p>
    <w:p w14:paraId="1463B9BA" w14:textId="202AD756" w:rsidR="00A4673B" w:rsidRPr="000E4FD7" w:rsidRDefault="00A4673B" w:rsidP="00A4673B">
      <w:pPr>
        <w:jc w:val="both"/>
        <w:rPr>
          <w:rFonts w:ascii="Arial" w:eastAsia="Calibri" w:hAnsi="Arial" w:cs="Arial"/>
          <w:sz w:val="24"/>
        </w:rPr>
      </w:pPr>
      <w:r w:rsidRPr="000E4FD7">
        <w:rPr>
          <w:rFonts w:ascii="Arial" w:eastAsia="Calibri" w:hAnsi="Arial" w:cs="Arial"/>
          <w:sz w:val="24"/>
        </w:rPr>
        <w:t>V roce 2016 Olomoucký kraj rozdělil na oblast památkové péče celkem 15</w:t>
      </w:r>
      <w:r w:rsidR="0055207D">
        <w:rPr>
          <w:rFonts w:ascii="Arial" w:eastAsia="Calibri" w:hAnsi="Arial" w:cs="Arial"/>
          <w:sz w:val="24"/>
        </w:rPr>
        <w:t> </w:t>
      </w:r>
      <w:r w:rsidRPr="000E4FD7">
        <w:rPr>
          <w:rFonts w:ascii="Arial" w:eastAsia="Calibri" w:hAnsi="Arial" w:cs="Arial"/>
          <w:sz w:val="24"/>
        </w:rPr>
        <w:t>732</w:t>
      </w:r>
      <w:r w:rsidR="0055207D">
        <w:rPr>
          <w:rFonts w:ascii="Arial" w:eastAsia="Calibri" w:hAnsi="Arial" w:cs="Arial"/>
          <w:sz w:val="24"/>
        </w:rPr>
        <w:t> </w:t>
      </w:r>
      <w:r w:rsidRPr="000E4FD7">
        <w:rPr>
          <w:rFonts w:ascii="Arial" w:eastAsia="Calibri" w:hAnsi="Arial" w:cs="Arial"/>
          <w:sz w:val="24"/>
        </w:rPr>
        <w:t>tis.</w:t>
      </w:r>
      <w:r w:rsidR="0055207D">
        <w:rPr>
          <w:rFonts w:ascii="Arial" w:eastAsia="Calibri" w:hAnsi="Arial" w:cs="Arial"/>
          <w:sz w:val="24"/>
        </w:rPr>
        <w:t> </w:t>
      </w:r>
      <w:r w:rsidRPr="000E4FD7">
        <w:rPr>
          <w:rFonts w:ascii="Arial" w:eastAsia="Calibri" w:hAnsi="Arial" w:cs="Arial"/>
          <w:sz w:val="24"/>
        </w:rPr>
        <w:t>Kč, v roce 2017 celkem 12</w:t>
      </w:r>
      <w:r w:rsidR="0055207D">
        <w:rPr>
          <w:rFonts w:ascii="Arial" w:eastAsia="Calibri" w:hAnsi="Arial" w:cs="Arial"/>
          <w:sz w:val="24"/>
        </w:rPr>
        <w:t> </w:t>
      </w:r>
      <w:r w:rsidRPr="000E4FD7">
        <w:rPr>
          <w:rFonts w:ascii="Arial" w:eastAsia="Calibri" w:hAnsi="Arial" w:cs="Arial"/>
          <w:sz w:val="24"/>
        </w:rPr>
        <w:t>989 tis. Kč.</w:t>
      </w:r>
    </w:p>
    <w:p w14:paraId="50D8C31A" w14:textId="53FF4E97" w:rsidR="00A4673B" w:rsidRPr="000E4FD7" w:rsidRDefault="00A4673B" w:rsidP="00A4673B">
      <w:pPr>
        <w:jc w:val="both"/>
        <w:rPr>
          <w:rFonts w:ascii="Arial" w:hAnsi="Arial" w:cs="Arial"/>
          <w:sz w:val="24"/>
          <w:szCs w:val="24"/>
        </w:rPr>
      </w:pPr>
      <w:r w:rsidRPr="000E4FD7">
        <w:rPr>
          <w:rFonts w:ascii="Arial" w:hAnsi="Arial" w:cs="Arial"/>
          <w:sz w:val="24"/>
          <w:szCs w:val="24"/>
        </w:rPr>
        <w:t xml:space="preserve">Významnou měrou se na rozvoji kultury v regionu podílejí příspěvkové organizace Olomouckého kraje. Ty ve své činnosti spolupracují se základními a středními školami </w:t>
      </w:r>
      <w:r w:rsidRPr="000E4FD7">
        <w:rPr>
          <w:rFonts w:ascii="Arial" w:hAnsi="Arial" w:cs="Arial"/>
          <w:sz w:val="24"/>
          <w:szCs w:val="24"/>
        </w:rPr>
        <w:lastRenderedPageBreak/>
        <w:t>(muzejní programy a edukace), vysokoškolským studentům nabízí zapojení ve formě exkurzí, informačních lekcí, školení i praxí. Primát v této oblasti drží Muzeum Komenského v Přerově, které v roce 2017 realizovalo 379 edukačních programů s účastí 7</w:t>
      </w:r>
      <w:r w:rsidR="002B0D78">
        <w:rPr>
          <w:rFonts w:ascii="Arial" w:hAnsi="Arial" w:cs="Arial"/>
          <w:sz w:val="24"/>
          <w:szCs w:val="24"/>
        </w:rPr>
        <w:t xml:space="preserve"> </w:t>
      </w:r>
      <w:r w:rsidRPr="000E4FD7">
        <w:rPr>
          <w:rFonts w:ascii="Arial" w:hAnsi="Arial" w:cs="Arial"/>
          <w:sz w:val="24"/>
          <w:szCs w:val="24"/>
        </w:rPr>
        <w:t>410 osob. V rámci Dobrovolnického pro</w:t>
      </w:r>
      <w:r w:rsidR="00CC4A0D">
        <w:rPr>
          <w:rFonts w:ascii="Arial" w:hAnsi="Arial" w:cs="Arial"/>
          <w:sz w:val="24"/>
          <w:szCs w:val="24"/>
        </w:rPr>
        <w:t>gramu příspěvkových organizací</w:t>
      </w:r>
      <w:r w:rsidRPr="000E4FD7">
        <w:rPr>
          <w:rFonts w:ascii="Arial" w:hAnsi="Arial" w:cs="Arial"/>
          <w:sz w:val="24"/>
          <w:szCs w:val="24"/>
        </w:rPr>
        <w:t xml:space="preserve"> Olomouckého kraje v oblasti kultury se odborná pracoviště snaží zapojit dobrovolníky ze všech věkových kategorií do vybraných oblastí své činnosti (katalogizace, digitalizace, průvodcovství, základní práce s archeologickými nálezy, animační programy, organizace). Nejvyšší počet dobrovolníků se podařilo do svých aktivit zapojit Muzeu Komenského v Přerově. Pro rok 2017 evidují 407 dobrovolníků, kteří odpracovali přibližně 6</w:t>
      </w:r>
      <w:r w:rsidR="002B0D78">
        <w:rPr>
          <w:rFonts w:ascii="Arial" w:hAnsi="Arial" w:cs="Arial"/>
          <w:sz w:val="24"/>
          <w:szCs w:val="24"/>
        </w:rPr>
        <w:t> </w:t>
      </w:r>
      <w:r w:rsidRPr="000E4FD7">
        <w:rPr>
          <w:rFonts w:ascii="Arial" w:hAnsi="Arial" w:cs="Arial"/>
          <w:sz w:val="24"/>
          <w:szCs w:val="24"/>
        </w:rPr>
        <w:t xml:space="preserve">180 hodin na 37 akcích. Vlastivědné muzeum Jesenicka zahájilo v rámci spolupráce s Národním institutem pro další vzdělávání tzv. T-praxe, v jejichž rámci se nadaní studenti z ČR zapojují do přípravy krátkodobých výstav. V oblasti cílů tzv. prorodinné politiky Olomouckého kraje příspěvkové organizace rozšiřují projekty určené rodinám s dětmi (tzv. </w:t>
      </w:r>
      <w:r w:rsidR="002B0D78">
        <w:rPr>
          <w:rFonts w:ascii="Arial" w:hAnsi="Arial" w:cs="Arial"/>
          <w:sz w:val="24"/>
          <w:szCs w:val="24"/>
        </w:rPr>
        <w:t>F</w:t>
      </w:r>
      <w:r w:rsidRPr="000E4FD7">
        <w:rPr>
          <w:rFonts w:ascii="Arial" w:hAnsi="Arial" w:cs="Arial"/>
          <w:sz w:val="24"/>
          <w:szCs w:val="24"/>
        </w:rPr>
        <w:t xml:space="preserve">amily </w:t>
      </w:r>
      <w:r w:rsidR="002B0D78">
        <w:rPr>
          <w:rFonts w:ascii="Arial" w:hAnsi="Arial" w:cs="Arial"/>
          <w:sz w:val="24"/>
          <w:szCs w:val="24"/>
        </w:rPr>
        <w:t>P</w:t>
      </w:r>
      <w:r w:rsidRPr="000E4FD7">
        <w:rPr>
          <w:rFonts w:ascii="Arial" w:hAnsi="Arial" w:cs="Arial"/>
          <w:sz w:val="24"/>
          <w:szCs w:val="24"/>
        </w:rPr>
        <w:t xml:space="preserve">ointy) a spolupracují s obcemi </w:t>
      </w:r>
      <w:r w:rsidR="00C061E7">
        <w:rPr>
          <w:rFonts w:ascii="Arial" w:hAnsi="Arial" w:cs="Arial"/>
          <w:sz w:val="24"/>
          <w:szCs w:val="24"/>
        </w:rPr>
        <w:br/>
      </w:r>
      <w:r w:rsidRPr="000E4FD7">
        <w:rPr>
          <w:rFonts w:ascii="Arial" w:hAnsi="Arial" w:cs="Arial"/>
          <w:sz w:val="24"/>
          <w:szCs w:val="24"/>
        </w:rPr>
        <w:t>a městy na vytváření vhodného začleňování handicapovaných občanů do</w:t>
      </w:r>
      <w:r w:rsidR="002B0D78">
        <w:rPr>
          <w:rFonts w:ascii="Arial" w:hAnsi="Arial" w:cs="Arial"/>
          <w:sz w:val="24"/>
          <w:szCs w:val="24"/>
        </w:rPr>
        <w:t> </w:t>
      </w:r>
      <w:r w:rsidRPr="000E4FD7">
        <w:rPr>
          <w:rFonts w:ascii="Arial" w:hAnsi="Arial" w:cs="Arial"/>
          <w:sz w:val="24"/>
          <w:szCs w:val="24"/>
        </w:rPr>
        <w:t>společnosti (haptické modely významných památkových objektů kraje, elektronické informační návštěvnické systémy, informační materiály v Braillově písmu). Expozice Vlastivědného muzea v</w:t>
      </w:r>
      <w:r w:rsidR="005F3EF2">
        <w:rPr>
          <w:rFonts w:ascii="Arial" w:hAnsi="Arial" w:cs="Arial"/>
          <w:sz w:val="24"/>
          <w:szCs w:val="24"/>
        </w:rPr>
        <w:t> Olomouci jsou plně přístupné hendike</w:t>
      </w:r>
      <w:r w:rsidRPr="000E4FD7">
        <w:rPr>
          <w:rFonts w:ascii="Arial" w:hAnsi="Arial" w:cs="Arial"/>
          <w:sz w:val="24"/>
          <w:szCs w:val="24"/>
        </w:rPr>
        <w:t>povaným</w:t>
      </w:r>
      <w:r w:rsidR="00A22EB2">
        <w:rPr>
          <w:rFonts w:ascii="Arial" w:hAnsi="Arial" w:cs="Arial"/>
          <w:sz w:val="24"/>
          <w:szCs w:val="24"/>
        </w:rPr>
        <w:t xml:space="preserve"> návštěvníkům</w:t>
      </w:r>
      <w:r w:rsidRPr="000E4FD7">
        <w:rPr>
          <w:rFonts w:ascii="Arial" w:hAnsi="Arial" w:cs="Arial"/>
          <w:sz w:val="24"/>
          <w:szCs w:val="24"/>
        </w:rPr>
        <w:t>, Vlastivědné muzeum v Šumperku již třetím rokem úspěšně provozuje speciální zařízení pro rodiny s dětmi s názvem „Muzejíčko“. Rozvoj těchto aktivit je jedním z cílů Koncepce rozvoje kultury a památkové péče Olomouckého kraje pro období 2017</w:t>
      </w:r>
      <w:r w:rsidR="002B0D78">
        <w:rPr>
          <w:rFonts w:ascii="Arial" w:hAnsi="Arial" w:cs="Arial"/>
          <w:sz w:val="24"/>
          <w:szCs w:val="24"/>
        </w:rPr>
        <w:t>–</w:t>
      </w:r>
      <w:r w:rsidRPr="000E4FD7">
        <w:rPr>
          <w:rFonts w:ascii="Arial" w:hAnsi="Arial" w:cs="Arial"/>
          <w:sz w:val="24"/>
          <w:szCs w:val="24"/>
        </w:rPr>
        <w:t>2020.</w:t>
      </w:r>
    </w:p>
    <w:p w14:paraId="29DE9385" w14:textId="77777777" w:rsidR="00124B10" w:rsidRPr="0031377B" w:rsidRDefault="00124B10" w:rsidP="005F5B2A">
      <w:pPr>
        <w:pStyle w:val="Nadpis2"/>
        <w:numPr>
          <w:ilvl w:val="1"/>
          <w:numId w:val="6"/>
        </w:numPr>
        <w:rPr>
          <w:rFonts w:ascii="Arial" w:hAnsi="Arial" w:cs="Arial"/>
          <w:sz w:val="28"/>
          <w:szCs w:val="28"/>
        </w:rPr>
      </w:pPr>
      <w:bookmarkStart w:id="12" w:name="_Toc523227494"/>
      <w:r w:rsidRPr="0031377B">
        <w:rPr>
          <w:rFonts w:ascii="Arial" w:hAnsi="Arial" w:cs="Arial"/>
          <w:sz w:val="28"/>
          <w:szCs w:val="28"/>
        </w:rPr>
        <w:t>Oblast cestovního ruchu</w:t>
      </w:r>
      <w:bookmarkEnd w:id="12"/>
    </w:p>
    <w:p w14:paraId="057B8E87" w14:textId="054CE291" w:rsidR="0031377B" w:rsidRPr="0031377B" w:rsidRDefault="0031377B" w:rsidP="0031377B">
      <w:pPr>
        <w:jc w:val="both"/>
        <w:rPr>
          <w:rFonts w:ascii="Arial" w:hAnsi="Arial" w:cs="Arial"/>
          <w:sz w:val="24"/>
          <w:szCs w:val="24"/>
        </w:rPr>
      </w:pPr>
      <w:r w:rsidRPr="0031377B">
        <w:rPr>
          <w:rFonts w:ascii="Arial" w:hAnsi="Arial" w:cs="Arial"/>
          <w:sz w:val="24"/>
          <w:szCs w:val="24"/>
        </w:rPr>
        <w:t>Olomoucký kraj na podporu rodin vyvíjí řadu aktivit v oblasti cestovního ruchu. Mezi ty hlavní patří podpora rozvoje infrastruktury pro trávení volného času prostřednictvím dotačních titulů (budování areálů s prorodinnou tématikou, podpora rozvoje cykloturistiky, budování odpočívadel na turistických trasách, parkoviště u</w:t>
      </w:r>
      <w:r w:rsidR="002B0D78">
        <w:rPr>
          <w:rFonts w:ascii="Arial" w:hAnsi="Arial" w:cs="Arial"/>
          <w:sz w:val="24"/>
          <w:szCs w:val="24"/>
        </w:rPr>
        <w:t> </w:t>
      </w:r>
      <w:r w:rsidRPr="0031377B">
        <w:rPr>
          <w:rFonts w:ascii="Arial" w:hAnsi="Arial" w:cs="Arial"/>
          <w:sz w:val="24"/>
          <w:szCs w:val="24"/>
        </w:rPr>
        <w:t xml:space="preserve">exponovaných turistických cílů, rozvoj koupališť, kempů a další). Mezi další aktivity patří budování a každoroční údržba turistického pěšího značení, cykloturistického značení a lyžařského běžeckého značení. Rodiny mohou využívat hustou síť informačních center, jejichž provoz je také podporován Olomouckým krajem a které přispívají do jednotného informačního portálu </w:t>
      </w:r>
      <w:hyperlink r:id="rId37" w:history="1">
        <w:r w:rsidRPr="0031377B">
          <w:rPr>
            <w:rStyle w:val="Hypertextovodkaz"/>
            <w:rFonts w:ascii="Arial" w:hAnsi="Arial" w:cs="Arial"/>
            <w:color w:val="auto"/>
            <w:sz w:val="24"/>
            <w:szCs w:val="24"/>
          </w:rPr>
          <w:t>www.ok-tourism.cz</w:t>
        </w:r>
      </w:hyperlink>
      <w:r w:rsidRPr="0031377B">
        <w:rPr>
          <w:rFonts w:ascii="Arial" w:hAnsi="Arial" w:cs="Arial"/>
          <w:sz w:val="24"/>
          <w:szCs w:val="24"/>
        </w:rPr>
        <w:t xml:space="preserve"> (zvlášť sekce pro</w:t>
      </w:r>
      <w:r w:rsidR="002B0D78">
        <w:rPr>
          <w:rFonts w:ascii="Arial" w:hAnsi="Arial" w:cs="Arial"/>
          <w:sz w:val="24"/>
          <w:szCs w:val="24"/>
        </w:rPr>
        <w:t> </w:t>
      </w:r>
      <w:r w:rsidRPr="0031377B">
        <w:rPr>
          <w:rFonts w:ascii="Arial" w:hAnsi="Arial" w:cs="Arial"/>
          <w:sz w:val="24"/>
          <w:szCs w:val="24"/>
        </w:rPr>
        <w:t>Jeseníky a Střední Moravu). Pro nadcházející období je plánován významný rozvoj infrastruktury pro elektrokola (půjčovny, dobíjecí stanice, propagace). Velmi oblíbeným je také společný projekt Olomouckého kraje a statutárního města Olomouc „Olomouc region Card“. Unikátní turistická karta umožňuje čerpat slevy u</w:t>
      </w:r>
      <w:r w:rsidR="002B0D78">
        <w:rPr>
          <w:rFonts w:ascii="Arial" w:hAnsi="Arial" w:cs="Arial"/>
          <w:sz w:val="24"/>
          <w:szCs w:val="24"/>
        </w:rPr>
        <w:t> </w:t>
      </w:r>
      <w:r w:rsidRPr="0031377B">
        <w:rPr>
          <w:rFonts w:ascii="Arial" w:hAnsi="Arial" w:cs="Arial"/>
          <w:sz w:val="24"/>
          <w:szCs w:val="24"/>
        </w:rPr>
        <w:t xml:space="preserve">cca 100 subjektů </w:t>
      </w:r>
      <w:r w:rsidR="00081C38">
        <w:rPr>
          <w:rFonts w:ascii="Arial" w:hAnsi="Arial" w:cs="Arial"/>
          <w:sz w:val="24"/>
          <w:szCs w:val="24"/>
        </w:rPr>
        <w:br/>
      </w:r>
      <w:r w:rsidRPr="0031377B">
        <w:rPr>
          <w:rFonts w:ascii="Arial" w:hAnsi="Arial" w:cs="Arial"/>
          <w:sz w:val="24"/>
          <w:szCs w:val="24"/>
        </w:rPr>
        <w:t>a především absolvovat u více jak 70 subjektů vstupy zdarma (mezi něž patří většina významných cílů Olomouckého kraje) a ušetřit tak značné finanční prostředky (</w:t>
      </w:r>
      <w:hyperlink r:id="rId38" w:history="1">
        <w:r w:rsidRPr="0031377B">
          <w:rPr>
            <w:rStyle w:val="Hypertextovodkaz"/>
            <w:rFonts w:ascii="Arial" w:hAnsi="Arial" w:cs="Arial"/>
            <w:color w:val="auto"/>
            <w:sz w:val="24"/>
            <w:szCs w:val="24"/>
          </w:rPr>
          <w:t>www.olomoucregioncard.cz</w:t>
        </w:r>
      </w:hyperlink>
      <w:r w:rsidRPr="0031377B">
        <w:rPr>
          <w:rFonts w:ascii="Arial" w:hAnsi="Arial" w:cs="Arial"/>
          <w:sz w:val="24"/>
          <w:szCs w:val="24"/>
        </w:rPr>
        <w:t>). Občané kraje mohou také navštěvovat atraktivní nadregionální akce, které kraj spolufinancuje. Veškeré tyto aktivity kraj podporu</w:t>
      </w:r>
      <w:r>
        <w:rPr>
          <w:rFonts w:ascii="Arial" w:hAnsi="Arial" w:cs="Arial"/>
          <w:sz w:val="24"/>
          <w:szCs w:val="24"/>
        </w:rPr>
        <w:t>je</w:t>
      </w:r>
      <w:r w:rsidRPr="0031377B">
        <w:rPr>
          <w:rFonts w:ascii="Arial" w:hAnsi="Arial" w:cs="Arial"/>
          <w:sz w:val="24"/>
          <w:szCs w:val="24"/>
        </w:rPr>
        <w:t xml:space="preserve"> </w:t>
      </w:r>
      <w:r w:rsidRPr="0031377B">
        <w:rPr>
          <w:rFonts w:ascii="Arial" w:hAnsi="Arial" w:cs="Arial"/>
          <w:sz w:val="24"/>
          <w:szCs w:val="24"/>
        </w:rPr>
        <w:lastRenderedPageBreak/>
        <w:t>ročně částkou převyšující 15 mil</w:t>
      </w:r>
      <w:r w:rsidR="002B0D78">
        <w:rPr>
          <w:rFonts w:ascii="Arial" w:hAnsi="Arial" w:cs="Arial"/>
          <w:sz w:val="24"/>
          <w:szCs w:val="24"/>
        </w:rPr>
        <w:t>.</w:t>
      </w:r>
      <w:r w:rsidRPr="0031377B">
        <w:rPr>
          <w:rFonts w:ascii="Arial" w:hAnsi="Arial" w:cs="Arial"/>
          <w:sz w:val="24"/>
          <w:szCs w:val="24"/>
        </w:rPr>
        <w:t xml:space="preserve"> </w:t>
      </w:r>
      <w:r w:rsidR="002B0D78">
        <w:rPr>
          <w:rFonts w:ascii="Arial" w:hAnsi="Arial" w:cs="Arial"/>
          <w:sz w:val="24"/>
          <w:szCs w:val="24"/>
        </w:rPr>
        <w:t>Kč</w:t>
      </w:r>
      <w:r w:rsidRPr="0031377B">
        <w:rPr>
          <w:rFonts w:ascii="Arial" w:hAnsi="Arial" w:cs="Arial"/>
          <w:sz w:val="24"/>
          <w:szCs w:val="24"/>
        </w:rPr>
        <w:t>. U dotačních titulů jsou žadatelé motivován</w:t>
      </w:r>
      <w:r w:rsidR="002B0D78">
        <w:rPr>
          <w:rFonts w:ascii="Arial" w:hAnsi="Arial" w:cs="Arial"/>
          <w:sz w:val="24"/>
          <w:szCs w:val="24"/>
        </w:rPr>
        <w:t>i</w:t>
      </w:r>
      <w:r w:rsidRPr="0031377B">
        <w:rPr>
          <w:rFonts w:ascii="Arial" w:hAnsi="Arial" w:cs="Arial"/>
          <w:sz w:val="24"/>
          <w:szCs w:val="24"/>
        </w:rPr>
        <w:t xml:space="preserve"> zařadit prorodinná opatření do svých projektů přidělením bonusových bodů. Například pořadatelé akcí získají bonus za zřízení rodinného koutku (přebalovací pult, mikrovlnka, pitná voda, hygienické potřeby, koš) či dětského koutku s dozorem. Žadatelé do investičního titulu pak prokazují soulad jejich projektu s prorodinnou politikou kraje.</w:t>
      </w:r>
    </w:p>
    <w:p w14:paraId="70179261" w14:textId="2D74B16D" w:rsidR="0031377B" w:rsidRPr="0031377B" w:rsidRDefault="0031377B" w:rsidP="0031377B">
      <w:pPr>
        <w:jc w:val="both"/>
        <w:rPr>
          <w:rFonts w:ascii="Arial" w:hAnsi="Arial" w:cs="Arial"/>
          <w:sz w:val="24"/>
          <w:szCs w:val="24"/>
        </w:rPr>
      </w:pPr>
      <w:r w:rsidRPr="0031377B">
        <w:rPr>
          <w:rFonts w:ascii="Arial" w:hAnsi="Arial" w:cs="Arial"/>
          <w:sz w:val="24"/>
          <w:szCs w:val="24"/>
        </w:rPr>
        <w:t>Olomoucký kraj si uvědomuje, že rodina jsou také senioři, proto i v rámci aktivit v oblasti cestovního ruchu ročně podporuje částkou cca 1,5 mil</w:t>
      </w:r>
      <w:r w:rsidR="002B0D78">
        <w:rPr>
          <w:rFonts w:ascii="Arial" w:hAnsi="Arial" w:cs="Arial"/>
          <w:sz w:val="24"/>
          <w:szCs w:val="24"/>
        </w:rPr>
        <w:t>.</w:t>
      </w:r>
      <w:r w:rsidRPr="0031377B">
        <w:rPr>
          <w:rFonts w:ascii="Arial" w:hAnsi="Arial" w:cs="Arial"/>
          <w:sz w:val="24"/>
          <w:szCs w:val="24"/>
        </w:rPr>
        <w:t xml:space="preserve"> </w:t>
      </w:r>
      <w:r w:rsidR="002B0D78">
        <w:rPr>
          <w:rFonts w:ascii="Arial" w:hAnsi="Arial" w:cs="Arial"/>
          <w:sz w:val="24"/>
          <w:szCs w:val="24"/>
        </w:rPr>
        <w:t>Kč</w:t>
      </w:r>
      <w:r w:rsidRPr="0031377B">
        <w:rPr>
          <w:rFonts w:ascii="Arial" w:hAnsi="Arial" w:cs="Arial"/>
          <w:sz w:val="24"/>
          <w:szCs w:val="24"/>
        </w:rPr>
        <w:t xml:space="preserve"> jedinečný projekt „Seniorské cestování“, kdy cca 3 000 seniorů má každý rok možnost navštívit turistické cíle v odlehlých částech Olomouckého kraje, kam by se sami obtížněji dopravovali. Na tomto a dalších projektech kraj spolupracuje s Krajskou radou seniorů Olomouckého kraje.</w:t>
      </w:r>
    </w:p>
    <w:p w14:paraId="53577C10" w14:textId="6122D6CC" w:rsidR="0031377B" w:rsidRPr="0031377B" w:rsidRDefault="0031377B" w:rsidP="0031377B">
      <w:pPr>
        <w:jc w:val="both"/>
        <w:rPr>
          <w:rFonts w:ascii="Arial" w:hAnsi="Arial" w:cs="Arial"/>
          <w:sz w:val="24"/>
          <w:szCs w:val="24"/>
        </w:rPr>
      </w:pPr>
      <w:r w:rsidRPr="0031377B">
        <w:rPr>
          <w:rFonts w:ascii="Arial" w:hAnsi="Arial" w:cs="Arial"/>
          <w:sz w:val="24"/>
          <w:szCs w:val="24"/>
        </w:rPr>
        <w:t>Významnou aktivitou je také informování občanů prostřednictvím vydávání propagačních materiálů s různou tematikou (např.: Rodinné výlety, Kempy, Zážitky, Turistický katalog, Omalovánky pro děti, Cykloprův</w:t>
      </w:r>
      <w:r>
        <w:rPr>
          <w:rFonts w:ascii="Arial" w:hAnsi="Arial" w:cs="Arial"/>
          <w:sz w:val="24"/>
          <w:szCs w:val="24"/>
        </w:rPr>
        <w:t>o</w:t>
      </w:r>
      <w:r w:rsidRPr="0031377B">
        <w:rPr>
          <w:rFonts w:ascii="Arial" w:hAnsi="Arial" w:cs="Arial"/>
          <w:sz w:val="24"/>
          <w:szCs w:val="24"/>
        </w:rPr>
        <w:t xml:space="preserve">dce, Gastroprůvodce, a mnoho dalších, více publikací je zveřejněno na webu Olomouckého kraje v sekci „Cestovní ruch“). </w:t>
      </w:r>
    </w:p>
    <w:p w14:paraId="5E3F5025" w14:textId="456D5643" w:rsidR="0031377B" w:rsidRPr="0031377B" w:rsidRDefault="0031377B" w:rsidP="0031377B">
      <w:pPr>
        <w:jc w:val="both"/>
        <w:rPr>
          <w:rFonts w:ascii="Arial" w:hAnsi="Arial" w:cs="Arial"/>
          <w:sz w:val="24"/>
          <w:szCs w:val="24"/>
        </w:rPr>
      </w:pPr>
      <w:r w:rsidRPr="0031377B">
        <w:rPr>
          <w:rFonts w:ascii="Arial" w:hAnsi="Arial" w:cs="Arial"/>
          <w:sz w:val="24"/>
          <w:szCs w:val="24"/>
        </w:rPr>
        <w:t xml:space="preserve">Každoroční mediální prezentace je pak zveřejněna </w:t>
      </w:r>
      <w:r w:rsidR="002B0D78">
        <w:rPr>
          <w:rFonts w:ascii="Arial" w:hAnsi="Arial" w:cs="Arial"/>
          <w:sz w:val="24"/>
          <w:szCs w:val="24"/>
        </w:rPr>
        <w:t xml:space="preserve">v </w:t>
      </w:r>
      <w:r w:rsidRPr="0031377B">
        <w:rPr>
          <w:rFonts w:ascii="Arial" w:hAnsi="Arial" w:cs="Arial"/>
          <w:sz w:val="24"/>
          <w:szCs w:val="24"/>
        </w:rPr>
        <w:t>tisku (denících, časopisech i</w:t>
      </w:r>
      <w:r w:rsidR="002B0D78">
        <w:rPr>
          <w:rFonts w:ascii="Arial" w:hAnsi="Arial" w:cs="Arial"/>
          <w:sz w:val="24"/>
          <w:szCs w:val="24"/>
        </w:rPr>
        <w:t> </w:t>
      </w:r>
      <w:r w:rsidRPr="0031377B">
        <w:rPr>
          <w:rFonts w:ascii="Arial" w:hAnsi="Arial" w:cs="Arial"/>
          <w:sz w:val="24"/>
          <w:szCs w:val="24"/>
        </w:rPr>
        <w:t>odborných periodicích) i prostřednictvím elektronických médií zaměřených na</w:t>
      </w:r>
      <w:r w:rsidR="002B0D78">
        <w:rPr>
          <w:rFonts w:ascii="Arial" w:hAnsi="Arial" w:cs="Arial"/>
          <w:sz w:val="24"/>
          <w:szCs w:val="24"/>
        </w:rPr>
        <w:t> </w:t>
      </w:r>
      <w:r w:rsidRPr="0031377B">
        <w:rPr>
          <w:rFonts w:ascii="Arial" w:hAnsi="Arial" w:cs="Arial"/>
          <w:sz w:val="24"/>
          <w:szCs w:val="24"/>
        </w:rPr>
        <w:t xml:space="preserve">cestovní ruch, odborníky a širokou veřejnost, včetně rodin s dětmi. Informace je také možné najít na </w:t>
      </w:r>
      <w:hyperlink r:id="rId39" w:history="1">
        <w:r w:rsidRPr="0031377B">
          <w:rPr>
            <w:rStyle w:val="Hypertextovodkaz"/>
            <w:rFonts w:ascii="Arial" w:hAnsi="Arial" w:cs="Arial"/>
            <w:color w:val="auto"/>
            <w:sz w:val="24"/>
            <w:szCs w:val="24"/>
          </w:rPr>
          <w:t>www.facebook.com/Olomoucky.kraj.tourism</w:t>
        </w:r>
      </w:hyperlink>
      <w:r w:rsidRPr="0031377B">
        <w:rPr>
          <w:rFonts w:ascii="Arial" w:hAnsi="Arial" w:cs="Arial"/>
          <w:sz w:val="24"/>
          <w:szCs w:val="24"/>
        </w:rPr>
        <w:t xml:space="preserve"> a na </w:t>
      </w:r>
      <w:hyperlink r:id="rId40" w:history="1">
        <w:r w:rsidR="002B0D78" w:rsidRPr="002B0D78">
          <w:rPr>
            <w:rStyle w:val="Hypertextovodkaz"/>
            <w:rFonts w:ascii="Arial" w:hAnsi="Arial" w:cs="Arial"/>
            <w:color w:val="auto"/>
            <w:sz w:val="24"/>
            <w:szCs w:val="24"/>
          </w:rPr>
          <w:t>www.ok-tourism.cz</w:t>
        </w:r>
      </w:hyperlink>
      <w:r w:rsidRPr="002B0D78">
        <w:rPr>
          <w:rFonts w:ascii="Arial" w:hAnsi="Arial" w:cs="Arial"/>
          <w:sz w:val="24"/>
          <w:szCs w:val="24"/>
        </w:rPr>
        <w:t xml:space="preserve">. </w:t>
      </w:r>
    </w:p>
    <w:p w14:paraId="3DF28F95" w14:textId="28375587" w:rsidR="0031377B" w:rsidRPr="0031377B" w:rsidRDefault="0031377B" w:rsidP="0031377B">
      <w:pPr>
        <w:jc w:val="both"/>
        <w:rPr>
          <w:rFonts w:ascii="Arial" w:hAnsi="Arial" w:cs="Arial"/>
          <w:sz w:val="24"/>
          <w:szCs w:val="24"/>
        </w:rPr>
      </w:pPr>
      <w:r w:rsidRPr="0031377B">
        <w:rPr>
          <w:rFonts w:ascii="Arial" w:hAnsi="Arial" w:cs="Arial"/>
          <w:sz w:val="24"/>
          <w:szCs w:val="24"/>
        </w:rPr>
        <w:t>Celková podpora Olomouckého kraje směřovaná do oblastí majících pozitivní vliv na</w:t>
      </w:r>
      <w:r w:rsidR="002B0D78">
        <w:rPr>
          <w:rFonts w:ascii="Arial" w:hAnsi="Arial" w:cs="Arial"/>
          <w:sz w:val="24"/>
          <w:szCs w:val="24"/>
        </w:rPr>
        <w:t> </w:t>
      </w:r>
      <w:r w:rsidRPr="0031377B">
        <w:rPr>
          <w:rFonts w:ascii="Arial" w:hAnsi="Arial" w:cs="Arial"/>
          <w:sz w:val="24"/>
          <w:szCs w:val="24"/>
        </w:rPr>
        <w:t>rozvoj cestovního ruchu (budování cyklostezek, koupališť, obnova kulturních památek, podpora regionálních producentů, aj.) přesahuje částku 100 mil</w:t>
      </w:r>
      <w:r w:rsidR="002B0D78">
        <w:rPr>
          <w:rFonts w:ascii="Arial" w:hAnsi="Arial" w:cs="Arial"/>
          <w:sz w:val="24"/>
          <w:szCs w:val="24"/>
        </w:rPr>
        <w:t>. Kč</w:t>
      </w:r>
      <w:r w:rsidRPr="0031377B">
        <w:rPr>
          <w:rFonts w:ascii="Arial" w:hAnsi="Arial" w:cs="Arial"/>
          <w:sz w:val="24"/>
          <w:szCs w:val="24"/>
        </w:rPr>
        <w:t xml:space="preserve"> ročně.</w:t>
      </w:r>
    </w:p>
    <w:p w14:paraId="3C744E94" w14:textId="77777777" w:rsidR="00124B10" w:rsidRPr="000E4FD7" w:rsidRDefault="00124B10" w:rsidP="005F5B2A">
      <w:pPr>
        <w:pStyle w:val="Nadpis2"/>
        <w:numPr>
          <w:ilvl w:val="1"/>
          <w:numId w:val="6"/>
        </w:numPr>
        <w:rPr>
          <w:rFonts w:ascii="Arial" w:hAnsi="Arial" w:cs="Arial"/>
          <w:sz w:val="28"/>
          <w:szCs w:val="28"/>
        </w:rPr>
      </w:pPr>
      <w:bookmarkStart w:id="13" w:name="_Toc523227495"/>
      <w:r w:rsidRPr="000E4FD7">
        <w:rPr>
          <w:rFonts w:ascii="Arial" w:hAnsi="Arial" w:cs="Arial"/>
          <w:sz w:val="28"/>
          <w:szCs w:val="28"/>
        </w:rPr>
        <w:t>Oblast životního prostředí</w:t>
      </w:r>
      <w:bookmarkEnd w:id="13"/>
      <w:r w:rsidRPr="000E4FD7">
        <w:rPr>
          <w:rFonts w:ascii="Arial" w:hAnsi="Arial" w:cs="Arial"/>
          <w:sz w:val="28"/>
          <w:szCs w:val="28"/>
        </w:rPr>
        <w:t xml:space="preserve"> </w:t>
      </w:r>
    </w:p>
    <w:p w14:paraId="5B0BCB9F" w14:textId="530DE42C" w:rsidR="00A62953" w:rsidRPr="000E4FD7" w:rsidRDefault="00A62953" w:rsidP="00A62953">
      <w:pPr>
        <w:jc w:val="both"/>
        <w:rPr>
          <w:rFonts w:ascii="Arial" w:hAnsi="Arial" w:cs="Arial"/>
          <w:sz w:val="24"/>
          <w:szCs w:val="24"/>
        </w:rPr>
      </w:pPr>
      <w:r w:rsidRPr="000E4FD7">
        <w:rPr>
          <w:rFonts w:ascii="Arial" w:hAnsi="Arial" w:cs="Arial"/>
          <w:sz w:val="24"/>
          <w:szCs w:val="24"/>
        </w:rPr>
        <w:t>Olomoucký kraj, prostřednictvím Odboru školství</w:t>
      </w:r>
      <w:r w:rsidR="002B0D78">
        <w:rPr>
          <w:rFonts w:ascii="Arial" w:hAnsi="Arial" w:cs="Arial"/>
          <w:sz w:val="24"/>
          <w:szCs w:val="24"/>
        </w:rPr>
        <w:t xml:space="preserve"> a</w:t>
      </w:r>
      <w:r w:rsidRPr="000E4FD7">
        <w:rPr>
          <w:rFonts w:ascii="Arial" w:hAnsi="Arial" w:cs="Arial"/>
          <w:sz w:val="24"/>
          <w:szCs w:val="24"/>
        </w:rPr>
        <w:t xml:space="preserve"> mládeže, každoročně podporuje v rámci programu environmentálního vzdělávání žádosti škol a školských zařízení v</w:t>
      </w:r>
      <w:r w:rsidR="002B0D78">
        <w:rPr>
          <w:rFonts w:ascii="Arial" w:hAnsi="Arial" w:cs="Arial"/>
          <w:sz w:val="24"/>
          <w:szCs w:val="24"/>
        </w:rPr>
        <w:t> </w:t>
      </w:r>
      <w:r w:rsidRPr="000E4FD7">
        <w:rPr>
          <w:rFonts w:ascii="Arial" w:hAnsi="Arial" w:cs="Arial"/>
          <w:sz w:val="24"/>
          <w:szCs w:val="24"/>
        </w:rPr>
        <w:t>oblasti školní ekologické výchovy. V rámci projektů a  osvětových akcí přispívá Olomoucký kraj také na aktivity, programy a opatření dalších organizací a subjektů, které výukové ekologické programy organ</w:t>
      </w:r>
      <w:r w:rsidR="00577FE1">
        <w:rPr>
          <w:rFonts w:ascii="Arial" w:hAnsi="Arial" w:cs="Arial"/>
          <w:sz w:val="24"/>
          <w:szCs w:val="24"/>
        </w:rPr>
        <w:t>izují a</w:t>
      </w:r>
      <w:r w:rsidRPr="000E4FD7">
        <w:rPr>
          <w:rFonts w:ascii="Arial" w:hAnsi="Arial" w:cs="Arial"/>
          <w:sz w:val="24"/>
          <w:szCs w:val="24"/>
        </w:rPr>
        <w:t xml:space="preserve"> realizují. </w:t>
      </w:r>
    </w:p>
    <w:p w14:paraId="6E8F7E0E" w14:textId="77777777" w:rsidR="00A62953" w:rsidRPr="000E4FD7" w:rsidRDefault="00A62953" w:rsidP="00A62953">
      <w:pPr>
        <w:jc w:val="both"/>
        <w:rPr>
          <w:rFonts w:ascii="Arial" w:hAnsi="Arial" w:cs="Arial"/>
          <w:sz w:val="24"/>
          <w:szCs w:val="24"/>
        </w:rPr>
      </w:pPr>
      <w:r w:rsidRPr="000E4FD7">
        <w:rPr>
          <w:rFonts w:ascii="Arial" w:hAnsi="Arial" w:cs="Arial"/>
          <w:sz w:val="24"/>
          <w:szCs w:val="24"/>
        </w:rPr>
        <w:t xml:space="preserve">Rodinám s dětmi jsou určeny i popularizační programy a akce s tématikou třídění odpadů. </w:t>
      </w:r>
    </w:p>
    <w:p w14:paraId="11E3E37D" w14:textId="31AD030A" w:rsidR="00A62953" w:rsidRPr="000E4FD7" w:rsidRDefault="00A62953" w:rsidP="00A62953">
      <w:pPr>
        <w:jc w:val="both"/>
        <w:rPr>
          <w:rFonts w:ascii="Arial" w:hAnsi="Arial" w:cs="Arial"/>
          <w:sz w:val="24"/>
          <w:szCs w:val="24"/>
        </w:rPr>
      </w:pPr>
      <w:r w:rsidRPr="000E4FD7">
        <w:rPr>
          <w:rFonts w:ascii="Arial" w:hAnsi="Arial" w:cs="Arial"/>
          <w:sz w:val="24"/>
          <w:szCs w:val="24"/>
        </w:rPr>
        <w:t>Ze společného projektu Olomouckého kraje a společnosti EKOKOM a. s. bylo na</w:t>
      </w:r>
      <w:r w:rsidR="00565768">
        <w:rPr>
          <w:rFonts w:ascii="Arial" w:hAnsi="Arial" w:cs="Arial"/>
          <w:sz w:val="24"/>
          <w:szCs w:val="24"/>
        </w:rPr>
        <w:t> </w:t>
      </w:r>
      <w:r w:rsidRPr="000E4FD7">
        <w:rPr>
          <w:rFonts w:ascii="Arial" w:hAnsi="Arial" w:cs="Arial"/>
          <w:sz w:val="24"/>
          <w:szCs w:val="24"/>
        </w:rPr>
        <w:t xml:space="preserve">akce podporující popularizaci třídění odpadů např. „Tonda Obal na cestách“, „Barevné dny“, „Informační podpora třídění odpadů ve školách“ včetně pořízení speciálních boxů na </w:t>
      </w:r>
      <w:r w:rsidRPr="000E4FD7">
        <w:rPr>
          <w:rFonts w:ascii="Arial" w:hAnsi="Arial" w:cs="Arial"/>
          <w:sz w:val="24"/>
          <w:szCs w:val="24"/>
        </w:rPr>
        <w:lastRenderedPageBreak/>
        <w:t>třídění do škol a zábavné a naučné akce v ZOO Olomouc, Ekojarmark, Jarmark Zábřeh, dny mikroregionů apod. ka</w:t>
      </w:r>
      <w:r w:rsidR="00577FE1">
        <w:rPr>
          <w:rFonts w:ascii="Arial" w:hAnsi="Arial" w:cs="Arial"/>
          <w:sz w:val="24"/>
          <w:szCs w:val="24"/>
        </w:rPr>
        <w:t>ždý rok vynaloženo cca</w:t>
      </w:r>
      <w:r w:rsidR="00565768">
        <w:rPr>
          <w:rFonts w:ascii="Arial" w:hAnsi="Arial" w:cs="Arial"/>
          <w:sz w:val="24"/>
          <w:szCs w:val="24"/>
        </w:rPr>
        <w:t> </w:t>
      </w:r>
      <w:r w:rsidR="00577FE1">
        <w:rPr>
          <w:rFonts w:ascii="Arial" w:hAnsi="Arial" w:cs="Arial"/>
          <w:sz w:val="24"/>
          <w:szCs w:val="24"/>
        </w:rPr>
        <w:t>150</w:t>
      </w:r>
      <w:r w:rsidR="00565768">
        <w:rPr>
          <w:rFonts w:ascii="Arial" w:hAnsi="Arial" w:cs="Arial"/>
          <w:sz w:val="24"/>
          <w:szCs w:val="24"/>
        </w:rPr>
        <w:t> </w:t>
      </w:r>
      <w:r w:rsidR="00577FE1">
        <w:rPr>
          <w:rFonts w:ascii="Arial" w:hAnsi="Arial" w:cs="Arial"/>
          <w:sz w:val="24"/>
          <w:szCs w:val="24"/>
        </w:rPr>
        <w:t>tis.</w:t>
      </w:r>
      <w:r w:rsidRPr="000E4FD7">
        <w:rPr>
          <w:rFonts w:ascii="Arial" w:hAnsi="Arial" w:cs="Arial"/>
          <w:sz w:val="24"/>
          <w:szCs w:val="24"/>
        </w:rPr>
        <w:t xml:space="preserve"> Kč.</w:t>
      </w:r>
    </w:p>
    <w:p w14:paraId="6E9AE463" w14:textId="555A6A2D" w:rsidR="00A62953" w:rsidRPr="000E4FD7" w:rsidRDefault="00A62953" w:rsidP="00A62953">
      <w:pPr>
        <w:jc w:val="both"/>
        <w:rPr>
          <w:rFonts w:ascii="Arial" w:hAnsi="Arial" w:cs="Arial"/>
          <w:sz w:val="24"/>
          <w:szCs w:val="24"/>
        </w:rPr>
      </w:pPr>
      <w:r w:rsidRPr="000E4FD7">
        <w:rPr>
          <w:rFonts w:ascii="Arial" w:hAnsi="Arial" w:cs="Arial"/>
          <w:sz w:val="24"/>
          <w:szCs w:val="24"/>
        </w:rPr>
        <w:t>Ve spolupráci se společností ELEKTROWIN a.</w:t>
      </w:r>
      <w:r w:rsidR="00565768">
        <w:rPr>
          <w:rFonts w:ascii="Arial" w:hAnsi="Arial" w:cs="Arial"/>
          <w:sz w:val="24"/>
          <w:szCs w:val="24"/>
        </w:rPr>
        <w:t> </w:t>
      </w:r>
      <w:r w:rsidRPr="000E4FD7">
        <w:rPr>
          <w:rFonts w:ascii="Arial" w:hAnsi="Arial" w:cs="Arial"/>
          <w:sz w:val="24"/>
          <w:szCs w:val="24"/>
        </w:rPr>
        <w:t xml:space="preserve">s. probíhá každoroční akce </w:t>
      </w:r>
      <w:r w:rsidR="00C061E7">
        <w:rPr>
          <w:rFonts w:ascii="Arial" w:hAnsi="Arial" w:cs="Arial"/>
          <w:sz w:val="24"/>
          <w:szCs w:val="24"/>
        </w:rPr>
        <w:br/>
      </w:r>
      <w:r w:rsidRPr="000E4FD7">
        <w:rPr>
          <w:rFonts w:ascii="Arial" w:hAnsi="Arial" w:cs="Arial"/>
          <w:sz w:val="24"/>
          <w:szCs w:val="24"/>
        </w:rPr>
        <w:t>„S vysloužilci do ZOO“, dále proběhly akce „Přelez, přeskoč, recykluj“, „Elekrovandr“, „Edukační promotour“, „Flash za velký spotřebič“, „Zaskočte si o radu, jak se zbavit odpadu“ a venkovní aktivity v rámci akce „Železný týden“. Každý r</w:t>
      </w:r>
      <w:r w:rsidR="00577FE1">
        <w:rPr>
          <w:rFonts w:ascii="Arial" w:hAnsi="Arial" w:cs="Arial"/>
          <w:sz w:val="24"/>
          <w:szCs w:val="24"/>
        </w:rPr>
        <w:t>ok bylo vynaloženo cca 130 tis.</w:t>
      </w:r>
      <w:r w:rsidRPr="000E4FD7">
        <w:rPr>
          <w:rFonts w:ascii="Arial" w:hAnsi="Arial" w:cs="Arial"/>
          <w:sz w:val="24"/>
          <w:szCs w:val="24"/>
        </w:rPr>
        <w:t xml:space="preserve"> Kč.</w:t>
      </w:r>
    </w:p>
    <w:p w14:paraId="5F085D70" w14:textId="4324E93E" w:rsidR="00A62953" w:rsidRPr="000E4FD7" w:rsidRDefault="00A62953" w:rsidP="00A62953">
      <w:pPr>
        <w:jc w:val="both"/>
        <w:rPr>
          <w:rFonts w:ascii="Arial" w:hAnsi="Arial" w:cs="Arial"/>
          <w:sz w:val="24"/>
          <w:szCs w:val="24"/>
        </w:rPr>
      </w:pPr>
      <w:r w:rsidRPr="000E4FD7">
        <w:rPr>
          <w:rFonts w:ascii="Arial" w:hAnsi="Arial" w:cs="Arial"/>
          <w:sz w:val="24"/>
          <w:szCs w:val="24"/>
        </w:rPr>
        <w:t xml:space="preserve">V rámci projektu se společností ASEKOL a.s. se uskutečnily např. akce „Recyklobraní, aneb ukliďme si svět“ pro školy a školky, projekt „Koruna za kilo“ </w:t>
      </w:r>
      <w:r w:rsidR="00C67BEA">
        <w:rPr>
          <w:rFonts w:ascii="Arial" w:hAnsi="Arial" w:cs="Arial"/>
          <w:sz w:val="24"/>
          <w:szCs w:val="24"/>
        </w:rPr>
        <w:br/>
      </w:r>
      <w:r w:rsidRPr="000E4FD7">
        <w:rPr>
          <w:rFonts w:ascii="Arial" w:hAnsi="Arial" w:cs="Arial"/>
          <w:sz w:val="24"/>
          <w:szCs w:val="24"/>
        </w:rPr>
        <w:t>a „Za</w:t>
      </w:r>
      <w:r w:rsidR="00565768">
        <w:rPr>
          <w:rFonts w:ascii="Arial" w:hAnsi="Arial" w:cs="Arial"/>
          <w:sz w:val="24"/>
          <w:szCs w:val="24"/>
        </w:rPr>
        <w:t> </w:t>
      </w:r>
      <w:r w:rsidRPr="000E4FD7">
        <w:rPr>
          <w:rFonts w:ascii="Arial" w:hAnsi="Arial" w:cs="Arial"/>
          <w:sz w:val="24"/>
          <w:szCs w:val="24"/>
        </w:rPr>
        <w:t>mobil do kina“. Každý r</w:t>
      </w:r>
      <w:r w:rsidR="00577FE1">
        <w:rPr>
          <w:rFonts w:ascii="Arial" w:hAnsi="Arial" w:cs="Arial"/>
          <w:sz w:val="24"/>
          <w:szCs w:val="24"/>
        </w:rPr>
        <w:t>ok bylo vynaloženo cca 130 tis.</w:t>
      </w:r>
      <w:r w:rsidRPr="000E4FD7">
        <w:rPr>
          <w:rFonts w:ascii="Arial" w:hAnsi="Arial" w:cs="Arial"/>
          <w:sz w:val="24"/>
          <w:szCs w:val="24"/>
        </w:rPr>
        <w:t xml:space="preserve"> Kč.</w:t>
      </w:r>
    </w:p>
    <w:p w14:paraId="5EF58CB8" w14:textId="65C87FE7" w:rsidR="00A62953" w:rsidRPr="000E4FD7" w:rsidRDefault="00A62953" w:rsidP="00A62953">
      <w:pPr>
        <w:jc w:val="both"/>
        <w:rPr>
          <w:rFonts w:ascii="Arial" w:hAnsi="Arial" w:cs="Arial"/>
          <w:sz w:val="24"/>
          <w:szCs w:val="24"/>
        </w:rPr>
      </w:pPr>
      <w:r w:rsidRPr="000E4FD7">
        <w:rPr>
          <w:rFonts w:ascii="Arial" w:hAnsi="Arial" w:cs="Arial"/>
          <w:sz w:val="24"/>
          <w:szCs w:val="24"/>
        </w:rPr>
        <w:t>V rámci významných projek</w:t>
      </w:r>
      <w:r w:rsidR="00577FE1">
        <w:rPr>
          <w:rFonts w:ascii="Arial" w:hAnsi="Arial" w:cs="Arial"/>
          <w:sz w:val="24"/>
          <w:szCs w:val="24"/>
        </w:rPr>
        <w:t>tů a Finanční dotace do 25 tis.</w:t>
      </w:r>
      <w:r w:rsidRPr="000E4FD7">
        <w:rPr>
          <w:rFonts w:ascii="Arial" w:hAnsi="Arial" w:cs="Arial"/>
          <w:sz w:val="24"/>
          <w:szCs w:val="24"/>
        </w:rPr>
        <w:t xml:space="preserve"> Kč podporuje Olomoucký kraj prostřednictvím Odboru životního prostředí a zemědělství zejména aktivity svazů, a neziskových organizací a zájmových spolků. V roce 2015 bylo v rámci významných projektů a finančních dotací do 25 tisíc podpořeno 41 sub</w:t>
      </w:r>
      <w:r w:rsidR="00577FE1">
        <w:rPr>
          <w:rFonts w:ascii="Arial" w:hAnsi="Arial" w:cs="Arial"/>
          <w:sz w:val="24"/>
          <w:szCs w:val="24"/>
        </w:rPr>
        <w:t>jektů v celkové výši 1 004 tis.</w:t>
      </w:r>
      <w:r w:rsidRPr="000E4FD7">
        <w:rPr>
          <w:rFonts w:ascii="Arial" w:hAnsi="Arial" w:cs="Arial"/>
          <w:sz w:val="24"/>
          <w:szCs w:val="24"/>
        </w:rPr>
        <w:t xml:space="preserve"> Kč.</w:t>
      </w:r>
    </w:p>
    <w:p w14:paraId="0D24526D" w14:textId="7A904DB0" w:rsidR="00A62953" w:rsidRPr="000E4FD7" w:rsidRDefault="00A62953" w:rsidP="00A62953">
      <w:pPr>
        <w:jc w:val="both"/>
        <w:rPr>
          <w:rFonts w:ascii="Arial" w:hAnsi="Arial" w:cs="Arial"/>
          <w:sz w:val="24"/>
          <w:szCs w:val="24"/>
        </w:rPr>
      </w:pPr>
      <w:r w:rsidRPr="000E4FD7">
        <w:rPr>
          <w:rFonts w:ascii="Arial" w:hAnsi="Arial" w:cs="Arial"/>
          <w:sz w:val="24"/>
          <w:szCs w:val="24"/>
        </w:rPr>
        <w:t>V roce 2016 byl Olomouckým krajem vyhlášen Program na podporu aktivit v oblasti životního prostředí a zemědělství 2016, kde bylo podpořeno 65 sub</w:t>
      </w:r>
      <w:r w:rsidR="00577FE1">
        <w:rPr>
          <w:rFonts w:ascii="Arial" w:hAnsi="Arial" w:cs="Arial"/>
          <w:sz w:val="24"/>
          <w:szCs w:val="24"/>
        </w:rPr>
        <w:t>jektů v celkové výši 2 700 tis.</w:t>
      </w:r>
      <w:r w:rsidRPr="000E4FD7">
        <w:rPr>
          <w:rFonts w:ascii="Arial" w:hAnsi="Arial" w:cs="Arial"/>
          <w:sz w:val="24"/>
          <w:szCs w:val="24"/>
        </w:rPr>
        <w:t xml:space="preserve"> Kč. V rámci vyhlášeného Programu na podporu aktivit v oblasti životního prostředí a zemědělství 2017 bylo podpořeno 49 subje</w:t>
      </w:r>
      <w:r w:rsidR="00577FE1">
        <w:rPr>
          <w:rFonts w:ascii="Arial" w:hAnsi="Arial" w:cs="Arial"/>
          <w:sz w:val="24"/>
          <w:szCs w:val="24"/>
        </w:rPr>
        <w:t>ktů v celkové výši 2 543,7 tis.</w:t>
      </w:r>
      <w:r w:rsidRPr="000E4FD7">
        <w:rPr>
          <w:rFonts w:ascii="Arial" w:hAnsi="Arial" w:cs="Arial"/>
          <w:sz w:val="24"/>
          <w:szCs w:val="24"/>
        </w:rPr>
        <w:t xml:space="preserve"> Kč.</w:t>
      </w:r>
    </w:p>
    <w:p w14:paraId="0BF4E5FE" w14:textId="77777777" w:rsidR="00124B10" w:rsidRPr="000E4FD7" w:rsidRDefault="00124B10" w:rsidP="005F5B2A">
      <w:pPr>
        <w:pStyle w:val="Nadpis2"/>
        <w:numPr>
          <w:ilvl w:val="1"/>
          <w:numId w:val="6"/>
        </w:numPr>
        <w:rPr>
          <w:rFonts w:ascii="Arial" w:hAnsi="Arial" w:cs="Arial"/>
          <w:sz w:val="28"/>
          <w:szCs w:val="28"/>
        </w:rPr>
      </w:pPr>
      <w:bookmarkStart w:id="14" w:name="_Toc523227496"/>
      <w:r w:rsidRPr="000E4FD7">
        <w:rPr>
          <w:rFonts w:ascii="Arial" w:hAnsi="Arial" w:cs="Arial"/>
          <w:sz w:val="28"/>
          <w:szCs w:val="28"/>
        </w:rPr>
        <w:t>Oblast veřejné dopravy</w:t>
      </w:r>
      <w:bookmarkEnd w:id="14"/>
      <w:r w:rsidRPr="000E4FD7">
        <w:rPr>
          <w:rFonts w:ascii="Arial" w:hAnsi="Arial" w:cs="Arial"/>
          <w:sz w:val="28"/>
          <w:szCs w:val="28"/>
        </w:rPr>
        <w:t xml:space="preserve"> </w:t>
      </w:r>
    </w:p>
    <w:p w14:paraId="388BDCCA" w14:textId="56C0C468" w:rsidR="009E2C03" w:rsidRPr="000E4FD7" w:rsidRDefault="009E2C03" w:rsidP="009E2C03">
      <w:pPr>
        <w:jc w:val="both"/>
        <w:rPr>
          <w:rFonts w:ascii="Arial" w:hAnsi="Arial" w:cs="Arial"/>
          <w:sz w:val="24"/>
          <w:szCs w:val="24"/>
        </w:rPr>
      </w:pPr>
      <w:r w:rsidRPr="000E4FD7">
        <w:rPr>
          <w:rFonts w:ascii="Arial" w:hAnsi="Arial" w:cs="Arial"/>
          <w:sz w:val="24"/>
          <w:szCs w:val="24"/>
        </w:rPr>
        <w:t>Finanční prostředky na provoz a údržbu dětských dopravních hřišť a zařízení včetně zabezpečení dopravní výchovy dětí byly v rámci dotace Olomouckého kraje využity prostřednictvím krajského koordinátora BESIP (v roce 2017 bylo podpoře</w:t>
      </w:r>
      <w:r w:rsidR="00577FE1">
        <w:rPr>
          <w:rFonts w:ascii="Arial" w:hAnsi="Arial" w:cs="Arial"/>
          <w:sz w:val="24"/>
          <w:szCs w:val="24"/>
        </w:rPr>
        <w:t>no 14 subjektů částkou 613 tis.</w:t>
      </w:r>
      <w:r w:rsidRPr="000E4FD7">
        <w:rPr>
          <w:rFonts w:ascii="Arial" w:hAnsi="Arial" w:cs="Arial"/>
          <w:sz w:val="24"/>
          <w:szCs w:val="24"/>
        </w:rPr>
        <w:t xml:space="preserve"> Kč). </w:t>
      </w:r>
    </w:p>
    <w:p w14:paraId="68A20C45" w14:textId="2944257D" w:rsidR="009E2C03" w:rsidRPr="000E4FD7" w:rsidRDefault="009E2C03" w:rsidP="009E2C03">
      <w:pPr>
        <w:jc w:val="both"/>
        <w:rPr>
          <w:rFonts w:ascii="Arial" w:hAnsi="Arial" w:cs="Arial"/>
          <w:sz w:val="24"/>
          <w:szCs w:val="24"/>
        </w:rPr>
      </w:pPr>
      <w:r w:rsidRPr="000E4FD7">
        <w:rPr>
          <w:rFonts w:ascii="Arial" w:hAnsi="Arial" w:cs="Arial"/>
          <w:sz w:val="24"/>
          <w:szCs w:val="24"/>
        </w:rPr>
        <w:t>Dále Olomoucký kraj podporuje aktivity v rámci krajského kola soutěže mladých cyklistů, soutěží s tématikou BESIP, soutěže „Cyklista roku“, semináře, instruktáže a další akce, které jsou realizovány i ve spolupráci s Policií ČR a složkami IZS.</w:t>
      </w:r>
    </w:p>
    <w:p w14:paraId="2BBD9992" w14:textId="30B381C9" w:rsidR="009E2C03" w:rsidRPr="000E4FD7" w:rsidRDefault="009E2C03" w:rsidP="009E2C03">
      <w:pPr>
        <w:jc w:val="both"/>
        <w:rPr>
          <w:rFonts w:ascii="Arial" w:hAnsi="Arial" w:cs="Arial"/>
          <w:sz w:val="24"/>
          <w:szCs w:val="24"/>
        </w:rPr>
      </w:pPr>
      <w:r w:rsidRPr="000E4FD7">
        <w:rPr>
          <w:rFonts w:ascii="Arial" w:hAnsi="Arial" w:cs="Arial"/>
          <w:sz w:val="24"/>
          <w:szCs w:val="24"/>
        </w:rPr>
        <w:t>V rámci dotačního programu Podpora opatření pro zvýšení bezpečnosti provozu na</w:t>
      </w:r>
      <w:r w:rsidR="00565768">
        <w:rPr>
          <w:rFonts w:ascii="Arial" w:hAnsi="Arial" w:cs="Arial"/>
          <w:sz w:val="24"/>
          <w:szCs w:val="24"/>
        </w:rPr>
        <w:t> </w:t>
      </w:r>
      <w:r w:rsidRPr="000E4FD7">
        <w:rPr>
          <w:rFonts w:ascii="Arial" w:hAnsi="Arial" w:cs="Arial"/>
          <w:sz w:val="24"/>
          <w:szCs w:val="24"/>
        </w:rPr>
        <w:t xml:space="preserve">pozemních komunikacích, byly především vybudovány a rekonstruovány chodníky včetně bezbariérových úprav. Podpořeno bylo celkem 8 </w:t>
      </w:r>
      <w:r w:rsidR="00186678">
        <w:rPr>
          <w:rFonts w:ascii="Arial" w:hAnsi="Arial" w:cs="Arial"/>
          <w:sz w:val="24"/>
          <w:szCs w:val="24"/>
        </w:rPr>
        <w:t>projektů s celkovou dotací 3</w:t>
      </w:r>
      <w:r w:rsidR="00565768">
        <w:rPr>
          <w:rFonts w:ascii="Arial" w:hAnsi="Arial" w:cs="Arial"/>
          <w:sz w:val="24"/>
          <w:szCs w:val="24"/>
        </w:rPr>
        <w:t> </w:t>
      </w:r>
      <w:r w:rsidR="00186678">
        <w:rPr>
          <w:rFonts w:ascii="Arial" w:hAnsi="Arial" w:cs="Arial"/>
          <w:sz w:val="24"/>
          <w:szCs w:val="24"/>
        </w:rPr>
        <w:t>644</w:t>
      </w:r>
      <w:r w:rsidRPr="000E4FD7">
        <w:rPr>
          <w:rFonts w:ascii="Arial" w:hAnsi="Arial" w:cs="Arial"/>
          <w:sz w:val="24"/>
          <w:szCs w:val="24"/>
        </w:rPr>
        <w:t xml:space="preserve"> tis. Kč.</w:t>
      </w:r>
    </w:p>
    <w:p w14:paraId="23B93C19" w14:textId="1E8EA7F4" w:rsidR="009E2C03" w:rsidRPr="000E4FD7" w:rsidRDefault="009E2C03" w:rsidP="009E2C03">
      <w:pPr>
        <w:jc w:val="both"/>
        <w:rPr>
          <w:rFonts w:ascii="Arial" w:hAnsi="Arial" w:cs="Arial"/>
          <w:sz w:val="24"/>
          <w:szCs w:val="24"/>
        </w:rPr>
      </w:pPr>
      <w:r w:rsidRPr="000E4FD7">
        <w:rPr>
          <w:rFonts w:ascii="Arial" w:hAnsi="Arial" w:cs="Arial"/>
          <w:sz w:val="24"/>
          <w:szCs w:val="24"/>
        </w:rPr>
        <w:t xml:space="preserve">Celkem 9 přechodů pro chodce a 1 místo pro přecházení byly vybudovány nebo rekonstruovány z dotačního programu Podpora budování a rekonstrukce přechodů </w:t>
      </w:r>
      <w:r w:rsidR="00186678">
        <w:rPr>
          <w:rFonts w:ascii="Arial" w:hAnsi="Arial" w:cs="Arial"/>
          <w:sz w:val="24"/>
          <w:szCs w:val="24"/>
        </w:rPr>
        <w:t>pro chodce s celkovou dotací 858</w:t>
      </w:r>
      <w:r w:rsidRPr="000E4FD7">
        <w:rPr>
          <w:rFonts w:ascii="Arial" w:hAnsi="Arial" w:cs="Arial"/>
          <w:sz w:val="24"/>
          <w:szCs w:val="24"/>
        </w:rPr>
        <w:t xml:space="preserve"> tis. Kč.</w:t>
      </w:r>
    </w:p>
    <w:p w14:paraId="14435E8E" w14:textId="4EEC8911" w:rsidR="009E2C03" w:rsidRPr="000E4FD7" w:rsidRDefault="009E2C03" w:rsidP="009E2C03">
      <w:pPr>
        <w:jc w:val="both"/>
        <w:rPr>
          <w:rFonts w:ascii="Arial" w:hAnsi="Arial" w:cs="Arial"/>
          <w:sz w:val="24"/>
          <w:szCs w:val="24"/>
        </w:rPr>
      </w:pPr>
      <w:r w:rsidRPr="000E4FD7">
        <w:rPr>
          <w:rFonts w:ascii="Arial" w:hAnsi="Arial" w:cs="Arial"/>
          <w:sz w:val="24"/>
          <w:szCs w:val="24"/>
        </w:rPr>
        <w:lastRenderedPageBreak/>
        <w:t>Další aktivitou je výstavba a obnova cyklostezek ve spolupráci s obcemi, kde bylo ze strany Olomouckého kraje v roce 2017 realizováno 8 pr</w:t>
      </w:r>
      <w:r w:rsidR="00577FE1">
        <w:rPr>
          <w:rFonts w:ascii="Arial" w:hAnsi="Arial" w:cs="Arial"/>
          <w:sz w:val="24"/>
          <w:szCs w:val="24"/>
        </w:rPr>
        <w:t>ojektů s výší dotace 9 378 tis.</w:t>
      </w:r>
      <w:r w:rsidRPr="000E4FD7">
        <w:rPr>
          <w:rFonts w:ascii="Arial" w:hAnsi="Arial" w:cs="Arial"/>
          <w:sz w:val="24"/>
          <w:szCs w:val="24"/>
        </w:rPr>
        <w:t xml:space="preserve"> Kč.</w:t>
      </w:r>
    </w:p>
    <w:p w14:paraId="778F2E65" w14:textId="41634A57" w:rsidR="009E2C03" w:rsidRDefault="009E2C03" w:rsidP="009E2C03">
      <w:pPr>
        <w:jc w:val="both"/>
        <w:rPr>
          <w:rFonts w:ascii="Arial" w:hAnsi="Arial" w:cs="Arial"/>
          <w:sz w:val="24"/>
          <w:szCs w:val="24"/>
        </w:rPr>
      </w:pPr>
      <w:r w:rsidRPr="000E4FD7">
        <w:rPr>
          <w:rFonts w:ascii="Arial" w:hAnsi="Arial" w:cs="Arial"/>
          <w:sz w:val="24"/>
          <w:szCs w:val="24"/>
        </w:rPr>
        <w:t>Od 1. 5. 2017 byl zahájen provoz víceúčelového autobusu pro potřeby Olomouckého kraje, krajem zřizovaných organizací a dalších organizací jako jsou mateřské a základní školy, charita, krajský koordinátor BESIP, senioři. Za první období jeho fungování od května do září bylo realizováno celkem 120 jízd na území kraje.</w:t>
      </w:r>
    </w:p>
    <w:p w14:paraId="1927C61F" w14:textId="038629EF" w:rsidR="00224BE2" w:rsidRPr="000E4FD7" w:rsidRDefault="00224BE2" w:rsidP="009E2C03">
      <w:pPr>
        <w:jc w:val="both"/>
        <w:rPr>
          <w:rFonts w:ascii="Arial" w:hAnsi="Arial" w:cs="Arial"/>
          <w:sz w:val="24"/>
          <w:szCs w:val="24"/>
        </w:rPr>
      </w:pPr>
      <w:r w:rsidRPr="00224BE2">
        <w:rPr>
          <w:rFonts w:ascii="Arial" w:hAnsi="Arial" w:cs="Arial"/>
          <w:sz w:val="24"/>
          <w:szCs w:val="24"/>
        </w:rPr>
        <w:t>Olomoucký kraj zřídil funkci</w:t>
      </w:r>
      <w:r w:rsidR="00565768">
        <w:rPr>
          <w:rFonts w:ascii="Arial" w:hAnsi="Arial" w:cs="Arial"/>
          <w:sz w:val="24"/>
          <w:szCs w:val="24"/>
        </w:rPr>
        <w:t xml:space="preserve"> tzv.</w:t>
      </w:r>
      <w:r w:rsidRPr="00224BE2">
        <w:rPr>
          <w:rFonts w:ascii="Arial" w:hAnsi="Arial" w:cs="Arial"/>
          <w:sz w:val="24"/>
          <w:szCs w:val="24"/>
        </w:rPr>
        <w:t xml:space="preserve"> </w:t>
      </w:r>
      <w:r w:rsidRPr="00224BE2">
        <w:rPr>
          <w:rFonts w:ascii="Arial" w:hAnsi="Arial" w:cs="Arial"/>
          <w:b/>
          <w:sz w:val="24"/>
          <w:szCs w:val="24"/>
        </w:rPr>
        <w:t>cyklokoordinátora</w:t>
      </w:r>
      <w:r w:rsidRPr="00224BE2">
        <w:rPr>
          <w:rFonts w:ascii="Arial" w:hAnsi="Arial" w:cs="Arial"/>
          <w:sz w:val="24"/>
          <w:szCs w:val="24"/>
        </w:rPr>
        <w:t>. Krajský koordinátor pracuje na</w:t>
      </w:r>
      <w:r w:rsidR="00565768">
        <w:rPr>
          <w:rFonts w:ascii="Arial" w:hAnsi="Arial" w:cs="Arial"/>
          <w:sz w:val="24"/>
          <w:szCs w:val="24"/>
        </w:rPr>
        <w:t> </w:t>
      </w:r>
      <w:r w:rsidRPr="00224BE2">
        <w:rPr>
          <w:rFonts w:ascii="Arial" w:hAnsi="Arial" w:cs="Arial"/>
          <w:sz w:val="24"/>
          <w:szCs w:val="24"/>
        </w:rPr>
        <w:t>zajištění implementace Koncepce rozvoje cyklistické dopravy v Olomouckém kraji</w:t>
      </w:r>
      <w:r>
        <w:rPr>
          <w:rStyle w:val="Znakapoznpodarou"/>
          <w:rFonts w:ascii="Arial" w:hAnsi="Arial" w:cs="Arial"/>
          <w:sz w:val="24"/>
          <w:szCs w:val="24"/>
        </w:rPr>
        <w:footnoteReference w:id="15"/>
      </w:r>
      <w:r w:rsidR="00A568D1">
        <w:rPr>
          <w:rFonts w:ascii="Arial" w:hAnsi="Arial" w:cs="Arial"/>
          <w:sz w:val="24"/>
          <w:szCs w:val="24"/>
        </w:rPr>
        <w:t xml:space="preserve"> a s</w:t>
      </w:r>
      <w:r w:rsidRPr="00224BE2">
        <w:rPr>
          <w:rFonts w:ascii="Arial" w:hAnsi="Arial" w:cs="Arial"/>
          <w:sz w:val="24"/>
          <w:szCs w:val="24"/>
        </w:rPr>
        <w:t>polupracuje s koordinátory cyklistické dopravy na obcích s rozšířenou působností. Cyklokoordinátor na národní, krajské i místní úrovni průběžně sbírá podněty na doplnění akčního plánu. Aktivně jedná s dotčenými subjekty o realizaci prioritních aktivit (např. dobudování a propojení páteřních tras). Jedná se správci dopravní infrastruktury o opatřeních pro zlepšení kvality cyklodopravy (bezpečnostní opatření, vyznačení pruhů pro cyklisty, zřízen</w:t>
      </w:r>
      <w:r w:rsidR="00A568D1">
        <w:rPr>
          <w:rFonts w:ascii="Arial" w:hAnsi="Arial" w:cs="Arial"/>
          <w:sz w:val="24"/>
          <w:szCs w:val="24"/>
        </w:rPr>
        <w:t>í stání a další). P</w:t>
      </w:r>
      <w:r w:rsidRPr="00224BE2">
        <w:rPr>
          <w:rFonts w:ascii="Arial" w:hAnsi="Arial" w:cs="Arial"/>
          <w:sz w:val="24"/>
          <w:szCs w:val="24"/>
        </w:rPr>
        <w:t>odílí</w:t>
      </w:r>
      <w:r w:rsidR="00A568D1">
        <w:rPr>
          <w:rFonts w:ascii="Arial" w:hAnsi="Arial" w:cs="Arial"/>
          <w:sz w:val="24"/>
          <w:szCs w:val="24"/>
        </w:rPr>
        <w:t xml:space="preserve"> se</w:t>
      </w:r>
      <w:r w:rsidRPr="00224BE2">
        <w:rPr>
          <w:rFonts w:ascii="Arial" w:hAnsi="Arial" w:cs="Arial"/>
          <w:sz w:val="24"/>
          <w:szCs w:val="24"/>
        </w:rPr>
        <w:t xml:space="preserve"> na realizaci krajských projektů, včetně vyhledání mimo</w:t>
      </w:r>
      <w:r w:rsidR="00A568D1">
        <w:rPr>
          <w:rFonts w:ascii="Arial" w:hAnsi="Arial" w:cs="Arial"/>
          <w:sz w:val="24"/>
          <w:szCs w:val="24"/>
        </w:rPr>
        <w:t>rozpočtových zdrojů. Dále</w:t>
      </w:r>
      <w:r w:rsidRPr="00224BE2">
        <w:rPr>
          <w:rFonts w:ascii="Arial" w:hAnsi="Arial" w:cs="Arial"/>
          <w:sz w:val="24"/>
          <w:szCs w:val="24"/>
        </w:rPr>
        <w:t xml:space="preserve"> zajišťuje monitorování postupu Koncepce rozvoje cyklistické dopravy v Olomouckém kraji a</w:t>
      </w:r>
      <w:r w:rsidR="00565768">
        <w:rPr>
          <w:rFonts w:ascii="Arial" w:hAnsi="Arial" w:cs="Arial"/>
          <w:sz w:val="24"/>
          <w:szCs w:val="24"/>
        </w:rPr>
        <w:t> </w:t>
      </w:r>
      <w:r w:rsidRPr="00224BE2">
        <w:rPr>
          <w:rFonts w:ascii="Arial" w:hAnsi="Arial" w:cs="Arial"/>
          <w:sz w:val="24"/>
          <w:szCs w:val="24"/>
        </w:rPr>
        <w:t>jeho vyhodnocování.</w:t>
      </w:r>
    </w:p>
    <w:p w14:paraId="4649EBD0" w14:textId="77777777" w:rsidR="00124B10" w:rsidRPr="000E4FD7" w:rsidRDefault="00124B10" w:rsidP="005F5B2A">
      <w:pPr>
        <w:pStyle w:val="Nadpis2"/>
        <w:numPr>
          <w:ilvl w:val="1"/>
          <w:numId w:val="6"/>
        </w:numPr>
        <w:rPr>
          <w:rFonts w:ascii="Arial" w:hAnsi="Arial" w:cs="Arial"/>
          <w:sz w:val="28"/>
          <w:szCs w:val="28"/>
        </w:rPr>
      </w:pPr>
      <w:bookmarkStart w:id="15" w:name="_Toc523227497"/>
      <w:r w:rsidRPr="000E4FD7">
        <w:rPr>
          <w:rFonts w:ascii="Arial" w:hAnsi="Arial" w:cs="Arial"/>
          <w:sz w:val="28"/>
          <w:szCs w:val="28"/>
        </w:rPr>
        <w:t>Oblast zdravotnictví</w:t>
      </w:r>
      <w:bookmarkEnd w:id="15"/>
    </w:p>
    <w:p w14:paraId="1811CA14" w14:textId="77777777" w:rsidR="00030C48" w:rsidRPr="000E4FD7" w:rsidRDefault="00030C48" w:rsidP="00030C48">
      <w:pPr>
        <w:jc w:val="both"/>
        <w:rPr>
          <w:rFonts w:ascii="Arial" w:hAnsi="Arial" w:cs="Arial"/>
          <w:strike/>
          <w:sz w:val="24"/>
          <w:szCs w:val="24"/>
        </w:rPr>
      </w:pPr>
      <w:r w:rsidRPr="000E4FD7">
        <w:rPr>
          <w:rFonts w:ascii="Arial" w:hAnsi="Arial" w:cs="Arial"/>
          <w:sz w:val="24"/>
          <w:szCs w:val="24"/>
        </w:rPr>
        <w:t xml:space="preserve">Do oblasti zdravotnictví patří poskytování všech forem zdravotní péče. Z pohledu rodinné politiky je stěžejní zajištění kvality a dostupnosti zdravotní péče pro občany celého kraje. Zajištění zdravotní péče v Olomouckém kraji je v současné době na dobré úrovni a síť poskytovatelů zdravotních služeb je poměrně stabilní. </w:t>
      </w:r>
    </w:p>
    <w:p w14:paraId="7D822645" w14:textId="158710AF" w:rsidR="00030C48" w:rsidRPr="000E4FD7" w:rsidRDefault="00030C48" w:rsidP="00030C48">
      <w:pPr>
        <w:jc w:val="both"/>
        <w:rPr>
          <w:rFonts w:ascii="Arial" w:hAnsi="Arial" w:cs="Arial"/>
          <w:sz w:val="24"/>
          <w:szCs w:val="24"/>
        </w:rPr>
      </w:pPr>
      <w:r w:rsidRPr="000E4FD7">
        <w:rPr>
          <w:rFonts w:ascii="Arial" w:hAnsi="Arial" w:cs="Arial"/>
          <w:sz w:val="24"/>
          <w:szCs w:val="24"/>
        </w:rPr>
        <w:t>Od roku 2018 je ve všech oblastech kraje zajištěna lékařská pohotovostní služba pro</w:t>
      </w:r>
      <w:r w:rsidR="00565768">
        <w:rPr>
          <w:rFonts w:ascii="Arial" w:hAnsi="Arial" w:cs="Arial"/>
          <w:sz w:val="24"/>
          <w:szCs w:val="24"/>
        </w:rPr>
        <w:t> </w:t>
      </w:r>
      <w:r w:rsidRPr="000E4FD7">
        <w:rPr>
          <w:rFonts w:ascii="Arial" w:hAnsi="Arial" w:cs="Arial"/>
          <w:sz w:val="24"/>
          <w:szCs w:val="24"/>
        </w:rPr>
        <w:t>děti a dorost i pro dospělé, která ve všedních dnech navazuje na běžnou ordinační dobu praktických lékařů a o víkendech a svátcích je dostupná nepřetržitě. Rovněž lékařská pohotovostní služba v oboru zubní lékařství a lékárenská pohotovostní služba je v rámci kraje poměrně dobře zajištěna.</w:t>
      </w:r>
    </w:p>
    <w:p w14:paraId="05033070" w14:textId="31123041" w:rsidR="00030C48" w:rsidRPr="000E4FD7" w:rsidRDefault="00030C48" w:rsidP="00030C48">
      <w:pPr>
        <w:jc w:val="both"/>
        <w:rPr>
          <w:rFonts w:ascii="Arial" w:hAnsi="Arial" w:cs="Arial"/>
          <w:sz w:val="24"/>
          <w:szCs w:val="24"/>
        </w:rPr>
      </w:pPr>
      <w:r w:rsidRPr="000E4FD7">
        <w:rPr>
          <w:rFonts w:ascii="Arial" w:hAnsi="Arial" w:cs="Arial"/>
          <w:sz w:val="24"/>
          <w:szCs w:val="24"/>
        </w:rPr>
        <w:t>Olomoucký kraj každoročně po</w:t>
      </w:r>
      <w:r w:rsidR="00565768">
        <w:rPr>
          <w:rFonts w:ascii="Arial" w:hAnsi="Arial" w:cs="Arial"/>
          <w:sz w:val="24"/>
          <w:szCs w:val="24"/>
        </w:rPr>
        <w:t>dporuje v rámci svých zdravotně-</w:t>
      </w:r>
      <w:r w:rsidRPr="000E4FD7">
        <w:rPr>
          <w:rFonts w:ascii="Arial" w:hAnsi="Arial" w:cs="Arial"/>
          <w:sz w:val="24"/>
          <w:szCs w:val="24"/>
        </w:rPr>
        <w:t xml:space="preserve">preventivních aktivit v souladu s </w:t>
      </w:r>
      <w:r w:rsidRPr="000E4FD7">
        <w:rPr>
          <w:rFonts w:ascii="Arial" w:eastAsia="Times New Roman" w:hAnsi="Arial" w:cs="Times New Roman"/>
          <w:noProof/>
          <w:sz w:val="24"/>
          <w:szCs w:val="24"/>
          <w:lang w:eastAsia="cs-CZ"/>
        </w:rPr>
        <w:t xml:space="preserve">Národní strategií ochrany a podpory zdraví a prevence nemocí </w:t>
      </w:r>
      <w:r w:rsidRPr="000E4FD7">
        <w:rPr>
          <w:rFonts w:ascii="Arial" w:hAnsi="Arial" w:cs="Arial"/>
          <w:sz w:val="24"/>
          <w:szCs w:val="24"/>
        </w:rPr>
        <w:t xml:space="preserve">Zdraví 2020 projekty určené především pro děti a  mládež ze základních škol. Projekty jsou realizovány ve spolupráci s Krajskou hygienickou stanicí Olomouckého kraje se sídlem v Olomouci v rámci konceptu </w:t>
      </w:r>
      <w:r w:rsidRPr="000E4FD7">
        <w:rPr>
          <w:rFonts w:ascii="Arial" w:eastAsia="TimesNewRoman" w:hAnsi="Arial" w:cs="Arial"/>
          <w:sz w:val="24"/>
          <w:szCs w:val="24"/>
          <w:lang w:eastAsia="cs-CZ"/>
        </w:rPr>
        <w:t>Zdravotně-preventivní programy v Olomouckém kraji</w:t>
      </w:r>
      <w:r w:rsidRPr="000E4FD7">
        <w:rPr>
          <w:rFonts w:ascii="Arial" w:hAnsi="Arial" w:cs="Arial"/>
          <w:sz w:val="24"/>
          <w:szCs w:val="24"/>
        </w:rPr>
        <w:t xml:space="preserve"> </w:t>
      </w:r>
      <w:r w:rsidR="00081C38">
        <w:rPr>
          <w:rFonts w:ascii="Arial" w:hAnsi="Arial" w:cs="Arial"/>
          <w:sz w:val="24"/>
          <w:szCs w:val="24"/>
        </w:rPr>
        <w:br/>
      </w:r>
      <w:r w:rsidRPr="000E4FD7">
        <w:rPr>
          <w:rFonts w:ascii="Arial" w:hAnsi="Arial" w:cs="Arial"/>
          <w:sz w:val="24"/>
          <w:szCs w:val="24"/>
        </w:rPr>
        <w:t>a jsou zaměřeny na prevenci a na výchovu ke zdravému způsobu života. Od</w:t>
      </w:r>
      <w:r w:rsidR="00565768">
        <w:rPr>
          <w:rFonts w:ascii="Arial" w:hAnsi="Arial" w:cs="Arial"/>
          <w:sz w:val="24"/>
          <w:szCs w:val="24"/>
        </w:rPr>
        <w:t> </w:t>
      </w:r>
      <w:r w:rsidRPr="000E4FD7">
        <w:rPr>
          <w:rFonts w:ascii="Arial" w:hAnsi="Arial" w:cs="Arial"/>
          <w:sz w:val="24"/>
          <w:szCs w:val="24"/>
        </w:rPr>
        <w:t xml:space="preserve">roku 2015 jsou v rámci zmíněného konceptu každoročně realizovány projekty „Buď HIV </w:t>
      </w:r>
      <w:r w:rsidRPr="000E4FD7">
        <w:rPr>
          <w:rFonts w:ascii="Arial" w:hAnsi="Arial" w:cs="Arial"/>
          <w:sz w:val="24"/>
          <w:szCs w:val="24"/>
        </w:rPr>
        <w:lastRenderedPageBreak/>
        <w:t>negativní, chraň si svůj život“ a „</w:t>
      </w:r>
      <w:r w:rsidRPr="000E4FD7">
        <w:rPr>
          <w:rFonts w:ascii="Arial" w:eastAsia="Times New Roman" w:hAnsi="Arial" w:cs="Arial"/>
          <w:sz w:val="24"/>
          <w:szCs w:val="24"/>
          <w:lang w:eastAsia="cs-CZ"/>
        </w:rPr>
        <w:t>Jíme zdravě, pestře, hravě“. Od roku 2018 je nově realizován projekt „Jsem NEzávislý – NEkouřím“.</w:t>
      </w:r>
      <w:r w:rsidRPr="000E4FD7">
        <w:rPr>
          <w:rFonts w:ascii="Arial" w:hAnsi="Arial" w:cs="Arial"/>
          <w:sz w:val="24"/>
          <w:szCs w:val="24"/>
        </w:rPr>
        <w:t xml:space="preserve"> Všechny projekty </w:t>
      </w:r>
      <w:r w:rsidR="00565768">
        <w:rPr>
          <w:rFonts w:ascii="Arial" w:hAnsi="Arial" w:cs="Arial"/>
          <w:sz w:val="24"/>
          <w:szCs w:val="24"/>
        </w:rPr>
        <w:t>jsou určeny pro děti ve věku 10–1</w:t>
      </w:r>
      <w:r w:rsidRPr="000E4FD7">
        <w:rPr>
          <w:rFonts w:ascii="Arial" w:hAnsi="Arial" w:cs="Arial"/>
          <w:sz w:val="24"/>
          <w:szCs w:val="24"/>
        </w:rPr>
        <w:t>6 let.</w:t>
      </w:r>
    </w:p>
    <w:p w14:paraId="6665E677" w14:textId="77777777" w:rsidR="00030C48" w:rsidRPr="000E4FD7" w:rsidRDefault="00030C48" w:rsidP="00030C48">
      <w:pPr>
        <w:jc w:val="both"/>
        <w:rPr>
          <w:rFonts w:ascii="Arial" w:hAnsi="Arial" w:cs="Arial"/>
          <w:sz w:val="24"/>
          <w:szCs w:val="24"/>
        </w:rPr>
      </w:pPr>
      <w:r w:rsidRPr="000E4FD7">
        <w:rPr>
          <w:rFonts w:ascii="Arial" w:hAnsi="Arial" w:cs="Arial"/>
          <w:sz w:val="24"/>
          <w:szCs w:val="24"/>
        </w:rPr>
        <w:t xml:space="preserve">Olomoucký kraj finančně podporuje i další projekty zaměřené na zdraví a prevenci. Každoročně je vyhlašován dotační program na podporu zdraví a zdravého životního stylu, ve kterém jsou podpořeny projekty zaměřené na rozličné preventivní aktivity určené nejen běžné populaci, ale také specifickým skupinám obyvatelstva, jako jsou zdravotně znevýhodnění či chronicky nemocní občané, senioři nebo děti. </w:t>
      </w:r>
    </w:p>
    <w:p w14:paraId="6E4762C2" w14:textId="67AE3135" w:rsidR="00030C48" w:rsidRPr="000E4FD7" w:rsidRDefault="00030C48" w:rsidP="00030C48">
      <w:pPr>
        <w:jc w:val="both"/>
        <w:rPr>
          <w:rFonts w:ascii="Arial" w:hAnsi="Arial" w:cs="Arial"/>
          <w:strike/>
          <w:sz w:val="24"/>
          <w:szCs w:val="24"/>
        </w:rPr>
      </w:pPr>
      <w:r w:rsidRPr="000E4FD7">
        <w:rPr>
          <w:rFonts w:ascii="Arial" w:hAnsi="Arial" w:cs="Arial"/>
          <w:sz w:val="24"/>
          <w:szCs w:val="24"/>
        </w:rPr>
        <w:t xml:space="preserve">V rámci dotační politiky kraje jsou podporovány také projekty zaměřené na podporu poskytování zdravotních služeb ve vlastním sociálním prostředí pacientů, kdy </w:t>
      </w:r>
      <w:r w:rsidR="00C061E7">
        <w:rPr>
          <w:rFonts w:ascii="Arial" w:hAnsi="Arial" w:cs="Arial"/>
          <w:sz w:val="24"/>
          <w:szCs w:val="24"/>
        </w:rPr>
        <w:br/>
      </w:r>
      <w:r w:rsidRPr="000E4FD7">
        <w:rPr>
          <w:rFonts w:ascii="Arial" w:hAnsi="Arial" w:cs="Arial"/>
          <w:sz w:val="24"/>
          <w:szCs w:val="24"/>
        </w:rPr>
        <w:t xml:space="preserve">o nemocného pečují za pomoci zdravotníků i rodinní příslušníci. Tím je podpořena soudržnost rodin i v tak složité životní situaci, jako je těžká nemoc.    </w:t>
      </w:r>
    </w:p>
    <w:p w14:paraId="43A48C29" w14:textId="77777777" w:rsidR="00030C48" w:rsidRPr="000E4FD7" w:rsidRDefault="00030C48" w:rsidP="00030C48">
      <w:pPr>
        <w:jc w:val="both"/>
        <w:rPr>
          <w:rFonts w:ascii="Arial" w:hAnsi="Arial" w:cs="Arial"/>
          <w:sz w:val="24"/>
          <w:szCs w:val="24"/>
        </w:rPr>
      </w:pPr>
      <w:r w:rsidRPr="000E4FD7">
        <w:rPr>
          <w:rFonts w:ascii="Arial" w:hAnsi="Arial" w:cs="Arial"/>
          <w:sz w:val="24"/>
          <w:szCs w:val="24"/>
        </w:rPr>
        <w:t>Olomoucký kraj každoročně vyhlašuje samostatný dotační program zaměřený na protidrogovou prevenci.</w:t>
      </w:r>
    </w:p>
    <w:p w14:paraId="72AAA698" w14:textId="77777777" w:rsidR="00124B10" w:rsidRPr="00C101B9" w:rsidRDefault="00124B10" w:rsidP="00C101B9">
      <w:pPr>
        <w:pStyle w:val="Nadpis2"/>
        <w:numPr>
          <w:ilvl w:val="1"/>
          <w:numId w:val="6"/>
        </w:numPr>
        <w:rPr>
          <w:rFonts w:ascii="Arial" w:hAnsi="Arial" w:cs="Arial"/>
          <w:sz w:val="28"/>
          <w:szCs w:val="28"/>
        </w:rPr>
      </w:pPr>
      <w:bookmarkStart w:id="16" w:name="_Toc523227498"/>
      <w:r w:rsidRPr="00C101B9">
        <w:rPr>
          <w:rFonts w:ascii="Arial" w:hAnsi="Arial" w:cs="Arial"/>
          <w:sz w:val="28"/>
          <w:szCs w:val="28"/>
        </w:rPr>
        <w:t>Oblast sociální</w:t>
      </w:r>
      <w:bookmarkEnd w:id="16"/>
    </w:p>
    <w:p w14:paraId="17C615B9" w14:textId="68CB2984" w:rsidR="00124B10" w:rsidRPr="00D535DD" w:rsidRDefault="00124B10" w:rsidP="00124B10">
      <w:pPr>
        <w:jc w:val="both"/>
        <w:rPr>
          <w:rFonts w:ascii="Arial" w:hAnsi="Arial" w:cs="Arial"/>
          <w:sz w:val="24"/>
          <w:szCs w:val="24"/>
        </w:rPr>
      </w:pPr>
      <w:r w:rsidRPr="00D535DD">
        <w:rPr>
          <w:rFonts w:ascii="Arial" w:hAnsi="Arial" w:cs="Arial"/>
          <w:sz w:val="24"/>
          <w:szCs w:val="24"/>
        </w:rPr>
        <w:t>Jak již bylo v úvodu zmíněno, Koncepce rodinné politiky se zaměřuje primárně na</w:t>
      </w:r>
      <w:r w:rsidR="00565768">
        <w:rPr>
          <w:rFonts w:ascii="Arial" w:hAnsi="Arial" w:cs="Arial"/>
          <w:sz w:val="24"/>
          <w:szCs w:val="24"/>
        </w:rPr>
        <w:t> </w:t>
      </w:r>
      <w:r w:rsidRPr="00D535DD">
        <w:rPr>
          <w:rFonts w:ascii="Arial" w:hAnsi="Arial" w:cs="Arial"/>
          <w:sz w:val="24"/>
          <w:szCs w:val="24"/>
        </w:rPr>
        <w:t>funkční rodiny, kvalitu rodinného života a</w:t>
      </w:r>
      <w:r w:rsidR="008A4D3B" w:rsidRPr="00D535DD">
        <w:rPr>
          <w:rFonts w:ascii="Arial" w:hAnsi="Arial" w:cs="Arial"/>
          <w:sz w:val="24"/>
          <w:szCs w:val="24"/>
        </w:rPr>
        <w:t> </w:t>
      </w:r>
      <w:r w:rsidRPr="00D535DD">
        <w:rPr>
          <w:rFonts w:ascii="Arial" w:hAnsi="Arial" w:cs="Arial"/>
          <w:sz w:val="24"/>
          <w:szCs w:val="24"/>
        </w:rPr>
        <w:t>zajištění vhodných podmínek pro</w:t>
      </w:r>
      <w:r w:rsidR="00565768">
        <w:rPr>
          <w:rFonts w:ascii="Arial" w:hAnsi="Arial" w:cs="Arial"/>
          <w:sz w:val="24"/>
          <w:szCs w:val="24"/>
        </w:rPr>
        <w:t> </w:t>
      </w:r>
      <w:r w:rsidRPr="00D535DD">
        <w:rPr>
          <w:rFonts w:ascii="Arial" w:hAnsi="Arial" w:cs="Arial"/>
          <w:sz w:val="24"/>
          <w:szCs w:val="24"/>
        </w:rPr>
        <w:t xml:space="preserve">funkční rodiny, aby byly schopny realizovat vlastní životní strategie v naplňování jak rodičovských, tak i profesních plánů. </w:t>
      </w:r>
    </w:p>
    <w:p w14:paraId="284A3C38" w14:textId="2A634388" w:rsidR="00093672" w:rsidRDefault="00093672" w:rsidP="00093672">
      <w:pPr>
        <w:shd w:val="clear" w:color="auto" w:fill="FFFFFF"/>
        <w:spacing w:before="120" w:after="120"/>
        <w:jc w:val="both"/>
        <w:rPr>
          <w:rFonts w:ascii="Arial" w:hAnsi="Arial" w:cs="Arial"/>
          <w:sz w:val="24"/>
          <w:szCs w:val="24"/>
        </w:rPr>
      </w:pPr>
      <w:r w:rsidRPr="008B496E">
        <w:rPr>
          <w:rFonts w:ascii="Arial" w:hAnsi="Arial" w:cs="Arial"/>
          <w:sz w:val="24"/>
          <w:szCs w:val="24"/>
        </w:rPr>
        <w:t>Olomoucký kraj se systematicky věnuje rodinné politice a usiluje o vytvoření prostředí, které bude rodinám přátelské. Od počátku roku 201</w:t>
      </w:r>
      <w:r w:rsidR="00E17A21" w:rsidRPr="008B496E">
        <w:rPr>
          <w:rFonts w:ascii="Arial" w:hAnsi="Arial" w:cs="Arial"/>
          <w:sz w:val="24"/>
          <w:szCs w:val="24"/>
        </w:rPr>
        <w:t>6 byla</w:t>
      </w:r>
      <w:r w:rsidRPr="008B496E">
        <w:rPr>
          <w:rFonts w:ascii="Arial" w:hAnsi="Arial" w:cs="Arial"/>
          <w:sz w:val="24"/>
          <w:szCs w:val="24"/>
        </w:rPr>
        <w:t xml:space="preserve"> v účinnosti Koncepce rodinné politiky Olomouckého kraje na období 2016</w:t>
      </w:r>
      <w:r w:rsidR="00565768">
        <w:rPr>
          <w:rFonts w:ascii="Arial" w:hAnsi="Arial" w:cs="Arial"/>
          <w:sz w:val="24"/>
          <w:szCs w:val="24"/>
        </w:rPr>
        <w:t>–</w:t>
      </w:r>
      <w:r w:rsidRPr="008B496E">
        <w:rPr>
          <w:rFonts w:ascii="Arial" w:hAnsi="Arial" w:cs="Arial"/>
          <w:sz w:val="24"/>
          <w:szCs w:val="24"/>
        </w:rPr>
        <w:t>2018</w:t>
      </w:r>
      <w:r w:rsidR="00D535DD" w:rsidRPr="008B496E">
        <w:rPr>
          <w:rFonts w:ascii="Arial" w:hAnsi="Arial" w:cs="Arial"/>
          <w:sz w:val="24"/>
          <w:szCs w:val="24"/>
        </w:rPr>
        <w:t>. Dokument byl</w:t>
      </w:r>
      <w:r w:rsidRPr="008B496E">
        <w:rPr>
          <w:rFonts w:ascii="Arial" w:hAnsi="Arial" w:cs="Arial"/>
          <w:sz w:val="24"/>
          <w:szCs w:val="24"/>
        </w:rPr>
        <w:t xml:space="preserve"> zaměřen na oblast rodin s dětmi do 26 let, problematika rodin se specifickými potřebami pomoci je dlouhodobě řešena v rámci střednědobého plánování sociálních služeb v Olomouckém kraji. Prováděcí dokument</w:t>
      </w:r>
      <w:r w:rsidR="00E17A21" w:rsidRPr="008B496E">
        <w:rPr>
          <w:rFonts w:ascii="Arial" w:hAnsi="Arial" w:cs="Arial"/>
          <w:sz w:val="24"/>
          <w:szCs w:val="24"/>
        </w:rPr>
        <w:t>y</w:t>
      </w:r>
      <w:r w:rsidRPr="008B496E">
        <w:rPr>
          <w:rFonts w:ascii="Arial" w:hAnsi="Arial" w:cs="Arial"/>
          <w:sz w:val="24"/>
          <w:szCs w:val="24"/>
        </w:rPr>
        <w:t xml:space="preserve"> koncepce, Akční plán</w:t>
      </w:r>
      <w:r w:rsidR="00E17A21" w:rsidRPr="008B496E">
        <w:rPr>
          <w:rFonts w:ascii="Arial" w:hAnsi="Arial" w:cs="Arial"/>
          <w:sz w:val="24"/>
          <w:szCs w:val="24"/>
        </w:rPr>
        <w:t>y</w:t>
      </w:r>
      <w:r w:rsidRPr="008B496E">
        <w:rPr>
          <w:rFonts w:ascii="Arial" w:hAnsi="Arial" w:cs="Arial"/>
          <w:sz w:val="24"/>
          <w:szCs w:val="24"/>
        </w:rPr>
        <w:t xml:space="preserve"> rodinné politiky Olomouckého kraje na rok</w:t>
      </w:r>
      <w:r w:rsidR="00E17A21" w:rsidRPr="008B496E">
        <w:rPr>
          <w:rFonts w:ascii="Arial" w:hAnsi="Arial" w:cs="Arial"/>
          <w:sz w:val="24"/>
          <w:szCs w:val="24"/>
        </w:rPr>
        <w:t>y 2016,</w:t>
      </w:r>
      <w:r w:rsidRPr="008B496E">
        <w:rPr>
          <w:rFonts w:ascii="Arial" w:hAnsi="Arial" w:cs="Arial"/>
          <w:sz w:val="24"/>
          <w:szCs w:val="24"/>
        </w:rPr>
        <w:t xml:space="preserve"> 2017,</w:t>
      </w:r>
      <w:r w:rsidR="00E17A21" w:rsidRPr="008B496E">
        <w:rPr>
          <w:rFonts w:ascii="Arial" w:hAnsi="Arial" w:cs="Arial"/>
          <w:sz w:val="24"/>
          <w:szCs w:val="24"/>
        </w:rPr>
        <w:t xml:space="preserve"> 2018</w:t>
      </w:r>
      <w:r w:rsidRPr="008B496E">
        <w:rPr>
          <w:rFonts w:ascii="Arial" w:hAnsi="Arial" w:cs="Arial"/>
          <w:sz w:val="24"/>
          <w:szCs w:val="24"/>
        </w:rPr>
        <w:t xml:space="preserve"> byl</w:t>
      </w:r>
      <w:r w:rsidR="00E17A21" w:rsidRPr="008B496E">
        <w:rPr>
          <w:rFonts w:ascii="Arial" w:hAnsi="Arial" w:cs="Arial"/>
          <w:sz w:val="24"/>
          <w:szCs w:val="24"/>
        </w:rPr>
        <w:t>y</w:t>
      </w:r>
      <w:r w:rsidRPr="008B496E">
        <w:rPr>
          <w:rFonts w:ascii="Arial" w:hAnsi="Arial" w:cs="Arial"/>
          <w:sz w:val="24"/>
          <w:szCs w:val="24"/>
        </w:rPr>
        <w:t xml:space="preserve"> schválen</w:t>
      </w:r>
      <w:r w:rsidR="00E17A21" w:rsidRPr="008B496E">
        <w:rPr>
          <w:rFonts w:ascii="Arial" w:hAnsi="Arial" w:cs="Arial"/>
          <w:sz w:val="24"/>
          <w:szCs w:val="24"/>
        </w:rPr>
        <w:t>y</w:t>
      </w:r>
      <w:r w:rsidRPr="008B496E">
        <w:rPr>
          <w:rFonts w:ascii="Arial" w:hAnsi="Arial" w:cs="Arial"/>
          <w:sz w:val="24"/>
          <w:szCs w:val="24"/>
        </w:rPr>
        <w:t xml:space="preserve"> Zastupitelstvem Olomouckého kraje.</w:t>
      </w:r>
      <w:r w:rsidR="00E17A21" w:rsidRPr="008B496E">
        <w:rPr>
          <w:rFonts w:ascii="Arial" w:hAnsi="Arial" w:cs="Arial"/>
          <w:sz w:val="24"/>
          <w:szCs w:val="24"/>
        </w:rPr>
        <w:t xml:space="preserve"> V rámci těchto dokumentů</w:t>
      </w:r>
      <w:r w:rsidRPr="008B496E">
        <w:rPr>
          <w:rFonts w:ascii="Arial" w:hAnsi="Arial" w:cs="Arial"/>
          <w:sz w:val="24"/>
          <w:szCs w:val="24"/>
        </w:rPr>
        <w:t xml:space="preserve"> byly realizovány</w:t>
      </w:r>
      <w:r w:rsidR="00E17A21" w:rsidRPr="008B496E">
        <w:rPr>
          <w:rFonts w:ascii="Arial" w:hAnsi="Arial" w:cs="Arial"/>
          <w:sz w:val="24"/>
          <w:szCs w:val="24"/>
        </w:rPr>
        <w:t xml:space="preserve"> konkrétní</w:t>
      </w:r>
      <w:r w:rsidRPr="008B496E">
        <w:rPr>
          <w:rFonts w:ascii="Arial" w:hAnsi="Arial" w:cs="Arial"/>
          <w:sz w:val="24"/>
          <w:szCs w:val="24"/>
        </w:rPr>
        <w:t xml:space="preserve"> aktivity v oblasti rodinné politiky kraje. </w:t>
      </w:r>
    </w:p>
    <w:p w14:paraId="195E5A77" w14:textId="595DD9F5" w:rsidR="00580C90" w:rsidRPr="00580C90" w:rsidRDefault="00580C90" w:rsidP="00580C90">
      <w:pPr>
        <w:pStyle w:val="33"/>
        <w:numPr>
          <w:ilvl w:val="2"/>
          <w:numId w:val="27"/>
        </w:numPr>
      </w:pPr>
      <w:bookmarkStart w:id="17" w:name="_Toc523227499"/>
      <w:r>
        <w:t>Aktivity podporující rodiny</w:t>
      </w:r>
      <w:bookmarkEnd w:id="17"/>
      <w:r>
        <w:tab/>
      </w:r>
    </w:p>
    <w:p w14:paraId="42F4E911" w14:textId="3DD9360C" w:rsidR="00093672" w:rsidRPr="008B496E" w:rsidRDefault="00D535DD" w:rsidP="00093672">
      <w:pPr>
        <w:shd w:val="clear" w:color="auto" w:fill="FFFFFF"/>
        <w:spacing w:before="120" w:after="120"/>
        <w:jc w:val="both"/>
        <w:rPr>
          <w:rFonts w:ascii="Arial" w:hAnsi="Arial" w:cs="Arial"/>
          <w:sz w:val="24"/>
          <w:szCs w:val="24"/>
        </w:rPr>
      </w:pPr>
      <w:r w:rsidRPr="008B496E">
        <w:rPr>
          <w:rFonts w:ascii="Arial" w:hAnsi="Arial" w:cs="Arial"/>
          <w:sz w:val="24"/>
          <w:szCs w:val="24"/>
        </w:rPr>
        <w:t>Jednotlivá opatření směřovala</w:t>
      </w:r>
      <w:r w:rsidR="00093672" w:rsidRPr="008B496E">
        <w:rPr>
          <w:rFonts w:ascii="Arial" w:hAnsi="Arial" w:cs="Arial"/>
          <w:sz w:val="24"/>
          <w:szCs w:val="24"/>
        </w:rPr>
        <w:t xml:space="preserve"> zejména do oblasti </w:t>
      </w:r>
      <w:r w:rsidR="00093672" w:rsidRPr="00C4701A">
        <w:rPr>
          <w:rFonts w:ascii="Arial" w:hAnsi="Arial" w:cs="Arial"/>
          <w:b/>
          <w:sz w:val="24"/>
          <w:szCs w:val="24"/>
        </w:rPr>
        <w:t>slaďování rodinnéh</w:t>
      </w:r>
      <w:r w:rsidRPr="00C4701A">
        <w:rPr>
          <w:rFonts w:ascii="Arial" w:hAnsi="Arial" w:cs="Arial"/>
          <w:b/>
          <w:sz w:val="24"/>
          <w:szCs w:val="24"/>
        </w:rPr>
        <w:t>o a pracovního života</w:t>
      </w:r>
      <w:r w:rsidRPr="008B496E">
        <w:rPr>
          <w:rFonts w:ascii="Arial" w:hAnsi="Arial" w:cs="Arial"/>
          <w:sz w:val="24"/>
          <w:szCs w:val="24"/>
        </w:rPr>
        <w:t xml:space="preserve"> a zaměřovala</w:t>
      </w:r>
      <w:r w:rsidR="00093672" w:rsidRPr="008B496E">
        <w:rPr>
          <w:rFonts w:ascii="Arial" w:hAnsi="Arial" w:cs="Arial"/>
          <w:sz w:val="24"/>
          <w:szCs w:val="24"/>
        </w:rPr>
        <w:t xml:space="preserve"> se na podporu rodičovské péče o děti. Významnou aktivitou v této oblasti bylo pro školní roky 2016/2017 a 2017/2018 zajištění provozu </w:t>
      </w:r>
      <w:r w:rsidR="00081C38">
        <w:rPr>
          <w:rFonts w:ascii="Arial" w:hAnsi="Arial" w:cs="Arial"/>
          <w:sz w:val="24"/>
          <w:szCs w:val="24"/>
        </w:rPr>
        <w:br/>
      </w:r>
      <w:r w:rsidR="00093672" w:rsidRPr="008B496E">
        <w:rPr>
          <w:rFonts w:ascii="Arial" w:hAnsi="Arial" w:cs="Arial"/>
          <w:sz w:val="24"/>
          <w:szCs w:val="24"/>
        </w:rPr>
        <w:t xml:space="preserve">a pro školní rok 2016/2017 rozšíření kapacity </w:t>
      </w:r>
      <w:r w:rsidR="00093672" w:rsidRPr="00C4701A">
        <w:rPr>
          <w:rFonts w:ascii="Arial" w:hAnsi="Arial" w:cs="Arial"/>
          <w:b/>
          <w:sz w:val="24"/>
          <w:szCs w:val="24"/>
        </w:rPr>
        <w:t>firemní mateřské školy</w:t>
      </w:r>
      <w:r w:rsidR="00093672" w:rsidRPr="008B496E">
        <w:rPr>
          <w:rFonts w:ascii="Arial" w:hAnsi="Arial" w:cs="Arial"/>
          <w:sz w:val="24"/>
          <w:szCs w:val="24"/>
        </w:rPr>
        <w:t xml:space="preserve"> jako odloučeného pracoviště ZŠ a MŠ logopedické Olomouc na Gorazdově náměstí. Provoz MŠ je financován z rozpočtu Olomouckého kraje. V to</w:t>
      </w:r>
      <w:r w:rsidR="008B496E" w:rsidRPr="008B496E">
        <w:rPr>
          <w:rFonts w:ascii="Arial" w:hAnsi="Arial" w:cs="Arial"/>
          <w:sz w:val="24"/>
          <w:szCs w:val="24"/>
        </w:rPr>
        <w:t>mto předškolním zařízení nacházely</w:t>
      </w:r>
      <w:r w:rsidR="00093672" w:rsidRPr="008B496E">
        <w:rPr>
          <w:rFonts w:ascii="Arial" w:hAnsi="Arial" w:cs="Arial"/>
          <w:sz w:val="24"/>
          <w:szCs w:val="24"/>
        </w:rPr>
        <w:t xml:space="preserve"> zázemí jak děti zaměstnanců krajského úřadu a jeho příspěvkových organizací, tak děti z dalších rodin široké veřejnosti. Do školky jsou přijímány děti ve </w:t>
      </w:r>
      <w:r w:rsidR="00093672" w:rsidRPr="008B496E">
        <w:rPr>
          <w:rFonts w:ascii="Arial" w:hAnsi="Arial" w:cs="Arial"/>
          <w:sz w:val="24"/>
          <w:szCs w:val="24"/>
        </w:rPr>
        <w:lastRenderedPageBreak/>
        <w:t>věku od dvou let a provozní doba je uzpůsobena potřebám rodičů. Kapacita zařízení je 42 míst.</w:t>
      </w:r>
    </w:p>
    <w:p w14:paraId="489DF7E8" w14:textId="7F33234B" w:rsidR="00093672" w:rsidRPr="008B496E" w:rsidRDefault="00093672" w:rsidP="00093672">
      <w:pPr>
        <w:shd w:val="clear" w:color="auto" w:fill="FFFFFF"/>
        <w:spacing w:before="120" w:after="120"/>
        <w:jc w:val="both"/>
        <w:rPr>
          <w:rFonts w:ascii="Arial" w:hAnsi="Arial" w:cs="Arial"/>
          <w:sz w:val="24"/>
          <w:szCs w:val="24"/>
        </w:rPr>
      </w:pPr>
      <w:r w:rsidRPr="008B496E">
        <w:rPr>
          <w:rFonts w:ascii="Arial" w:hAnsi="Arial" w:cs="Arial"/>
          <w:sz w:val="24"/>
          <w:szCs w:val="24"/>
        </w:rPr>
        <w:t xml:space="preserve">Opatření zaměřená na </w:t>
      </w:r>
      <w:r w:rsidRPr="00C4701A">
        <w:rPr>
          <w:rFonts w:ascii="Arial" w:hAnsi="Arial" w:cs="Arial"/>
          <w:b/>
          <w:sz w:val="24"/>
          <w:szCs w:val="24"/>
        </w:rPr>
        <w:t>podporu vytváření vhodných podmínek pro fungování rodin a podporu služeb pro rodiny</w:t>
      </w:r>
      <w:r w:rsidRPr="008B496E">
        <w:rPr>
          <w:rFonts w:ascii="Arial" w:hAnsi="Arial" w:cs="Arial"/>
          <w:sz w:val="24"/>
          <w:szCs w:val="24"/>
        </w:rPr>
        <w:t xml:space="preserve"> prezentuje realizovaný </w:t>
      </w:r>
      <w:r w:rsidR="00565768" w:rsidRPr="00565768">
        <w:rPr>
          <w:rFonts w:ascii="Arial" w:hAnsi="Arial" w:cs="Arial"/>
          <w:b/>
          <w:sz w:val="24"/>
          <w:szCs w:val="24"/>
        </w:rPr>
        <w:t>d</w:t>
      </w:r>
      <w:r w:rsidRPr="00565768">
        <w:rPr>
          <w:rFonts w:ascii="Arial" w:hAnsi="Arial" w:cs="Arial"/>
          <w:b/>
          <w:sz w:val="24"/>
          <w:szCs w:val="24"/>
        </w:rPr>
        <w:t>o</w:t>
      </w:r>
      <w:r w:rsidRPr="00C4701A">
        <w:rPr>
          <w:rFonts w:ascii="Arial" w:hAnsi="Arial" w:cs="Arial"/>
          <w:b/>
          <w:sz w:val="24"/>
          <w:szCs w:val="24"/>
        </w:rPr>
        <w:t>tační program pro</w:t>
      </w:r>
      <w:r w:rsidR="00565768">
        <w:rPr>
          <w:rFonts w:ascii="Arial" w:hAnsi="Arial" w:cs="Arial"/>
          <w:b/>
          <w:sz w:val="24"/>
          <w:szCs w:val="24"/>
        </w:rPr>
        <w:t> </w:t>
      </w:r>
      <w:r w:rsidRPr="00C4701A">
        <w:rPr>
          <w:rFonts w:ascii="Arial" w:hAnsi="Arial" w:cs="Arial"/>
          <w:b/>
          <w:sz w:val="24"/>
          <w:szCs w:val="24"/>
        </w:rPr>
        <w:t>sociální oblast, jehož Dotační titul č. 3 Podpora prorodinných aktivit</w:t>
      </w:r>
      <w:r w:rsidRPr="008B496E">
        <w:rPr>
          <w:rFonts w:ascii="Arial" w:hAnsi="Arial" w:cs="Arial"/>
          <w:sz w:val="24"/>
          <w:szCs w:val="24"/>
        </w:rPr>
        <w:t xml:space="preserve"> byl přímo určen těm organizacím, které realizují aktivity na podporu rodiny. Účelem dotačního titulu</w:t>
      </w:r>
      <w:r w:rsidR="00E17A21" w:rsidRPr="008B496E">
        <w:rPr>
          <w:rFonts w:ascii="Arial" w:hAnsi="Arial" w:cs="Arial"/>
          <w:sz w:val="24"/>
          <w:szCs w:val="24"/>
        </w:rPr>
        <w:t xml:space="preserve"> v letech 2016, 2017 a 2018</w:t>
      </w:r>
      <w:r w:rsidRPr="008B496E">
        <w:rPr>
          <w:rFonts w:ascii="Arial" w:hAnsi="Arial" w:cs="Arial"/>
          <w:sz w:val="24"/>
          <w:szCs w:val="24"/>
        </w:rPr>
        <w:t xml:space="preserve"> byla podpora projektů z oblasti prorodinné politiky určených k rozvoji partnerských vztahů, rodičovských kompetencí, služeb prosazujících zdravý životní styl, výchovu k odpovědnosti, mezigenerační soužití </w:t>
      </w:r>
      <w:r w:rsidR="00081C38">
        <w:rPr>
          <w:rFonts w:ascii="Arial" w:hAnsi="Arial" w:cs="Arial"/>
          <w:sz w:val="24"/>
          <w:szCs w:val="24"/>
        </w:rPr>
        <w:br/>
      </w:r>
      <w:r w:rsidRPr="008B496E">
        <w:rPr>
          <w:rFonts w:ascii="Arial" w:hAnsi="Arial" w:cs="Arial"/>
          <w:sz w:val="24"/>
          <w:szCs w:val="24"/>
        </w:rPr>
        <w:t>a zaměřených na podporu náhradní rodinné péče. Na tento titul byla</w:t>
      </w:r>
      <w:r w:rsidR="008E2B6E" w:rsidRPr="008B496E">
        <w:rPr>
          <w:rFonts w:ascii="Arial" w:hAnsi="Arial" w:cs="Arial"/>
          <w:sz w:val="24"/>
          <w:szCs w:val="24"/>
        </w:rPr>
        <w:t xml:space="preserve"> v roce 2016</w:t>
      </w:r>
      <w:r w:rsidRPr="008B496E">
        <w:rPr>
          <w:rFonts w:ascii="Arial" w:hAnsi="Arial" w:cs="Arial"/>
          <w:sz w:val="24"/>
          <w:szCs w:val="24"/>
        </w:rPr>
        <w:t xml:space="preserve"> vyhrazena částka 1 milionu korun (s požadavkem min. 50% finanční spoluúčasti žada</w:t>
      </w:r>
      <w:r w:rsidR="00D76325" w:rsidRPr="008B496E">
        <w:rPr>
          <w:rFonts w:ascii="Arial" w:hAnsi="Arial" w:cs="Arial"/>
          <w:sz w:val="24"/>
          <w:szCs w:val="24"/>
        </w:rPr>
        <w:t>telů)</w:t>
      </w:r>
      <w:r w:rsidR="008B496E" w:rsidRPr="008B496E">
        <w:rPr>
          <w:rStyle w:val="Znakapoznpodarou"/>
          <w:rFonts w:ascii="Arial" w:hAnsi="Arial" w:cs="Arial"/>
          <w:sz w:val="24"/>
          <w:szCs w:val="24"/>
        </w:rPr>
        <w:footnoteReference w:id="16"/>
      </w:r>
      <w:r w:rsidR="00D76325" w:rsidRPr="008B496E">
        <w:rPr>
          <w:rFonts w:ascii="Arial" w:hAnsi="Arial" w:cs="Arial"/>
          <w:sz w:val="24"/>
          <w:szCs w:val="24"/>
        </w:rPr>
        <w:t xml:space="preserve"> a bylo podpořeno celkem 31</w:t>
      </w:r>
      <w:r w:rsidRPr="008B496E">
        <w:rPr>
          <w:rFonts w:ascii="Arial" w:hAnsi="Arial" w:cs="Arial"/>
          <w:sz w:val="24"/>
          <w:szCs w:val="24"/>
        </w:rPr>
        <w:t> projektů.</w:t>
      </w:r>
      <w:r w:rsidR="00D76325" w:rsidRPr="008B496E">
        <w:rPr>
          <w:rFonts w:ascii="Arial" w:hAnsi="Arial" w:cs="Arial"/>
          <w:sz w:val="24"/>
          <w:szCs w:val="24"/>
        </w:rPr>
        <w:t xml:space="preserve"> V roce 2017 bylo podpořeno 34 žádostí s celkovou alokací 1 575 </w:t>
      </w:r>
      <w:r w:rsidR="00894DA4">
        <w:rPr>
          <w:rFonts w:ascii="Arial" w:hAnsi="Arial" w:cs="Arial"/>
          <w:sz w:val="24"/>
          <w:szCs w:val="24"/>
        </w:rPr>
        <w:t>tis.</w:t>
      </w:r>
      <w:r w:rsidR="00D76325" w:rsidRPr="008B496E">
        <w:rPr>
          <w:rFonts w:ascii="Arial" w:hAnsi="Arial" w:cs="Arial"/>
          <w:sz w:val="24"/>
          <w:szCs w:val="24"/>
        </w:rPr>
        <w:t xml:space="preserve"> Kč. V roce 2018 pak 43 žádostí, alokace pro dotační titul byla 3 063 </w:t>
      </w:r>
      <w:r w:rsidR="00894DA4">
        <w:rPr>
          <w:rFonts w:ascii="Arial" w:hAnsi="Arial" w:cs="Arial"/>
          <w:sz w:val="24"/>
          <w:szCs w:val="24"/>
        </w:rPr>
        <w:t>tis.</w:t>
      </w:r>
      <w:r w:rsidR="00D76325" w:rsidRPr="008B496E">
        <w:rPr>
          <w:rFonts w:ascii="Arial" w:hAnsi="Arial" w:cs="Arial"/>
          <w:sz w:val="24"/>
          <w:szCs w:val="24"/>
        </w:rPr>
        <w:t xml:space="preserve"> Kč.</w:t>
      </w:r>
      <w:r w:rsidRPr="008B496E">
        <w:rPr>
          <w:rFonts w:ascii="Arial" w:hAnsi="Arial" w:cs="Arial"/>
          <w:sz w:val="24"/>
          <w:szCs w:val="24"/>
        </w:rPr>
        <w:t xml:space="preserve"> Zájem o finanční podporu aktivit </w:t>
      </w:r>
      <w:r w:rsidR="00D76325" w:rsidRPr="008B496E">
        <w:rPr>
          <w:rFonts w:ascii="Arial" w:hAnsi="Arial" w:cs="Arial"/>
          <w:sz w:val="24"/>
          <w:szCs w:val="24"/>
        </w:rPr>
        <w:t>v této oblasti je</w:t>
      </w:r>
      <w:r w:rsidRPr="008B496E">
        <w:rPr>
          <w:rFonts w:ascii="Arial" w:hAnsi="Arial" w:cs="Arial"/>
          <w:sz w:val="24"/>
          <w:szCs w:val="24"/>
        </w:rPr>
        <w:t xml:space="preserve"> značný a</w:t>
      </w:r>
      <w:r w:rsidR="00D76325" w:rsidRPr="008B496E">
        <w:rPr>
          <w:rFonts w:ascii="Arial" w:hAnsi="Arial" w:cs="Arial"/>
          <w:sz w:val="24"/>
          <w:szCs w:val="24"/>
        </w:rPr>
        <w:t xml:space="preserve"> vždy převyšuje</w:t>
      </w:r>
      <w:r w:rsidRPr="008B496E">
        <w:rPr>
          <w:rFonts w:ascii="Arial" w:hAnsi="Arial" w:cs="Arial"/>
          <w:sz w:val="24"/>
          <w:szCs w:val="24"/>
        </w:rPr>
        <w:t xml:space="preserve"> alokovanou částku téměř dvojnásobně. Další aktivity jsou zaměřeny na vytváření vhodných podmínek pro rodiny s dětmi prostřednictvím Family </w:t>
      </w:r>
      <w:r w:rsidR="00894DA4">
        <w:rPr>
          <w:rFonts w:ascii="Arial" w:hAnsi="Arial" w:cs="Arial"/>
          <w:sz w:val="24"/>
          <w:szCs w:val="24"/>
        </w:rPr>
        <w:t>P</w:t>
      </w:r>
      <w:r w:rsidRPr="008B496E">
        <w:rPr>
          <w:rFonts w:ascii="Arial" w:hAnsi="Arial" w:cs="Arial"/>
          <w:sz w:val="24"/>
          <w:szCs w:val="24"/>
        </w:rPr>
        <w:t>ointů, dětských koutků a dalších bezpečných míst pro</w:t>
      </w:r>
      <w:r w:rsidR="00894DA4">
        <w:rPr>
          <w:rFonts w:ascii="Arial" w:hAnsi="Arial" w:cs="Arial"/>
          <w:sz w:val="24"/>
          <w:szCs w:val="24"/>
        </w:rPr>
        <w:t> </w:t>
      </w:r>
      <w:r w:rsidRPr="008B496E">
        <w:rPr>
          <w:rFonts w:ascii="Arial" w:hAnsi="Arial" w:cs="Arial"/>
          <w:sz w:val="24"/>
          <w:szCs w:val="24"/>
        </w:rPr>
        <w:t xml:space="preserve">rodinu, a to nejen u příspěvkových organizací Olomouckého kraje. </w:t>
      </w:r>
      <w:r w:rsidR="005F4291" w:rsidRPr="008B496E">
        <w:rPr>
          <w:rFonts w:ascii="Arial" w:hAnsi="Arial" w:cs="Arial"/>
          <w:sz w:val="24"/>
          <w:szCs w:val="24"/>
        </w:rPr>
        <w:t>V souvislosti s podporou z dotač</w:t>
      </w:r>
      <w:r w:rsidRPr="008B496E">
        <w:rPr>
          <w:rFonts w:ascii="Arial" w:hAnsi="Arial" w:cs="Arial"/>
          <w:sz w:val="24"/>
          <w:szCs w:val="24"/>
        </w:rPr>
        <w:t xml:space="preserve">ního programu byl </w:t>
      </w:r>
      <w:r w:rsidR="005F4291" w:rsidRPr="008B496E">
        <w:rPr>
          <w:rFonts w:ascii="Arial" w:hAnsi="Arial" w:cs="Arial"/>
          <w:sz w:val="24"/>
          <w:szCs w:val="24"/>
        </w:rPr>
        <w:t xml:space="preserve">v roce 2017 </w:t>
      </w:r>
      <w:r w:rsidRPr="008B496E">
        <w:rPr>
          <w:rFonts w:ascii="Arial" w:hAnsi="Arial" w:cs="Arial"/>
          <w:sz w:val="24"/>
          <w:szCs w:val="24"/>
        </w:rPr>
        <w:t xml:space="preserve">otevřen první kontaktní Family Point, sídlí na adrese Zámečnická 7, Olomouc a jeho návštěvníci zde získají informace o prorodinných, poradenských </w:t>
      </w:r>
      <w:r w:rsidR="00081C38">
        <w:rPr>
          <w:rFonts w:ascii="Arial" w:hAnsi="Arial" w:cs="Arial"/>
          <w:sz w:val="24"/>
          <w:szCs w:val="24"/>
        </w:rPr>
        <w:br/>
      </w:r>
      <w:r w:rsidRPr="008B496E">
        <w:rPr>
          <w:rFonts w:ascii="Arial" w:hAnsi="Arial" w:cs="Arial"/>
          <w:sz w:val="24"/>
          <w:szCs w:val="24"/>
        </w:rPr>
        <w:t xml:space="preserve">a pomáhajících organizacích v kraji.  </w:t>
      </w:r>
    </w:p>
    <w:p w14:paraId="6F3C6B1A" w14:textId="688AB017" w:rsidR="00093672" w:rsidRPr="008B496E" w:rsidRDefault="005F4291" w:rsidP="00093672">
      <w:pPr>
        <w:shd w:val="clear" w:color="auto" w:fill="FFFFFF"/>
        <w:spacing w:before="120" w:after="120"/>
        <w:jc w:val="both"/>
        <w:rPr>
          <w:rFonts w:ascii="Arial" w:hAnsi="Arial" w:cs="Arial"/>
          <w:sz w:val="24"/>
          <w:szCs w:val="24"/>
        </w:rPr>
      </w:pPr>
      <w:r w:rsidRPr="008B496E">
        <w:rPr>
          <w:rFonts w:ascii="Arial" w:hAnsi="Arial" w:cs="Arial"/>
          <w:sz w:val="24"/>
          <w:szCs w:val="24"/>
        </w:rPr>
        <w:t>Také v</w:t>
      </w:r>
      <w:r w:rsidR="00C4701A">
        <w:rPr>
          <w:rFonts w:ascii="Arial" w:hAnsi="Arial" w:cs="Arial"/>
          <w:sz w:val="24"/>
          <w:szCs w:val="24"/>
        </w:rPr>
        <w:t> </w:t>
      </w:r>
      <w:r w:rsidRPr="008B496E">
        <w:rPr>
          <w:rFonts w:ascii="Arial" w:hAnsi="Arial" w:cs="Arial"/>
          <w:sz w:val="24"/>
          <w:szCs w:val="24"/>
        </w:rPr>
        <w:t>letech</w:t>
      </w:r>
      <w:r w:rsidR="00C4701A">
        <w:rPr>
          <w:rFonts w:ascii="Arial" w:hAnsi="Arial" w:cs="Arial"/>
          <w:sz w:val="24"/>
          <w:szCs w:val="24"/>
        </w:rPr>
        <w:t xml:space="preserve"> </w:t>
      </w:r>
      <w:r w:rsidRPr="008B496E">
        <w:rPr>
          <w:rFonts w:ascii="Arial" w:hAnsi="Arial" w:cs="Arial"/>
          <w:sz w:val="24"/>
          <w:szCs w:val="24"/>
        </w:rPr>
        <w:t>2016</w:t>
      </w:r>
      <w:r w:rsidR="00894DA4">
        <w:rPr>
          <w:rFonts w:ascii="Arial" w:hAnsi="Arial" w:cs="Arial"/>
          <w:sz w:val="24"/>
          <w:szCs w:val="24"/>
        </w:rPr>
        <w:t>–</w:t>
      </w:r>
      <w:r w:rsidRPr="008B496E">
        <w:rPr>
          <w:rFonts w:ascii="Arial" w:hAnsi="Arial" w:cs="Arial"/>
          <w:sz w:val="24"/>
          <w:szCs w:val="24"/>
        </w:rPr>
        <w:t>2018</w:t>
      </w:r>
      <w:r w:rsidR="00093672" w:rsidRPr="008B496E">
        <w:rPr>
          <w:rFonts w:ascii="Arial" w:hAnsi="Arial" w:cs="Arial"/>
          <w:sz w:val="24"/>
          <w:szCs w:val="24"/>
        </w:rPr>
        <w:t xml:space="preserve"> pokračovala realizace projektu </w:t>
      </w:r>
      <w:r w:rsidR="00093672" w:rsidRPr="00C4701A">
        <w:rPr>
          <w:rFonts w:ascii="Arial" w:hAnsi="Arial" w:cs="Arial"/>
          <w:b/>
          <w:sz w:val="24"/>
          <w:szCs w:val="24"/>
        </w:rPr>
        <w:t>Rodinné pasy</w:t>
      </w:r>
      <w:r w:rsidR="00093672" w:rsidRPr="008B496E">
        <w:rPr>
          <w:rFonts w:ascii="Arial" w:hAnsi="Arial" w:cs="Arial"/>
          <w:sz w:val="24"/>
          <w:szCs w:val="24"/>
        </w:rPr>
        <w:t xml:space="preserve">, jehož cílem je podpora rodin a jeho podstatou vytvoření a realizace systému poskytování slev </w:t>
      </w:r>
      <w:r w:rsidR="00C061E7">
        <w:rPr>
          <w:rFonts w:ascii="Arial" w:hAnsi="Arial" w:cs="Arial"/>
          <w:sz w:val="24"/>
          <w:szCs w:val="24"/>
        </w:rPr>
        <w:br/>
      </w:r>
      <w:r w:rsidR="00093672" w:rsidRPr="008B496E">
        <w:rPr>
          <w:rFonts w:ascii="Arial" w:hAnsi="Arial" w:cs="Arial"/>
          <w:sz w:val="24"/>
          <w:szCs w:val="24"/>
        </w:rPr>
        <w:t xml:space="preserve">a dalších výhod rodinám s dětmi do osmnácti let věku. </w:t>
      </w:r>
      <w:r w:rsidR="00991BAC" w:rsidRPr="008B496E">
        <w:rPr>
          <w:rFonts w:ascii="Arial" w:hAnsi="Arial" w:cs="Arial"/>
          <w:sz w:val="24"/>
          <w:szCs w:val="24"/>
        </w:rPr>
        <w:t xml:space="preserve">V rámci projektu je realizováno </w:t>
      </w:r>
      <w:r w:rsidR="00991BAC" w:rsidRPr="008B6E2A">
        <w:rPr>
          <w:rFonts w:ascii="Arial" w:hAnsi="Arial" w:cs="Arial"/>
          <w:sz w:val="24"/>
          <w:szCs w:val="24"/>
        </w:rPr>
        <w:t xml:space="preserve">několik klíčových aktivit, mj. webové stránky </w:t>
      </w:r>
      <w:hyperlink r:id="rId41" w:history="1">
        <w:r w:rsidR="00991BAC" w:rsidRPr="002F6B8D">
          <w:rPr>
            <w:rStyle w:val="Hypertextovodkaz"/>
            <w:rFonts w:ascii="Arial" w:hAnsi="Arial" w:cs="Arial"/>
            <w:sz w:val="24"/>
            <w:szCs w:val="24"/>
          </w:rPr>
          <w:t>www.rodinnepasy.cz</w:t>
        </w:r>
      </w:hyperlink>
      <w:r w:rsidR="00991BAC">
        <w:rPr>
          <w:rFonts w:ascii="Arial" w:hAnsi="Arial" w:cs="Arial"/>
          <w:sz w:val="24"/>
          <w:szCs w:val="24"/>
        </w:rPr>
        <w:t>,</w:t>
      </w:r>
      <w:r w:rsidR="00991BAC" w:rsidRPr="008B6E2A">
        <w:rPr>
          <w:rFonts w:ascii="Arial" w:hAnsi="Arial" w:cs="Arial"/>
          <w:sz w:val="24"/>
          <w:szCs w:val="24"/>
        </w:rPr>
        <w:t xml:space="preserve"> na</w:t>
      </w:r>
      <w:r w:rsidR="00894DA4">
        <w:rPr>
          <w:rFonts w:ascii="Arial" w:hAnsi="Arial" w:cs="Arial"/>
          <w:sz w:val="24"/>
          <w:szCs w:val="24"/>
        </w:rPr>
        <w:t> </w:t>
      </w:r>
      <w:r w:rsidR="00991BAC" w:rsidRPr="008B6E2A">
        <w:rPr>
          <w:rFonts w:ascii="Arial" w:hAnsi="Arial" w:cs="Arial"/>
          <w:sz w:val="24"/>
          <w:szCs w:val="24"/>
        </w:rPr>
        <w:t>nichž mají občané možnost požádat o vydání rodinného pasu, informovat se o</w:t>
      </w:r>
      <w:r w:rsidR="00894DA4">
        <w:rPr>
          <w:rFonts w:ascii="Arial" w:hAnsi="Arial" w:cs="Arial"/>
          <w:sz w:val="24"/>
          <w:szCs w:val="24"/>
        </w:rPr>
        <w:t> </w:t>
      </w:r>
      <w:r w:rsidR="00991BAC" w:rsidRPr="008B6E2A">
        <w:rPr>
          <w:rFonts w:ascii="Arial" w:hAnsi="Arial" w:cs="Arial"/>
          <w:sz w:val="24"/>
          <w:szCs w:val="24"/>
        </w:rPr>
        <w:t xml:space="preserve">novinkách </w:t>
      </w:r>
      <w:r w:rsidR="00081C38">
        <w:rPr>
          <w:rFonts w:ascii="Arial" w:hAnsi="Arial" w:cs="Arial"/>
          <w:sz w:val="24"/>
          <w:szCs w:val="24"/>
        </w:rPr>
        <w:br/>
      </w:r>
      <w:r w:rsidR="00991BAC" w:rsidRPr="008B6E2A">
        <w:rPr>
          <w:rFonts w:ascii="Arial" w:hAnsi="Arial" w:cs="Arial"/>
          <w:sz w:val="24"/>
          <w:szCs w:val="24"/>
        </w:rPr>
        <w:t xml:space="preserve">v projektu, získat kontakty na poskytovatele slev či další podrobnosti. Rodiny dostávají pravidelně </w:t>
      </w:r>
      <w:r>
        <w:rPr>
          <w:rFonts w:ascii="Arial" w:hAnsi="Arial" w:cs="Arial"/>
          <w:sz w:val="24"/>
          <w:szCs w:val="24"/>
        </w:rPr>
        <w:t>jednou měsíčně</w:t>
      </w:r>
      <w:r w:rsidR="00991BAC" w:rsidRPr="008B6E2A">
        <w:rPr>
          <w:rFonts w:ascii="Arial" w:hAnsi="Arial" w:cs="Arial"/>
          <w:sz w:val="24"/>
          <w:szCs w:val="24"/>
        </w:rPr>
        <w:t xml:space="preserve"> aktuální informace o připravovaných akcích, a to formou elektronického magazínu. Dostávají současně pravidelné informace o rozšiřující se nabídce míst, kde lze uplatnit slevy pro držitele rodinných pasů. Projekt se v současné době realizuje nejen v Olomouckém kraji, ale i v těchto dalších krajích: Jihomoravském, </w:t>
      </w:r>
      <w:r w:rsidR="00991BAC">
        <w:rPr>
          <w:rFonts w:ascii="Arial" w:hAnsi="Arial" w:cs="Arial"/>
          <w:sz w:val="24"/>
          <w:szCs w:val="24"/>
        </w:rPr>
        <w:t>Kraji Vysočina</w:t>
      </w:r>
      <w:r w:rsidR="00991BAC" w:rsidRPr="008B6E2A">
        <w:rPr>
          <w:rFonts w:ascii="Arial" w:hAnsi="Arial" w:cs="Arial"/>
          <w:sz w:val="24"/>
          <w:szCs w:val="24"/>
        </w:rPr>
        <w:t>, Ústeckém, Pardubickém a</w:t>
      </w:r>
      <w:r w:rsidR="00991BAC">
        <w:rPr>
          <w:rFonts w:ascii="Arial" w:hAnsi="Arial" w:cs="Arial"/>
          <w:sz w:val="24"/>
          <w:szCs w:val="24"/>
        </w:rPr>
        <w:t> </w:t>
      </w:r>
      <w:r w:rsidR="00991BAC" w:rsidRPr="008B6E2A">
        <w:rPr>
          <w:rFonts w:ascii="Arial" w:hAnsi="Arial" w:cs="Arial"/>
          <w:sz w:val="24"/>
          <w:szCs w:val="24"/>
        </w:rPr>
        <w:t>Královéhradeckém. Každoročně jsou realizovány velmi úspěšn</w:t>
      </w:r>
      <w:r w:rsidR="00991BAC">
        <w:rPr>
          <w:rFonts w:ascii="Arial" w:hAnsi="Arial" w:cs="Arial"/>
          <w:sz w:val="24"/>
          <w:szCs w:val="24"/>
        </w:rPr>
        <w:t>é akce jako např. </w:t>
      </w:r>
      <w:r w:rsidR="00991BAC" w:rsidRPr="008B6E2A">
        <w:rPr>
          <w:rFonts w:ascii="Arial" w:hAnsi="Arial" w:cs="Arial"/>
          <w:sz w:val="24"/>
          <w:szCs w:val="24"/>
        </w:rPr>
        <w:t>Mezigenerační setkání držitelů rodinných</w:t>
      </w:r>
      <w:r>
        <w:rPr>
          <w:rFonts w:ascii="Arial" w:hAnsi="Arial" w:cs="Arial"/>
          <w:sz w:val="24"/>
          <w:szCs w:val="24"/>
        </w:rPr>
        <w:t xml:space="preserve"> pasů</w:t>
      </w:r>
      <w:r w:rsidR="00991BAC" w:rsidRPr="008B6E2A">
        <w:rPr>
          <w:rFonts w:ascii="Arial" w:hAnsi="Arial" w:cs="Arial"/>
          <w:sz w:val="24"/>
          <w:szCs w:val="24"/>
        </w:rPr>
        <w:t xml:space="preserve"> a senior pasů, Rozloučení s létem v</w:t>
      </w:r>
      <w:r w:rsidR="00597EF5">
        <w:rPr>
          <w:rFonts w:ascii="Arial" w:hAnsi="Arial" w:cs="Arial"/>
          <w:sz w:val="24"/>
          <w:szCs w:val="24"/>
        </w:rPr>
        <w:t> </w:t>
      </w:r>
      <w:r w:rsidR="00991BAC" w:rsidRPr="008B6E2A">
        <w:rPr>
          <w:rFonts w:ascii="Arial" w:hAnsi="Arial" w:cs="Arial"/>
          <w:sz w:val="24"/>
          <w:szCs w:val="24"/>
        </w:rPr>
        <w:t>ZOO</w:t>
      </w:r>
      <w:r w:rsidR="00597EF5">
        <w:rPr>
          <w:rFonts w:ascii="Arial" w:hAnsi="Arial" w:cs="Arial"/>
          <w:sz w:val="24"/>
          <w:szCs w:val="24"/>
        </w:rPr>
        <w:t>, dny dětí aj.</w:t>
      </w:r>
      <w:r w:rsidR="00991BAC" w:rsidRPr="008B6E2A">
        <w:rPr>
          <w:rFonts w:ascii="Arial" w:hAnsi="Arial" w:cs="Arial"/>
          <w:sz w:val="24"/>
          <w:szCs w:val="24"/>
        </w:rPr>
        <w:t xml:space="preserve"> </w:t>
      </w:r>
      <w:r w:rsidR="00093672" w:rsidRPr="008B496E">
        <w:rPr>
          <w:rFonts w:ascii="Arial" w:hAnsi="Arial" w:cs="Arial"/>
          <w:sz w:val="24"/>
          <w:szCs w:val="24"/>
        </w:rPr>
        <w:t>Ke konci roku 2017</w:t>
      </w:r>
      <w:r w:rsidRPr="008B496E">
        <w:rPr>
          <w:rFonts w:ascii="Arial" w:hAnsi="Arial" w:cs="Arial"/>
          <w:sz w:val="24"/>
          <w:szCs w:val="24"/>
        </w:rPr>
        <w:t xml:space="preserve"> bylo</w:t>
      </w:r>
      <w:r w:rsidR="00093672" w:rsidRPr="008B496E">
        <w:rPr>
          <w:rFonts w:ascii="Arial" w:hAnsi="Arial" w:cs="Arial"/>
          <w:sz w:val="24"/>
          <w:szCs w:val="24"/>
        </w:rPr>
        <w:t xml:space="preserve"> do projektu v rámci Olomouckého kraje zapojeno 12 881 rodin a 475 poskytovatelů rozličných slev. </w:t>
      </w:r>
    </w:p>
    <w:p w14:paraId="3526AF20" w14:textId="5FC677C3" w:rsidR="00093672" w:rsidRPr="008B496E" w:rsidRDefault="00093672" w:rsidP="00093672">
      <w:pPr>
        <w:shd w:val="clear" w:color="auto" w:fill="FFFFFF"/>
        <w:spacing w:before="120" w:after="120"/>
        <w:jc w:val="both"/>
        <w:rPr>
          <w:rFonts w:ascii="Arial" w:hAnsi="Arial" w:cs="Arial"/>
          <w:sz w:val="24"/>
          <w:szCs w:val="24"/>
        </w:rPr>
      </w:pPr>
      <w:r w:rsidRPr="008B496E">
        <w:rPr>
          <w:rFonts w:ascii="Arial" w:hAnsi="Arial" w:cs="Arial"/>
          <w:sz w:val="24"/>
          <w:szCs w:val="24"/>
        </w:rPr>
        <w:t xml:space="preserve">Novou aktivitou rodinné politiky je </w:t>
      </w:r>
      <w:r w:rsidRPr="00C4701A">
        <w:rPr>
          <w:rFonts w:ascii="Arial" w:hAnsi="Arial" w:cs="Arial"/>
          <w:b/>
          <w:sz w:val="24"/>
          <w:szCs w:val="24"/>
        </w:rPr>
        <w:t>webový portál</w:t>
      </w:r>
      <w:r w:rsidRPr="00C4701A">
        <w:rPr>
          <w:rFonts w:ascii="Arial" w:hAnsi="Arial" w:cs="Arial"/>
          <w:b/>
          <w:color w:val="FF0000"/>
          <w:sz w:val="24"/>
          <w:szCs w:val="24"/>
        </w:rPr>
        <w:t xml:space="preserve"> </w:t>
      </w:r>
      <w:hyperlink r:id="rId42" w:history="1">
        <w:r w:rsidRPr="00C4701A">
          <w:rPr>
            <w:rStyle w:val="Hypertextovodkaz"/>
            <w:rFonts w:ascii="Arial" w:hAnsi="Arial" w:cs="Arial"/>
            <w:b/>
            <w:sz w:val="24"/>
            <w:szCs w:val="24"/>
          </w:rPr>
          <w:t>www.rodinajeOK.cz</w:t>
        </w:r>
      </w:hyperlink>
      <w:r w:rsidR="00AE30FE">
        <w:rPr>
          <w:rFonts w:ascii="Arial" w:hAnsi="Arial" w:cs="Arial"/>
          <w:sz w:val="24"/>
          <w:szCs w:val="24"/>
        </w:rPr>
        <w:t>,</w:t>
      </w:r>
      <w:r>
        <w:rPr>
          <w:rFonts w:ascii="Arial" w:hAnsi="Arial" w:cs="Arial"/>
          <w:color w:val="FF0000"/>
          <w:sz w:val="24"/>
          <w:szCs w:val="24"/>
        </w:rPr>
        <w:t xml:space="preserve"> </w:t>
      </w:r>
      <w:r w:rsidRPr="008B496E">
        <w:rPr>
          <w:rFonts w:ascii="Arial" w:hAnsi="Arial" w:cs="Arial"/>
          <w:sz w:val="24"/>
          <w:szCs w:val="24"/>
        </w:rPr>
        <w:t xml:space="preserve">který od září </w:t>
      </w:r>
      <w:r w:rsidR="005F4291" w:rsidRPr="008B496E">
        <w:rPr>
          <w:rFonts w:ascii="Arial" w:hAnsi="Arial" w:cs="Arial"/>
          <w:sz w:val="24"/>
          <w:szCs w:val="24"/>
        </w:rPr>
        <w:t xml:space="preserve">2017 </w:t>
      </w:r>
      <w:r w:rsidRPr="008B496E">
        <w:rPr>
          <w:rFonts w:ascii="Arial" w:hAnsi="Arial" w:cs="Arial"/>
          <w:sz w:val="24"/>
          <w:szCs w:val="24"/>
        </w:rPr>
        <w:t>informuje veřejnost, obce a organizace se zaměřením na rodiny s dětmi o</w:t>
      </w:r>
      <w:r w:rsidR="00894DA4">
        <w:rPr>
          <w:rFonts w:ascii="Arial" w:hAnsi="Arial" w:cs="Arial"/>
          <w:sz w:val="24"/>
          <w:szCs w:val="24"/>
        </w:rPr>
        <w:t> </w:t>
      </w:r>
      <w:r w:rsidRPr="008B496E">
        <w:rPr>
          <w:rFonts w:ascii="Arial" w:hAnsi="Arial" w:cs="Arial"/>
          <w:sz w:val="24"/>
          <w:szCs w:val="24"/>
        </w:rPr>
        <w:t xml:space="preserve">rodinné politice Olomouckého kraje. Webová stránka byla zřízena s cílem zajistit </w:t>
      </w:r>
      <w:r w:rsidRPr="008B496E">
        <w:rPr>
          <w:rFonts w:ascii="Arial" w:hAnsi="Arial" w:cs="Arial"/>
          <w:sz w:val="24"/>
          <w:szCs w:val="24"/>
        </w:rPr>
        <w:lastRenderedPageBreak/>
        <w:t>místo, kde se budou potkávat jak všichni aktéři rodinné politiky z celého území Olomouckého kraje, tak informace z dané oblasti. Návštěvníci webové stránky zde naleznou informace o projektech Olomouckého kraje, koncepční dokumenty rodinné politiky, mapu organizací pro rodiny, užitečné odkazy a mnoho dalšího. Kalendář akcí mohou plnit svými akcemi přímo organizace</w:t>
      </w:r>
      <w:r w:rsidR="00597EF5" w:rsidRPr="008B496E">
        <w:rPr>
          <w:rFonts w:ascii="Arial" w:hAnsi="Arial" w:cs="Arial"/>
          <w:sz w:val="24"/>
          <w:szCs w:val="24"/>
        </w:rPr>
        <w:t xml:space="preserve"> a obce v kraji</w:t>
      </w:r>
      <w:r w:rsidRPr="008B496E">
        <w:rPr>
          <w:rFonts w:ascii="Arial" w:hAnsi="Arial" w:cs="Arial"/>
          <w:sz w:val="24"/>
          <w:szCs w:val="24"/>
        </w:rPr>
        <w:t>, které akce pořádají a</w:t>
      </w:r>
      <w:r w:rsidR="00894DA4">
        <w:rPr>
          <w:rFonts w:ascii="Arial" w:hAnsi="Arial" w:cs="Arial"/>
          <w:sz w:val="24"/>
          <w:szCs w:val="24"/>
        </w:rPr>
        <w:t> </w:t>
      </w:r>
      <w:r w:rsidRPr="008B496E">
        <w:rPr>
          <w:rFonts w:ascii="Arial" w:hAnsi="Arial" w:cs="Arial"/>
          <w:sz w:val="24"/>
          <w:szCs w:val="24"/>
        </w:rPr>
        <w:t>mohou tak o své činnosti</w:t>
      </w:r>
      <w:r w:rsidR="00597EF5" w:rsidRPr="008B496E">
        <w:rPr>
          <w:rFonts w:ascii="Arial" w:hAnsi="Arial" w:cs="Arial"/>
          <w:sz w:val="24"/>
          <w:szCs w:val="24"/>
        </w:rPr>
        <w:t xml:space="preserve"> informovat případné zájemce</w:t>
      </w:r>
      <w:r w:rsidRPr="008B496E">
        <w:rPr>
          <w:rFonts w:ascii="Arial" w:hAnsi="Arial" w:cs="Arial"/>
          <w:sz w:val="24"/>
          <w:szCs w:val="24"/>
        </w:rPr>
        <w:t xml:space="preserve">. Webová stránka byla v říjnu ve dnech od 16.-22. místem propagace akce Dny pro rodinu, která byla organizována Olomouckým krajem. Do akce, která měla za cíl oslovit rodiny s dětmi a nabídnout jim v tomto týdnu aktivity, kterých by se mohly zúčastnit, se zapojily jak obce a města kraje, tak samotné organizace. Olomoucký kraj byl v rámci této akce iniciátorem semináře na téma </w:t>
      </w:r>
      <w:r w:rsidR="00894DA4">
        <w:rPr>
          <w:rFonts w:ascii="Arial" w:hAnsi="Arial" w:cs="Arial"/>
          <w:sz w:val="24"/>
          <w:szCs w:val="24"/>
        </w:rPr>
        <w:t>„</w:t>
      </w:r>
      <w:r w:rsidRPr="008B496E">
        <w:rPr>
          <w:rFonts w:ascii="Arial" w:hAnsi="Arial" w:cs="Arial"/>
          <w:sz w:val="24"/>
          <w:szCs w:val="24"/>
        </w:rPr>
        <w:t>Jak se mění vztahy mezi rodinou a školou</w:t>
      </w:r>
      <w:r w:rsidR="00894DA4">
        <w:rPr>
          <w:rFonts w:ascii="Arial" w:hAnsi="Arial" w:cs="Arial"/>
          <w:sz w:val="24"/>
          <w:szCs w:val="24"/>
        </w:rPr>
        <w:t>“</w:t>
      </w:r>
      <w:r w:rsidRPr="008B496E">
        <w:rPr>
          <w:rFonts w:ascii="Arial" w:hAnsi="Arial" w:cs="Arial"/>
          <w:sz w:val="24"/>
          <w:szCs w:val="24"/>
        </w:rPr>
        <w:t xml:space="preserve">. Seminář se konal v Rodinném centru OLiVy v Olomouci. </w:t>
      </w:r>
    </w:p>
    <w:p w14:paraId="281921B0" w14:textId="0B8003DC" w:rsidR="00093672" w:rsidRDefault="00093672" w:rsidP="002D7A11">
      <w:pPr>
        <w:jc w:val="both"/>
        <w:rPr>
          <w:rFonts w:ascii="Arial" w:hAnsi="Arial" w:cs="Arial"/>
          <w:sz w:val="24"/>
          <w:szCs w:val="24"/>
        </w:rPr>
      </w:pPr>
      <w:r w:rsidRPr="008B496E">
        <w:rPr>
          <w:rFonts w:ascii="Arial" w:hAnsi="Arial" w:cs="Arial"/>
          <w:sz w:val="24"/>
          <w:szCs w:val="24"/>
        </w:rPr>
        <w:t>Odbor sociálních věcí Krajského úřadu Olomouckého kraje pravidelně</w:t>
      </w:r>
      <w:r w:rsidR="00AB635F" w:rsidRPr="008B496E">
        <w:rPr>
          <w:rFonts w:ascii="Arial" w:hAnsi="Arial" w:cs="Arial"/>
          <w:sz w:val="24"/>
          <w:szCs w:val="24"/>
        </w:rPr>
        <w:t xml:space="preserve"> přispívá č</w:t>
      </w:r>
      <w:r w:rsidRPr="008B496E">
        <w:rPr>
          <w:rFonts w:ascii="Arial" w:hAnsi="Arial" w:cs="Arial"/>
          <w:sz w:val="24"/>
          <w:szCs w:val="24"/>
        </w:rPr>
        <w:t xml:space="preserve">lánkem do měsíčníku Olomoucký kraj, který informuje veřejnost o organizacích oceněných v rámci úspěšné celostátní </w:t>
      </w:r>
      <w:r w:rsidRPr="00A36419">
        <w:rPr>
          <w:rFonts w:ascii="Arial" w:hAnsi="Arial" w:cs="Arial"/>
          <w:sz w:val="24"/>
          <w:szCs w:val="24"/>
        </w:rPr>
        <w:t>soutěže</w:t>
      </w:r>
      <w:r w:rsidRPr="00C4701A">
        <w:rPr>
          <w:rFonts w:ascii="Arial" w:hAnsi="Arial" w:cs="Arial"/>
          <w:b/>
          <w:sz w:val="24"/>
          <w:szCs w:val="24"/>
        </w:rPr>
        <w:t xml:space="preserve"> Společnost přátelská rodině</w:t>
      </w:r>
      <w:r w:rsidRPr="008B496E">
        <w:rPr>
          <w:rFonts w:ascii="Arial" w:hAnsi="Arial" w:cs="Arial"/>
          <w:sz w:val="24"/>
          <w:szCs w:val="24"/>
        </w:rPr>
        <w:t>. Pravidelné příspěvky motivují zaměstnavatele v kraji ke tvorbě prorodinného klimatu po vzoru oceněných organizací.</w:t>
      </w:r>
      <w:r w:rsidR="00AB635F" w:rsidRPr="008B496E">
        <w:rPr>
          <w:rFonts w:ascii="Arial" w:hAnsi="Arial" w:cs="Arial"/>
          <w:sz w:val="24"/>
          <w:szCs w:val="24"/>
        </w:rPr>
        <w:t xml:space="preserve"> V roce 2018 </w:t>
      </w:r>
      <w:r w:rsidR="009565A5" w:rsidRPr="008B496E">
        <w:rPr>
          <w:rFonts w:ascii="Arial" w:hAnsi="Arial" w:cs="Arial"/>
          <w:sz w:val="24"/>
          <w:szCs w:val="24"/>
        </w:rPr>
        <w:t xml:space="preserve">se v Olomouckém kraji a za jeho finanční podpory konala soutěž Společnost přátelská rodině. </w:t>
      </w:r>
      <w:r w:rsidR="002D7A11" w:rsidRPr="008B496E">
        <w:rPr>
          <w:rFonts w:ascii="Arial" w:hAnsi="Arial" w:cs="Arial"/>
          <w:sz w:val="24"/>
          <w:szCs w:val="24"/>
        </w:rPr>
        <w:t>Zaměřuje se na</w:t>
      </w:r>
      <w:r w:rsidR="00894DA4">
        <w:rPr>
          <w:rFonts w:ascii="Arial" w:hAnsi="Arial" w:cs="Arial"/>
          <w:sz w:val="24"/>
          <w:szCs w:val="24"/>
        </w:rPr>
        <w:t> </w:t>
      </w:r>
      <w:r w:rsidR="002D7A11" w:rsidRPr="008B496E">
        <w:rPr>
          <w:rFonts w:ascii="Arial" w:hAnsi="Arial" w:cs="Arial"/>
          <w:sz w:val="24"/>
          <w:szCs w:val="24"/>
        </w:rPr>
        <w:t xml:space="preserve">podporu rodiny </w:t>
      </w:r>
      <w:r w:rsidR="00081C38">
        <w:rPr>
          <w:rFonts w:ascii="Arial" w:hAnsi="Arial" w:cs="Arial"/>
          <w:sz w:val="24"/>
          <w:szCs w:val="24"/>
        </w:rPr>
        <w:br/>
      </w:r>
      <w:r w:rsidR="002D7A11" w:rsidRPr="008B496E">
        <w:rPr>
          <w:rFonts w:ascii="Arial" w:hAnsi="Arial" w:cs="Arial"/>
          <w:sz w:val="24"/>
          <w:szCs w:val="24"/>
        </w:rPr>
        <w:t>v každé životní fázi, tzn. na všechny generace a jejich potřeby.  Aktivity kampaně v posledních letech směřují především k zaměstnavatelům</w:t>
      </w:r>
      <w:r w:rsidR="002D7A11" w:rsidRPr="008B496E">
        <w:rPr>
          <w:rFonts w:ascii="Arial" w:hAnsi="Arial" w:cs="Arial"/>
          <w:b/>
          <w:bCs/>
          <w:sz w:val="24"/>
          <w:szCs w:val="24"/>
        </w:rPr>
        <w:t>.</w:t>
      </w:r>
      <w:r w:rsidR="002D7A11" w:rsidRPr="008B496E">
        <w:rPr>
          <w:rFonts w:ascii="Arial" w:hAnsi="Arial" w:cs="Arial"/>
          <w:sz w:val="24"/>
          <w:szCs w:val="24"/>
        </w:rPr>
        <w:t xml:space="preserve"> Důraz je kladen na motivaci zaměstnavatelů k uplatňování rovných příležitostí a zavádění opatření pro slaďování rodinného a pracovního života jejich zaměstnanců. </w:t>
      </w:r>
      <w:r w:rsidR="00FE45E7" w:rsidRPr="008B496E">
        <w:rPr>
          <w:rFonts w:ascii="Arial" w:hAnsi="Arial" w:cs="Arial"/>
          <w:sz w:val="24"/>
          <w:szCs w:val="24"/>
        </w:rPr>
        <w:t>Oceněno bylo pět zaměstnavatelů z regionu. Z minulého ročníku obhájila své ocenění společnost Hella Automechanik Nova z Mohelnice. Dále certifikát získaly společnosti Středomoravská nemocniční, Koyo Bearings Česká republika, Rodinné centrum Provázek a Waldorfská základní a mateřská škola Olomouc.</w:t>
      </w:r>
      <w:r w:rsidR="0096407C" w:rsidRPr="008B496E">
        <w:rPr>
          <w:rFonts w:ascii="Arial" w:hAnsi="Arial" w:cs="Arial"/>
          <w:sz w:val="24"/>
          <w:szCs w:val="24"/>
        </w:rPr>
        <w:t xml:space="preserve"> </w:t>
      </w:r>
    </w:p>
    <w:p w14:paraId="3FE2ABCD" w14:textId="3F30A939" w:rsidR="00580C90" w:rsidRPr="00580C90" w:rsidRDefault="00580C90" w:rsidP="00580C90">
      <w:pPr>
        <w:pStyle w:val="33"/>
        <w:numPr>
          <w:ilvl w:val="2"/>
          <w:numId w:val="27"/>
        </w:numPr>
      </w:pPr>
      <w:bookmarkStart w:id="18" w:name="_Toc523227500"/>
      <w:r>
        <w:t>Aktivity podporující seniory</w:t>
      </w:r>
      <w:bookmarkEnd w:id="18"/>
      <w:r>
        <w:tab/>
      </w:r>
    </w:p>
    <w:p w14:paraId="672E2637" w14:textId="0FF3B9F3" w:rsidR="00093672" w:rsidRPr="008B496E" w:rsidRDefault="00093672" w:rsidP="00093672">
      <w:pPr>
        <w:shd w:val="clear" w:color="auto" w:fill="FFFFFF"/>
        <w:spacing w:before="120" w:after="120"/>
        <w:jc w:val="both"/>
        <w:rPr>
          <w:rFonts w:ascii="Arial" w:hAnsi="Arial" w:cs="Arial"/>
          <w:sz w:val="24"/>
          <w:szCs w:val="24"/>
        </w:rPr>
      </w:pPr>
      <w:r w:rsidRPr="008B496E">
        <w:rPr>
          <w:rFonts w:ascii="Arial" w:hAnsi="Arial" w:cs="Arial"/>
          <w:sz w:val="24"/>
          <w:szCs w:val="24"/>
        </w:rPr>
        <w:t xml:space="preserve">Podpora </w:t>
      </w:r>
      <w:r w:rsidRPr="00852882">
        <w:rPr>
          <w:rFonts w:ascii="Arial" w:hAnsi="Arial" w:cs="Arial"/>
          <w:b/>
          <w:sz w:val="24"/>
          <w:szCs w:val="24"/>
        </w:rPr>
        <w:t>mezigeneračních vztahů a vícegeneračního soužití</w:t>
      </w:r>
      <w:r w:rsidRPr="008B496E">
        <w:rPr>
          <w:rFonts w:ascii="Arial" w:hAnsi="Arial" w:cs="Arial"/>
          <w:sz w:val="24"/>
          <w:szCs w:val="24"/>
        </w:rPr>
        <w:t xml:space="preserve"> byla naplněna účastí Olomouckého kraje na nadregionálním projektu </w:t>
      </w:r>
      <w:r w:rsidRPr="00852882">
        <w:rPr>
          <w:rFonts w:ascii="Arial" w:hAnsi="Arial" w:cs="Arial"/>
          <w:b/>
          <w:sz w:val="24"/>
          <w:szCs w:val="24"/>
        </w:rPr>
        <w:t>Senioři a děti společně … nejen na</w:t>
      </w:r>
      <w:r w:rsidR="00894DA4">
        <w:rPr>
          <w:rFonts w:ascii="Arial" w:hAnsi="Arial" w:cs="Arial"/>
          <w:b/>
          <w:sz w:val="24"/>
          <w:szCs w:val="24"/>
        </w:rPr>
        <w:t> </w:t>
      </w:r>
      <w:r w:rsidRPr="00852882">
        <w:rPr>
          <w:rFonts w:ascii="Arial" w:hAnsi="Arial" w:cs="Arial"/>
          <w:b/>
          <w:sz w:val="24"/>
          <w:szCs w:val="24"/>
        </w:rPr>
        <w:t>školách</w:t>
      </w:r>
      <w:r w:rsidRPr="008B496E">
        <w:rPr>
          <w:rFonts w:ascii="Arial" w:hAnsi="Arial" w:cs="Arial"/>
          <w:sz w:val="24"/>
          <w:szCs w:val="24"/>
        </w:rPr>
        <w:t xml:space="preserve">. Z Olomouckého kraje bylo do projektu aktivně zapojeno 6 základních škol a 4 dětské domovy. Projekt měl za cíl zamezit exkluzi a neúctě vůči seniorům prostřednictví besed pro </w:t>
      </w:r>
      <w:r w:rsidR="00894DA4">
        <w:rPr>
          <w:rFonts w:ascii="Arial" w:hAnsi="Arial" w:cs="Arial"/>
          <w:sz w:val="24"/>
          <w:szCs w:val="24"/>
        </w:rPr>
        <w:t>žáky</w:t>
      </w:r>
      <w:r w:rsidRPr="008B496E">
        <w:rPr>
          <w:rFonts w:ascii="Arial" w:hAnsi="Arial" w:cs="Arial"/>
          <w:sz w:val="24"/>
          <w:szCs w:val="24"/>
        </w:rPr>
        <w:t xml:space="preserve"> II. stupně základn</w:t>
      </w:r>
      <w:r w:rsidR="00894DA4">
        <w:rPr>
          <w:rFonts w:ascii="Arial" w:hAnsi="Arial" w:cs="Arial"/>
          <w:sz w:val="24"/>
          <w:szCs w:val="24"/>
        </w:rPr>
        <w:t>í</w:t>
      </w:r>
      <w:r w:rsidRPr="008B496E">
        <w:rPr>
          <w:rFonts w:ascii="Arial" w:hAnsi="Arial" w:cs="Arial"/>
          <w:sz w:val="24"/>
          <w:szCs w:val="24"/>
        </w:rPr>
        <w:t xml:space="preserve">ch škol a dětí z dětských domovů zprostředkované osobami 55+ (lektory) na téma mezigeneračních vztahů. Besed se aktivně zúčastnilo celkem 263 dětí ve městech Šumperk, Česká Ves, Olomouc, Přerov, Klenovice na Hané, Zábřeh, Prostějov, Plumlov. </w:t>
      </w:r>
    </w:p>
    <w:p w14:paraId="0D50F41E" w14:textId="52C7F08E" w:rsidR="00D535DD" w:rsidRPr="008B496E" w:rsidRDefault="00093672" w:rsidP="00464742">
      <w:pPr>
        <w:shd w:val="clear" w:color="auto" w:fill="FFFFFF"/>
        <w:spacing w:before="120" w:after="120"/>
        <w:jc w:val="both"/>
        <w:rPr>
          <w:rFonts w:ascii="Arial" w:hAnsi="Arial" w:cs="Arial"/>
          <w:sz w:val="24"/>
          <w:szCs w:val="24"/>
        </w:rPr>
      </w:pPr>
      <w:r w:rsidRPr="008B496E">
        <w:rPr>
          <w:rFonts w:ascii="Arial" w:hAnsi="Arial" w:cs="Arial"/>
          <w:sz w:val="24"/>
          <w:szCs w:val="24"/>
        </w:rPr>
        <w:t xml:space="preserve">Olomoucký kraj byl v roce 2017 úspěšným žadatelem o </w:t>
      </w:r>
      <w:r w:rsidRPr="00852882">
        <w:rPr>
          <w:rFonts w:ascii="Arial" w:hAnsi="Arial" w:cs="Arial"/>
          <w:b/>
          <w:sz w:val="24"/>
          <w:szCs w:val="24"/>
        </w:rPr>
        <w:t>dotaci ze státního rozpočtu na podporu krajské samosprávy v oblasti stárnutí</w:t>
      </w:r>
      <w:r w:rsidRPr="008B496E">
        <w:rPr>
          <w:rFonts w:ascii="Arial" w:hAnsi="Arial" w:cs="Arial"/>
          <w:sz w:val="24"/>
          <w:szCs w:val="24"/>
        </w:rPr>
        <w:t xml:space="preserve">. Svým projektem </w:t>
      </w:r>
      <w:r w:rsidRPr="00852882">
        <w:rPr>
          <w:rFonts w:ascii="Arial" w:hAnsi="Arial" w:cs="Arial"/>
          <w:b/>
          <w:sz w:val="24"/>
          <w:szCs w:val="24"/>
        </w:rPr>
        <w:t>Podpora aktivního života seniorů v Olomouckém kraji</w:t>
      </w:r>
      <w:r w:rsidRPr="008B496E">
        <w:rPr>
          <w:rFonts w:ascii="Arial" w:hAnsi="Arial" w:cs="Arial"/>
          <w:sz w:val="24"/>
          <w:szCs w:val="24"/>
        </w:rPr>
        <w:t xml:space="preserve"> oslovil jak velké množství osob seniorského věku, tak mnoho pečujících rodin. Jednou z aktivit projektu byly </w:t>
      </w:r>
      <w:r w:rsidRPr="00852882">
        <w:rPr>
          <w:rFonts w:ascii="Arial" w:hAnsi="Arial" w:cs="Arial"/>
          <w:b/>
          <w:sz w:val="24"/>
          <w:szCs w:val="24"/>
        </w:rPr>
        <w:t>oslavy svátku seniorů</w:t>
      </w:r>
      <w:r w:rsidRPr="008B496E">
        <w:rPr>
          <w:rFonts w:ascii="Arial" w:hAnsi="Arial" w:cs="Arial"/>
          <w:sz w:val="24"/>
          <w:szCs w:val="24"/>
        </w:rPr>
        <w:t xml:space="preserve"> ve vybraných lokalitách. Akce se uskutečnily v</w:t>
      </w:r>
      <w:r w:rsidRPr="008B496E">
        <w:rPr>
          <w:rFonts w:ascii="Arial" w:hAnsi="Arial" w:cs="Arial"/>
          <w:bCs/>
          <w:sz w:val="24"/>
          <w:szCs w:val="24"/>
        </w:rPr>
        <w:t> Olomouci</w:t>
      </w:r>
      <w:r w:rsidRPr="008B496E">
        <w:rPr>
          <w:rFonts w:ascii="Arial" w:hAnsi="Arial" w:cs="Arial"/>
          <w:sz w:val="24"/>
          <w:szCs w:val="24"/>
        </w:rPr>
        <w:t xml:space="preserve"> na</w:t>
      </w:r>
      <w:r w:rsidR="00894DA4">
        <w:rPr>
          <w:rFonts w:ascii="Arial" w:hAnsi="Arial" w:cs="Arial"/>
          <w:sz w:val="24"/>
          <w:szCs w:val="24"/>
        </w:rPr>
        <w:t> </w:t>
      </w:r>
      <w:r w:rsidRPr="008B496E">
        <w:rPr>
          <w:rFonts w:ascii="Arial" w:hAnsi="Arial" w:cs="Arial"/>
          <w:sz w:val="24"/>
          <w:szCs w:val="24"/>
        </w:rPr>
        <w:t xml:space="preserve">Výstavišti </w:t>
      </w:r>
      <w:r w:rsidRPr="008B496E">
        <w:rPr>
          <w:rFonts w:ascii="Arial" w:hAnsi="Arial" w:cs="Arial"/>
          <w:sz w:val="24"/>
          <w:szCs w:val="24"/>
        </w:rPr>
        <w:lastRenderedPageBreak/>
        <w:t xml:space="preserve">Flóra, v Lázních </w:t>
      </w:r>
      <w:r w:rsidRPr="008B496E">
        <w:rPr>
          <w:rFonts w:ascii="Arial" w:hAnsi="Arial" w:cs="Arial"/>
          <w:bCs/>
          <w:sz w:val="24"/>
          <w:szCs w:val="24"/>
        </w:rPr>
        <w:t>Jeseník a ve</w:t>
      </w:r>
      <w:r w:rsidRPr="008B496E">
        <w:rPr>
          <w:rFonts w:ascii="Arial" w:hAnsi="Arial" w:cs="Arial"/>
          <w:sz w:val="24"/>
          <w:szCs w:val="24"/>
        </w:rPr>
        <w:t xml:space="preserve"> Vlastivědném muzeu v </w:t>
      </w:r>
      <w:r w:rsidRPr="008B496E">
        <w:rPr>
          <w:rFonts w:ascii="Arial" w:hAnsi="Arial" w:cs="Arial"/>
          <w:bCs/>
          <w:sz w:val="24"/>
          <w:szCs w:val="24"/>
        </w:rPr>
        <w:t xml:space="preserve">Šumperku. Olomoucká </w:t>
      </w:r>
      <w:r w:rsidRPr="008B496E">
        <w:rPr>
          <w:rFonts w:ascii="Arial" w:hAnsi="Arial" w:cs="Arial"/>
          <w:sz w:val="24"/>
          <w:szCs w:val="24"/>
        </w:rPr>
        <w:t xml:space="preserve">akce byla spojená s vyhlášením vítěze soutěže </w:t>
      </w:r>
      <w:r w:rsidRPr="008B496E">
        <w:rPr>
          <w:rFonts w:ascii="Arial" w:hAnsi="Arial" w:cs="Arial"/>
          <w:bCs/>
          <w:sz w:val="24"/>
          <w:szCs w:val="24"/>
        </w:rPr>
        <w:t>Babička roku</w:t>
      </w:r>
      <w:r w:rsidRPr="008B496E">
        <w:rPr>
          <w:rFonts w:ascii="Arial" w:hAnsi="Arial" w:cs="Arial"/>
          <w:sz w:val="24"/>
          <w:szCs w:val="24"/>
        </w:rPr>
        <w:t xml:space="preserve">. Významnou akcí byla úspěšná </w:t>
      </w:r>
      <w:r w:rsidRPr="00852882">
        <w:rPr>
          <w:rFonts w:ascii="Arial" w:hAnsi="Arial" w:cs="Arial"/>
          <w:b/>
          <w:bCs/>
          <w:sz w:val="24"/>
          <w:szCs w:val="24"/>
        </w:rPr>
        <w:t>Konference s názvem „Život s Alzheimerovou nemocí</w:t>
      </w:r>
      <w:r w:rsidRPr="00852882">
        <w:rPr>
          <w:rFonts w:ascii="Arial" w:hAnsi="Arial" w:cs="Arial"/>
          <w:b/>
          <w:sz w:val="24"/>
          <w:szCs w:val="24"/>
        </w:rPr>
        <w:t xml:space="preserve"> </w:t>
      </w:r>
      <w:r w:rsidRPr="00852882">
        <w:rPr>
          <w:rFonts w:ascii="Arial" w:hAnsi="Arial" w:cs="Arial"/>
          <w:b/>
          <w:bCs/>
          <w:sz w:val="24"/>
          <w:szCs w:val="24"/>
        </w:rPr>
        <w:t>a</w:t>
      </w:r>
      <w:r w:rsidRPr="00852882">
        <w:rPr>
          <w:rFonts w:ascii="Arial" w:hAnsi="Arial" w:cs="Arial"/>
          <w:b/>
          <w:sz w:val="24"/>
          <w:szCs w:val="24"/>
        </w:rPr>
        <w:t xml:space="preserve"> </w:t>
      </w:r>
      <w:r w:rsidRPr="00852882">
        <w:rPr>
          <w:rFonts w:ascii="Arial" w:hAnsi="Arial" w:cs="Arial"/>
          <w:b/>
          <w:bCs/>
          <w:sz w:val="24"/>
          <w:szCs w:val="24"/>
        </w:rPr>
        <w:t>dalšími formami demencí</w:t>
      </w:r>
      <w:r w:rsidRPr="00852882">
        <w:rPr>
          <w:rFonts w:ascii="Arial" w:hAnsi="Arial" w:cs="Arial"/>
          <w:b/>
          <w:sz w:val="24"/>
          <w:szCs w:val="24"/>
        </w:rPr>
        <w:t>“</w:t>
      </w:r>
      <w:r w:rsidRPr="00852882">
        <w:rPr>
          <w:rFonts w:ascii="Arial" w:hAnsi="Arial" w:cs="Arial"/>
          <w:sz w:val="24"/>
          <w:szCs w:val="24"/>
        </w:rPr>
        <w:t>,</w:t>
      </w:r>
      <w:r w:rsidRPr="008B496E">
        <w:rPr>
          <w:rFonts w:ascii="Arial" w:hAnsi="Arial" w:cs="Arial"/>
          <w:sz w:val="24"/>
          <w:szCs w:val="24"/>
        </w:rPr>
        <w:t xml:space="preserve"> která byla zacílena pro veřejnost seniorského věku a pro pečující rodiny. Další vzdělávací program pro seniory se uskutečnil v prostorách Pevnosti poznání v Olomouci, vzdělávací cyklus s názvem </w:t>
      </w:r>
      <w:r w:rsidRPr="00852882">
        <w:rPr>
          <w:rFonts w:ascii="Arial" w:hAnsi="Arial" w:cs="Arial"/>
          <w:b/>
          <w:bCs/>
          <w:sz w:val="24"/>
          <w:szCs w:val="24"/>
        </w:rPr>
        <w:t>Blízká setkání třetího věku II</w:t>
      </w:r>
      <w:r w:rsidRPr="008B496E">
        <w:rPr>
          <w:rFonts w:ascii="Arial" w:hAnsi="Arial" w:cs="Arial"/>
          <w:bCs/>
          <w:sz w:val="24"/>
          <w:szCs w:val="24"/>
        </w:rPr>
        <w:t xml:space="preserve"> </w:t>
      </w:r>
      <w:r w:rsidRPr="008B496E">
        <w:rPr>
          <w:rFonts w:ascii="Arial" w:hAnsi="Arial" w:cs="Arial"/>
          <w:sz w:val="24"/>
          <w:szCs w:val="24"/>
        </w:rPr>
        <w:t xml:space="preserve">byl cílen primárně pro střední a starší generaci a zaměřen byl na fyziologii aneb jak (ne)funguje naše tělo + trénování paměti, mozkový jogging </w:t>
      </w:r>
      <w:r w:rsidR="00C67BEA">
        <w:rPr>
          <w:rFonts w:ascii="Arial" w:hAnsi="Arial" w:cs="Arial"/>
          <w:sz w:val="24"/>
          <w:szCs w:val="24"/>
        </w:rPr>
        <w:br/>
      </w:r>
      <w:r w:rsidRPr="008B496E">
        <w:rPr>
          <w:rFonts w:ascii="Arial" w:hAnsi="Arial" w:cs="Arial"/>
          <w:sz w:val="24"/>
          <w:szCs w:val="24"/>
        </w:rPr>
        <w:t xml:space="preserve">a žonglování. Poslední aktivitou projektu byly </w:t>
      </w:r>
      <w:r w:rsidRPr="00852882">
        <w:rPr>
          <w:rFonts w:ascii="Arial" w:hAnsi="Arial" w:cs="Arial"/>
          <w:b/>
          <w:bCs/>
          <w:sz w:val="24"/>
          <w:szCs w:val="24"/>
        </w:rPr>
        <w:t>jednodenní odborné semináře</w:t>
      </w:r>
      <w:r w:rsidRPr="008B496E">
        <w:rPr>
          <w:rFonts w:ascii="Arial" w:hAnsi="Arial" w:cs="Arial"/>
          <w:sz w:val="24"/>
          <w:szCs w:val="24"/>
        </w:rPr>
        <w:t xml:space="preserve">, které se s tématy Závislosti (nejen na alkoholu) v seniorském věku, Lidský mikrobiom jeho význam a vliv na lidský organismus, Stravovací návyky s ohledem na možné nemoci, Právní poradna - dluhové pasti uskutečnily v Olomouci, Prostějově a Přerově. </w:t>
      </w:r>
    </w:p>
    <w:p w14:paraId="4E93845B" w14:textId="51273296" w:rsidR="00C4701A" w:rsidRDefault="00C4701A" w:rsidP="00C4701A">
      <w:pPr>
        <w:shd w:val="clear" w:color="auto" w:fill="FFFFFF"/>
        <w:spacing w:before="120" w:after="120"/>
        <w:jc w:val="both"/>
        <w:rPr>
          <w:rFonts w:ascii="Arial" w:hAnsi="Arial" w:cs="Arial"/>
          <w:sz w:val="24"/>
          <w:szCs w:val="24"/>
        </w:rPr>
      </w:pPr>
      <w:r w:rsidRPr="00852882">
        <w:rPr>
          <w:rFonts w:ascii="Arial" w:hAnsi="Arial" w:cs="Arial"/>
          <w:sz w:val="24"/>
          <w:szCs w:val="24"/>
        </w:rPr>
        <w:t xml:space="preserve">Pokračuje rovněž projekt </w:t>
      </w:r>
      <w:r w:rsidRPr="00852882">
        <w:rPr>
          <w:rFonts w:ascii="Arial" w:hAnsi="Arial" w:cs="Arial"/>
          <w:b/>
          <w:sz w:val="24"/>
          <w:szCs w:val="24"/>
        </w:rPr>
        <w:t>Senior pas</w:t>
      </w:r>
      <w:r w:rsidRPr="00852882">
        <w:rPr>
          <w:rFonts w:ascii="Arial" w:hAnsi="Arial" w:cs="Arial"/>
          <w:sz w:val="24"/>
          <w:szCs w:val="24"/>
        </w:rPr>
        <w:t>, který vznikl na podporu obyvatel s věkem nad</w:t>
      </w:r>
      <w:r w:rsidR="00894DA4">
        <w:rPr>
          <w:rFonts w:ascii="Arial" w:hAnsi="Arial" w:cs="Arial"/>
          <w:sz w:val="24"/>
          <w:szCs w:val="24"/>
        </w:rPr>
        <w:t> </w:t>
      </w:r>
      <w:r w:rsidRPr="00852882">
        <w:rPr>
          <w:rFonts w:ascii="Arial" w:hAnsi="Arial" w:cs="Arial"/>
          <w:sz w:val="24"/>
          <w:szCs w:val="24"/>
        </w:rPr>
        <w:t>55 let a jenž nabízí systém slev na výrobky a služby poskytované držitelům karet v Olomouckém kraji i v celé ČR. Počet seniorů zapojených do projektu stále roste, aktuálně je do projektu Senior pas zapojeno v rámci Olomouckého kraje 30</w:t>
      </w:r>
      <w:r w:rsidR="00894DA4">
        <w:rPr>
          <w:rFonts w:ascii="Arial" w:hAnsi="Arial" w:cs="Arial"/>
          <w:sz w:val="24"/>
          <w:szCs w:val="24"/>
        </w:rPr>
        <w:t> </w:t>
      </w:r>
      <w:r w:rsidRPr="00852882">
        <w:rPr>
          <w:rFonts w:ascii="Arial" w:hAnsi="Arial" w:cs="Arial"/>
          <w:sz w:val="24"/>
          <w:szCs w:val="24"/>
        </w:rPr>
        <w:t>867</w:t>
      </w:r>
      <w:r w:rsidR="00894DA4">
        <w:rPr>
          <w:rFonts w:ascii="Arial" w:hAnsi="Arial" w:cs="Arial"/>
          <w:sz w:val="24"/>
          <w:szCs w:val="24"/>
        </w:rPr>
        <w:t> </w:t>
      </w:r>
      <w:r w:rsidRPr="00852882">
        <w:rPr>
          <w:rFonts w:ascii="Arial" w:hAnsi="Arial" w:cs="Arial"/>
          <w:sz w:val="24"/>
          <w:szCs w:val="24"/>
        </w:rPr>
        <w:t>seniorů a počet poskytovatelů slev se vyšplhal k 432.</w:t>
      </w:r>
    </w:p>
    <w:p w14:paraId="5EE1014E" w14:textId="00B34959" w:rsidR="00BF3C59" w:rsidRPr="0016305E" w:rsidRDefault="00BF3C59" w:rsidP="00BF3C59">
      <w:pPr>
        <w:jc w:val="both"/>
        <w:rPr>
          <w:rFonts w:ascii="Arial" w:hAnsi="Arial" w:cs="Arial"/>
          <w:sz w:val="24"/>
          <w:szCs w:val="24"/>
        </w:rPr>
      </w:pPr>
      <w:r w:rsidRPr="00BF3C59">
        <w:rPr>
          <w:rFonts w:ascii="Arial" w:hAnsi="Arial" w:cs="Arial"/>
          <w:sz w:val="24"/>
          <w:szCs w:val="24"/>
        </w:rPr>
        <w:t xml:space="preserve">Olomoucký kraj spolupracuje s </w:t>
      </w:r>
      <w:r w:rsidRPr="00BF3C59">
        <w:rPr>
          <w:rFonts w:ascii="Arial" w:hAnsi="Arial" w:cs="Arial"/>
          <w:b/>
          <w:sz w:val="24"/>
          <w:szCs w:val="24"/>
        </w:rPr>
        <w:t>Krajskou radou seniorů</w:t>
      </w:r>
      <w:r w:rsidRPr="00BF3C59">
        <w:rPr>
          <w:rFonts w:ascii="Arial" w:hAnsi="Arial" w:cs="Arial"/>
          <w:sz w:val="24"/>
          <w:szCs w:val="24"/>
        </w:rPr>
        <w:t>, která navrhuje opatření ve</w:t>
      </w:r>
      <w:r w:rsidR="00894DA4">
        <w:rPr>
          <w:rFonts w:ascii="Arial" w:hAnsi="Arial" w:cs="Arial"/>
          <w:sz w:val="24"/>
          <w:szCs w:val="24"/>
        </w:rPr>
        <w:t> </w:t>
      </w:r>
      <w:r w:rsidRPr="00BF3C59">
        <w:rPr>
          <w:rFonts w:ascii="Arial" w:hAnsi="Arial" w:cs="Arial"/>
          <w:sz w:val="24"/>
          <w:szCs w:val="24"/>
        </w:rPr>
        <w:t>prospěch seniorů, analyzuje data o sociálním postavení a životní úrovni seniorů</w:t>
      </w:r>
      <w:r>
        <w:rPr>
          <w:rFonts w:ascii="Arial" w:hAnsi="Arial" w:cs="Arial"/>
          <w:sz w:val="24"/>
          <w:szCs w:val="24"/>
        </w:rPr>
        <w:t xml:space="preserve"> </w:t>
      </w:r>
      <w:r w:rsidR="00C061E7">
        <w:rPr>
          <w:rFonts w:ascii="Arial" w:hAnsi="Arial" w:cs="Arial"/>
          <w:sz w:val="24"/>
          <w:szCs w:val="24"/>
        </w:rPr>
        <w:br/>
      </w:r>
      <w:r>
        <w:rPr>
          <w:rFonts w:ascii="Arial" w:hAnsi="Arial" w:cs="Arial"/>
          <w:sz w:val="24"/>
          <w:szCs w:val="24"/>
        </w:rPr>
        <w:t xml:space="preserve">a </w:t>
      </w:r>
      <w:r w:rsidRPr="00BF3C59">
        <w:rPr>
          <w:rFonts w:ascii="Arial" w:hAnsi="Arial" w:cs="Arial"/>
          <w:sz w:val="24"/>
          <w:szCs w:val="24"/>
        </w:rPr>
        <w:t>realizuje</w:t>
      </w:r>
      <w:r>
        <w:rPr>
          <w:rFonts w:ascii="Arial" w:hAnsi="Arial" w:cs="Arial"/>
          <w:sz w:val="24"/>
          <w:szCs w:val="24"/>
        </w:rPr>
        <w:t xml:space="preserve"> pro tuto cílovou skupinu</w:t>
      </w:r>
      <w:r w:rsidRPr="00BF3C59">
        <w:rPr>
          <w:rFonts w:ascii="Arial" w:hAnsi="Arial" w:cs="Arial"/>
          <w:sz w:val="24"/>
          <w:szCs w:val="24"/>
        </w:rPr>
        <w:t xml:space="preserve"> p</w:t>
      </w:r>
      <w:r>
        <w:rPr>
          <w:rFonts w:ascii="Arial" w:hAnsi="Arial" w:cs="Arial"/>
          <w:sz w:val="24"/>
          <w:szCs w:val="24"/>
        </w:rPr>
        <w:t>rojekty</w:t>
      </w:r>
      <w:r w:rsidRPr="00BF3C59">
        <w:rPr>
          <w:rFonts w:ascii="Arial" w:hAnsi="Arial" w:cs="Arial"/>
          <w:sz w:val="24"/>
          <w:szCs w:val="24"/>
        </w:rPr>
        <w:t xml:space="preserve">. </w:t>
      </w:r>
      <w:r w:rsidR="00765F36">
        <w:rPr>
          <w:rFonts w:ascii="Arial" w:hAnsi="Arial" w:cs="Arial"/>
          <w:sz w:val="24"/>
          <w:szCs w:val="24"/>
        </w:rPr>
        <w:t>Orientuje se</w:t>
      </w:r>
      <w:r w:rsidRPr="00BF3C59">
        <w:rPr>
          <w:rFonts w:ascii="Arial" w:hAnsi="Arial" w:cs="Arial"/>
          <w:sz w:val="24"/>
          <w:szCs w:val="24"/>
        </w:rPr>
        <w:t xml:space="preserve"> na volnočasové aktivity, kulturní, společenské, vzdělávací a sportovní projekty a akce.</w:t>
      </w:r>
      <w:r w:rsidR="00CD1251">
        <w:rPr>
          <w:rFonts w:ascii="Arial" w:hAnsi="Arial" w:cs="Arial"/>
          <w:sz w:val="24"/>
          <w:szCs w:val="24"/>
        </w:rPr>
        <w:t xml:space="preserve"> Významnou aktivitou je pořádání </w:t>
      </w:r>
      <w:r w:rsidR="00CD1251" w:rsidRPr="00CD1251">
        <w:rPr>
          <w:rFonts w:ascii="Arial" w:hAnsi="Arial" w:cs="Arial"/>
          <w:b/>
          <w:sz w:val="24"/>
          <w:szCs w:val="24"/>
        </w:rPr>
        <w:t>Krajských</w:t>
      </w:r>
      <w:r w:rsidRPr="00CD1251">
        <w:rPr>
          <w:rFonts w:ascii="Arial" w:hAnsi="Arial" w:cs="Arial"/>
          <w:b/>
          <w:sz w:val="24"/>
          <w:szCs w:val="24"/>
        </w:rPr>
        <w:t xml:space="preserve"> sportovní</w:t>
      </w:r>
      <w:r w:rsidR="00CD1251" w:rsidRPr="00CD1251">
        <w:rPr>
          <w:rFonts w:ascii="Arial" w:hAnsi="Arial" w:cs="Arial"/>
          <w:b/>
          <w:sz w:val="24"/>
          <w:szCs w:val="24"/>
        </w:rPr>
        <w:t>ch her</w:t>
      </w:r>
      <w:r w:rsidRPr="00CD1251">
        <w:rPr>
          <w:rFonts w:ascii="Arial" w:hAnsi="Arial" w:cs="Arial"/>
          <w:b/>
          <w:sz w:val="24"/>
          <w:szCs w:val="24"/>
        </w:rPr>
        <w:t xml:space="preserve"> seniorů</w:t>
      </w:r>
      <w:r w:rsidR="00D14268">
        <w:rPr>
          <w:rFonts w:ascii="Arial" w:hAnsi="Arial" w:cs="Arial"/>
          <w:sz w:val="24"/>
          <w:szCs w:val="24"/>
        </w:rPr>
        <w:t>, zajištění</w:t>
      </w:r>
      <w:r w:rsidR="00CD1251">
        <w:rPr>
          <w:rFonts w:ascii="Arial" w:hAnsi="Arial" w:cs="Arial"/>
          <w:sz w:val="24"/>
          <w:szCs w:val="24"/>
        </w:rPr>
        <w:t xml:space="preserve"> </w:t>
      </w:r>
      <w:r w:rsidRPr="007A6D8F">
        <w:rPr>
          <w:rFonts w:ascii="Arial" w:hAnsi="Arial" w:cs="Arial"/>
          <w:b/>
          <w:sz w:val="24"/>
          <w:szCs w:val="24"/>
        </w:rPr>
        <w:t>Virtuální univerzity 3</w:t>
      </w:r>
      <w:r w:rsidR="00894DA4">
        <w:rPr>
          <w:rFonts w:ascii="Arial" w:hAnsi="Arial" w:cs="Arial"/>
          <w:b/>
          <w:sz w:val="24"/>
          <w:szCs w:val="24"/>
        </w:rPr>
        <w:t>. </w:t>
      </w:r>
      <w:r w:rsidRPr="007A6D8F">
        <w:rPr>
          <w:rFonts w:ascii="Arial" w:hAnsi="Arial" w:cs="Arial"/>
          <w:b/>
          <w:sz w:val="24"/>
          <w:szCs w:val="24"/>
        </w:rPr>
        <w:t>věku</w:t>
      </w:r>
      <w:r w:rsidR="007A6D8F">
        <w:rPr>
          <w:rFonts w:ascii="Arial" w:hAnsi="Arial" w:cs="Arial"/>
          <w:sz w:val="24"/>
          <w:szCs w:val="24"/>
        </w:rPr>
        <w:t xml:space="preserve">, </w:t>
      </w:r>
      <w:r w:rsidRPr="00612FBA">
        <w:rPr>
          <w:rFonts w:ascii="Arial" w:hAnsi="Arial" w:cs="Arial"/>
          <w:b/>
          <w:sz w:val="24"/>
          <w:szCs w:val="24"/>
        </w:rPr>
        <w:t>Krajské táborové školy v</w:t>
      </w:r>
      <w:r w:rsidR="00612FBA" w:rsidRPr="00612FBA">
        <w:rPr>
          <w:rFonts w:ascii="Arial" w:hAnsi="Arial" w:cs="Arial"/>
          <w:b/>
          <w:sz w:val="24"/>
          <w:szCs w:val="24"/>
        </w:rPr>
        <w:t> </w:t>
      </w:r>
      <w:r w:rsidRPr="00612FBA">
        <w:rPr>
          <w:rFonts w:ascii="Arial" w:hAnsi="Arial" w:cs="Arial"/>
          <w:b/>
          <w:sz w:val="24"/>
          <w:szCs w:val="24"/>
        </w:rPr>
        <w:t>přírodě</w:t>
      </w:r>
      <w:r w:rsidR="00612FBA">
        <w:rPr>
          <w:rFonts w:ascii="Arial" w:hAnsi="Arial" w:cs="Arial"/>
          <w:sz w:val="24"/>
          <w:szCs w:val="24"/>
        </w:rPr>
        <w:t xml:space="preserve"> a mnoho dalších. </w:t>
      </w:r>
      <w:r w:rsidR="00612FBA" w:rsidRPr="00612FBA">
        <w:rPr>
          <w:rFonts w:ascii="Arial" w:hAnsi="Arial" w:cs="Arial"/>
          <w:sz w:val="24"/>
          <w:szCs w:val="24"/>
        </w:rPr>
        <w:t>Krajská rada seniorů se podílí na přípravě každoroční</w:t>
      </w:r>
      <w:r w:rsidR="00612FBA">
        <w:rPr>
          <w:rFonts w:ascii="Arial" w:hAnsi="Arial" w:cs="Arial"/>
          <w:sz w:val="24"/>
          <w:szCs w:val="24"/>
        </w:rPr>
        <w:t xml:space="preserve"> akce s názvem Svátek seniorů</w:t>
      </w:r>
      <w:r w:rsidR="00B81C86">
        <w:rPr>
          <w:rFonts w:ascii="Arial" w:hAnsi="Arial" w:cs="Arial"/>
          <w:sz w:val="24"/>
          <w:szCs w:val="24"/>
        </w:rPr>
        <w:t>,</w:t>
      </w:r>
      <w:r w:rsidR="00612FBA" w:rsidRPr="00612FBA">
        <w:rPr>
          <w:rFonts w:ascii="Arial" w:hAnsi="Arial" w:cs="Arial"/>
          <w:sz w:val="24"/>
          <w:szCs w:val="24"/>
        </w:rPr>
        <w:t xml:space="preserve"> jejíž součástí </w:t>
      </w:r>
      <w:r w:rsidR="00EC04AD">
        <w:rPr>
          <w:rFonts w:ascii="Arial" w:hAnsi="Arial" w:cs="Arial"/>
          <w:sz w:val="24"/>
          <w:szCs w:val="24"/>
        </w:rPr>
        <w:t>bylo vyhlášení krajského kola soutěže</w:t>
      </w:r>
      <w:r w:rsidR="00612FBA">
        <w:rPr>
          <w:rFonts w:ascii="Arial" w:hAnsi="Arial" w:cs="Arial"/>
          <w:sz w:val="24"/>
          <w:szCs w:val="24"/>
        </w:rPr>
        <w:t xml:space="preserve"> </w:t>
      </w:r>
      <w:r w:rsidR="00B81C86" w:rsidRPr="00EC04AD">
        <w:rPr>
          <w:rFonts w:ascii="Arial" w:hAnsi="Arial" w:cs="Arial"/>
          <w:b/>
          <w:sz w:val="24"/>
          <w:szCs w:val="24"/>
        </w:rPr>
        <w:t>Babička roku</w:t>
      </w:r>
      <w:r w:rsidR="00612FBA" w:rsidRPr="00612FBA">
        <w:rPr>
          <w:rFonts w:ascii="Arial" w:hAnsi="Arial" w:cs="Arial"/>
          <w:sz w:val="24"/>
          <w:szCs w:val="24"/>
        </w:rPr>
        <w:t xml:space="preserve">. </w:t>
      </w:r>
      <w:r w:rsidR="00EC04AD">
        <w:rPr>
          <w:rFonts w:ascii="Arial" w:hAnsi="Arial" w:cs="Arial"/>
          <w:sz w:val="24"/>
          <w:szCs w:val="24"/>
        </w:rPr>
        <w:t>S</w:t>
      </w:r>
      <w:r w:rsidR="00B81C86">
        <w:rPr>
          <w:rFonts w:ascii="Arial" w:hAnsi="Arial" w:cs="Arial"/>
          <w:sz w:val="24"/>
          <w:szCs w:val="24"/>
        </w:rPr>
        <w:t>vátek</w:t>
      </w:r>
      <w:r w:rsidR="00EC04AD">
        <w:rPr>
          <w:rFonts w:ascii="Arial" w:hAnsi="Arial" w:cs="Arial"/>
          <w:sz w:val="24"/>
          <w:szCs w:val="24"/>
        </w:rPr>
        <w:t xml:space="preserve"> je spojený s propagací </w:t>
      </w:r>
      <w:r w:rsidR="00894DA4">
        <w:rPr>
          <w:rFonts w:ascii="Arial" w:hAnsi="Arial" w:cs="Arial"/>
          <w:sz w:val="24"/>
          <w:szCs w:val="24"/>
        </w:rPr>
        <w:t>M</w:t>
      </w:r>
      <w:r w:rsidR="00EC04AD">
        <w:rPr>
          <w:rFonts w:ascii="Arial" w:hAnsi="Arial" w:cs="Arial"/>
          <w:sz w:val="24"/>
          <w:szCs w:val="24"/>
        </w:rPr>
        <w:t>ezinárodního</w:t>
      </w:r>
      <w:r w:rsidR="00B81C86">
        <w:rPr>
          <w:rFonts w:ascii="Arial" w:hAnsi="Arial" w:cs="Arial"/>
          <w:sz w:val="24"/>
          <w:szCs w:val="24"/>
        </w:rPr>
        <w:t xml:space="preserve"> d</w:t>
      </w:r>
      <w:r w:rsidR="00EC04AD">
        <w:rPr>
          <w:rFonts w:ascii="Arial" w:hAnsi="Arial" w:cs="Arial"/>
          <w:sz w:val="24"/>
          <w:szCs w:val="24"/>
        </w:rPr>
        <w:t>ne seniorů</w:t>
      </w:r>
      <w:r w:rsidR="00612FBA" w:rsidRPr="00612FBA">
        <w:rPr>
          <w:rFonts w:ascii="Arial" w:hAnsi="Arial" w:cs="Arial"/>
          <w:sz w:val="24"/>
          <w:szCs w:val="24"/>
        </w:rPr>
        <w:t xml:space="preserve">, nabízí nejen oficiální rámec pro zdůraznění mezigeneračních vztahů, ale zároveň také představuje příležitost pro naplňování myšlenky aktivního </w:t>
      </w:r>
      <w:r w:rsidR="00612FBA" w:rsidRPr="0016305E">
        <w:rPr>
          <w:rFonts w:ascii="Arial" w:hAnsi="Arial" w:cs="Arial"/>
          <w:sz w:val="24"/>
          <w:szCs w:val="24"/>
        </w:rPr>
        <w:t>znovuzapojování seniorů do společenského dění.</w:t>
      </w:r>
    </w:p>
    <w:p w14:paraId="62D96A46" w14:textId="79119EC4" w:rsidR="00321987" w:rsidRPr="0016305E" w:rsidRDefault="00321987" w:rsidP="00321987">
      <w:pPr>
        <w:jc w:val="both"/>
        <w:rPr>
          <w:rFonts w:ascii="Arial" w:hAnsi="Arial" w:cs="Arial"/>
          <w:sz w:val="24"/>
          <w:szCs w:val="24"/>
        </w:rPr>
      </w:pPr>
      <w:r w:rsidRPr="0016305E">
        <w:rPr>
          <w:rFonts w:ascii="Arial" w:hAnsi="Arial" w:cs="Arial"/>
          <w:sz w:val="24"/>
          <w:szCs w:val="24"/>
        </w:rPr>
        <w:t>Krajská rada seniorů za podpory Olomouckého kraje velmi úspěšně již třetím rokem rozvíjí aktivity směřující k rozvoji zahraničních vztahů seniorské populace s Opolským vojvodstvím a slovenskou Jednotou důchodců, jejímž cílem je vzájemné poznávání zvyků a tradic očima seniorů, navazování nových přátelství, organizování společných aktivit – kulturních, sportovních, vzdělávacích a mnoho dalších, ale také otevřená diskuze o životě, kultuře a životní úrovni seniorů ve všech regionech. Příkladem může být vzájemné setkání v červenci na III. mezinárodních sportovních hrách seniorů – Olomouc 2018 organizované Krajskou radou seniorů Olomouckého kraje za účasti čtyř států.</w:t>
      </w:r>
    </w:p>
    <w:p w14:paraId="49CEDC91" w14:textId="79F47D57" w:rsidR="00321987" w:rsidRPr="0016305E" w:rsidRDefault="00321987" w:rsidP="00321987">
      <w:pPr>
        <w:jc w:val="both"/>
        <w:rPr>
          <w:rFonts w:ascii="Arial" w:hAnsi="Arial" w:cs="Arial"/>
          <w:sz w:val="24"/>
          <w:szCs w:val="24"/>
        </w:rPr>
      </w:pPr>
      <w:r w:rsidRPr="0016305E">
        <w:rPr>
          <w:rFonts w:ascii="Arial" w:hAnsi="Arial" w:cs="Arial"/>
          <w:sz w:val="24"/>
          <w:szCs w:val="24"/>
        </w:rPr>
        <w:t>V rámci udržování mezigeneračních vztahů Krajská rada seniorů podporuje aktivity Nadace Malý Noe, se kterou má podepsanou Dohodu o spolupráci zaměřenou na</w:t>
      </w:r>
      <w:r w:rsidR="00894DA4">
        <w:rPr>
          <w:rFonts w:ascii="Arial" w:hAnsi="Arial" w:cs="Arial"/>
          <w:sz w:val="24"/>
          <w:szCs w:val="24"/>
        </w:rPr>
        <w:t> </w:t>
      </w:r>
      <w:r w:rsidRPr="0016305E">
        <w:rPr>
          <w:rFonts w:ascii="Arial" w:hAnsi="Arial" w:cs="Arial"/>
          <w:sz w:val="24"/>
          <w:szCs w:val="24"/>
        </w:rPr>
        <w:t xml:space="preserve">vzájemnou podporu spolupráce mladší generace a seniorů. Krajská rada seniorů </w:t>
      </w:r>
      <w:r w:rsidRPr="0016305E">
        <w:rPr>
          <w:rFonts w:ascii="Arial" w:hAnsi="Arial" w:cs="Arial"/>
          <w:sz w:val="24"/>
          <w:szCs w:val="24"/>
        </w:rPr>
        <w:lastRenderedPageBreak/>
        <w:t>se stala spoluorganizátorem dětského dne pořádaného Nadací malý Noe „Jeden dětský den nestačí“ a také třeba podpořila nadaci finanční sbírkou věnovanou na</w:t>
      </w:r>
      <w:r w:rsidR="00894DA4">
        <w:rPr>
          <w:rFonts w:ascii="Arial" w:hAnsi="Arial" w:cs="Arial"/>
          <w:sz w:val="24"/>
          <w:szCs w:val="24"/>
        </w:rPr>
        <w:t> </w:t>
      </w:r>
      <w:r w:rsidRPr="0016305E">
        <w:rPr>
          <w:rFonts w:ascii="Arial" w:hAnsi="Arial" w:cs="Arial"/>
          <w:sz w:val="24"/>
          <w:szCs w:val="24"/>
        </w:rPr>
        <w:t>vánoční dárek pro děti z dětských domovů. Obě strany vzájemně podporují projekty, které mohou vést k systémovým změnám a vytváření tak efektivnějšího systému péče o děti, mládež a seniory.</w:t>
      </w:r>
    </w:p>
    <w:p w14:paraId="0ED37B94" w14:textId="5E873A72" w:rsidR="00BF3C59" w:rsidRPr="00BF3C59" w:rsidRDefault="00EC04AD" w:rsidP="00BF3C59">
      <w:pPr>
        <w:jc w:val="both"/>
        <w:rPr>
          <w:rFonts w:ascii="Arial" w:hAnsi="Arial" w:cs="Arial"/>
          <w:sz w:val="24"/>
          <w:szCs w:val="24"/>
        </w:rPr>
      </w:pPr>
      <w:r w:rsidRPr="00EC04AD">
        <w:rPr>
          <w:rFonts w:ascii="Arial" w:hAnsi="Arial" w:cs="Arial"/>
          <w:b/>
          <w:sz w:val="24"/>
          <w:szCs w:val="24"/>
        </w:rPr>
        <w:t>Seniorské cestování</w:t>
      </w:r>
      <w:r>
        <w:rPr>
          <w:rFonts w:ascii="Arial" w:hAnsi="Arial" w:cs="Arial"/>
          <w:sz w:val="24"/>
          <w:szCs w:val="24"/>
        </w:rPr>
        <w:t xml:space="preserve"> </w:t>
      </w:r>
      <w:r w:rsidR="00BF3C59" w:rsidRPr="00BF3C59">
        <w:rPr>
          <w:rFonts w:ascii="Arial" w:hAnsi="Arial" w:cs="Arial"/>
          <w:sz w:val="24"/>
          <w:szCs w:val="24"/>
        </w:rPr>
        <w:t>nabízí výlety osobám starším 60 let s trvalým bydlištěm na</w:t>
      </w:r>
      <w:r w:rsidR="00894DA4">
        <w:rPr>
          <w:rFonts w:ascii="Arial" w:hAnsi="Arial" w:cs="Arial"/>
          <w:sz w:val="24"/>
          <w:szCs w:val="24"/>
        </w:rPr>
        <w:t> </w:t>
      </w:r>
      <w:r w:rsidR="00BF3C59" w:rsidRPr="00BF3C59">
        <w:rPr>
          <w:rFonts w:ascii="Arial" w:hAnsi="Arial" w:cs="Arial"/>
          <w:sz w:val="24"/>
          <w:szCs w:val="24"/>
        </w:rPr>
        <w:t>území Olomouckého kraje. Hlavním cílem je poskytnout účastníkům možnost poznat lákavá místa turistického regionu Střední Morava a Jeseníky a přispět tak k</w:t>
      </w:r>
      <w:r w:rsidR="00894DA4">
        <w:rPr>
          <w:rFonts w:ascii="Arial" w:hAnsi="Arial" w:cs="Arial"/>
          <w:sz w:val="24"/>
          <w:szCs w:val="24"/>
        </w:rPr>
        <w:t> </w:t>
      </w:r>
      <w:r w:rsidR="00BF3C59" w:rsidRPr="00BF3C59">
        <w:rPr>
          <w:rFonts w:ascii="Arial" w:hAnsi="Arial" w:cs="Arial"/>
          <w:sz w:val="24"/>
          <w:szCs w:val="24"/>
        </w:rPr>
        <w:t>podpoře lokálního cestovního ruchu. Seniorům se na zájezdech věnovali například studenti Slezské Univerzity v Opavě, Střední odborné školy služeb v Olomouci a</w:t>
      </w:r>
      <w:r w:rsidR="00894DA4">
        <w:rPr>
          <w:rFonts w:ascii="Arial" w:hAnsi="Arial" w:cs="Arial"/>
          <w:sz w:val="24"/>
          <w:szCs w:val="24"/>
        </w:rPr>
        <w:t> </w:t>
      </w:r>
      <w:r w:rsidR="00BF3C59" w:rsidRPr="00BF3C59">
        <w:rPr>
          <w:rFonts w:ascii="Arial" w:hAnsi="Arial" w:cs="Arial"/>
          <w:sz w:val="24"/>
          <w:szCs w:val="24"/>
        </w:rPr>
        <w:t xml:space="preserve">Střední odborné školy v Uničově. </w:t>
      </w:r>
    </w:p>
    <w:p w14:paraId="67525789" w14:textId="2CB30E05" w:rsidR="00BF3C59" w:rsidRPr="00BF3C59" w:rsidRDefault="00BF3C59" w:rsidP="00BF3C59">
      <w:pPr>
        <w:jc w:val="both"/>
        <w:rPr>
          <w:rFonts w:ascii="Arial" w:hAnsi="Arial" w:cs="Arial"/>
          <w:sz w:val="24"/>
          <w:szCs w:val="24"/>
        </w:rPr>
      </w:pPr>
      <w:r w:rsidRPr="00BF3C59">
        <w:rPr>
          <w:rFonts w:ascii="Arial" w:hAnsi="Arial" w:cs="Arial"/>
          <w:sz w:val="24"/>
          <w:szCs w:val="24"/>
        </w:rPr>
        <w:t>Olomoucký kraj se zapojil ve spolupráci s Českým rozhlasem do celostátního ch</w:t>
      </w:r>
      <w:r w:rsidR="00EC04AD">
        <w:rPr>
          <w:rFonts w:ascii="Arial" w:hAnsi="Arial" w:cs="Arial"/>
          <w:sz w:val="24"/>
          <w:szCs w:val="24"/>
        </w:rPr>
        <w:t xml:space="preserve">aritativního projektu s názvem </w:t>
      </w:r>
      <w:r w:rsidRPr="00EC04AD">
        <w:rPr>
          <w:rFonts w:ascii="Arial" w:hAnsi="Arial" w:cs="Arial"/>
          <w:b/>
          <w:sz w:val="24"/>
          <w:szCs w:val="24"/>
        </w:rPr>
        <w:t>Ježíškova vnoučata</w:t>
      </w:r>
      <w:r w:rsidRPr="00BF3C59">
        <w:rPr>
          <w:rFonts w:ascii="Arial" w:hAnsi="Arial" w:cs="Arial"/>
          <w:sz w:val="24"/>
          <w:szCs w:val="24"/>
        </w:rPr>
        <w:t>, v němž plnili dobrovolníci přání seniorům z domovů pro seniory, domovů se zvláštním režimem, domů s</w:t>
      </w:r>
      <w:r w:rsidR="00894DA4">
        <w:rPr>
          <w:rFonts w:ascii="Arial" w:hAnsi="Arial" w:cs="Arial"/>
          <w:sz w:val="24"/>
          <w:szCs w:val="24"/>
        </w:rPr>
        <w:t> </w:t>
      </w:r>
      <w:r w:rsidRPr="00BF3C59">
        <w:rPr>
          <w:rFonts w:ascii="Arial" w:hAnsi="Arial" w:cs="Arial"/>
          <w:sz w:val="24"/>
          <w:szCs w:val="24"/>
        </w:rPr>
        <w:t>pečovatelskou službou a dalších terénních sociálních služeb. Cílem projektu bylo splnit přání osobám v pokročilém věku, které nemají prostředky, sílu nebo jen ochotný a vhodný doprovod k naplnění zážitkového nebo hmotného přání. V</w:t>
      </w:r>
      <w:r w:rsidR="00894DA4">
        <w:rPr>
          <w:rFonts w:ascii="Arial" w:hAnsi="Arial" w:cs="Arial"/>
          <w:sz w:val="24"/>
          <w:szCs w:val="24"/>
        </w:rPr>
        <w:t> </w:t>
      </w:r>
      <w:r w:rsidRPr="00BF3C59">
        <w:rPr>
          <w:rFonts w:ascii="Arial" w:hAnsi="Arial" w:cs="Arial"/>
          <w:sz w:val="24"/>
          <w:szCs w:val="24"/>
        </w:rPr>
        <w:t>Olomouckém kraji se zapojilo 36 zařízení poskytujících sociální služby s celkovým počtem 513 přání.</w:t>
      </w:r>
    </w:p>
    <w:p w14:paraId="2864C56D" w14:textId="178BAEC4" w:rsidR="00C17460" w:rsidRPr="00852882" w:rsidRDefault="00C17460" w:rsidP="00C4701A">
      <w:pPr>
        <w:shd w:val="clear" w:color="auto" w:fill="FFFFFF"/>
        <w:spacing w:before="120" w:after="120"/>
        <w:jc w:val="both"/>
        <w:rPr>
          <w:rFonts w:ascii="Arial" w:hAnsi="Arial" w:cs="Arial"/>
          <w:sz w:val="24"/>
          <w:szCs w:val="24"/>
        </w:rPr>
      </w:pPr>
    </w:p>
    <w:p w14:paraId="7EF9C5C1" w14:textId="2D8D2E48" w:rsidR="004C4871" w:rsidRDefault="004C4871" w:rsidP="004C4871">
      <w:pPr>
        <w:rPr>
          <w:rFonts w:ascii="Arial" w:hAnsi="Arial" w:cs="Arial"/>
          <w:sz w:val="24"/>
          <w:szCs w:val="24"/>
        </w:rPr>
      </w:pPr>
      <w:r>
        <w:rPr>
          <w:rFonts w:ascii="Arial" w:hAnsi="Arial" w:cs="Arial"/>
          <w:sz w:val="24"/>
          <w:szCs w:val="24"/>
        </w:rPr>
        <w:br w:type="page"/>
      </w:r>
    </w:p>
    <w:p w14:paraId="15D4BEF8" w14:textId="7363AC16" w:rsidR="00124B10" w:rsidRPr="008A500F" w:rsidRDefault="00464742" w:rsidP="005F5B2A">
      <w:pPr>
        <w:pStyle w:val="Nadpis1"/>
        <w:numPr>
          <w:ilvl w:val="0"/>
          <w:numId w:val="6"/>
        </w:numPr>
        <w:rPr>
          <w:rFonts w:ascii="Arial" w:hAnsi="Arial" w:cs="Arial"/>
          <w:color w:val="auto"/>
          <w:sz w:val="32"/>
          <w:szCs w:val="32"/>
        </w:rPr>
      </w:pPr>
      <w:bookmarkStart w:id="19" w:name="_Toc523227501"/>
      <w:r w:rsidRPr="008A500F">
        <w:rPr>
          <w:rFonts w:ascii="Arial" w:hAnsi="Arial" w:cs="Arial"/>
          <w:color w:val="auto"/>
          <w:sz w:val="32"/>
          <w:szCs w:val="32"/>
        </w:rPr>
        <w:lastRenderedPageBreak/>
        <w:t>Potřeby obcí</w:t>
      </w:r>
      <w:r w:rsidR="00124B10" w:rsidRPr="008A500F">
        <w:rPr>
          <w:rFonts w:ascii="Arial" w:hAnsi="Arial" w:cs="Arial"/>
          <w:color w:val="auto"/>
          <w:sz w:val="32"/>
          <w:szCs w:val="32"/>
        </w:rPr>
        <w:t xml:space="preserve"> Olomouckého kraje </w:t>
      </w:r>
      <w:r w:rsidRPr="008A500F">
        <w:rPr>
          <w:rFonts w:ascii="Arial" w:hAnsi="Arial" w:cs="Arial"/>
          <w:color w:val="auto"/>
          <w:sz w:val="32"/>
          <w:szCs w:val="32"/>
        </w:rPr>
        <w:t xml:space="preserve">při realizaci </w:t>
      </w:r>
      <w:r w:rsidR="00D22541" w:rsidRPr="008A500F">
        <w:rPr>
          <w:rFonts w:ascii="Arial" w:hAnsi="Arial" w:cs="Arial"/>
          <w:color w:val="auto"/>
          <w:sz w:val="32"/>
          <w:szCs w:val="32"/>
        </w:rPr>
        <w:t xml:space="preserve">komunální </w:t>
      </w:r>
      <w:r w:rsidRPr="008A500F">
        <w:rPr>
          <w:rFonts w:ascii="Arial" w:hAnsi="Arial" w:cs="Arial"/>
          <w:color w:val="auto"/>
          <w:sz w:val="32"/>
          <w:szCs w:val="32"/>
        </w:rPr>
        <w:t>rodinné politiky</w:t>
      </w:r>
      <w:bookmarkEnd w:id="19"/>
    </w:p>
    <w:p w14:paraId="1DAEF4CE" w14:textId="77777777" w:rsidR="0049692B" w:rsidRDefault="0049692B" w:rsidP="00124B10">
      <w:pPr>
        <w:jc w:val="both"/>
        <w:rPr>
          <w:rFonts w:ascii="Arial" w:hAnsi="Arial" w:cs="Arial"/>
          <w:sz w:val="24"/>
          <w:szCs w:val="24"/>
        </w:rPr>
      </w:pPr>
    </w:p>
    <w:p w14:paraId="752E96B8" w14:textId="25F82956" w:rsidR="00D22541" w:rsidRDefault="00124B10" w:rsidP="00124B10">
      <w:pPr>
        <w:jc w:val="both"/>
        <w:rPr>
          <w:rFonts w:ascii="Arial" w:hAnsi="Arial" w:cs="Arial"/>
          <w:sz w:val="24"/>
          <w:szCs w:val="24"/>
        </w:rPr>
      </w:pPr>
      <w:r>
        <w:rPr>
          <w:rFonts w:ascii="Arial" w:hAnsi="Arial" w:cs="Arial"/>
          <w:sz w:val="24"/>
          <w:szCs w:val="24"/>
        </w:rPr>
        <w:t xml:space="preserve">Základní východiska pro zpracování Koncepce rodinné politiky Olomouckého kraje </w:t>
      </w:r>
      <w:r w:rsidR="00D22541">
        <w:rPr>
          <w:rFonts w:ascii="Arial" w:hAnsi="Arial" w:cs="Arial"/>
          <w:sz w:val="24"/>
          <w:szCs w:val="24"/>
        </w:rPr>
        <w:t>na období 2019</w:t>
      </w:r>
      <w:r w:rsidR="004920A2">
        <w:rPr>
          <w:rFonts w:ascii="Arial" w:hAnsi="Arial" w:cs="Arial"/>
          <w:sz w:val="24"/>
          <w:szCs w:val="24"/>
        </w:rPr>
        <w:t>–</w:t>
      </w:r>
      <w:r w:rsidR="00D22541">
        <w:rPr>
          <w:rFonts w:ascii="Arial" w:hAnsi="Arial" w:cs="Arial"/>
          <w:sz w:val="24"/>
          <w:szCs w:val="24"/>
        </w:rPr>
        <w:t>2022</w:t>
      </w:r>
      <w:r w:rsidRPr="00A44850">
        <w:rPr>
          <w:rFonts w:ascii="Arial" w:hAnsi="Arial" w:cs="Arial"/>
          <w:sz w:val="24"/>
          <w:szCs w:val="24"/>
        </w:rPr>
        <w:t xml:space="preserve"> prostupují vedle krajské úrovně i oblastí prorodinných aktivit </w:t>
      </w:r>
      <w:r>
        <w:rPr>
          <w:rFonts w:ascii="Arial" w:hAnsi="Arial" w:cs="Arial"/>
          <w:sz w:val="24"/>
          <w:szCs w:val="24"/>
        </w:rPr>
        <w:t>na obe</w:t>
      </w:r>
      <w:r w:rsidR="00D22541">
        <w:rPr>
          <w:rFonts w:ascii="Arial" w:hAnsi="Arial" w:cs="Arial"/>
          <w:sz w:val="24"/>
          <w:szCs w:val="24"/>
        </w:rPr>
        <w:t>cní úrovni. Z tohoto důvodu byla na začátku roku 2018</w:t>
      </w:r>
      <w:r>
        <w:rPr>
          <w:rFonts w:ascii="Arial" w:hAnsi="Arial" w:cs="Arial"/>
          <w:sz w:val="24"/>
          <w:szCs w:val="24"/>
        </w:rPr>
        <w:t xml:space="preserve"> </w:t>
      </w:r>
      <w:r w:rsidR="00D22541">
        <w:rPr>
          <w:rFonts w:ascii="Arial" w:hAnsi="Arial" w:cs="Arial"/>
          <w:sz w:val="24"/>
          <w:szCs w:val="24"/>
        </w:rPr>
        <w:t>zpracována výzkumná zpráva</w:t>
      </w:r>
      <w:r w:rsidR="003F3DCD">
        <w:rPr>
          <w:rFonts w:ascii="Arial" w:hAnsi="Arial" w:cs="Arial"/>
          <w:sz w:val="24"/>
          <w:szCs w:val="24"/>
        </w:rPr>
        <w:t xml:space="preserve"> </w:t>
      </w:r>
      <w:r w:rsidR="00EF6725">
        <w:rPr>
          <w:rFonts w:ascii="Arial" w:hAnsi="Arial" w:cs="Arial"/>
          <w:sz w:val="24"/>
          <w:szCs w:val="24"/>
        </w:rPr>
        <w:t>Rodinná politika v Olomouck</w:t>
      </w:r>
      <w:r w:rsidR="003F3DCD">
        <w:rPr>
          <w:rFonts w:ascii="Arial" w:hAnsi="Arial" w:cs="Arial"/>
          <w:sz w:val="24"/>
          <w:szCs w:val="24"/>
        </w:rPr>
        <w:t>ém kraji: očekávání a inspirace</w:t>
      </w:r>
      <w:r w:rsidR="00D22541">
        <w:rPr>
          <w:rFonts w:ascii="Arial" w:hAnsi="Arial" w:cs="Arial"/>
          <w:sz w:val="24"/>
          <w:szCs w:val="24"/>
        </w:rPr>
        <w:t xml:space="preserve">, jejímž cílem bylo mimo jiné identifikovat, jak rodinnou politiku hodnotí její potenciální nositelé na úrovni obcí s rozšířenou působností (dále jen ORP) v Olomouckém kraji. </w:t>
      </w:r>
      <w:r w:rsidR="00526FF7">
        <w:rPr>
          <w:rFonts w:ascii="Arial" w:hAnsi="Arial" w:cs="Arial"/>
          <w:sz w:val="24"/>
          <w:szCs w:val="24"/>
        </w:rPr>
        <w:t>Výzkum prováděla výzkumná agentura SocioFactor s.r.o.</w:t>
      </w:r>
    </w:p>
    <w:p w14:paraId="4305E0B2" w14:textId="1783F7C0" w:rsidR="00D22541" w:rsidRPr="00D75F98" w:rsidRDefault="00D22541" w:rsidP="00124B10">
      <w:pPr>
        <w:jc w:val="both"/>
        <w:rPr>
          <w:rFonts w:ascii="Arial" w:hAnsi="Arial" w:cs="Arial"/>
          <w:b/>
          <w:sz w:val="24"/>
          <w:szCs w:val="24"/>
        </w:rPr>
      </w:pPr>
      <w:r w:rsidRPr="00D75F98">
        <w:rPr>
          <w:rFonts w:ascii="Arial" w:hAnsi="Arial" w:cs="Arial"/>
          <w:b/>
          <w:sz w:val="24"/>
          <w:szCs w:val="24"/>
        </w:rPr>
        <w:t>Metodologie</w:t>
      </w:r>
    </w:p>
    <w:p w14:paraId="2EBEAB51" w14:textId="0F251070" w:rsidR="008A58AC" w:rsidRDefault="003B326B" w:rsidP="00BD004A">
      <w:pPr>
        <w:spacing w:after="120"/>
        <w:jc w:val="both"/>
        <w:rPr>
          <w:rFonts w:ascii="Arial" w:hAnsi="Arial" w:cs="Arial"/>
          <w:sz w:val="24"/>
          <w:szCs w:val="24"/>
        </w:rPr>
      </w:pPr>
      <w:r>
        <w:rPr>
          <w:rFonts w:ascii="Arial" w:hAnsi="Arial" w:cs="Arial"/>
          <w:sz w:val="24"/>
          <w:szCs w:val="24"/>
        </w:rPr>
        <w:t>Výzkum</w:t>
      </w:r>
      <w:r w:rsidR="00BD004A">
        <w:rPr>
          <w:rFonts w:ascii="Arial" w:hAnsi="Arial" w:cs="Arial"/>
          <w:sz w:val="24"/>
          <w:szCs w:val="24"/>
        </w:rPr>
        <w:t xml:space="preserve"> byl realizován prostřednictvím skupinových rozhovorů</w:t>
      </w:r>
      <w:r w:rsidR="00BD004A" w:rsidRPr="00BD004A">
        <w:rPr>
          <w:rFonts w:ascii="Arial" w:hAnsi="Arial" w:cs="Arial"/>
          <w:sz w:val="24"/>
          <w:szCs w:val="24"/>
        </w:rPr>
        <w:t xml:space="preserve"> v ORP v Olomouckém kraji. Těchto rozhovorů se účastnili koordinátoři rodinné politiky za ORP, zástupci místní samosprávy, aktéři místní rodinné politiky. </w:t>
      </w:r>
    </w:p>
    <w:p w14:paraId="5BFE2F36" w14:textId="2D0F505B" w:rsidR="00BD004A" w:rsidRPr="00BD004A" w:rsidRDefault="00BD004A" w:rsidP="00BD004A">
      <w:pPr>
        <w:spacing w:after="120"/>
        <w:jc w:val="both"/>
        <w:rPr>
          <w:rFonts w:ascii="Arial" w:hAnsi="Arial" w:cs="Arial"/>
          <w:sz w:val="24"/>
          <w:szCs w:val="24"/>
        </w:rPr>
      </w:pPr>
      <w:r w:rsidRPr="00BD004A">
        <w:rPr>
          <w:rFonts w:ascii="Arial" w:hAnsi="Arial" w:cs="Arial"/>
          <w:sz w:val="24"/>
          <w:szCs w:val="24"/>
        </w:rPr>
        <w:t>Cílem rozhovorů bylo zjistit, jak je rodinná politika v obcích realizována, jaké jsou potřeby, zkušenosti, názory, představy, očekávání, poptávka, náměty a potenciál ve</w:t>
      </w:r>
      <w:r w:rsidR="00894DA4">
        <w:rPr>
          <w:rFonts w:ascii="Arial" w:hAnsi="Arial" w:cs="Arial"/>
          <w:sz w:val="24"/>
          <w:szCs w:val="24"/>
        </w:rPr>
        <w:t> </w:t>
      </w:r>
      <w:r w:rsidRPr="00BD004A">
        <w:rPr>
          <w:rFonts w:ascii="Arial" w:hAnsi="Arial" w:cs="Arial"/>
          <w:sz w:val="24"/>
          <w:szCs w:val="24"/>
        </w:rPr>
        <w:t>vztahu k místu a kraji. Všichni koordinátoři rodinné politiky za ORP byli písemně osloveni zadavat</w:t>
      </w:r>
      <w:r w:rsidR="008138BD">
        <w:rPr>
          <w:rFonts w:ascii="Arial" w:hAnsi="Arial" w:cs="Arial"/>
          <w:sz w:val="24"/>
          <w:szCs w:val="24"/>
        </w:rPr>
        <w:t>elem (Olomouckým krajem) s</w:t>
      </w:r>
      <w:r w:rsidRPr="00BD004A">
        <w:rPr>
          <w:rFonts w:ascii="Arial" w:hAnsi="Arial" w:cs="Arial"/>
          <w:sz w:val="24"/>
          <w:szCs w:val="24"/>
        </w:rPr>
        <w:t xml:space="preserve"> žádostí o spolupráci na tomto výzkumu formou skupinových rozhovorů. </w:t>
      </w:r>
    </w:p>
    <w:p w14:paraId="572CD788" w14:textId="3E2189B2" w:rsidR="00BD004A" w:rsidRDefault="00BD004A" w:rsidP="00BD004A">
      <w:pPr>
        <w:spacing w:after="120"/>
        <w:jc w:val="both"/>
        <w:rPr>
          <w:rFonts w:ascii="Arial" w:hAnsi="Arial" w:cs="Arial"/>
          <w:sz w:val="24"/>
          <w:szCs w:val="24"/>
        </w:rPr>
      </w:pPr>
      <w:r w:rsidRPr="00BD004A">
        <w:rPr>
          <w:rFonts w:ascii="Arial" w:hAnsi="Arial" w:cs="Arial"/>
          <w:sz w:val="24"/>
          <w:szCs w:val="24"/>
        </w:rPr>
        <w:t xml:space="preserve">Setkání probíhala v prostorách městských úřadů ORP a skládala se ze dvou částí. V první části setkání probíhala prezentace významu rodinné politiky a dokumentu Koncepce rodinné politiky Olomouckého kraje spolu s představením rodinné politiky na </w:t>
      </w:r>
      <w:r w:rsidR="003B326B">
        <w:rPr>
          <w:rFonts w:ascii="Arial" w:hAnsi="Arial" w:cs="Arial"/>
          <w:sz w:val="24"/>
          <w:szCs w:val="24"/>
        </w:rPr>
        <w:t>státní úrovni, kterou přednášel</w:t>
      </w:r>
      <w:r w:rsidRPr="00BD004A">
        <w:rPr>
          <w:rFonts w:ascii="Arial" w:hAnsi="Arial" w:cs="Arial"/>
          <w:sz w:val="24"/>
          <w:szCs w:val="24"/>
        </w:rPr>
        <w:t xml:space="preserve"> zástupce Ministerstva práce a sociálních věcí České republiky (krajský poradce projektu Krajská rodinná politika) a jeden ze</w:t>
      </w:r>
      <w:r w:rsidR="00894DA4">
        <w:rPr>
          <w:rFonts w:ascii="Arial" w:hAnsi="Arial" w:cs="Arial"/>
          <w:sz w:val="24"/>
          <w:szCs w:val="24"/>
        </w:rPr>
        <w:t> </w:t>
      </w:r>
      <w:r w:rsidRPr="00BD004A">
        <w:rPr>
          <w:rFonts w:ascii="Arial" w:hAnsi="Arial" w:cs="Arial"/>
          <w:sz w:val="24"/>
          <w:szCs w:val="24"/>
        </w:rPr>
        <w:t>zástupců Olomouckého kraje (vedoucí oddělení sociálně-právní ochrany Olomouckého kraje, nebo koordinátorka rodinné politiky v Olomouckém kraji</w:t>
      </w:r>
      <w:r w:rsidR="008138BD">
        <w:rPr>
          <w:rFonts w:ascii="Arial" w:hAnsi="Arial" w:cs="Arial"/>
          <w:sz w:val="24"/>
          <w:szCs w:val="24"/>
        </w:rPr>
        <w:t>). V druhé části setkání se uskutečnil</w:t>
      </w:r>
      <w:r w:rsidRPr="00BD004A">
        <w:rPr>
          <w:rFonts w:ascii="Arial" w:hAnsi="Arial" w:cs="Arial"/>
          <w:sz w:val="24"/>
          <w:szCs w:val="24"/>
        </w:rPr>
        <w:t xml:space="preserve"> skupinový rozhovor výzkumníka se zúčastněnými participanty. Byly vymezeny okruhy k debatě jak na základě analýzy koncepcí rodinné politiky, tak vymezení rodinné politiky dle zadavatele, které si v prezentacích vyslechli participanti před samotným rozhovorem. </w:t>
      </w:r>
    </w:p>
    <w:p w14:paraId="74E808B3" w14:textId="77777777" w:rsidR="00BD004A" w:rsidRPr="00D75F98" w:rsidRDefault="00BD004A" w:rsidP="00BD004A">
      <w:pPr>
        <w:spacing w:after="120"/>
        <w:jc w:val="both"/>
        <w:rPr>
          <w:rFonts w:ascii="Arial" w:hAnsi="Arial" w:cs="Arial"/>
          <w:b/>
          <w:sz w:val="24"/>
          <w:szCs w:val="24"/>
        </w:rPr>
      </w:pPr>
      <w:r w:rsidRPr="00D75F98">
        <w:rPr>
          <w:rFonts w:ascii="Arial" w:hAnsi="Arial" w:cs="Arial"/>
          <w:b/>
          <w:sz w:val="24"/>
          <w:szCs w:val="24"/>
        </w:rPr>
        <w:t xml:space="preserve">Okruhy byly následující: </w:t>
      </w:r>
    </w:p>
    <w:p w14:paraId="01C534D9" w14:textId="59C79A51" w:rsidR="00BD004A" w:rsidRDefault="00894DA4" w:rsidP="005F5B2A">
      <w:pPr>
        <w:pStyle w:val="Odstavecseseznamem"/>
        <w:numPr>
          <w:ilvl w:val="0"/>
          <w:numId w:val="13"/>
        </w:numPr>
        <w:spacing w:after="120"/>
        <w:jc w:val="both"/>
        <w:rPr>
          <w:rFonts w:ascii="Arial" w:hAnsi="Arial" w:cs="Arial"/>
          <w:sz w:val="24"/>
          <w:szCs w:val="24"/>
        </w:rPr>
      </w:pPr>
      <w:r>
        <w:rPr>
          <w:rFonts w:ascii="Arial" w:hAnsi="Arial" w:cs="Arial"/>
          <w:sz w:val="24"/>
          <w:szCs w:val="24"/>
        </w:rPr>
        <w:t>P</w:t>
      </w:r>
      <w:r w:rsidR="00BD004A" w:rsidRPr="00BD004A">
        <w:rPr>
          <w:rFonts w:ascii="Arial" w:hAnsi="Arial" w:cs="Arial"/>
          <w:sz w:val="24"/>
          <w:szCs w:val="24"/>
        </w:rPr>
        <w:t>riority rodinné politiky v dané obci</w:t>
      </w:r>
      <w:r>
        <w:rPr>
          <w:rFonts w:ascii="Arial" w:hAnsi="Arial" w:cs="Arial"/>
          <w:sz w:val="24"/>
          <w:szCs w:val="24"/>
        </w:rPr>
        <w:t>,</w:t>
      </w:r>
      <w:r w:rsidR="00BD004A" w:rsidRPr="00BD004A">
        <w:rPr>
          <w:rFonts w:ascii="Arial" w:hAnsi="Arial" w:cs="Arial"/>
          <w:sz w:val="24"/>
          <w:szCs w:val="24"/>
        </w:rPr>
        <w:t xml:space="preserve"> </w:t>
      </w:r>
    </w:p>
    <w:p w14:paraId="6F54D20A" w14:textId="6B8439F5"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zázemí oblasti ve smyslu možnosti získat bydlení, zaměstnání a dopravní dostupnosti</w:t>
      </w:r>
      <w:r w:rsidR="00894DA4">
        <w:rPr>
          <w:rFonts w:ascii="Arial" w:hAnsi="Arial" w:cs="Arial"/>
          <w:sz w:val="24"/>
          <w:szCs w:val="24"/>
        </w:rPr>
        <w:t>,</w:t>
      </w:r>
      <w:r w:rsidRPr="00BD004A">
        <w:rPr>
          <w:rFonts w:ascii="Arial" w:hAnsi="Arial" w:cs="Arial"/>
          <w:sz w:val="24"/>
          <w:szCs w:val="24"/>
        </w:rPr>
        <w:t xml:space="preserve"> </w:t>
      </w:r>
    </w:p>
    <w:p w14:paraId="5DE8A036" w14:textId="68B072FD"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podpora slučitelnosti rodinného a pracovního života</w:t>
      </w:r>
      <w:r w:rsidR="00894DA4">
        <w:rPr>
          <w:rFonts w:ascii="Arial" w:hAnsi="Arial" w:cs="Arial"/>
          <w:sz w:val="24"/>
          <w:szCs w:val="24"/>
        </w:rPr>
        <w:t>,</w:t>
      </w:r>
      <w:r w:rsidRPr="00BD004A">
        <w:rPr>
          <w:rFonts w:ascii="Arial" w:hAnsi="Arial" w:cs="Arial"/>
          <w:sz w:val="24"/>
          <w:szCs w:val="24"/>
        </w:rPr>
        <w:t xml:space="preserve"> </w:t>
      </w:r>
    </w:p>
    <w:p w14:paraId="75802589" w14:textId="0C483904"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podpora mezigeneračních vztahů</w:t>
      </w:r>
      <w:r w:rsidR="00894DA4">
        <w:rPr>
          <w:rFonts w:ascii="Arial" w:hAnsi="Arial" w:cs="Arial"/>
          <w:sz w:val="24"/>
          <w:szCs w:val="24"/>
        </w:rPr>
        <w:t>,</w:t>
      </w:r>
      <w:r w:rsidRPr="00BD004A">
        <w:rPr>
          <w:rFonts w:ascii="Arial" w:hAnsi="Arial" w:cs="Arial"/>
          <w:sz w:val="24"/>
          <w:szCs w:val="24"/>
        </w:rPr>
        <w:t xml:space="preserve"> </w:t>
      </w:r>
    </w:p>
    <w:p w14:paraId="29CF95FC" w14:textId="6938D50C"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přívětivost veřejného prostoru pro rodiny</w:t>
      </w:r>
      <w:r w:rsidR="00894DA4">
        <w:rPr>
          <w:rFonts w:ascii="Arial" w:hAnsi="Arial" w:cs="Arial"/>
          <w:sz w:val="24"/>
          <w:szCs w:val="24"/>
        </w:rPr>
        <w:t>,</w:t>
      </w:r>
      <w:r w:rsidRPr="00BD004A">
        <w:rPr>
          <w:rFonts w:ascii="Arial" w:hAnsi="Arial" w:cs="Arial"/>
          <w:sz w:val="24"/>
          <w:szCs w:val="24"/>
        </w:rPr>
        <w:t xml:space="preserve"> </w:t>
      </w:r>
    </w:p>
    <w:p w14:paraId="6DE27A2B" w14:textId="1FC49DD3"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specifická infrastruktura (Family Pointy, přebalovací koutky apod.)</w:t>
      </w:r>
      <w:r w:rsidR="00894DA4">
        <w:rPr>
          <w:rFonts w:ascii="Arial" w:hAnsi="Arial" w:cs="Arial"/>
          <w:sz w:val="24"/>
          <w:szCs w:val="24"/>
        </w:rPr>
        <w:t>,</w:t>
      </w:r>
      <w:r w:rsidRPr="00BD004A">
        <w:rPr>
          <w:rFonts w:ascii="Arial" w:hAnsi="Arial" w:cs="Arial"/>
          <w:sz w:val="24"/>
          <w:szCs w:val="24"/>
        </w:rPr>
        <w:t xml:space="preserve"> </w:t>
      </w:r>
    </w:p>
    <w:p w14:paraId="5FC5298C" w14:textId="4ABF713D"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lastRenderedPageBreak/>
        <w:t>realizace kulturních či sportovních akcí pro rodiny</w:t>
      </w:r>
      <w:r w:rsidR="00894DA4">
        <w:rPr>
          <w:rFonts w:ascii="Arial" w:hAnsi="Arial" w:cs="Arial"/>
          <w:sz w:val="24"/>
          <w:szCs w:val="24"/>
        </w:rPr>
        <w:t>,</w:t>
      </w:r>
      <w:r w:rsidRPr="00BD004A">
        <w:rPr>
          <w:rFonts w:ascii="Arial" w:hAnsi="Arial" w:cs="Arial"/>
          <w:sz w:val="24"/>
          <w:szCs w:val="24"/>
        </w:rPr>
        <w:t xml:space="preserve"> </w:t>
      </w:r>
    </w:p>
    <w:p w14:paraId="019C428C" w14:textId="0A5E3D7B"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možnosti zájmových kroužků</w:t>
      </w:r>
      <w:r w:rsidR="00894DA4">
        <w:rPr>
          <w:rFonts w:ascii="Arial" w:hAnsi="Arial" w:cs="Arial"/>
          <w:sz w:val="24"/>
          <w:szCs w:val="24"/>
        </w:rPr>
        <w:t>,</w:t>
      </w:r>
      <w:r w:rsidRPr="00BD004A">
        <w:rPr>
          <w:rFonts w:ascii="Arial" w:hAnsi="Arial" w:cs="Arial"/>
          <w:sz w:val="24"/>
          <w:szCs w:val="24"/>
        </w:rPr>
        <w:t xml:space="preserve"> </w:t>
      </w:r>
    </w:p>
    <w:p w14:paraId="7229BAEE" w14:textId="4C4A6E87"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vzdělávání rodičů</w:t>
      </w:r>
      <w:r w:rsidR="00894DA4">
        <w:rPr>
          <w:rFonts w:ascii="Arial" w:hAnsi="Arial" w:cs="Arial"/>
          <w:sz w:val="24"/>
          <w:szCs w:val="24"/>
        </w:rPr>
        <w:t>,</w:t>
      </w:r>
      <w:r w:rsidRPr="00BD004A">
        <w:rPr>
          <w:rFonts w:ascii="Arial" w:hAnsi="Arial" w:cs="Arial"/>
          <w:sz w:val="24"/>
          <w:szCs w:val="24"/>
        </w:rPr>
        <w:t xml:space="preserve"> </w:t>
      </w:r>
    </w:p>
    <w:p w14:paraId="471730D5" w14:textId="77777777" w:rsidR="00BD004A" w:rsidRDefault="00BD004A" w:rsidP="005F5B2A">
      <w:pPr>
        <w:pStyle w:val="Odstavecseseznamem"/>
        <w:numPr>
          <w:ilvl w:val="0"/>
          <w:numId w:val="13"/>
        </w:numPr>
        <w:spacing w:after="120"/>
        <w:jc w:val="both"/>
        <w:rPr>
          <w:rFonts w:ascii="Arial" w:hAnsi="Arial" w:cs="Arial"/>
          <w:sz w:val="24"/>
          <w:szCs w:val="24"/>
        </w:rPr>
      </w:pPr>
      <w:r w:rsidRPr="00BD004A">
        <w:rPr>
          <w:rFonts w:ascii="Arial" w:hAnsi="Arial" w:cs="Arial"/>
          <w:sz w:val="24"/>
          <w:szCs w:val="24"/>
        </w:rPr>
        <w:t xml:space="preserve">spolupráce mezi jednotlivými aktéry. </w:t>
      </w:r>
    </w:p>
    <w:p w14:paraId="41660428" w14:textId="49364444" w:rsidR="00BD004A" w:rsidRPr="00BD004A" w:rsidRDefault="00BD004A" w:rsidP="008A58AC">
      <w:pPr>
        <w:spacing w:after="120"/>
        <w:jc w:val="both"/>
        <w:rPr>
          <w:rFonts w:ascii="Arial" w:hAnsi="Arial" w:cs="Arial"/>
          <w:sz w:val="24"/>
          <w:szCs w:val="24"/>
        </w:rPr>
      </w:pPr>
      <w:r>
        <w:rPr>
          <w:rFonts w:ascii="Arial" w:hAnsi="Arial" w:cs="Arial"/>
          <w:sz w:val="24"/>
          <w:szCs w:val="24"/>
        </w:rPr>
        <w:t>Při</w:t>
      </w:r>
      <w:r w:rsidRPr="00BD004A">
        <w:rPr>
          <w:rFonts w:ascii="Arial" w:hAnsi="Arial" w:cs="Arial"/>
          <w:sz w:val="24"/>
          <w:szCs w:val="24"/>
        </w:rPr>
        <w:t> skupinovém rozhovoru byla věnována pozornost přednostně těm tématům, které považovali za klíčové pro rodinnou politiku sami participanti, přičemž sami mohli stanovovat další témata k diskuzi. Obce byly také dotazovány na ochotu zapojit se do</w:t>
      </w:r>
      <w:r w:rsidR="00894DA4">
        <w:rPr>
          <w:rFonts w:ascii="Arial" w:hAnsi="Arial" w:cs="Arial"/>
          <w:sz w:val="24"/>
          <w:szCs w:val="24"/>
        </w:rPr>
        <w:t> </w:t>
      </w:r>
      <w:r w:rsidRPr="00BD004A">
        <w:rPr>
          <w:rFonts w:ascii="Arial" w:hAnsi="Arial" w:cs="Arial"/>
          <w:sz w:val="24"/>
          <w:szCs w:val="24"/>
        </w:rPr>
        <w:t xml:space="preserve">procesu Audit Family Friendly Community, která jim byla nabídnuta v první části setkání ze strany Olomouckého kraje.  </w:t>
      </w:r>
    </w:p>
    <w:p w14:paraId="511155A1" w14:textId="7B73A09B" w:rsidR="006A5F7C" w:rsidRDefault="00BD004A" w:rsidP="009C4734">
      <w:pPr>
        <w:spacing w:after="120"/>
        <w:jc w:val="both"/>
        <w:rPr>
          <w:rFonts w:ascii="Arial" w:hAnsi="Arial" w:cs="Arial"/>
          <w:sz w:val="24"/>
          <w:szCs w:val="24"/>
        </w:rPr>
      </w:pPr>
      <w:r w:rsidRPr="00BD004A">
        <w:rPr>
          <w:rFonts w:ascii="Arial" w:hAnsi="Arial" w:cs="Arial"/>
          <w:sz w:val="24"/>
          <w:szCs w:val="24"/>
        </w:rPr>
        <w:t>Olomoucký</w:t>
      </w:r>
      <w:r w:rsidR="008A58AC">
        <w:rPr>
          <w:rFonts w:ascii="Arial" w:hAnsi="Arial" w:cs="Arial"/>
          <w:sz w:val="24"/>
          <w:szCs w:val="24"/>
        </w:rPr>
        <w:t xml:space="preserve"> kraj má celkem 13 ORP. </w:t>
      </w:r>
      <w:r w:rsidRPr="00BD004A">
        <w:rPr>
          <w:rFonts w:ascii="Arial" w:hAnsi="Arial" w:cs="Arial"/>
          <w:sz w:val="24"/>
          <w:szCs w:val="24"/>
        </w:rPr>
        <w:t xml:space="preserve">ORP Uničov spolupráci na výzkumu odmítl. </w:t>
      </w:r>
      <w:r w:rsidR="008A58AC">
        <w:rPr>
          <w:rFonts w:ascii="Arial" w:hAnsi="Arial" w:cs="Arial"/>
          <w:sz w:val="24"/>
          <w:szCs w:val="24"/>
        </w:rPr>
        <w:t>Do</w:t>
      </w:r>
      <w:r w:rsidR="00894DA4">
        <w:rPr>
          <w:rFonts w:ascii="Arial" w:hAnsi="Arial" w:cs="Arial"/>
          <w:sz w:val="24"/>
          <w:szCs w:val="24"/>
        </w:rPr>
        <w:t> </w:t>
      </w:r>
      <w:r w:rsidR="008A58AC">
        <w:rPr>
          <w:rFonts w:ascii="Arial" w:hAnsi="Arial" w:cs="Arial"/>
          <w:sz w:val="24"/>
          <w:szCs w:val="24"/>
        </w:rPr>
        <w:t>výzkumu byla zapojena náhradní obec</w:t>
      </w:r>
      <w:r w:rsidRPr="00BD004A">
        <w:rPr>
          <w:rFonts w:ascii="Arial" w:hAnsi="Arial" w:cs="Arial"/>
          <w:sz w:val="24"/>
          <w:szCs w:val="24"/>
        </w:rPr>
        <w:t xml:space="preserve"> Veselíčko. Celkem bylo provedeno 12</w:t>
      </w:r>
      <w:r w:rsidR="00894DA4">
        <w:rPr>
          <w:rFonts w:ascii="Arial" w:hAnsi="Arial" w:cs="Arial"/>
          <w:sz w:val="24"/>
          <w:szCs w:val="24"/>
        </w:rPr>
        <w:t> </w:t>
      </w:r>
      <w:r w:rsidRPr="00BD004A">
        <w:rPr>
          <w:rFonts w:ascii="Arial" w:hAnsi="Arial" w:cs="Arial"/>
          <w:sz w:val="24"/>
          <w:szCs w:val="24"/>
        </w:rPr>
        <w:t>skupinových r</w:t>
      </w:r>
      <w:r w:rsidR="00526FF7">
        <w:rPr>
          <w:rFonts w:ascii="Arial" w:hAnsi="Arial" w:cs="Arial"/>
          <w:sz w:val="24"/>
          <w:szCs w:val="24"/>
        </w:rPr>
        <w:t>ozhovorů a v jednom případě obdržela výzkumná agentura</w:t>
      </w:r>
      <w:r w:rsidR="009C4734">
        <w:rPr>
          <w:rFonts w:ascii="Arial" w:hAnsi="Arial" w:cs="Arial"/>
          <w:sz w:val="24"/>
          <w:szCs w:val="24"/>
        </w:rPr>
        <w:t xml:space="preserve"> písemné zpracování otázek.</w:t>
      </w:r>
    </w:p>
    <w:p w14:paraId="5ACFF7BA" w14:textId="58FCDF85" w:rsidR="008E35CF" w:rsidRPr="000E4FD7" w:rsidRDefault="008E35CF" w:rsidP="008E35CF">
      <w:pPr>
        <w:pStyle w:val="Nadpis2"/>
        <w:numPr>
          <w:ilvl w:val="1"/>
          <w:numId w:val="6"/>
        </w:numPr>
        <w:rPr>
          <w:rFonts w:ascii="Arial" w:hAnsi="Arial" w:cs="Arial"/>
          <w:sz w:val="28"/>
          <w:szCs w:val="28"/>
        </w:rPr>
      </w:pPr>
      <w:bookmarkStart w:id="20" w:name="_Toc523227502"/>
      <w:r>
        <w:rPr>
          <w:rFonts w:ascii="Arial" w:hAnsi="Arial" w:cs="Arial"/>
          <w:sz w:val="28"/>
          <w:szCs w:val="28"/>
        </w:rPr>
        <w:t>Rodinná politika na úrovni obcí s rozšířenou působností v Olomouckém kraji</w:t>
      </w:r>
      <w:bookmarkEnd w:id="20"/>
    </w:p>
    <w:p w14:paraId="4DE903DD" w14:textId="0F4775C0"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 xml:space="preserve">Obecně panuje v obcích představa, že rodinná politika zahrnuje řadu oblastí života, že se jedná o záležitost průřezovou. Rodinná politika je spojována se sociálními službami, nicméně není obcemi chápána pouze jako politika sociální. </w:t>
      </w:r>
    </w:p>
    <w:p w14:paraId="7F4606BB" w14:textId="77F0FD33"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Názory se pak rozchází v tom, zda si zasluhuje samostatný strategický dokument, nebo naopak je dostačující, pokud jsou činnosti pro rodiny zahrnuty v dokumentu se širším záběrem, ať už se jedná o komunitní plány, strategické plány či střednědobé</w:t>
      </w:r>
      <w:r w:rsidR="00E572C5">
        <w:rPr>
          <w:rFonts w:ascii="Arial" w:hAnsi="Arial" w:cs="Arial"/>
          <w:sz w:val="24"/>
          <w:szCs w:val="24"/>
        </w:rPr>
        <w:t xml:space="preserve"> plány sociálních služeb apod. </w:t>
      </w:r>
      <w:r w:rsidRPr="00526FF7">
        <w:rPr>
          <w:rFonts w:ascii="Arial" w:hAnsi="Arial" w:cs="Arial"/>
          <w:sz w:val="24"/>
          <w:szCs w:val="24"/>
        </w:rPr>
        <w:t>Zásadním důvodem odmítání strategických dokumentů je obava z „dvojité práce“, případně nepochopení, jaký význam má takový samostatný dokument. Téma tvorby samostatného dokumentu koncepce rodinné politiky je propojeno s možností zapojit se do </w:t>
      </w:r>
      <w:r w:rsidRPr="00B55F5C">
        <w:rPr>
          <w:rFonts w:ascii="Arial" w:hAnsi="Arial" w:cs="Arial"/>
          <w:b/>
          <w:sz w:val="24"/>
          <w:szCs w:val="24"/>
        </w:rPr>
        <w:t>Auditu Family Friendly Community</w:t>
      </w:r>
      <w:r w:rsidRPr="00526FF7">
        <w:rPr>
          <w:rFonts w:ascii="Arial" w:hAnsi="Arial" w:cs="Arial"/>
          <w:sz w:val="24"/>
          <w:szCs w:val="24"/>
        </w:rPr>
        <w:t>, přičemž existence Auditu není v povědomí obcí zakotvena. Pokud obce reagují na</w:t>
      </w:r>
      <w:r w:rsidR="00E572C5">
        <w:rPr>
          <w:rFonts w:ascii="Arial" w:hAnsi="Arial" w:cs="Arial"/>
          <w:sz w:val="24"/>
          <w:szCs w:val="24"/>
        </w:rPr>
        <w:t> </w:t>
      </w:r>
      <w:r w:rsidRPr="00526FF7">
        <w:rPr>
          <w:rFonts w:ascii="Arial" w:hAnsi="Arial" w:cs="Arial"/>
          <w:sz w:val="24"/>
          <w:szCs w:val="24"/>
        </w:rPr>
        <w:t>možnost zapojení pozitivně, tak je smysl Auditu spatřován ve vytvoření souhrnu a</w:t>
      </w:r>
      <w:r w:rsidR="00E572C5">
        <w:rPr>
          <w:rFonts w:ascii="Arial" w:hAnsi="Arial" w:cs="Arial"/>
          <w:sz w:val="24"/>
          <w:szCs w:val="24"/>
        </w:rPr>
        <w:t> </w:t>
      </w:r>
      <w:r w:rsidRPr="00526FF7">
        <w:rPr>
          <w:rFonts w:ascii="Arial" w:hAnsi="Arial" w:cs="Arial"/>
          <w:sz w:val="24"/>
          <w:szCs w:val="24"/>
        </w:rPr>
        <w:t>zpřehlednění prorodinných aktivit a aktérů rodinné politiky. Audit je také chápán jako efektivní způsob zaměření se na prorodinné aktivity. Rozpačité či negativní reakce obcí jsou spojeny s otázkami, kdo by Audit v ob</w:t>
      </w:r>
      <w:r w:rsidR="006A5F7C">
        <w:rPr>
          <w:rFonts w:ascii="Arial" w:hAnsi="Arial" w:cs="Arial"/>
          <w:sz w:val="24"/>
          <w:szCs w:val="24"/>
        </w:rPr>
        <w:t xml:space="preserve">ci mohl vést spolu s problémem </w:t>
      </w:r>
      <w:r w:rsidRPr="00526FF7">
        <w:rPr>
          <w:rFonts w:ascii="Arial" w:hAnsi="Arial" w:cs="Arial"/>
          <w:sz w:val="24"/>
          <w:szCs w:val="24"/>
        </w:rPr>
        <w:t>kumulace funkcí dané osoby, jaká bude časová náročnost procesu. Rozpaky či negativní postoj obcí k zapojení se do Auditu pramení také z</w:t>
      </w:r>
      <w:r w:rsidR="00E572C5">
        <w:rPr>
          <w:rFonts w:ascii="Arial" w:hAnsi="Arial" w:cs="Arial"/>
          <w:sz w:val="24"/>
          <w:szCs w:val="24"/>
        </w:rPr>
        <w:t> </w:t>
      </w:r>
      <w:r w:rsidRPr="00526FF7">
        <w:rPr>
          <w:rFonts w:ascii="Arial" w:hAnsi="Arial" w:cs="Arial"/>
          <w:sz w:val="24"/>
          <w:szCs w:val="24"/>
        </w:rPr>
        <w:t xml:space="preserve">neporozumění smyslu a přínosu Auditu pro obce.  </w:t>
      </w:r>
    </w:p>
    <w:p w14:paraId="5051FF2E" w14:textId="77777777" w:rsidR="005900CB" w:rsidRDefault="005900CB" w:rsidP="00526FF7">
      <w:pPr>
        <w:spacing w:after="120"/>
        <w:jc w:val="both"/>
        <w:rPr>
          <w:rFonts w:ascii="Arial" w:hAnsi="Arial" w:cs="Arial"/>
          <w:b/>
          <w:sz w:val="24"/>
          <w:szCs w:val="24"/>
        </w:rPr>
      </w:pPr>
    </w:p>
    <w:p w14:paraId="6DD0534F" w14:textId="265CBE1E" w:rsidR="008E35CF" w:rsidRPr="00580C90" w:rsidRDefault="00580C90" w:rsidP="00526FF7">
      <w:pPr>
        <w:spacing w:after="120"/>
        <w:jc w:val="both"/>
        <w:rPr>
          <w:rFonts w:ascii="Arial" w:hAnsi="Arial" w:cs="Arial"/>
          <w:b/>
          <w:sz w:val="24"/>
          <w:szCs w:val="24"/>
        </w:rPr>
      </w:pPr>
      <w:r w:rsidRPr="00580C90">
        <w:rPr>
          <w:rFonts w:ascii="Arial" w:hAnsi="Arial" w:cs="Arial"/>
          <w:b/>
          <w:sz w:val="24"/>
          <w:szCs w:val="24"/>
        </w:rPr>
        <w:t>Metodická podpora pro obce a spolupráce</w:t>
      </w:r>
      <w:r w:rsidR="005900CB">
        <w:rPr>
          <w:rFonts w:ascii="Arial" w:hAnsi="Arial" w:cs="Arial"/>
          <w:b/>
          <w:sz w:val="24"/>
          <w:szCs w:val="24"/>
        </w:rPr>
        <w:t xml:space="preserve"> všech zúčastněných</w:t>
      </w:r>
    </w:p>
    <w:p w14:paraId="3C7D1EC8" w14:textId="3715F797" w:rsidR="00526FF7" w:rsidRPr="00526FF7" w:rsidRDefault="00526FF7" w:rsidP="00526FF7">
      <w:pPr>
        <w:spacing w:after="120"/>
        <w:jc w:val="both"/>
        <w:rPr>
          <w:rFonts w:ascii="Arial" w:hAnsi="Arial" w:cs="Arial"/>
          <w:sz w:val="24"/>
          <w:szCs w:val="24"/>
        </w:rPr>
      </w:pPr>
      <w:r w:rsidRPr="005900CB">
        <w:rPr>
          <w:rFonts w:ascii="Arial" w:hAnsi="Arial" w:cs="Arial"/>
          <w:b/>
          <w:sz w:val="24"/>
          <w:szCs w:val="24"/>
        </w:rPr>
        <w:t>Spolupráce s krajem</w:t>
      </w:r>
      <w:r w:rsidRPr="00526FF7">
        <w:rPr>
          <w:rFonts w:ascii="Arial" w:hAnsi="Arial" w:cs="Arial"/>
          <w:sz w:val="24"/>
          <w:szCs w:val="24"/>
        </w:rPr>
        <w:t xml:space="preserve"> </w:t>
      </w:r>
      <w:r w:rsidRPr="00410A30">
        <w:rPr>
          <w:rFonts w:ascii="Arial" w:hAnsi="Arial" w:cs="Arial"/>
          <w:b/>
          <w:sz w:val="24"/>
          <w:szCs w:val="24"/>
        </w:rPr>
        <w:t>ve formě metodické podpory ze strany kraje</w:t>
      </w:r>
      <w:r w:rsidRPr="00526FF7">
        <w:rPr>
          <w:rFonts w:ascii="Arial" w:hAnsi="Arial" w:cs="Arial"/>
          <w:sz w:val="24"/>
          <w:szCs w:val="24"/>
        </w:rPr>
        <w:t xml:space="preserve"> pro ORP ať už při vytváření vlastní koncepce</w:t>
      </w:r>
      <w:r w:rsidR="00E572C5">
        <w:rPr>
          <w:rFonts w:ascii="Arial" w:hAnsi="Arial" w:cs="Arial"/>
          <w:sz w:val="24"/>
          <w:szCs w:val="24"/>
        </w:rPr>
        <w:t>,</w:t>
      </w:r>
      <w:r w:rsidRPr="00526FF7">
        <w:rPr>
          <w:rFonts w:ascii="Arial" w:hAnsi="Arial" w:cs="Arial"/>
          <w:sz w:val="24"/>
          <w:szCs w:val="24"/>
        </w:rPr>
        <w:t xml:space="preserve"> či zapojení se do Auditu</w:t>
      </w:r>
      <w:r w:rsidR="00E572C5">
        <w:rPr>
          <w:rFonts w:ascii="Arial" w:hAnsi="Arial" w:cs="Arial"/>
          <w:sz w:val="24"/>
          <w:szCs w:val="24"/>
        </w:rPr>
        <w:t>,</w:t>
      </w:r>
      <w:r w:rsidRPr="00526FF7">
        <w:rPr>
          <w:rFonts w:ascii="Arial" w:hAnsi="Arial" w:cs="Arial"/>
          <w:sz w:val="24"/>
          <w:szCs w:val="24"/>
        </w:rPr>
        <w:t xml:space="preserve"> </w:t>
      </w:r>
      <w:r w:rsidRPr="00410A30">
        <w:rPr>
          <w:rFonts w:ascii="Arial" w:hAnsi="Arial" w:cs="Arial"/>
          <w:b/>
          <w:sz w:val="24"/>
          <w:szCs w:val="24"/>
        </w:rPr>
        <w:t>je obcemi vítána</w:t>
      </w:r>
      <w:r w:rsidRPr="00526FF7">
        <w:rPr>
          <w:rFonts w:ascii="Arial" w:hAnsi="Arial" w:cs="Arial"/>
          <w:sz w:val="24"/>
          <w:szCs w:val="24"/>
        </w:rPr>
        <w:t xml:space="preserve">. Podobně je vítána intenzivní komunikace mezi obcemi a krajem pro lepší porozumění lokálních podmínek spojené s hledáním nejlepšího řešení problému v dané lokalitě. Nedílnou </w:t>
      </w:r>
      <w:r w:rsidRPr="00526FF7">
        <w:rPr>
          <w:rFonts w:ascii="Arial" w:hAnsi="Arial" w:cs="Arial"/>
          <w:sz w:val="24"/>
          <w:szCs w:val="24"/>
        </w:rPr>
        <w:lastRenderedPageBreak/>
        <w:t xml:space="preserve">součástí rodinné politiky je také spolupráce mezi jednotlivými aktéry na obecní úrovni. </w:t>
      </w:r>
      <w:r w:rsidRPr="005900CB">
        <w:rPr>
          <w:rFonts w:ascii="Arial" w:hAnsi="Arial" w:cs="Arial"/>
          <w:b/>
          <w:sz w:val="24"/>
          <w:szCs w:val="24"/>
        </w:rPr>
        <w:t>Vzájemná znalost aktérů a komunikace mezi nimi</w:t>
      </w:r>
      <w:r w:rsidRPr="00526FF7">
        <w:rPr>
          <w:rFonts w:ascii="Arial" w:hAnsi="Arial" w:cs="Arial"/>
          <w:sz w:val="24"/>
          <w:szCs w:val="24"/>
        </w:rPr>
        <w:t xml:space="preserve">, možnost případného scházení se a diskutování o prorodinných aktivitách jsou vyzdvihovány </w:t>
      </w:r>
      <w:r w:rsidRPr="00410A30">
        <w:rPr>
          <w:rFonts w:ascii="Arial" w:hAnsi="Arial" w:cs="Arial"/>
          <w:b/>
          <w:sz w:val="24"/>
          <w:szCs w:val="24"/>
        </w:rPr>
        <w:t>jako efektivní nástroje vytváření prorodinného klimatu</w:t>
      </w:r>
      <w:r w:rsidRPr="00526FF7">
        <w:rPr>
          <w:rFonts w:ascii="Arial" w:hAnsi="Arial" w:cs="Arial"/>
          <w:sz w:val="24"/>
          <w:szCs w:val="24"/>
        </w:rPr>
        <w:t>. Propojení nositelů rodinné politiky vede k tomu, že akce mohou být organizovány společnými silami a zároveň si</w:t>
      </w:r>
      <w:r w:rsidR="00E572C5">
        <w:rPr>
          <w:rFonts w:ascii="Arial" w:hAnsi="Arial" w:cs="Arial"/>
          <w:sz w:val="24"/>
          <w:szCs w:val="24"/>
        </w:rPr>
        <w:t> </w:t>
      </w:r>
      <w:r w:rsidRPr="00526FF7">
        <w:rPr>
          <w:rFonts w:ascii="Arial" w:hAnsi="Arial" w:cs="Arial"/>
          <w:sz w:val="24"/>
          <w:szCs w:val="24"/>
        </w:rPr>
        <w:t xml:space="preserve">mezi sebou aktéři nekonkurují. Spolupráce obce s jednotlivými subjekty rodinné politiky působící v obci ve formě finančních příspěvků, organizační výpomoci </w:t>
      </w:r>
      <w:r w:rsidR="00C67BEA">
        <w:rPr>
          <w:rFonts w:ascii="Arial" w:hAnsi="Arial" w:cs="Arial"/>
          <w:sz w:val="24"/>
          <w:szCs w:val="24"/>
        </w:rPr>
        <w:br/>
      </w:r>
      <w:r w:rsidRPr="00526FF7">
        <w:rPr>
          <w:rFonts w:ascii="Arial" w:hAnsi="Arial" w:cs="Arial"/>
          <w:sz w:val="24"/>
          <w:szCs w:val="24"/>
        </w:rPr>
        <w:t>či bezproblémové domluvy je popisována jako nutná až nezbytná podmínka pro dobré fungování rodinné politiky a realizaci prorodinných činností. Spolupráce mezi obcemi se v rozhovorech ukazuje také jako efektivní způsob, jak rozvíjet další možnosti pro</w:t>
      </w:r>
      <w:r w:rsidR="00E572C5">
        <w:rPr>
          <w:rFonts w:ascii="Arial" w:hAnsi="Arial" w:cs="Arial"/>
          <w:sz w:val="24"/>
          <w:szCs w:val="24"/>
        </w:rPr>
        <w:t> </w:t>
      </w:r>
      <w:r w:rsidRPr="00526FF7">
        <w:rPr>
          <w:rFonts w:ascii="Arial" w:hAnsi="Arial" w:cs="Arial"/>
          <w:sz w:val="24"/>
          <w:szCs w:val="24"/>
        </w:rPr>
        <w:t xml:space="preserve">rodiny, zlepšovat již existující činnost a sdílet zkušenosti, jak řešit problémy. Spolupráce v těchto rovinách posouvá rodinnou politiku k praktické </w:t>
      </w:r>
      <w:r w:rsidR="00C67BEA">
        <w:rPr>
          <w:rFonts w:ascii="Arial" w:hAnsi="Arial" w:cs="Arial"/>
          <w:sz w:val="24"/>
          <w:szCs w:val="24"/>
        </w:rPr>
        <w:br/>
      </w:r>
      <w:r w:rsidRPr="00526FF7">
        <w:rPr>
          <w:rFonts w:ascii="Arial" w:hAnsi="Arial" w:cs="Arial"/>
          <w:sz w:val="24"/>
          <w:szCs w:val="24"/>
        </w:rPr>
        <w:t xml:space="preserve">a smysluplné realizaci. </w:t>
      </w:r>
    </w:p>
    <w:p w14:paraId="2712B965" w14:textId="038D21A3" w:rsidR="00526FF7" w:rsidRPr="00526FF7" w:rsidRDefault="00526FF7" w:rsidP="00526FF7">
      <w:pPr>
        <w:spacing w:after="120"/>
        <w:jc w:val="both"/>
        <w:rPr>
          <w:rFonts w:ascii="Arial" w:hAnsi="Arial" w:cs="Arial"/>
          <w:sz w:val="24"/>
          <w:szCs w:val="24"/>
        </w:rPr>
      </w:pPr>
      <w:r w:rsidRPr="005900CB">
        <w:rPr>
          <w:rFonts w:ascii="Arial" w:hAnsi="Arial" w:cs="Arial"/>
          <w:b/>
          <w:sz w:val="24"/>
          <w:szCs w:val="24"/>
        </w:rPr>
        <w:t>Spolupráce s veřejností</w:t>
      </w:r>
      <w:r w:rsidRPr="00526FF7">
        <w:rPr>
          <w:rFonts w:ascii="Arial" w:hAnsi="Arial" w:cs="Arial"/>
          <w:sz w:val="24"/>
          <w:szCs w:val="24"/>
        </w:rPr>
        <w:t xml:space="preserve"> zahrnuje komunikaci s veřejností o prorodinných činnostech. </w:t>
      </w:r>
      <w:r w:rsidRPr="00410A30">
        <w:rPr>
          <w:rFonts w:ascii="Arial" w:hAnsi="Arial" w:cs="Arial"/>
          <w:b/>
          <w:sz w:val="24"/>
          <w:szCs w:val="24"/>
        </w:rPr>
        <w:t>Veřejnost je většinou pasivním příjemcem činností, nikoliv tvůrcem či iniciátorem</w:t>
      </w:r>
      <w:r w:rsidRPr="00526FF7">
        <w:rPr>
          <w:rFonts w:ascii="Arial" w:hAnsi="Arial" w:cs="Arial"/>
          <w:sz w:val="24"/>
          <w:szCs w:val="24"/>
        </w:rPr>
        <w:t xml:space="preserve">. Nicméně obce by jejich případné větší zapojení vnímaly pozitivně, ať už v roli dobrovolníků, spoluorganizátorů či v roli těch, kteří přichází s konkrétním nápadem. Obecně je komunikování s občany záležitostí, o níž se snaží všechny obce, a to formou webových stránek obce či jednotlivých organizací, sociálních sítí, místních zpravodajů, plakátovacích ploch, informačních letáků ve školách </w:t>
      </w:r>
      <w:r w:rsidR="00C67BEA">
        <w:rPr>
          <w:rFonts w:ascii="Arial" w:hAnsi="Arial" w:cs="Arial"/>
          <w:sz w:val="24"/>
          <w:szCs w:val="24"/>
        </w:rPr>
        <w:br/>
      </w:r>
      <w:r w:rsidRPr="00526FF7">
        <w:rPr>
          <w:rFonts w:ascii="Arial" w:hAnsi="Arial" w:cs="Arial"/>
          <w:sz w:val="24"/>
          <w:szCs w:val="24"/>
        </w:rPr>
        <w:t>či prostřednictvím informačních center. Některé obce mají vytvořené různé databáze, kam se moho</w:t>
      </w:r>
      <w:r w:rsidR="00E572C5">
        <w:rPr>
          <w:rFonts w:ascii="Arial" w:hAnsi="Arial" w:cs="Arial"/>
          <w:sz w:val="24"/>
          <w:szCs w:val="24"/>
        </w:rPr>
        <w:t>u občané nechat zapsat a jsou ji</w:t>
      </w:r>
      <w:r w:rsidRPr="00526FF7">
        <w:rPr>
          <w:rFonts w:ascii="Arial" w:hAnsi="Arial" w:cs="Arial"/>
          <w:sz w:val="24"/>
          <w:szCs w:val="24"/>
        </w:rPr>
        <w:t>m zasílány informace o činnosti, případně jsou občané zváni na diskuze s odborníky a samosprávou. Zjišťována je i</w:t>
      </w:r>
      <w:r w:rsidR="00E572C5">
        <w:rPr>
          <w:rFonts w:ascii="Arial" w:hAnsi="Arial" w:cs="Arial"/>
          <w:sz w:val="24"/>
          <w:szCs w:val="24"/>
        </w:rPr>
        <w:t> </w:t>
      </w:r>
      <w:r w:rsidRPr="00526FF7">
        <w:rPr>
          <w:rFonts w:ascii="Arial" w:hAnsi="Arial" w:cs="Arial"/>
          <w:sz w:val="24"/>
          <w:szCs w:val="24"/>
        </w:rPr>
        <w:t xml:space="preserve">zpětná vazba, což probíhá většinou osobní formou s organizátory dané činnosti </w:t>
      </w:r>
      <w:r w:rsidR="00C67BEA">
        <w:rPr>
          <w:rFonts w:ascii="Arial" w:hAnsi="Arial" w:cs="Arial"/>
          <w:sz w:val="24"/>
          <w:szCs w:val="24"/>
        </w:rPr>
        <w:br/>
      </w:r>
      <w:r w:rsidRPr="00526FF7">
        <w:rPr>
          <w:rFonts w:ascii="Arial" w:hAnsi="Arial" w:cs="Arial"/>
          <w:sz w:val="24"/>
          <w:szCs w:val="24"/>
        </w:rPr>
        <w:t xml:space="preserve">či formou dotazníků, za zpětnou vazbu považují i počet účastníků dané akce. </w:t>
      </w:r>
      <w:r w:rsidRPr="00410A30">
        <w:rPr>
          <w:rFonts w:ascii="Arial" w:hAnsi="Arial" w:cs="Arial"/>
          <w:b/>
          <w:sz w:val="24"/>
          <w:szCs w:val="24"/>
        </w:rPr>
        <w:t>Komunikace s veřejností je obcemi hodnocena jako záležitost, která se daří dobře</w:t>
      </w:r>
      <w:r w:rsidRPr="00526FF7">
        <w:rPr>
          <w:rFonts w:ascii="Arial" w:hAnsi="Arial" w:cs="Arial"/>
          <w:sz w:val="24"/>
          <w:szCs w:val="24"/>
        </w:rPr>
        <w:t>. Přesto by některé obce uvítaly systematizaci v předávání informací přímo pro</w:t>
      </w:r>
      <w:r w:rsidR="00E572C5">
        <w:rPr>
          <w:rFonts w:ascii="Arial" w:hAnsi="Arial" w:cs="Arial"/>
          <w:sz w:val="24"/>
          <w:szCs w:val="24"/>
        </w:rPr>
        <w:t> </w:t>
      </w:r>
      <w:r w:rsidRPr="00526FF7">
        <w:rPr>
          <w:rFonts w:ascii="Arial" w:hAnsi="Arial" w:cs="Arial"/>
          <w:sz w:val="24"/>
          <w:szCs w:val="24"/>
        </w:rPr>
        <w:t xml:space="preserve">rodiny například ve formě webové stránky, kde by byl přehledný souhrn možností pro rodinu </w:t>
      </w:r>
      <w:r w:rsidR="00E572C5">
        <w:rPr>
          <w:rFonts w:ascii="Arial" w:hAnsi="Arial" w:cs="Arial"/>
          <w:sz w:val="24"/>
          <w:szCs w:val="24"/>
        </w:rPr>
        <w:t>–</w:t>
      </w:r>
      <w:r w:rsidRPr="00526FF7">
        <w:rPr>
          <w:rFonts w:ascii="Arial" w:hAnsi="Arial" w:cs="Arial"/>
          <w:sz w:val="24"/>
          <w:szCs w:val="24"/>
        </w:rPr>
        <w:t xml:space="preserve"> souhrn kulturních či sportovních akcí, zájmového vzdělávání a kroužků, adres přebalovacích míst, dětských koutků a mateřských a rodinných center apod. Takovou roli by mohly plnit případně webové stránky www.rodinajeok</w:t>
      </w:r>
      <w:r w:rsidR="003B326B">
        <w:rPr>
          <w:rFonts w:ascii="Arial" w:hAnsi="Arial" w:cs="Arial"/>
          <w:sz w:val="24"/>
          <w:szCs w:val="24"/>
        </w:rPr>
        <w:t>.cz, o n</w:t>
      </w:r>
      <w:r w:rsidR="00E572C5">
        <w:rPr>
          <w:rFonts w:ascii="Arial" w:hAnsi="Arial" w:cs="Arial"/>
          <w:sz w:val="24"/>
          <w:szCs w:val="24"/>
        </w:rPr>
        <w:t>ichž</w:t>
      </w:r>
      <w:r w:rsidR="003B326B">
        <w:rPr>
          <w:rFonts w:ascii="Arial" w:hAnsi="Arial" w:cs="Arial"/>
          <w:sz w:val="24"/>
          <w:szCs w:val="24"/>
        </w:rPr>
        <w:t xml:space="preserve"> nemají obce povědomí, a to přesto, že o těchto webových stránkách byly</w:t>
      </w:r>
      <w:r w:rsidR="00C061E7">
        <w:rPr>
          <w:rFonts w:ascii="Arial" w:hAnsi="Arial" w:cs="Arial"/>
          <w:sz w:val="24"/>
          <w:szCs w:val="24"/>
        </w:rPr>
        <w:t xml:space="preserve"> opakova</w:t>
      </w:r>
      <w:r w:rsidR="00410A30">
        <w:rPr>
          <w:rFonts w:ascii="Arial" w:hAnsi="Arial" w:cs="Arial"/>
          <w:sz w:val="24"/>
          <w:szCs w:val="24"/>
        </w:rPr>
        <w:t>ně</w:t>
      </w:r>
      <w:r w:rsidR="003B326B">
        <w:rPr>
          <w:rFonts w:ascii="Arial" w:hAnsi="Arial" w:cs="Arial"/>
          <w:sz w:val="24"/>
          <w:szCs w:val="24"/>
        </w:rPr>
        <w:t xml:space="preserve"> informovány. </w:t>
      </w:r>
    </w:p>
    <w:p w14:paraId="631D18AA" w14:textId="77777777" w:rsidR="005900CB" w:rsidRDefault="005900CB" w:rsidP="00526FF7">
      <w:pPr>
        <w:spacing w:after="120"/>
        <w:jc w:val="both"/>
        <w:rPr>
          <w:rFonts w:ascii="Arial" w:hAnsi="Arial" w:cs="Arial"/>
          <w:sz w:val="24"/>
          <w:szCs w:val="24"/>
        </w:rPr>
      </w:pPr>
    </w:p>
    <w:p w14:paraId="4D995514" w14:textId="00A297C1" w:rsidR="005900CB" w:rsidRPr="005900CB" w:rsidRDefault="005900CB" w:rsidP="00526FF7">
      <w:pPr>
        <w:spacing w:after="120"/>
        <w:jc w:val="both"/>
        <w:rPr>
          <w:rFonts w:ascii="Arial" w:hAnsi="Arial" w:cs="Arial"/>
          <w:b/>
          <w:sz w:val="24"/>
          <w:szCs w:val="24"/>
        </w:rPr>
      </w:pPr>
      <w:r w:rsidRPr="005900CB">
        <w:rPr>
          <w:rFonts w:ascii="Arial" w:hAnsi="Arial" w:cs="Arial"/>
          <w:b/>
          <w:sz w:val="24"/>
          <w:szCs w:val="24"/>
        </w:rPr>
        <w:t>Trávení volného času</w:t>
      </w:r>
      <w:r>
        <w:rPr>
          <w:rFonts w:ascii="Arial" w:hAnsi="Arial" w:cs="Arial"/>
          <w:b/>
          <w:sz w:val="24"/>
          <w:szCs w:val="24"/>
        </w:rPr>
        <w:t>/společenské vyžití</w:t>
      </w:r>
      <w:r w:rsidRPr="005900CB">
        <w:rPr>
          <w:rFonts w:ascii="Arial" w:hAnsi="Arial" w:cs="Arial"/>
          <w:b/>
          <w:sz w:val="24"/>
          <w:szCs w:val="24"/>
        </w:rPr>
        <w:t xml:space="preserve"> </w:t>
      </w:r>
      <w:r>
        <w:rPr>
          <w:rFonts w:ascii="Arial" w:hAnsi="Arial" w:cs="Arial"/>
          <w:b/>
          <w:sz w:val="24"/>
          <w:szCs w:val="24"/>
        </w:rPr>
        <w:t>a vzdělávání</w:t>
      </w:r>
    </w:p>
    <w:p w14:paraId="145F3042" w14:textId="687AE45E"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 xml:space="preserve">Rodinná politika je obcemi chápána jako průřezová a zahrnující řadu činností, které je mít třeba v patrnosti. Hlavní důraz je kladen na </w:t>
      </w:r>
      <w:r w:rsidRPr="005900CB">
        <w:rPr>
          <w:rFonts w:ascii="Arial" w:hAnsi="Arial" w:cs="Arial"/>
          <w:b/>
          <w:sz w:val="24"/>
          <w:szCs w:val="24"/>
        </w:rPr>
        <w:t>vyžití dětí v podobě různých zájmových aktivit</w:t>
      </w:r>
      <w:r w:rsidRPr="00526FF7">
        <w:rPr>
          <w:rFonts w:ascii="Arial" w:hAnsi="Arial" w:cs="Arial"/>
          <w:sz w:val="24"/>
          <w:szCs w:val="24"/>
        </w:rPr>
        <w:t xml:space="preserve"> pořádaných centry a středisky volného času, kluby, spolky </w:t>
      </w:r>
      <w:r w:rsidR="00C061E7">
        <w:rPr>
          <w:rFonts w:ascii="Arial" w:hAnsi="Arial" w:cs="Arial"/>
          <w:sz w:val="24"/>
          <w:szCs w:val="24"/>
        </w:rPr>
        <w:br/>
      </w:r>
      <w:r w:rsidRPr="00526FF7">
        <w:rPr>
          <w:rFonts w:ascii="Arial" w:hAnsi="Arial" w:cs="Arial"/>
          <w:sz w:val="24"/>
          <w:szCs w:val="24"/>
        </w:rPr>
        <w:t xml:space="preserve">i školami. Školy (mateřské i základní) jsou v oblasti rodinné politiky také významnými aktéry. Organizování a vyplnění času dětí tímto způsobem je chápáno pozitivně jakožto možnost dětí získat přátele, trávit čas zajímavou činností. Panuje tak snaha </w:t>
      </w:r>
      <w:r w:rsidRPr="00526FF7">
        <w:rPr>
          <w:rFonts w:ascii="Arial" w:hAnsi="Arial" w:cs="Arial"/>
          <w:sz w:val="24"/>
          <w:szCs w:val="24"/>
        </w:rPr>
        <w:lastRenderedPageBreak/>
        <w:t xml:space="preserve">vytvářet </w:t>
      </w:r>
      <w:r w:rsidRPr="00757376">
        <w:rPr>
          <w:rFonts w:ascii="Arial" w:hAnsi="Arial" w:cs="Arial"/>
          <w:b/>
          <w:sz w:val="24"/>
          <w:szCs w:val="24"/>
        </w:rPr>
        <w:t>finančně dostupné zájmové kroužky či vzdělávání</w:t>
      </w:r>
      <w:r w:rsidRPr="00526FF7">
        <w:rPr>
          <w:rFonts w:ascii="Arial" w:hAnsi="Arial" w:cs="Arial"/>
          <w:sz w:val="24"/>
          <w:szCs w:val="24"/>
        </w:rPr>
        <w:t>, což se daří v některých obcích pomocí dotování ze strany obce, případně se objevuje apel na</w:t>
      </w:r>
      <w:r w:rsidR="00E572C5">
        <w:rPr>
          <w:rFonts w:ascii="Arial" w:hAnsi="Arial" w:cs="Arial"/>
          <w:sz w:val="24"/>
          <w:szCs w:val="24"/>
        </w:rPr>
        <w:t> </w:t>
      </w:r>
      <w:r w:rsidRPr="00526FF7">
        <w:rPr>
          <w:rFonts w:ascii="Arial" w:hAnsi="Arial" w:cs="Arial"/>
          <w:sz w:val="24"/>
          <w:szCs w:val="24"/>
        </w:rPr>
        <w:t xml:space="preserve">systémové řešení financování zájmových aktivit. Na druhé straně je zdůrazňována také možnost </w:t>
      </w:r>
      <w:r w:rsidRPr="00757376">
        <w:rPr>
          <w:rFonts w:ascii="Arial" w:hAnsi="Arial" w:cs="Arial"/>
          <w:b/>
          <w:sz w:val="24"/>
          <w:szCs w:val="24"/>
        </w:rPr>
        <w:t>neorganizovaného trávení volného času</w:t>
      </w:r>
      <w:r w:rsidRPr="00526FF7">
        <w:rPr>
          <w:rFonts w:ascii="Arial" w:hAnsi="Arial" w:cs="Arial"/>
          <w:sz w:val="24"/>
          <w:szCs w:val="24"/>
        </w:rPr>
        <w:t xml:space="preserve"> ve formě využívání </w:t>
      </w:r>
      <w:r w:rsidRPr="00757376">
        <w:rPr>
          <w:rFonts w:ascii="Arial" w:hAnsi="Arial" w:cs="Arial"/>
          <w:b/>
          <w:sz w:val="24"/>
          <w:szCs w:val="24"/>
        </w:rPr>
        <w:t xml:space="preserve">dětských hřišť </w:t>
      </w:r>
      <w:r w:rsidR="00081C38">
        <w:rPr>
          <w:rFonts w:ascii="Arial" w:hAnsi="Arial" w:cs="Arial"/>
          <w:b/>
          <w:sz w:val="24"/>
          <w:szCs w:val="24"/>
        </w:rPr>
        <w:br/>
      </w:r>
      <w:r w:rsidRPr="00757376">
        <w:rPr>
          <w:rFonts w:ascii="Arial" w:hAnsi="Arial" w:cs="Arial"/>
          <w:b/>
          <w:sz w:val="24"/>
          <w:szCs w:val="24"/>
        </w:rPr>
        <w:t>a sportovišť</w:t>
      </w:r>
      <w:r w:rsidRPr="00526FF7">
        <w:rPr>
          <w:rFonts w:ascii="Arial" w:hAnsi="Arial" w:cs="Arial"/>
          <w:sz w:val="24"/>
          <w:szCs w:val="24"/>
        </w:rPr>
        <w:t>, což se vzhledem k volnému prostoru, financím a</w:t>
      </w:r>
      <w:r w:rsidR="00E572C5">
        <w:rPr>
          <w:rFonts w:ascii="Arial" w:hAnsi="Arial" w:cs="Arial"/>
          <w:sz w:val="24"/>
          <w:szCs w:val="24"/>
        </w:rPr>
        <w:t> </w:t>
      </w:r>
      <w:r w:rsidRPr="00526FF7">
        <w:rPr>
          <w:rFonts w:ascii="Arial" w:hAnsi="Arial" w:cs="Arial"/>
          <w:sz w:val="24"/>
          <w:szCs w:val="24"/>
        </w:rPr>
        <w:t>ochotě daří naplňovat v obcích do různé míry. Některými obcemi jsou využívána sportoviště u škol jakožto volně přístupná veřejnosti. Míra přístupnosti se v obcích nicméně liší, v některých případech jsou vstupy zpoplatněny, v některých případech je vstup na hřiště možný pouze po domluvě.</w:t>
      </w:r>
    </w:p>
    <w:p w14:paraId="22CB2247" w14:textId="3A81A0F2"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 xml:space="preserve">Některé prostory pro trávení volného času jsou budovány tak, aby byly </w:t>
      </w:r>
      <w:r w:rsidRPr="00757376">
        <w:rPr>
          <w:rFonts w:ascii="Arial" w:hAnsi="Arial" w:cs="Arial"/>
          <w:b/>
          <w:sz w:val="24"/>
          <w:szCs w:val="24"/>
        </w:rPr>
        <w:t>propojeny činnosti pro děti a jejich rodiče či prarodiče</w:t>
      </w:r>
      <w:r w:rsidRPr="00526FF7">
        <w:rPr>
          <w:rFonts w:ascii="Arial" w:hAnsi="Arial" w:cs="Arial"/>
          <w:sz w:val="24"/>
          <w:szCs w:val="24"/>
        </w:rPr>
        <w:t>, například dětské hřiště a cvičící stroje pro seniory, možnost společného pobytu a vytváření společné činnosti v rámci organizací, dětské hřiště u kavárny apod. Takové propojování je v obcích realizováno různou měrou, přičemž nikde neexistuje domluva s majiteli restaurací a kaváren na</w:t>
      </w:r>
      <w:r w:rsidR="00E572C5">
        <w:rPr>
          <w:rFonts w:ascii="Arial" w:hAnsi="Arial" w:cs="Arial"/>
          <w:sz w:val="24"/>
          <w:szCs w:val="24"/>
        </w:rPr>
        <w:t> </w:t>
      </w:r>
      <w:r w:rsidRPr="00526FF7">
        <w:rPr>
          <w:rFonts w:ascii="Arial" w:hAnsi="Arial" w:cs="Arial"/>
          <w:sz w:val="24"/>
          <w:szCs w:val="24"/>
        </w:rPr>
        <w:t>vytváření rodinného klimatu například v p</w:t>
      </w:r>
      <w:r w:rsidR="00757376">
        <w:rPr>
          <w:rFonts w:ascii="Arial" w:hAnsi="Arial" w:cs="Arial"/>
          <w:sz w:val="24"/>
          <w:szCs w:val="24"/>
        </w:rPr>
        <w:t>odobě takovéhoto propojování.</w:t>
      </w:r>
      <w:r w:rsidRPr="00526FF7">
        <w:rPr>
          <w:rFonts w:ascii="Arial" w:hAnsi="Arial" w:cs="Arial"/>
          <w:sz w:val="24"/>
          <w:szCs w:val="24"/>
        </w:rPr>
        <w:t xml:space="preserve"> Jedním z významných aktérů, kdo se v obcích na propojování rodiče či prarodiče a dítěte zaměřuje, jsou </w:t>
      </w:r>
      <w:r w:rsidRPr="00757376">
        <w:rPr>
          <w:rFonts w:ascii="Arial" w:hAnsi="Arial" w:cs="Arial"/>
          <w:b/>
          <w:sz w:val="24"/>
          <w:szCs w:val="24"/>
        </w:rPr>
        <w:t>rodinná a mateřská centra</w:t>
      </w:r>
      <w:r w:rsidRPr="00526FF7">
        <w:rPr>
          <w:rFonts w:ascii="Arial" w:hAnsi="Arial" w:cs="Arial"/>
          <w:sz w:val="24"/>
          <w:szCs w:val="24"/>
        </w:rPr>
        <w:t>, která nabízí nejen společné tvoření rodiče s dětmi, ale i jednorázové pohlídání dítěte, vzdělávání a poradenství pro</w:t>
      </w:r>
      <w:r w:rsidR="00E572C5">
        <w:rPr>
          <w:rFonts w:ascii="Arial" w:hAnsi="Arial" w:cs="Arial"/>
          <w:sz w:val="24"/>
          <w:szCs w:val="24"/>
        </w:rPr>
        <w:t> </w:t>
      </w:r>
      <w:r w:rsidRPr="00526FF7">
        <w:rPr>
          <w:rFonts w:ascii="Arial" w:hAnsi="Arial" w:cs="Arial"/>
          <w:sz w:val="24"/>
          <w:szCs w:val="24"/>
        </w:rPr>
        <w:t xml:space="preserve">rodiče. </w:t>
      </w:r>
    </w:p>
    <w:p w14:paraId="65EED083" w14:textId="18AF89C0"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 xml:space="preserve">Právě </w:t>
      </w:r>
      <w:r w:rsidRPr="00757376">
        <w:rPr>
          <w:rFonts w:ascii="Arial" w:hAnsi="Arial" w:cs="Arial"/>
          <w:b/>
          <w:sz w:val="24"/>
          <w:szCs w:val="24"/>
        </w:rPr>
        <w:t>vzdělávání</w:t>
      </w:r>
      <w:r w:rsidRPr="00526FF7">
        <w:rPr>
          <w:rFonts w:ascii="Arial" w:hAnsi="Arial" w:cs="Arial"/>
          <w:sz w:val="24"/>
          <w:szCs w:val="24"/>
        </w:rPr>
        <w:t xml:space="preserve"> (výchova dítěte, komunikace s dítětem, partnerské vztahy) </w:t>
      </w:r>
      <w:r w:rsidR="00C061E7">
        <w:rPr>
          <w:rFonts w:ascii="Arial" w:hAnsi="Arial" w:cs="Arial"/>
          <w:sz w:val="24"/>
          <w:szCs w:val="24"/>
        </w:rPr>
        <w:br/>
      </w:r>
      <w:r w:rsidRPr="00526FF7">
        <w:rPr>
          <w:rFonts w:ascii="Arial" w:hAnsi="Arial" w:cs="Arial"/>
          <w:sz w:val="24"/>
          <w:szCs w:val="24"/>
        </w:rPr>
        <w:t xml:space="preserve">a </w:t>
      </w:r>
      <w:r w:rsidRPr="00757376">
        <w:rPr>
          <w:rFonts w:ascii="Arial" w:hAnsi="Arial" w:cs="Arial"/>
          <w:b/>
          <w:sz w:val="24"/>
          <w:szCs w:val="24"/>
        </w:rPr>
        <w:t>poradenství</w:t>
      </w:r>
      <w:r w:rsidRPr="00526FF7">
        <w:rPr>
          <w:rFonts w:ascii="Arial" w:hAnsi="Arial" w:cs="Arial"/>
          <w:sz w:val="24"/>
          <w:szCs w:val="24"/>
        </w:rPr>
        <w:t xml:space="preserve"> je ve většině případů obcí </w:t>
      </w:r>
      <w:r w:rsidRPr="00757376">
        <w:rPr>
          <w:rFonts w:ascii="Arial" w:hAnsi="Arial" w:cs="Arial"/>
          <w:b/>
          <w:sz w:val="24"/>
          <w:szCs w:val="24"/>
        </w:rPr>
        <w:t>chápáno jako podstatná část rodinné politiky</w:t>
      </w:r>
      <w:r w:rsidRPr="00526FF7">
        <w:rPr>
          <w:rFonts w:ascii="Arial" w:hAnsi="Arial" w:cs="Arial"/>
          <w:sz w:val="24"/>
          <w:szCs w:val="24"/>
        </w:rPr>
        <w:t>. Možnost vzdělávat rodiče mohou limitovat finance (pokud jsou přednášky placené, snižuje se návštěvnost, nelze zaplatit přednášející) nebo v případě poradenství může být problém samotná nepřítomnost psychologů a dalších odborníků v obci. Některé obce se zaměřují i na vzdělávání dětí v oblasti komunikace, řešení konfliktů atd., ať už je organizátorem škola či různé organizace.</w:t>
      </w:r>
    </w:p>
    <w:p w14:paraId="566F164B" w14:textId="77777777" w:rsidR="00757376" w:rsidRDefault="00757376" w:rsidP="00526FF7">
      <w:pPr>
        <w:spacing w:after="120"/>
        <w:jc w:val="both"/>
        <w:rPr>
          <w:rFonts w:ascii="Arial" w:hAnsi="Arial" w:cs="Arial"/>
          <w:sz w:val="24"/>
          <w:szCs w:val="24"/>
        </w:rPr>
      </w:pPr>
    </w:p>
    <w:p w14:paraId="23599CD5" w14:textId="45DACB7F" w:rsidR="00757376" w:rsidRPr="00757376" w:rsidRDefault="00757376" w:rsidP="00526FF7">
      <w:pPr>
        <w:spacing w:after="120"/>
        <w:jc w:val="both"/>
        <w:rPr>
          <w:rFonts w:ascii="Arial" w:hAnsi="Arial" w:cs="Arial"/>
          <w:b/>
          <w:sz w:val="24"/>
          <w:szCs w:val="24"/>
        </w:rPr>
      </w:pPr>
      <w:r w:rsidRPr="00757376">
        <w:rPr>
          <w:rFonts w:ascii="Arial" w:hAnsi="Arial" w:cs="Arial"/>
          <w:b/>
          <w:sz w:val="24"/>
          <w:szCs w:val="24"/>
        </w:rPr>
        <w:t>Společenské vyžití</w:t>
      </w:r>
    </w:p>
    <w:p w14:paraId="540485CE" w14:textId="746D1EBC" w:rsidR="00757376" w:rsidRDefault="00526FF7" w:rsidP="00526FF7">
      <w:pPr>
        <w:spacing w:after="120"/>
        <w:jc w:val="both"/>
        <w:rPr>
          <w:rFonts w:ascii="Arial" w:hAnsi="Arial" w:cs="Arial"/>
          <w:sz w:val="24"/>
          <w:szCs w:val="24"/>
        </w:rPr>
      </w:pPr>
      <w:r w:rsidRPr="00526FF7">
        <w:rPr>
          <w:rFonts w:ascii="Arial" w:hAnsi="Arial" w:cs="Arial"/>
          <w:sz w:val="24"/>
          <w:szCs w:val="24"/>
        </w:rPr>
        <w:t xml:space="preserve">Rodinná politika pro obce také znamená </w:t>
      </w:r>
      <w:r w:rsidRPr="00757376">
        <w:rPr>
          <w:rFonts w:ascii="Arial" w:hAnsi="Arial" w:cs="Arial"/>
          <w:b/>
          <w:sz w:val="24"/>
          <w:szCs w:val="24"/>
        </w:rPr>
        <w:t>pořádání kulturních či sportovních akcí pro rodiny</w:t>
      </w:r>
      <w:r w:rsidRPr="00526FF7">
        <w:rPr>
          <w:rFonts w:ascii="Arial" w:hAnsi="Arial" w:cs="Arial"/>
          <w:sz w:val="24"/>
          <w:szCs w:val="24"/>
        </w:rPr>
        <w:t>.  Co znamená akce pro rodinu, si každá obec definuje sama intuitivně. Některé obce považují většinu kulturních akcí za akce pro rodinu, neboť se jich rodiny zkrátka účastní. Obecně je akce pro rodinu vnímána jako taková činnost, kde mohou rodiny společně trávit čas, ať už jsou cílovou skupinou explicitně rodiče a</w:t>
      </w:r>
      <w:r w:rsidR="00E572C5">
        <w:rPr>
          <w:rFonts w:ascii="Arial" w:hAnsi="Arial" w:cs="Arial"/>
          <w:sz w:val="24"/>
          <w:szCs w:val="24"/>
        </w:rPr>
        <w:t> </w:t>
      </w:r>
      <w:r w:rsidRPr="00526FF7">
        <w:rPr>
          <w:rFonts w:ascii="Arial" w:hAnsi="Arial" w:cs="Arial"/>
          <w:sz w:val="24"/>
          <w:szCs w:val="24"/>
        </w:rPr>
        <w:t xml:space="preserve">prarodiče </w:t>
      </w:r>
      <w:r w:rsidR="00081C38">
        <w:rPr>
          <w:rFonts w:ascii="Arial" w:hAnsi="Arial" w:cs="Arial"/>
          <w:sz w:val="24"/>
          <w:szCs w:val="24"/>
        </w:rPr>
        <w:br/>
      </w:r>
      <w:r w:rsidRPr="00526FF7">
        <w:rPr>
          <w:rFonts w:ascii="Arial" w:hAnsi="Arial" w:cs="Arial"/>
          <w:sz w:val="24"/>
          <w:szCs w:val="24"/>
        </w:rPr>
        <w:t>a dítě či je to akce, jejíž cílová skupina není explicitně vymezena. Do</w:t>
      </w:r>
      <w:r w:rsidR="00E572C5">
        <w:rPr>
          <w:rFonts w:ascii="Arial" w:hAnsi="Arial" w:cs="Arial"/>
          <w:sz w:val="24"/>
          <w:szCs w:val="24"/>
        </w:rPr>
        <w:t> </w:t>
      </w:r>
      <w:r w:rsidRPr="00526FF7">
        <w:rPr>
          <w:rFonts w:ascii="Arial" w:hAnsi="Arial" w:cs="Arial"/>
          <w:sz w:val="24"/>
          <w:szCs w:val="24"/>
        </w:rPr>
        <w:t xml:space="preserve">rodinné politiky řadí obce i činnosti na </w:t>
      </w:r>
      <w:r w:rsidRPr="00757376">
        <w:rPr>
          <w:rFonts w:ascii="Arial" w:hAnsi="Arial" w:cs="Arial"/>
          <w:b/>
          <w:sz w:val="24"/>
          <w:szCs w:val="24"/>
        </w:rPr>
        <w:t>podporu mezigeneračního soužití</w:t>
      </w:r>
      <w:r w:rsidRPr="00526FF7">
        <w:rPr>
          <w:rFonts w:ascii="Arial" w:hAnsi="Arial" w:cs="Arial"/>
          <w:sz w:val="24"/>
          <w:szCs w:val="24"/>
        </w:rPr>
        <w:t>, což pro většinu obcí znamená navštěvování seniorů dětmi s různými vystoupeními. Aktivní propojení seniorů a dětí je méně časté, ať už z důvodu nezájmu rodičů dětí či</w:t>
      </w:r>
      <w:r w:rsidR="00E572C5">
        <w:rPr>
          <w:rFonts w:ascii="Arial" w:hAnsi="Arial" w:cs="Arial"/>
          <w:sz w:val="24"/>
          <w:szCs w:val="24"/>
        </w:rPr>
        <w:t> </w:t>
      </w:r>
      <w:r w:rsidRPr="00526FF7">
        <w:rPr>
          <w:rFonts w:ascii="Arial" w:hAnsi="Arial" w:cs="Arial"/>
          <w:sz w:val="24"/>
          <w:szCs w:val="24"/>
        </w:rPr>
        <w:t xml:space="preserve">samotných seniorů, nebo obce nemají povědomí o těchto možnostech. Pro obce není tématem pouze propojování seniorů a dětí, ale také </w:t>
      </w:r>
      <w:r w:rsidRPr="00757376">
        <w:rPr>
          <w:rFonts w:ascii="Arial" w:hAnsi="Arial" w:cs="Arial"/>
          <w:b/>
          <w:sz w:val="24"/>
          <w:szCs w:val="24"/>
        </w:rPr>
        <w:t>aktivizace seniorů</w:t>
      </w:r>
      <w:r w:rsidRPr="00526FF7">
        <w:rPr>
          <w:rFonts w:ascii="Arial" w:hAnsi="Arial" w:cs="Arial"/>
          <w:sz w:val="24"/>
          <w:szCs w:val="24"/>
        </w:rPr>
        <w:t>.</w:t>
      </w:r>
    </w:p>
    <w:p w14:paraId="596081DC" w14:textId="2041EEBF" w:rsidR="00757376" w:rsidRPr="00757376" w:rsidRDefault="00757376" w:rsidP="00526FF7">
      <w:pPr>
        <w:spacing w:after="120"/>
        <w:jc w:val="both"/>
        <w:rPr>
          <w:rFonts w:ascii="Arial" w:hAnsi="Arial" w:cs="Arial"/>
          <w:b/>
          <w:sz w:val="24"/>
          <w:szCs w:val="24"/>
        </w:rPr>
      </w:pPr>
      <w:r w:rsidRPr="00757376">
        <w:rPr>
          <w:rFonts w:ascii="Arial" w:hAnsi="Arial" w:cs="Arial"/>
          <w:b/>
          <w:sz w:val="24"/>
          <w:szCs w:val="24"/>
        </w:rPr>
        <w:t>Specifická infrastruktura</w:t>
      </w:r>
    </w:p>
    <w:p w14:paraId="534B2975" w14:textId="6470E07A"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lastRenderedPageBreak/>
        <w:t xml:space="preserve">Zatímco na potřebě dostupných zájmových kroužků, hřišť a sportovišť pro vytváření prorodinného klimatu se obce shodnou, i když každý má v této sféře jiné kapacity, potřeba specifické infrastruktury, jakými jsou přebalovací místa, Family Pointy apod., není akcentována všemi. </w:t>
      </w:r>
      <w:r w:rsidRPr="00757376">
        <w:rPr>
          <w:rFonts w:ascii="Arial" w:hAnsi="Arial" w:cs="Arial"/>
          <w:b/>
          <w:sz w:val="24"/>
          <w:szCs w:val="24"/>
        </w:rPr>
        <w:t>Většina obcí naopak soudí, že rodiny nevznesly takový požadavek, případně si nemyslí, že je třeba taková místa budovat zvláště v prostředí menších měst</w:t>
      </w:r>
      <w:r w:rsidRPr="00526FF7">
        <w:rPr>
          <w:rFonts w:ascii="Arial" w:hAnsi="Arial" w:cs="Arial"/>
          <w:sz w:val="24"/>
          <w:szCs w:val="24"/>
        </w:rPr>
        <w:t>. Některé obce si neumí představit, kde by se takové místo mohlo objevit</w:t>
      </w:r>
      <w:r w:rsidR="003B326B">
        <w:rPr>
          <w:rFonts w:ascii="Arial" w:hAnsi="Arial" w:cs="Arial"/>
          <w:sz w:val="24"/>
          <w:szCs w:val="24"/>
        </w:rPr>
        <w:t xml:space="preserve"> (s ohledem na</w:t>
      </w:r>
      <w:r w:rsidRPr="00526FF7">
        <w:rPr>
          <w:rFonts w:ascii="Arial" w:hAnsi="Arial" w:cs="Arial"/>
          <w:sz w:val="24"/>
          <w:szCs w:val="24"/>
        </w:rPr>
        <w:t xml:space="preserve"> praktický provoz, dodržování hygienických standardů apod.</w:t>
      </w:r>
      <w:r w:rsidR="003B326B">
        <w:rPr>
          <w:rFonts w:ascii="Arial" w:hAnsi="Arial" w:cs="Arial"/>
          <w:sz w:val="24"/>
          <w:szCs w:val="24"/>
        </w:rPr>
        <w:t>).</w:t>
      </w:r>
      <w:r w:rsidRPr="00526FF7">
        <w:rPr>
          <w:rFonts w:ascii="Arial" w:hAnsi="Arial" w:cs="Arial"/>
          <w:sz w:val="24"/>
          <w:szCs w:val="24"/>
        </w:rPr>
        <w:t xml:space="preserve"> Pokud se v obcích tato místa nacházejí, není informace o jejich umístění veřejně propagována.</w:t>
      </w:r>
    </w:p>
    <w:p w14:paraId="0B8FD562" w14:textId="77777777" w:rsidR="00757376" w:rsidRDefault="00757376" w:rsidP="00526FF7">
      <w:pPr>
        <w:spacing w:after="120"/>
        <w:jc w:val="both"/>
        <w:rPr>
          <w:rFonts w:ascii="Arial" w:hAnsi="Arial" w:cs="Arial"/>
          <w:sz w:val="24"/>
          <w:szCs w:val="24"/>
        </w:rPr>
      </w:pPr>
    </w:p>
    <w:p w14:paraId="1028578A" w14:textId="3593926D" w:rsidR="00757376" w:rsidRPr="00757376" w:rsidRDefault="00757376" w:rsidP="00526FF7">
      <w:pPr>
        <w:spacing w:after="120"/>
        <w:jc w:val="both"/>
        <w:rPr>
          <w:rFonts w:ascii="Arial" w:hAnsi="Arial" w:cs="Arial"/>
          <w:b/>
          <w:sz w:val="24"/>
          <w:szCs w:val="24"/>
        </w:rPr>
      </w:pPr>
      <w:r w:rsidRPr="00757376">
        <w:rPr>
          <w:rFonts w:ascii="Arial" w:hAnsi="Arial" w:cs="Arial"/>
          <w:b/>
          <w:sz w:val="24"/>
          <w:szCs w:val="24"/>
        </w:rPr>
        <w:t>Bydlení a zaměstnání</w:t>
      </w:r>
    </w:p>
    <w:p w14:paraId="05823E81" w14:textId="474DD670"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 xml:space="preserve">Rodinná politika je dávána do kontextu snahy nejen život rodin v obcích zkvalitňovat, ale vůbec </w:t>
      </w:r>
      <w:r w:rsidRPr="00757376">
        <w:rPr>
          <w:rFonts w:ascii="Arial" w:hAnsi="Arial" w:cs="Arial"/>
          <w:b/>
          <w:sz w:val="24"/>
          <w:szCs w:val="24"/>
        </w:rPr>
        <w:t>rodiny v obcích udržet a zabraňovat jejich odlivu</w:t>
      </w:r>
      <w:r w:rsidRPr="00526FF7">
        <w:rPr>
          <w:rFonts w:ascii="Arial" w:hAnsi="Arial" w:cs="Arial"/>
          <w:sz w:val="24"/>
          <w:szCs w:val="24"/>
        </w:rPr>
        <w:t>.  Rodinná politika je tak spojena s </w:t>
      </w:r>
      <w:r w:rsidRPr="00757376">
        <w:rPr>
          <w:rFonts w:ascii="Arial" w:hAnsi="Arial" w:cs="Arial"/>
          <w:b/>
          <w:sz w:val="24"/>
          <w:szCs w:val="24"/>
        </w:rPr>
        <w:t>dobrou dopravní dostupností</w:t>
      </w:r>
      <w:r w:rsidRPr="00526FF7">
        <w:rPr>
          <w:rFonts w:ascii="Arial" w:hAnsi="Arial" w:cs="Arial"/>
          <w:sz w:val="24"/>
          <w:szCs w:val="24"/>
        </w:rPr>
        <w:t xml:space="preserve"> a propojeností, s možnostmi najít si </w:t>
      </w:r>
      <w:r w:rsidRPr="00757376">
        <w:rPr>
          <w:rFonts w:ascii="Arial" w:hAnsi="Arial" w:cs="Arial"/>
          <w:b/>
          <w:sz w:val="24"/>
          <w:szCs w:val="24"/>
        </w:rPr>
        <w:t>kvalitní bydlení a zaměstnání a mít dostupnou zdravotní péči.</w:t>
      </w:r>
      <w:r w:rsidRPr="00526FF7">
        <w:rPr>
          <w:rFonts w:ascii="Arial" w:hAnsi="Arial" w:cs="Arial"/>
          <w:sz w:val="24"/>
          <w:szCs w:val="24"/>
        </w:rPr>
        <w:t xml:space="preserve"> Bydlení je jednou z oblastí, kterou je třeba sledovat s ohledem na aktuální vývoj. Pokud v některých obcích nebyl dříve o startovací byty zájem, dnes vzhledem k vývoji hypotečního trhu a cenám bytů a nájmů zájem naopak roste. </w:t>
      </w:r>
    </w:p>
    <w:p w14:paraId="70A49BE6" w14:textId="1F0B2904" w:rsidR="00526FF7" w:rsidRPr="00526FF7" w:rsidRDefault="00526FF7" w:rsidP="00526FF7">
      <w:pPr>
        <w:spacing w:after="120"/>
        <w:jc w:val="both"/>
        <w:rPr>
          <w:rFonts w:ascii="Arial" w:hAnsi="Arial" w:cs="Arial"/>
          <w:sz w:val="24"/>
          <w:szCs w:val="24"/>
        </w:rPr>
      </w:pPr>
      <w:r w:rsidRPr="00757376">
        <w:rPr>
          <w:rFonts w:ascii="Arial" w:hAnsi="Arial" w:cs="Arial"/>
          <w:b/>
          <w:sz w:val="24"/>
          <w:szCs w:val="24"/>
        </w:rPr>
        <w:t>Problematickým nemusí být získání zaměstnání jako takového, ale zaměstnání, které lze skloubit s péčí o dítě</w:t>
      </w:r>
      <w:r w:rsidRPr="00526FF7">
        <w:rPr>
          <w:rFonts w:ascii="Arial" w:hAnsi="Arial" w:cs="Arial"/>
          <w:sz w:val="24"/>
          <w:szCs w:val="24"/>
        </w:rPr>
        <w:t xml:space="preserve">. Obce nenavazují kontakty se zaměstnavateli, nemyslí si, že mohou jakkoliv ovlivnit to, aby zaměstnavatelé umožňovali částečné úvazky, práci z domu či realizovali jakákoliv jiná prorodinná opatření. Přesto se objevuje </w:t>
      </w:r>
      <w:r w:rsidRPr="00757376">
        <w:rPr>
          <w:rFonts w:ascii="Arial" w:hAnsi="Arial" w:cs="Arial"/>
          <w:b/>
          <w:sz w:val="24"/>
          <w:szCs w:val="24"/>
        </w:rPr>
        <w:t>snaha navštěvovat zaměstnavatele a šířit osvětu o výhodách zavádění prorodinných opatření ve firmách</w:t>
      </w:r>
      <w:r w:rsidRPr="00526FF7">
        <w:rPr>
          <w:rFonts w:ascii="Arial" w:hAnsi="Arial" w:cs="Arial"/>
          <w:sz w:val="24"/>
          <w:szCs w:val="24"/>
        </w:rPr>
        <w:t>, některé organizace dále nabízí místnost pro</w:t>
      </w:r>
      <w:r w:rsidR="00E572C5">
        <w:rPr>
          <w:rFonts w:ascii="Arial" w:hAnsi="Arial" w:cs="Arial"/>
          <w:sz w:val="24"/>
          <w:szCs w:val="24"/>
        </w:rPr>
        <w:t> </w:t>
      </w:r>
      <w:r w:rsidRPr="00526FF7">
        <w:rPr>
          <w:rFonts w:ascii="Arial" w:hAnsi="Arial" w:cs="Arial"/>
          <w:sz w:val="24"/>
          <w:szCs w:val="24"/>
        </w:rPr>
        <w:t xml:space="preserve">vyřízení pracovních povinností rodiče, zatímco o dítě pečuje někdo z organizace, další organizace se účastní programů na podporu návratu osob na pracovní trh z rodičovské dovolené. </w:t>
      </w:r>
    </w:p>
    <w:p w14:paraId="25A66728" w14:textId="77777777" w:rsidR="002E016C" w:rsidRDefault="002E016C" w:rsidP="00526FF7">
      <w:pPr>
        <w:spacing w:after="120"/>
        <w:jc w:val="both"/>
        <w:rPr>
          <w:rFonts w:ascii="Arial" w:hAnsi="Arial" w:cs="Arial"/>
          <w:sz w:val="24"/>
          <w:szCs w:val="24"/>
        </w:rPr>
      </w:pPr>
    </w:p>
    <w:p w14:paraId="6E2BF72F" w14:textId="1598875B" w:rsidR="002E016C" w:rsidRPr="002E016C" w:rsidRDefault="002E016C" w:rsidP="00526FF7">
      <w:pPr>
        <w:spacing w:after="120"/>
        <w:jc w:val="both"/>
        <w:rPr>
          <w:rFonts w:ascii="Arial" w:hAnsi="Arial" w:cs="Arial"/>
          <w:b/>
          <w:sz w:val="24"/>
          <w:szCs w:val="24"/>
        </w:rPr>
      </w:pPr>
      <w:r w:rsidRPr="002E016C">
        <w:rPr>
          <w:rFonts w:ascii="Arial" w:hAnsi="Arial" w:cs="Arial"/>
          <w:b/>
          <w:sz w:val="24"/>
          <w:szCs w:val="24"/>
        </w:rPr>
        <w:t xml:space="preserve">Financování aktivit </w:t>
      </w:r>
    </w:p>
    <w:p w14:paraId="75FDB9DE" w14:textId="78EB1906" w:rsidR="00526FF7" w:rsidRPr="00526FF7" w:rsidRDefault="00526FF7" w:rsidP="00526FF7">
      <w:pPr>
        <w:spacing w:after="120"/>
        <w:jc w:val="both"/>
        <w:rPr>
          <w:rFonts w:ascii="Arial" w:hAnsi="Arial" w:cs="Arial"/>
          <w:sz w:val="24"/>
          <w:szCs w:val="24"/>
        </w:rPr>
      </w:pPr>
      <w:r w:rsidRPr="00526FF7">
        <w:rPr>
          <w:rFonts w:ascii="Arial" w:hAnsi="Arial" w:cs="Arial"/>
          <w:sz w:val="24"/>
          <w:szCs w:val="24"/>
        </w:rPr>
        <w:t>Ve snaze o realizaci jakékoliv činnosti, kterou lze chápat jako prorodinnou, se obce setkávají s </w:t>
      </w:r>
      <w:r w:rsidRPr="002E016C">
        <w:rPr>
          <w:rFonts w:ascii="Arial" w:hAnsi="Arial" w:cs="Arial"/>
          <w:b/>
          <w:sz w:val="24"/>
          <w:szCs w:val="24"/>
        </w:rPr>
        <w:t>finančními limity</w:t>
      </w:r>
      <w:r w:rsidRPr="00526FF7">
        <w:rPr>
          <w:rFonts w:ascii="Arial" w:hAnsi="Arial" w:cs="Arial"/>
          <w:sz w:val="24"/>
          <w:szCs w:val="24"/>
        </w:rPr>
        <w:t xml:space="preserve">. </w:t>
      </w:r>
      <w:r w:rsidRPr="002E016C">
        <w:rPr>
          <w:rFonts w:ascii="Arial" w:hAnsi="Arial" w:cs="Arial"/>
          <w:b/>
          <w:sz w:val="24"/>
          <w:szCs w:val="24"/>
        </w:rPr>
        <w:t>Nejen nedostatek financí, ale také absence ochoty nositelů rodinné politiky, omezené prostorové možnosti či nedostatečné personální kapacity mají za následek útlum činností</w:t>
      </w:r>
      <w:r w:rsidRPr="00526FF7">
        <w:rPr>
          <w:rFonts w:ascii="Arial" w:hAnsi="Arial" w:cs="Arial"/>
          <w:sz w:val="24"/>
          <w:szCs w:val="24"/>
        </w:rPr>
        <w:t>. Na jedné straně jsou takové aktivity, které nejsou finančně nákladné, přesto dokážou zkvalitnit život rodin. V těchto případech je zapotřebí zapojení a ochota nositelů rodinné politiky. Na druhé straně jsou aktivity, u kterých je nezbytné financování v podobě grantové a dotační politiky.</w:t>
      </w:r>
    </w:p>
    <w:p w14:paraId="6F780E8C" w14:textId="77777777" w:rsidR="00567CFA" w:rsidRDefault="00567CFA" w:rsidP="00526FF7">
      <w:pPr>
        <w:spacing w:after="120"/>
        <w:jc w:val="both"/>
        <w:rPr>
          <w:rFonts w:ascii="Arial" w:hAnsi="Arial" w:cs="Arial"/>
          <w:b/>
          <w:sz w:val="24"/>
          <w:szCs w:val="24"/>
        </w:rPr>
      </w:pPr>
    </w:p>
    <w:p w14:paraId="61B4C4BB" w14:textId="154ABE6D" w:rsidR="002E016C" w:rsidRDefault="002E016C" w:rsidP="00526FF7">
      <w:pPr>
        <w:spacing w:after="120"/>
        <w:jc w:val="both"/>
        <w:rPr>
          <w:rFonts w:ascii="Arial" w:hAnsi="Arial" w:cs="Arial"/>
          <w:sz w:val="24"/>
          <w:szCs w:val="24"/>
        </w:rPr>
      </w:pPr>
      <w:r w:rsidRPr="00D75F98">
        <w:rPr>
          <w:rFonts w:ascii="Arial" w:hAnsi="Arial" w:cs="Arial"/>
          <w:b/>
          <w:sz w:val="24"/>
          <w:szCs w:val="24"/>
        </w:rPr>
        <w:t>Z</w:t>
      </w:r>
      <w:r>
        <w:rPr>
          <w:rFonts w:ascii="Arial" w:hAnsi="Arial" w:cs="Arial"/>
          <w:b/>
          <w:sz w:val="24"/>
          <w:szCs w:val="24"/>
        </w:rPr>
        <w:t>ávěry výzkumné zprávy</w:t>
      </w:r>
      <w:r w:rsidR="00410A30">
        <w:rPr>
          <w:rFonts w:ascii="Arial" w:hAnsi="Arial" w:cs="Arial"/>
          <w:b/>
          <w:sz w:val="24"/>
          <w:szCs w:val="24"/>
        </w:rPr>
        <w:t xml:space="preserve"> a</w:t>
      </w:r>
      <w:r>
        <w:rPr>
          <w:rFonts w:ascii="Arial" w:hAnsi="Arial" w:cs="Arial"/>
          <w:b/>
          <w:sz w:val="24"/>
          <w:szCs w:val="24"/>
        </w:rPr>
        <w:t xml:space="preserve"> doporučení</w:t>
      </w:r>
    </w:p>
    <w:p w14:paraId="0B6F7DBA" w14:textId="6E5D57A2" w:rsidR="00AC7943" w:rsidRPr="007C0C98" w:rsidRDefault="007C0C98" w:rsidP="00526FF7">
      <w:pPr>
        <w:spacing w:after="120"/>
        <w:jc w:val="both"/>
        <w:rPr>
          <w:rFonts w:ascii="Arial" w:hAnsi="Arial" w:cs="Arial"/>
          <w:b/>
          <w:sz w:val="24"/>
          <w:szCs w:val="24"/>
        </w:rPr>
      </w:pPr>
      <w:r>
        <w:rPr>
          <w:rFonts w:ascii="Arial" w:hAnsi="Arial" w:cs="Arial"/>
          <w:sz w:val="24"/>
          <w:szCs w:val="24"/>
        </w:rPr>
        <w:lastRenderedPageBreak/>
        <w:t>Jak již bylo řečeno, výzkumná zpráva</w:t>
      </w:r>
      <w:r w:rsidR="00526FF7" w:rsidRPr="00526FF7">
        <w:rPr>
          <w:rFonts w:ascii="Arial" w:hAnsi="Arial" w:cs="Arial"/>
          <w:sz w:val="24"/>
          <w:szCs w:val="24"/>
        </w:rPr>
        <w:t xml:space="preserve"> </w:t>
      </w:r>
      <w:r>
        <w:rPr>
          <w:rFonts w:ascii="Arial" w:hAnsi="Arial" w:cs="Arial"/>
          <w:sz w:val="24"/>
          <w:szCs w:val="24"/>
        </w:rPr>
        <w:t>byla zpracována jako podklad pro tvorbu k</w:t>
      </w:r>
      <w:r w:rsidR="00526FF7" w:rsidRPr="00526FF7">
        <w:rPr>
          <w:rFonts w:ascii="Arial" w:hAnsi="Arial" w:cs="Arial"/>
          <w:sz w:val="24"/>
          <w:szCs w:val="24"/>
        </w:rPr>
        <w:t xml:space="preserve">oncepce rodinné politiky Olomouckého kraje na následující období. </w:t>
      </w:r>
      <w:r w:rsidRPr="007C0C98">
        <w:rPr>
          <w:rFonts w:ascii="Arial" w:hAnsi="Arial" w:cs="Arial"/>
          <w:b/>
          <w:sz w:val="24"/>
          <w:szCs w:val="24"/>
        </w:rPr>
        <w:t>Na základě výzkumu, tedy rozhovorů s obcemi, je doporučeno zaměřit se na:</w:t>
      </w:r>
    </w:p>
    <w:p w14:paraId="74410774" w14:textId="378D58BC"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 xml:space="preserve">posilování povědomí obcí o rozmanitých možnostech rodinných opatření </w:t>
      </w:r>
      <w:r w:rsidR="00C061E7">
        <w:rPr>
          <w:rFonts w:ascii="Arial" w:hAnsi="Arial" w:cs="Arial"/>
          <w:sz w:val="24"/>
          <w:szCs w:val="24"/>
        </w:rPr>
        <w:br/>
      </w:r>
      <w:r w:rsidRPr="00AC7943">
        <w:rPr>
          <w:rFonts w:ascii="Arial" w:hAnsi="Arial" w:cs="Arial"/>
          <w:sz w:val="24"/>
          <w:szCs w:val="24"/>
        </w:rPr>
        <w:t>a opatření pro podporu mezigeneračních vztahů</w:t>
      </w:r>
    </w:p>
    <w:p w14:paraId="7D4D04E6"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motivování obcí, aby si rozšiřovaly povědomí o možnostech prorodinných aktivit a uváděly je do praxe</w:t>
      </w:r>
    </w:p>
    <w:p w14:paraId="28A4495B"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rozšiřování povědomí o významu a smyslu realizování prorodinných opatření mezi zaměstnavatele ve veřejném i soukromém sektoru prostřednictvím ukazování pozitivních dopadů prorodinných opatření</w:t>
      </w:r>
    </w:p>
    <w:p w14:paraId="06F16730"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vysvětlování významu a smyslu sestavování strategických dokumentů rodinné politiky</w:t>
      </w:r>
    </w:p>
    <w:p w14:paraId="25DB1C58"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poskytování metodické a koordinační podpory obcím při tvorbě strategických dokumentů rodinné politiky</w:t>
      </w:r>
    </w:p>
    <w:p w14:paraId="3019899D"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vysvětlení významu a smyslu zapojení se do Auditu Family Friendly Community jakožto efektivního způsobu, jak realizovat rodinnou politiku</w:t>
      </w:r>
    </w:p>
    <w:p w14:paraId="3EE351AC"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vytvoření platformy spolupráce mezi obcemi sloužící ke sdílení zkušeností dobré praxe</w:t>
      </w:r>
    </w:p>
    <w:p w14:paraId="478B2D2E"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poskytování metodické a koordinační podpory pro vytvoření platformy spolupráce mezi jednotlivými nositeli rodinné politiky na úrovni obce (mezi nositele lze zařadit i vlastníky kaváren, restaurací a zaměstnavatele)</w:t>
      </w:r>
    </w:p>
    <w:p w14:paraId="254F7051" w14:textId="77777777"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zintenzivnění komunikace Olomouckého kraje s obcemi za účelem dynamického přenosu informací o lokálních potřebách obcí v oblasti rodinné politiky</w:t>
      </w:r>
    </w:p>
    <w:p w14:paraId="55927861" w14:textId="0C52AB13" w:rsid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 xml:space="preserve">propagování existence webových stránek </w:t>
      </w:r>
      <w:hyperlink r:id="rId43" w:history="1">
        <w:r w:rsidR="00D75F98" w:rsidRPr="008A643A">
          <w:rPr>
            <w:rStyle w:val="Hypertextovodkaz"/>
            <w:rFonts w:ascii="Arial" w:hAnsi="Arial" w:cs="Arial"/>
            <w:sz w:val="24"/>
            <w:szCs w:val="24"/>
          </w:rPr>
          <w:t>www.rodinajeok.cz</w:t>
        </w:r>
      </w:hyperlink>
      <w:r w:rsidR="00D75F98">
        <w:rPr>
          <w:rFonts w:ascii="Arial" w:hAnsi="Arial" w:cs="Arial"/>
          <w:sz w:val="24"/>
          <w:szCs w:val="24"/>
        </w:rPr>
        <w:t xml:space="preserve"> </w:t>
      </w:r>
      <w:r w:rsidRPr="00AC7943">
        <w:rPr>
          <w:rFonts w:ascii="Arial" w:hAnsi="Arial" w:cs="Arial"/>
          <w:sz w:val="24"/>
          <w:szCs w:val="24"/>
        </w:rPr>
        <w:t>a možnosti zapisování aktivit jednotlivých subjektů rodinné politiky na tyto stránky</w:t>
      </w:r>
    </w:p>
    <w:p w14:paraId="5220E3E8" w14:textId="09BFAC72" w:rsidR="00526FF7" w:rsidRPr="00AC7943" w:rsidRDefault="00526FF7" w:rsidP="003214E2">
      <w:pPr>
        <w:pStyle w:val="Odstavecseseznamem"/>
        <w:numPr>
          <w:ilvl w:val="0"/>
          <w:numId w:val="29"/>
        </w:numPr>
        <w:spacing w:after="120"/>
        <w:jc w:val="both"/>
        <w:rPr>
          <w:rFonts w:ascii="Arial" w:hAnsi="Arial" w:cs="Arial"/>
          <w:sz w:val="24"/>
          <w:szCs w:val="24"/>
        </w:rPr>
      </w:pPr>
      <w:r w:rsidRPr="00AC7943">
        <w:rPr>
          <w:rFonts w:ascii="Arial" w:hAnsi="Arial" w:cs="Arial"/>
          <w:sz w:val="24"/>
          <w:szCs w:val="24"/>
        </w:rPr>
        <w:t xml:space="preserve">propracování dotační a grantové politiky (zaměřit se na její stabilizaci, účel </w:t>
      </w:r>
      <w:r w:rsidR="00C061E7">
        <w:rPr>
          <w:rFonts w:ascii="Arial" w:hAnsi="Arial" w:cs="Arial"/>
          <w:sz w:val="24"/>
          <w:szCs w:val="24"/>
        </w:rPr>
        <w:br/>
      </w:r>
      <w:r w:rsidRPr="00AC7943">
        <w:rPr>
          <w:rFonts w:ascii="Arial" w:hAnsi="Arial" w:cs="Arial"/>
          <w:sz w:val="24"/>
          <w:szCs w:val="24"/>
        </w:rPr>
        <w:t xml:space="preserve">i časové podmínky), které usnadní etablování rodinné politiky v politické sféře </w:t>
      </w:r>
      <w:r w:rsidR="00C061E7">
        <w:rPr>
          <w:rFonts w:ascii="Arial" w:hAnsi="Arial" w:cs="Arial"/>
          <w:sz w:val="24"/>
          <w:szCs w:val="24"/>
        </w:rPr>
        <w:br/>
      </w:r>
      <w:r w:rsidRPr="00AC7943">
        <w:rPr>
          <w:rFonts w:ascii="Arial" w:hAnsi="Arial" w:cs="Arial"/>
          <w:sz w:val="24"/>
          <w:szCs w:val="24"/>
        </w:rPr>
        <w:t>a podpoří realizaci rodinné politiky obcí</w:t>
      </w:r>
    </w:p>
    <w:p w14:paraId="0DC7200A" w14:textId="77777777" w:rsidR="00526FF7" w:rsidRDefault="00526FF7" w:rsidP="00124B10">
      <w:pPr>
        <w:jc w:val="both"/>
        <w:rPr>
          <w:rFonts w:ascii="Arial" w:hAnsi="Arial" w:cs="Arial"/>
          <w:sz w:val="24"/>
          <w:szCs w:val="24"/>
        </w:rPr>
      </w:pPr>
    </w:p>
    <w:p w14:paraId="196D55EA" w14:textId="77777777" w:rsidR="00124B10" w:rsidRDefault="00124B10" w:rsidP="00124B10">
      <w:pPr>
        <w:pStyle w:val="Odstavecseseznamem"/>
        <w:ind w:left="735"/>
        <w:jc w:val="both"/>
        <w:rPr>
          <w:rFonts w:ascii="Arial" w:hAnsi="Arial" w:cs="Arial"/>
          <w:sz w:val="24"/>
          <w:szCs w:val="24"/>
        </w:rPr>
      </w:pPr>
    </w:p>
    <w:p w14:paraId="1285B778" w14:textId="77777777" w:rsidR="00267EF1" w:rsidRDefault="00267EF1" w:rsidP="00124B10">
      <w:pPr>
        <w:pStyle w:val="Odstavecseseznamem"/>
        <w:ind w:left="735"/>
        <w:jc w:val="both"/>
        <w:rPr>
          <w:rFonts w:ascii="Arial" w:hAnsi="Arial" w:cs="Arial"/>
          <w:sz w:val="24"/>
          <w:szCs w:val="24"/>
        </w:rPr>
      </w:pPr>
    </w:p>
    <w:p w14:paraId="2EDC38AF" w14:textId="77777777" w:rsidR="00267EF1" w:rsidRDefault="00267EF1" w:rsidP="00124B10">
      <w:pPr>
        <w:pStyle w:val="Odstavecseseznamem"/>
        <w:ind w:left="735"/>
        <w:jc w:val="both"/>
        <w:rPr>
          <w:rFonts w:ascii="Arial" w:hAnsi="Arial" w:cs="Arial"/>
          <w:sz w:val="24"/>
          <w:szCs w:val="24"/>
        </w:rPr>
      </w:pPr>
    </w:p>
    <w:p w14:paraId="175BA79D" w14:textId="6579F48C" w:rsidR="00F4248F" w:rsidRPr="00972C38" w:rsidRDefault="00972C38" w:rsidP="00972C38">
      <w:pPr>
        <w:rPr>
          <w:rFonts w:ascii="Arial" w:hAnsi="Arial" w:cs="Arial"/>
          <w:sz w:val="24"/>
          <w:szCs w:val="24"/>
        </w:rPr>
      </w:pPr>
      <w:r>
        <w:rPr>
          <w:rFonts w:ascii="Arial" w:hAnsi="Arial" w:cs="Arial"/>
          <w:sz w:val="24"/>
          <w:szCs w:val="24"/>
        </w:rPr>
        <w:br w:type="page"/>
      </w:r>
    </w:p>
    <w:p w14:paraId="31580135" w14:textId="77777777" w:rsidR="00124B10" w:rsidRPr="004C15CA" w:rsidRDefault="00124B10" w:rsidP="005F5B2A">
      <w:pPr>
        <w:pStyle w:val="Nadpis1"/>
        <w:numPr>
          <w:ilvl w:val="0"/>
          <w:numId w:val="6"/>
        </w:numPr>
        <w:rPr>
          <w:rFonts w:ascii="Arial" w:hAnsi="Arial" w:cs="Arial"/>
          <w:color w:val="auto"/>
          <w:sz w:val="32"/>
          <w:szCs w:val="32"/>
        </w:rPr>
      </w:pPr>
      <w:bookmarkStart w:id="21" w:name="_Toc523227503"/>
      <w:r w:rsidRPr="004C15CA">
        <w:rPr>
          <w:rFonts w:ascii="Arial" w:hAnsi="Arial" w:cs="Arial"/>
          <w:color w:val="auto"/>
          <w:sz w:val="32"/>
          <w:szCs w:val="32"/>
        </w:rPr>
        <w:lastRenderedPageBreak/>
        <w:t>Služby pro rodiny s dětmi</w:t>
      </w:r>
      <w:bookmarkEnd w:id="21"/>
    </w:p>
    <w:p w14:paraId="7AD5B212" w14:textId="4F4734A8" w:rsidR="00671A62" w:rsidRDefault="00FB3DFC" w:rsidP="00124B10">
      <w:p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L</w:t>
      </w:r>
      <w:r w:rsidR="00124B10" w:rsidRPr="00506B05">
        <w:rPr>
          <w:rFonts w:ascii="Arial" w:eastAsia="Times New Roman" w:hAnsi="Arial" w:cs="Arial"/>
          <w:sz w:val="24"/>
          <w:szCs w:val="24"/>
          <w:lang w:eastAsia="cs-CZ"/>
        </w:rPr>
        <w:t>ze rozlišit tři typy aktiv</w:t>
      </w:r>
      <w:r w:rsidR="00082659">
        <w:rPr>
          <w:rFonts w:ascii="Arial" w:eastAsia="Times New Roman" w:hAnsi="Arial" w:cs="Arial"/>
          <w:sz w:val="24"/>
          <w:szCs w:val="24"/>
          <w:lang w:eastAsia="cs-CZ"/>
        </w:rPr>
        <w:t>it zaměřených na podporu rodiny.</w:t>
      </w:r>
    </w:p>
    <w:p w14:paraId="3691FC6F" w14:textId="77777777" w:rsidR="00D70805" w:rsidRDefault="00124B10" w:rsidP="005F5B2A">
      <w:pPr>
        <w:pStyle w:val="Odstavecseseznamem"/>
        <w:numPr>
          <w:ilvl w:val="1"/>
          <w:numId w:val="6"/>
        </w:numPr>
        <w:jc w:val="both"/>
        <w:rPr>
          <w:rFonts w:ascii="Arial" w:eastAsia="Times New Roman" w:hAnsi="Arial" w:cs="Arial"/>
          <w:sz w:val="24"/>
          <w:szCs w:val="24"/>
          <w:lang w:eastAsia="cs-CZ"/>
        </w:rPr>
      </w:pPr>
      <w:bookmarkStart w:id="22" w:name="_Toc523227504"/>
      <w:r w:rsidRPr="003303EE">
        <w:rPr>
          <w:rStyle w:val="Nadpis2Char"/>
          <w:rFonts w:ascii="Arial" w:eastAsiaTheme="minorHAnsi" w:hAnsi="Arial" w:cs="Arial"/>
          <w:sz w:val="28"/>
          <w:szCs w:val="28"/>
        </w:rPr>
        <w:t>Sociální služby</w:t>
      </w:r>
      <w:bookmarkEnd w:id="22"/>
    </w:p>
    <w:p w14:paraId="731D6881" w14:textId="0A31389A" w:rsidR="00124B10" w:rsidRPr="00D70805" w:rsidRDefault="00D70805" w:rsidP="00D70805">
      <w:pPr>
        <w:jc w:val="both"/>
        <w:rPr>
          <w:rFonts w:ascii="Arial" w:eastAsia="Times New Roman" w:hAnsi="Arial" w:cs="Arial"/>
          <w:sz w:val="24"/>
          <w:szCs w:val="24"/>
          <w:lang w:eastAsia="cs-CZ"/>
        </w:rPr>
      </w:pPr>
      <w:r>
        <w:rPr>
          <w:rFonts w:ascii="Arial" w:eastAsia="Times New Roman" w:hAnsi="Arial" w:cs="Arial"/>
          <w:sz w:val="24"/>
          <w:szCs w:val="24"/>
          <w:lang w:eastAsia="cs-CZ"/>
        </w:rPr>
        <w:t>J</w:t>
      </w:r>
      <w:r w:rsidR="00124B10" w:rsidRPr="00D70805">
        <w:rPr>
          <w:rFonts w:ascii="Arial" w:eastAsia="Times New Roman" w:hAnsi="Arial" w:cs="Arial"/>
          <w:sz w:val="24"/>
          <w:szCs w:val="24"/>
          <w:lang w:eastAsia="cs-CZ"/>
        </w:rPr>
        <w:t>sou zaměřeny na pomoc a podp</w:t>
      </w:r>
      <w:r w:rsidR="00FE564C" w:rsidRPr="00D70805">
        <w:rPr>
          <w:rFonts w:ascii="Arial" w:eastAsia="Times New Roman" w:hAnsi="Arial" w:cs="Arial"/>
          <w:sz w:val="24"/>
          <w:szCs w:val="24"/>
          <w:lang w:eastAsia="cs-CZ"/>
        </w:rPr>
        <w:t xml:space="preserve">oru jednotlivým členům rodiny </w:t>
      </w:r>
      <w:r w:rsidR="00124B10" w:rsidRPr="00D70805">
        <w:rPr>
          <w:rFonts w:ascii="Arial" w:eastAsia="Times New Roman" w:hAnsi="Arial" w:cs="Arial"/>
          <w:sz w:val="24"/>
          <w:szCs w:val="24"/>
          <w:lang w:eastAsia="cs-CZ"/>
        </w:rPr>
        <w:t>nebo rodině jako celku nacházejícím se v nepříznivé sociální situaci za účelem prevence sociálního vyloučení. Základními druhy sociálních služeb jsou podle zákona č.108/2006 Sb.</w:t>
      </w:r>
      <w:r w:rsidR="00E572C5">
        <w:rPr>
          <w:rFonts w:ascii="Arial" w:eastAsia="Times New Roman" w:hAnsi="Arial" w:cs="Arial"/>
          <w:sz w:val="24"/>
          <w:szCs w:val="24"/>
          <w:lang w:eastAsia="cs-CZ"/>
        </w:rPr>
        <w:t>,</w:t>
      </w:r>
      <w:r w:rsidR="00124B10" w:rsidRPr="00D70805">
        <w:rPr>
          <w:rFonts w:ascii="Arial" w:eastAsia="Times New Roman" w:hAnsi="Arial" w:cs="Arial"/>
          <w:sz w:val="24"/>
          <w:szCs w:val="24"/>
          <w:lang w:eastAsia="cs-CZ"/>
        </w:rPr>
        <w:t xml:space="preserve"> o sociálních službách, ve znění pozdějších předpisů: </w:t>
      </w:r>
    </w:p>
    <w:p w14:paraId="4A3F0264" w14:textId="76E33903" w:rsidR="00124B10" w:rsidRPr="00B62CC5" w:rsidRDefault="00124B10" w:rsidP="00B62CC5">
      <w:pPr>
        <w:pStyle w:val="Odstavecseseznamem"/>
        <w:numPr>
          <w:ilvl w:val="0"/>
          <w:numId w:val="21"/>
        </w:numPr>
        <w:jc w:val="both"/>
        <w:rPr>
          <w:rFonts w:ascii="Arial" w:eastAsia="Times New Roman" w:hAnsi="Arial" w:cs="Arial"/>
          <w:sz w:val="24"/>
          <w:szCs w:val="24"/>
          <w:lang w:eastAsia="cs-CZ"/>
        </w:rPr>
      </w:pPr>
      <w:r w:rsidRPr="00B62CC5">
        <w:rPr>
          <w:rFonts w:ascii="Arial" w:eastAsia="Times New Roman" w:hAnsi="Arial" w:cs="Arial"/>
          <w:sz w:val="24"/>
          <w:szCs w:val="24"/>
          <w:lang w:eastAsia="cs-CZ"/>
        </w:rPr>
        <w:t>V rámci Olomouckého kraje je podpora soci</w:t>
      </w:r>
      <w:r w:rsidR="00032B0D" w:rsidRPr="00B62CC5">
        <w:rPr>
          <w:rFonts w:ascii="Arial" w:eastAsia="Times New Roman" w:hAnsi="Arial" w:cs="Arial"/>
          <w:sz w:val="24"/>
          <w:szCs w:val="24"/>
          <w:lang w:eastAsia="cs-CZ"/>
        </w:rPr>
        <w:t xml:space="preserve">álních služeb řešena samostatným </w:t>
      </w:r>
      <w:r w:rsidRPr="00B62CC5">
        <w:rPr>
          <w:rFonts w:ascii="Arial" w:eastAsia="Times New Roman" w:hAnsi="Arial" w:cs="Arial"/>
          <w:sz w:val="24"/>
          <w:szCs w:val="24"/>
          <w:lang w:eastAsia="cs-CZ"/>
        </w:rPr>
        <w:t>koncepčním dokumentem</w:t>
      </w:r>
      <w:r w:rsidR="00E572C5">
        <w:rPr>
          <w:rFonts w:ascii="Arial" w:eastAsia="Times New Roman" w:hAnsi="Arial" w:cs="Arial"/>
          <w:sz w:val="24"/>
          <w:szCs w:val="24"/>
          <w:lang w:eastAsia="cs-CZ"/>
        </w:rPr>
        <w:t xml:space="preserve"> –</w:t>
      </w:r>
      <w:r w:rsidRPr="00B62CC5">
        <w:rPr>
          <w:rFonts w:ascii="Arial" w:eastAsia="Times New Roman" w:hAnsi="Arial" w:cs="Arial"/>
          <w:sz w:val="24"/>
          <w:szCs w:val="24"/>
          <w:lang w:eastAsia="cs-CZ"/>
        </w:rPr>
        <w:t xml:space="preserve"> Střednědobý</w:t>
      </w:r>
      <w:r w:rsidR="00E572C5">
        <w:rPr>
          <w:rFonts w:ascii="Arial" w:eastAsia="Times New Roman" w:hAnsi="Arial" w:cs="Arial"/>
          <w:sz w:val="24"/>
          <w:szCs w:val="24"/>
          <w:lang w:eastAsia="cs-CZ"/>
        </w:rPr>
        <w:t>m</w:t>
      </w:r>
      <w:r w:rsidRPr="00B62CC5">
        <w:rPr>
          <w:rFonts w:ascii="Arial" w:eastAsia="Times New Roman" w:hAnsi="Arial" w:cs="Arial"/>
          <w:sz w:val="24"/>
          <w:szCs w:val="24"/>
          <w:lang w:eastAsia="cs-CZ"/>
        </w:rPr>
        <w:t xml:space="preserve"> plán</w:t>
      </w:r>
      <w:r w:rsidR="00E572C5">
        <w:rPr>
          <w:rFonts w:ascii="Arial" w:eastAsia="Times New Roman" w:hAnsi="Arial" w:cs="Arial"/>
          <w:sz w:val="24"/>
          <w:szCs w:val="24"/>
          <w:lang w:eastAsia="cs-CZ"/>
        </w:rPr>
        <w:t>em</w:t>
      </w:r>
      <w:r w:rsidRPr="00B62CC5">
        <w:rPr>
          <w:rFonts w:ascii="Arial" w:eastAsia="Times New Roman" w:hAnsi="Arial" w:cs="Arial"/>
          <w:sz w:val="24"/>
          <w:szCs w:val="24"/>
          <w:lang w:eastAsia="cs-CZ"/>
        </w:rPr>
        <w:t xml:space="preserve"> rozvoje sociálních služeb Olomouckého kraje pr</w:t>
      </w:r>
      <w:r w:rsidR="00C130BA" w:rsidRPr="00B62CC5">
        <w:rPr>
          <w:rFonts w:ascii="Arial" w:eastAsia="Times New Roman" w:hAnsi="Arial" w:cs="Arial"/>
          <w:sz w:val="24"/>
          <w:szCs w:val="24"/>
          <w:lang w:eastAsia="cs-CZ"/>
        </w:rPr>
        <w:t>o rok 2018</w:t>
      </w:r>
      <w:r w:rsidR="0022140D" w:rsidRPr="00B62CC5">
        <w:rPr>
          <w:rFonts w:ascii="Arial" w:eastAsia="Times New Roman" w:hAnsi="Arial" w:cs="Arial"/>
          <w:sz w:val="24"/>
          <w:szCs w:val="24"/>
          <w:lang w:eastAsia="cs-CZ"/>
        </w:rPr>
        <w:t>–</w:t>
      </w:r>
      <w:r w:rsidR="00C130BA" w:rsidRPr="00B62CC5">
        <w:rPr>
          <w:rFonts w:ascii="Arial" w:eastAsia="Times New Roman" w:hAnsi="Arial" w:cs="Arial"/>
          <w:sz w:val="24"/>
          <w:szCs w:val="24"/>
          <w:lang w:eastAsia="cs-CZ"/>
        </w:rPr>
        <w:t>2020</w:t>
      </w:r>
      <w:r w:rsidRPr="00B62CC5">
        <w:rPr>
          <w:rFonts w:ascii="Arial" w:eastAsia="Times New Roman" w:hAnsi="Arial" w:cs="Arial"/>
          <w:sz w:val="24"/>
          <w:szCs w:val="24"/>
          <w:lang w:eastAsia="cs-CZ"/>
        </w:rPr>
        <w:t>.</w:t>
      </w:r>
    </w:p>
    <w:p w14:paraId="649E8B04" w14:textId="1580CC63" w:rsidR="00F4248F" w:rsidRDefault="00124B10" w:rsidP="00B62CC5">
      <w:pPr>
        <w:pStyle w:val="Odstavecseseznamem"/>
        <w:numPr>
          <w:ilvl w:val="0"/>
          <w:numId w:val="21"/>
        </w:numPr>
        <w:jc w:val="both"/>
        <w:rPr>
          <w:rFonts w:ascii="Arial" w:eastAsia="Times New Roman" w:hAnsi="Arial" w:cs="Arial"/>
          <w:sz w:val="24"/>
          <w:szCs w:val="24"/>
          <w:lang w:eastAsia="cs-CZ"/>
        </w:rPr>
      </w:pPr>
      <w:r w:rsidRPr="00B62CC5">
        <w:rPr>
          <w:rFonts w:ascii="Arial" w:eastAsia="Times New Roman" w:hAnsi="Arial" w:cs="Arial"/>
          <w:sz w:val="24"/>
          <w:szCs w:val="24"/>
          <w:lang w:eastAsia="cs-CZ"/>
        </w:rPr>
        <w:t>V rámci obcí, zejména pak obcí s rozšířenou působností, je podpora sociálních služeb řešena místními koncepčními dokumenty zaměřenými na</w:t>
      </w:r>
      <w:r w:rsidR="0022140D" w:rsidRPr="00B62CC5">
        <w:rPr>
          <w:rFonts w:ascii="Arial" w:eastAsia="Times New Roman" w:hAnsi="Arial" w:cs="Arial"/>
          <w:sz w:val="24"/>
          <w:szCs w:val="24"/>
          <w:lang w:eastAsia="cs-CZ"/>
        </w:rPr>
        <w:t> </w:t>
      </w:r>
      <w:r w:rsidRPr="00B62CC5">
        <w:rPr>
          <w:rFonts w:ascii="Arial" w:eastAsia="Times New Roman" w:hAnsi="Arial" w:cs="Arial"/>
          <w:sz w:val="24"/>
          <w:szCs w:val="24"/>
          <w:lang w:eastAsia="cs-CZ"/>
        </w:rPr>
        <w:t>komunitní plánování ať již pouze v daném městě nebo v rámci celého úze</w:t>
      </w:r>
      <w:r w:rsidR="00527AF6" w:rsidRPr="00B62CC5">
        <w:rPr>
          <w:rFonts w:ascii="Arial" w:eastAsia="Times New Roman" w:hAnsi="Arial" w:cs="Arial"/>
          <w:sz w:val="24"/>
          <w:szCs w:val="24"/>
          <w:lang w:eastAsia="cs-CZ"/>
        </w:rPr>
        <w:t>mí obce s rozšířenou působností, případně mikroregionů.</w:t>
      </w:r>
      <w:r w:rsidRPr="00B62CC5">
        <w:rPr>
          <w:rFonts w:ascii="Arial" w:eastAsia="Times New Roman" w:hAnsi="Arial" w:cs="Arial"/>
          <w:sz w:val="24"/>
          <w:szCs w:val="24"/>
          <w:lang w:eastAsia="cs-CZ"/>
        </w:rPr>
        <w:t xml:space="preserve"> </w:t>
      </w:r>
    </w:p>
    <w:p w14:paraId="092D9C4E" w14:textId="77777777" w:rsidR="00B62CC5" w:rsidRPr="00B62CC5" w:rsidRDefault="00B62CC5" w:rsidP="00B62CC5">
      <w:pPr>
        <w:pStyle w:val="Odstavecseseznamem"/>
        <w:jc w:val="both"/>
        <w:rPr>
          <w:rFonts w:ascii="Arial" w:eastAsia="Times New Roman" w:hAnsi="Arial" w:cs="Arial"/>
          <w:sz w:val="24"/>
          <w:szCs w:val="24"/>
          <w:lang w:eastAsia="cs-CZ"/>
        </w:rPr>
      </w:pPr>
    </w:p>
    <w:p w14:paraId="1A008687" w14:textId="77777777" w:rsidR="00AE30FE" w:rsidRPr="00AE30FE" w:rsidRDefault="00AE30FE" w:rsidP="005F5B2A">
      <w:pPr>
        <w:pStyle w:val="Odstavecseseznamem"/>
        <w:numPr>
          <w:ilvl w:val="1"/>
          <w:numId w:val="6"/>
        </w:numPr>
        <w:jc w:val="both"/>
        <w:rPr>
          <w:rStyle w:val="Nadpis2Char"/>
          <w:rFonts w:ascii="Arial" w:eastAsiaTheme="minorHAnsi" w:hAnsi="Arial" w:cs="Arial"/>
          <w:sz w:val="28"/>
          <w:szCs w:val="28"/>
        </w:rPr>
      </w:pPr>
      <w:bookmarkStart w:id="23" w:name="_Toc523227505"/>
      <w:r w:rsidRPr="00AE30FE">
        <w:rPr>
          <w:rStyle w:val="Nadpis2Char"/>
          <w:rFonts w:ascii="Arial" w:eastAsiaTheme="minorHAnsi" w:hAnsi="Arial" w:cs="Arial"/>
          <w:sz w:val="28"/>
          <w:szCs w:val="28"/>
        </w:rPr>
        <w:t>Výkon sociálně-právní ochrany dětí nestátními subjekty</w:t>
      </w:r>
      <w:bookmarkEnd w:id="23"/>
      <w:r w:rsidRPr="00AE30FE">
        <w:rPr>
          <w:rStyle w:val="Nadpis2Char"/>
          <w:rFonts w:ascii="Arial" w:eastAsiaTheme="minorHAnsi" w:hAnsi="Arial" w:cs="Arial"/>
          <w:sz w:val="28"/>
          <w:szCs w:val="28"/>
        </w:rPr>
        <w:t xml:space="preserve"> </w:t>
      </w:r>
    </w:p>
    <w:p w14:paraId="2135B58C" w14:textId="6087D6C3" w:rsidR="00AE30FE" w:rsidRDefault="00AE30FE" w:rsidP="00AE30FE">
      <w:pPr>
        <w:jc w:val="both"/>
        <w:rPr>
          <w:rFonts w:ascii="Arial" w:hAnsi="Arial" w:cs="Arial"/>
          <w:sz w:val="24"/>
          <w:szCs w:val="24"/>
        </w:rPr>
      </w:pPr>
      <w:r>
        <w:rPr>
          <w:rFonts w:ascii="Arial" w:hAnsi="Arial" w:cs="Arial"/>
          <w:sz w:val="24"/>
          <w:szCs w:val="24"/>
        </w:rPr>
        <w:t xml:space="preserve">V této části </w:t>
      </w:r>
      <w:r w:rsidR="00E572C5">
        <w:rPr>
          <w:rFonts w:ascii="Arial" w:hAnsi="Arial" w:cs="Arial"/>
          <w:sz w:val="24"/>
          <w:szCs w:val="24"/>
        </w:rPr>
        <w:t>je třeba</w:t>
      </w:r>
      <w:r>
        <w:rPr>
          <w:rFonts w:ascii="Arial" w:hAnsi="Arial" w:cs="Arial"/>
          <w:sz w:val="24"/>
          <w:szCs w:val="24"/>
        </w:rPr>
        <w:t xml:space="preserve"> zmínit činnost nestátních subjektů, které na základě pověření vydaného krajským úřadem zabezpečují výkon sociálně-právní ochrany dětí, přičemž jejich působení je vymezeno zákonem č. 359/1999 Sb., o sociálně-právní ochraně dětí, ve znění pozdějších předpisů. Jedná se o subjekty, které zaměřují své aktivity zejména na ohrožené děti. Pro ilustraci lze uvést příklady činností, které jsou těmito subjekty nejčastěji realizovány:</w:t>
      </w:r>
    </w:p>
    <w:p w14:paraId="248280CC" w14:textId="7FAACDBE" w:rsidR="00AE30FE" w:rsidRPr="00B62CC5" w:rsidRDefault="00E572C5" w:rsidP="00B62CC5">
      <w:pPr>
        <w:pStyle w:val="Odstavecseseznamem"/>
        <w:numPr>
          <w:ilvl w:val="0"/>
          <w:numId w:val="21"/>
        </w:numPr>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00AE30FE" w:rsidRPr="00B62CC5">
        <w:rPr>
          <w:rFonts w:ascii="Arial" w:eastAsia="Times New Roman" w:hAnsi="Arial" w:cs="Arial"/>
          <w:sz w:val="24"/>
          <w:szCs w:val="24"/>
          <w:lang w:eastAsia="cs-CZ"/>
        </w:rPr>
        <w:t>reventivní a poradenská činnost v rámci sociálně-právní ochrany dětí</w:t>
      </w:r>
      <w:r>
        <w:rPr>
          <w:rFonts w:ascii="Arial" w:eastAsia="Times New Roman" w:hAnsi="Arial" w:cs="Arial"/>
          <w:sz w:val="24"/>
          <w:szCs w:val="24"/>
          <w:lang w:eastAsia="cs-CZ"/>
        </w:rPr>
        <w:t>,</w:t>
      </w:r>
    </w:p>
    <w:p w14:paraId="3D93C9C8" w14:textId="4787EB5D" w:rsidR="00AE30FE" w:rsidRPr="00B62CC5" w:rsidRDefault="00AE30FE" w:rsidP="00B62CC5">
      <w:pPr>
        <w:pStyle w:val="Odstavecseseznamem"/>
        <w:numPr>
          <w:ilvl w:val="0"/>
          <w:numId w:val="21"/>
        </w:numPr>
        <w:jc w:val="both"/>
        <w:rPr>
          <w:rFonts w:ascii="Arial" w:eastAsia="Times New Roman" w:hAnsi="Arial" w:cs="Arial"/>
          <w:sz w:val="24"/>
          <w:szCs w:val="24"/>
          <w:lang w:eastAsia="cs-CZ"/>
        </w:rPr>
      </w:pPr>
      <w:r w:rsidRPr="00B62CC5">
        <w:rPr>
          <w:rFonts w:ascii="Arial" w:eastAsia="Times New Roman" w:hAnsi="Arial" w:cs="Arial"/>
          <w:sz w:val="24"/>
          <w:szCs w:val="24"/>
          <w:lang w:eastAsia="cs-CZ"/>
        </w:rPr>
        <w:t>činnosti související s náhradní rodinnou péčí: vyhledávání dětí, kterým je</w:t>
      </w:r>
      <w:r w:rsidR="00E572C5">
        <w:rPr>
          <w:rFonts w:ascii="Arial" w:eastAsia="Times New Roman" w:hAnsi="Arial" w:cs="Arial"/>
          <w:sz w:val="24"/>
          <w:szCs w:val="24"/>
          <w:lang w:eastAsia="cs-CZ"/>
        </w:rPr>
        <w:t> </w:t>
      </w:r>
      <w:r w:rsidRPr="00B62CC5">
        <w:rPr>
          <w:rFonts w:ascii="Arial" w:eastAsia="Times New Roman" w:hAnsi="Arial" w:cs="Arial"/>
          <w:sz w:val="24"/>
          <w:szCs w:val="24"/>
          <w:lang w:eastAsia="cs-CZ"/>
        </w:rPr>
        <w:t xml:space="preserve">potřeba zajistit péči v náhradním rodinném prostředí; vyhledávání osob vhodných stát se osvojiteli nebo pěstouny; odborné poradenství zájemcům </w:t>
      </w:r>
      <w:r w:rsidR="00C061E7">
        <w:rPr>
          <w:rFonts w:ascii="Arial" w:eastAsia="Times New Roman" w:hAnsi="Arial" w:cs="Arial"/>
          <w:sz w:val="24"/>
          <w:szCs w:val="24"/>
          <w:lang w:eastAsia="cs-CZ"/>
        </w:rPr>
        <w:br/>
      </w:r>
      <w:r w:rsidRPr="00B62CC5">
        <w:rPr>
          <w:rFonts w:ascii="Arial" w:eastAsia="Times New Roman" w:hAnsi="Arial" w:cs="Arial"/>
          <w:sz w:val="24"/>
          <w:szCs w:val="24"/>
          <w:lang w:eastAsia="cs-CZ"/>
        </w:rPr>
        <w:t>o osvojení nebo pěstounskou péči; doprovázení pěstounů</w:t>
      </w:r>
      <w:r w:rsidR="00E572C5">
        <w:rPr>
          <w:rFonts w:ascii="Arial" w:eastAsia="Times New Roman" w:hAnsi="Arial" w:cs="Arial"/>
          <w:sz w:val="24"/>
          <w:szCs w:val="24"/>
          <w:lang w:eastAsia="cs-CZ"/>
        </w:rPr>
        <w:t>,</w:t>
      </w:r>
    </w:p>
    <w:p w14:paraId="69B0D5EB" w14:textId="43570608" w:rsidR="00AE30FE" w:rsidRPr="00B62CC5" w:rsidRDefault="00AE30FE" w:rsidP="00B62CC5">
      <w:pPr>
        <w:pStyle w:val="Odstavecseseznamem"/>
        <w:numPr>
          <w:ilvl w:val="0"/>
          <w:numId w:val="21"/>
        </w:numPr>
        <w:jc w:val="both"/>
        <w:rPr>
          <w:rFonts w:ascii="Arial" w:eastAsia="Times New Roman" w:hAnsi="Arial" w:cs="Arial"/>
          <w:sz w:val="24"/>
          <w:szCs w:val="24"/>
          <w:lang w:eastAsia="cs-CZ"/>
        </w:rPr>
      </w:pPr>
      <w:r w:rsidRPr="00B62CC5">
        <w:rPr>
          <w:rFonts w:ascii="Arial" w:eastAsia="Times New Roman" w:hAnsi="Arial" w:cs="Arial"/>
          <w:sz w:val="24"/>
          <w:szCs w:val="24"/>
          <w:lang w:eastAsia="cs-CZ"/>
        </w:rPr>
        <w:t>práce s dětmi vyžadující zvýšenou pozornost</w:t>
      </w:r>
      <w:r w:rsidR="00E572C5">
        <w:rPr>
          <w:rFonts w:ascii="Arial" w:eastAsia="Times New Roman" w:hAnsi="Arial" w:cs="Arial"/>
          <w:sz w:val="24"/>
          <w:szCs w:val="24"/>
          <w:lang w:eastAsia="cs-CZ"/>
        </w:rPr>
        <w:t>,</w:t>
      </w:r>
    </w:p>
    <w:p w14:paraId="400B9786" w14:textId="3233A02E" w:rsidR="00AE30FE" w:rsidRPr="00B62CC5" w:rsidRDefault="00AE30FE" w:rsidP="00B62CC5">
      <w:pPr>
        <w:pStyle w:val="Odstavecseseznamem"/>
        <w:numPr>
          <w:ilvl w:val="0"/>
          <w:numId w:val="21"/>
        </w:numPr>
        <w:jc w:val="both"/>
        <w:rPr>
          <w:rFonts w:ascii="Arial" w:eastAsia="Times New Roman" w:hAnsi="Arial" w:cs="Arial"/>
          <w:sz w:val="24"/>
          <w:szCs w:val="24"/>
          <w:lang w:eastAsia="cs-CZ"/>
        </w:rPr>
      </w:pPr>
      <w:r w:rsidRPr="00B62CC5">
        <w:rPr>
          <w:rFonts w:ascii="Arial" w:eastAsia="Times New Roman" w:hAnsi="Arial" w:cs="Arial"/>
          <w:sz w:val="24"/>
          <w:szCs w:val="24"/>
          <w:lang w:eastAsia="cs-CZ"/>
        </w:rPr>
        <w:t>zřizování zařízení sociálně-právní ochrany dětí.</w:t>
      </w:r>
    </w:p>
    <w:p w14:paraId="5E6257C1" w14:textId="766366AA" w:rsidR="00D70805" w:rsidRDefault="00AE30FE" w:rsidP="00D41711">
      <w:pPr>
        <w:spacing w:before="100" w:beforeAutospacing="1" w:after="100" w:afterAutospacing="1"/>
        <w:jc w:val="both"/>
        <w:rPr>
          <w:rFonts w:ascii="Arial" w:hAnsi="Arial" w:cs="Arial"/>
          <w:sz w:val="24"/>
          <w:szCs w:val="24"/>
          <w:lang w:eastAsia="cs-CZ"/>
        </w:rPr>
      </w:pPr>
      <w:r>
        <w:rPr>
          <w:rFonts w:ascii="Arial" w:hAnsi="Arial" w:cs="Arial"/>
          <w:sz w:val="24"/>
          <w:szCs w:val="24"/>
          <w:lang w:eastAsia="cs-CZ"/>
        </w:rPr>
        <w:t>Aktuální seznam subjektů pověřených k výkonu sociálně-právní ochrany dětí je možno dohledat na webových stránkách Ministerstva práce a sociálních věcí</w:t>
      </w:r>
      <w:r>
        <w:rPr>
          <w:rStyle w:val="Znakapoznpodarou"/>
          <w:rFonts w:ascii="Arial" w:hAnsi="Arial" w:cs="Arial"/>
          <w:sz w:val="24"/>
          <w:szCs w:val="24"/>
          <w:lang w:eastAsia="cs-CZ"/>
        </w:rPr>
        <w:footnoteReference w:id="17"/>
      </w:r>
      <w:r>
        <w:rPr>
          <w:rFonts w:ascii="Arial" w:hAnsi="Arial" w:cs="Arial"/>
          <w:sz w:val="24"/>
          <w:szCs w:val="24"/>
          <w:lang w:eastAsia="cs-CZ"/>
        </w:rPr>
        <w:t>, které vede jejich centrální evidenci.</w:t>
      </w:r>
    </w:p>
    <w:p w14:paraId="5E668A22" w14:textId="77777777" w:rsidR="00932E05" w:rsidRPr="00D41711" w:rsidRDefault="00932E05" w:rsidP="00D41711">
      <w:pPr>
        <w:spacing w:before="100" w:beforeAutospacing="1" w:after="100" w:afterAutospacing="1"/>
        <w:jc w:val="both"/>
        <w:rPr>
          <w:rFonts w:ascii="Arial" w:hAnsi="Arial" w:cs="Arial"/>
          <w:sz w:val="24"/>
          <w:szCs w:val="24"/>
          <w:lang w:eastAsia="cs-CZ"/>
        </w:rPr>
      </w:pPr>
    </w:p>
    <w:p w14:paraId="695A52BB" w14:textId="77777777" w:rsidR="00D70805" w:rsidRDefault="00124B10" w:rsidP="005F5B2A">
      <w:pPr>
        <w:pStyle w:val="Odstavecseseznamem"/>
        <w:numPr>
          <w:ilvl w:val="1"/>
          <w:numId w:val="6"/>
        </w:numPr>
        <w:jc w:val="both"/>
        <w:rPr>
          <w:rFonts w:ascii="Arial" w:eastAsia="Times New Roman" w:hAnsi="Arial" w:cs="Arial"/>
          <w:sz w:val="24"/>
          <w:szCs w:val="24"/>
          <w:lang w:eastAsia="cs-CZ"/>
        </w:rPr>
      </w:pPr>
      <w:bookmarkStart w:id="24" w:name="_Toc523227506"/>
      <w:r w:rsidRPr="003303EE">
        <w:rPr>
          <w:rStyle w:val="Nadpis2Char"/>
          <w:rFonts w:ascii="Arial" w:eastAsiaTheme="minorHAnsi" w:hAnsi="Arial" w:cs="Arial"/>
          <w:sz w:val="28"/>
          <w:szCs w:val="28"/>
        </w:rPr>
        <w:lastRenderedPageBreak/>
        <w:t>Služby na podporu fungující rodiny</w:t>
      </w:r>
      <w:bookmarkEnd w:id="24"/>
    </w:p>
    <w:p w14:paraId="3147F6CA" w14:textId="3325E8AA" w:rsidR="00124B10" w:rsidRPr="00D70805" w:rsidRDefault="00D70805" w:rsidP="00D70805">
      <w:pPr>
        <w:jc w:val="both"/>
        <w:rPr>
          <w:rFonts w:ascii="Arial" w:eastAsia="Times New Roman" w:hAnsi="Arial" w:cs="Arial"/>
          <w:sz w:val="24"/>
          <w:szCs w:val="24"/>
          <w:lang w:eastAsia="cs-CZ"/>
        </w:rPr>
      </w:pPr>
      <w:r>
        <w:rPr>
          <w:rFonts w:ascii="Arial" w:eastAsia="Times New Roman" w:hAnsi="Arial" w:cs="Arial"/>
          <w:sz w:val="24"/>
          <w:szCs w:val="24"/>
          <w:lang w:eastAsia="cs-CZ"/>
        </w:rPr>
        <w:t>M</w:t>
      </w:r>
      <w:r w:rsidR="00124B10" w:rsidRPr="00D70805">
        <w:rPr>
          <w:rFonts w:ascii="Arial" w:eastAsia="Times New Roman" w:hAnsi="Arial" w:cs="Arial"/>
          <w:sz w:val="24"/>
          <w:szCs w:val="24"/>
          <w:lang w:eastAsia="cs-CZ"/>
        </w:rPr>
        <w:t>ají preventivní a</w:t>
      </w:r>
      <w:r w:rsidR="0022140D" w:rsidRPr="00D70805">
        <w:rPr>
          <w:rFonts w:ascii="Arial" w:eastAsia="Times New Roman" w:hAnsi="Arial" w:cs="Arial"/>
          <w:sz w:val="24"/>
          <w:szCs w:val="24"/>
          <w:lang w:eastAsia="cs-CZ"/>
        </w:rPr>
        <w:t> </w:t>
      </w:r>
      <w:r w:rsidR="00124B10" w:rsidRPr="00D70805">
        <w:rPr>
          <w:rFonts w:ascii="Arial" w:eastAsia="Times New Roman" w:hAnsi="Arial" w:cs="Arial"/>
          <w:sz w:val="24"/>
          <w:szCs w:val="24"/>
          <w:lang w:eastAsia="cs-CZ"/>
        </w:rPr>
        <w:t xml:space="preserve"> podpůrný charakter. Jejich účelem je usnadňovat a posilovat partnerské a manželské soužití a rodičovství, podporovat rodiny v péči o děti a</w:t>
      </w:r>
      <w:r w:rsidR="0022140D" w:rsidRPr="00D70805">
        <w:rPr>
          <w:rFonts w:ascii="Arial" w:eastAsia="Times New Roman" w:hAnsi="Arial" w:cs="Arial"/>
          <w:sz w:val="24"/>
          <w:szCs w:val="24"/>
          <w:lang w:eastAsia="cs-CZ"/>
        </w:rPr>
        <w:t> </w:t>
      </w:r>
      <w:r w:rsidR="00124B10" w:rsidRPr="00D70805">
        <w:rPr>
          <w:rFonts w:ascii="Arial" w:eastAsia="Times New Roman" w:hAnsi="Arial" w:cs="Arial"/>
          <w:sz w:val="24"/>
          <w:szCs w:val="24"/>
          <w:lang w:eastAsia="cs-CZ"/>
        </w:rPr>
        <w:t xml:space="preserve"> při</w:t>
      </w:r>
      <w:r w:rsidR="0022140D" w:rsidRPr="00D70805">
        <w:rPr>
          <w:rFonts w:ascii="Arial" w:eastAsia="Times New Roman" w:hAnsi="Arial" w:cs="Arial"/>
          <w:sz w:val="24"/>
          <w:szCs w:val="24"/>
          <w:lang w:eastAsia="cs-CZ"/>
        </w:rPr>
        <w:t> </w:t>
      </w:r>
      <w:r w:rsidR="00124B10" w:rsidRPr="00D70805">
        <w:rPr>
          <w:rFonts w:ascii="Arial" w:eastAsia="Times New Roman" w:hAnsi="Arial" w:cs="Arial"/>
          <w:sz w:val="24"/>
          <w:szCs w:val="24"/>
          <w:lang w:eastAsia="cs-CZ"/>
        </w:rPr>
        <w:t xml:space="preserve"> harmonizaci práce a rodiny. V této skupině lze dále rozlišit:</w:t>
      </w:r>
    </w:p>
    <w:p w14:paraId="66BE0C91" w14:textId="7960E362" w:rsidR="006360C2" w:rsidRPr="00B62CC5" w:rsidRDefault="00B62CC5" w:rsidP="00B62CC5">
      <w:pPr>
        <w:pStyle w:val="Odstavecseseznamem"/>
        <w:numPr>
          <w:ilvl w:val="0"/>
          <w:numId w:val="21"/>
        </w:numPr>
        <w:spacing w:before="100" w:beforeAutospacing="1" w:after="100" w:afterAutospacing="1" w:line="240" w:lineRule="auto"/>
        <w:jc w:val="both"/>
        <w:rPr>
          <w:rFonts w:ascii="Arial" w:eastAsia="Times New Roman" w:hAnsi="Arial" w:cs="Arial"/>
          <w:sz w:val="24"/>
          <w:szCs w:val="24"/>
          <w:lang w:eastAsia="cs-CZ"/>
        </w:rPr>
      </w:pPr>
      <w:r>
        <w:rPr>
          <w:rFonts w:ascii="Arial" w:eastAsia="Times New Roman" w:hAnsi="Arial" w:cs="Arial"/>
          <w:b/>
          <w:bCs/>
          <w:sz w:val="24"/>
          <w:szCs w:val="24"/>
          <w:lang w:eastAsia="cs-CZ"/>
        </w:rPr>
        <w:t>k</w:t>
      </w:r>
      <w:r w:rsidR="006360C2" w:rsidRPr="00B62CC5">
        <w:rPr>
          <w:rFonts w:ascii="Arial" w:eastAsia="Times New Roman" w:hAnsi="Arial" w:cs="Arial"/>
          <w:b/>
          <w:bCs/>
          <w:sz w:val="24"/>
          <w:szCs w:val="24"/>
          <w:lang w:eastAsia="cs-CZ"/>
        </w:rPr>
        <w:t>omerčně poskytované služby na podporu fungující rodiny</w:t>
      </w:r>
      <w:r w:rsidR="006360C2" w:rsidRPr="00B62CC5">
        <w:rPr>
          <w:rFonts w:ascii="Arial" w:eastAsia="Times New Roman" w:hAnsi="Arial" w:cs="Arial"/>
          <w:sz w:val="24"/>
          <w:szCs w:val="24"/>
          <w:lang w:eastAsia="cs-CZ"/>
        </w:rPr>
        <w:t xml:space="preserve"> </w:t>
      </w:r>
    </w:p>
    <w:p w14:paraId="23F5124F" w14:textId="43318799" w:rsidR="006360C2" w:rsidRDefault="006360C2" w:rsidP="006360C2">
      <w:pPr>
        <w:spacing w:beforeAutospacing="1" w:after="0" w:afterAutospacing="1" w:line="240" w:lineRule="auto"/>
        <w:jc w:val="both"/>
        <w:rPr>
          <w:rFonts w:ascii="Arial" w:eastAsia="Times New Roman" w:hAnsi="Arial" w:cs="Arial"/>
          <w:sz w:val="24"/>
          <w:szCs w:val="24"/>
          <w:lang w:eastAsia="cs-CZ"/>
        </w:rPr>
      </w:pPr>
      <w:r w:rsidRPr="006F6A98">
        <w:rPr>
          <w:rFonts w:ascii="Arial" w:eastAsia="Times New Roman" w:hAnsi="Arial" w:cs="Arial"/>
          <w:sz w:val="24"/>
          <w:szCs w:val="24"/>
          <w:lang w:eastAsia="cs-CZ"/>
        </w:rPr>
        <w:t>V rámci Olomouckého kraje funguje v současné době 68 aktivních živností zaměřených na péči o dítě do tří let věku v denním režimu, které mají samostatné živnostenské oprávnění pro uvedenou činnost. Většina těchto služeb je koncentrována ve velkých městech.</w:t>
      </w:r>
      <w:r>
        <w:rPr>
          <w:rFonts w:ascii="Arial" w:eastAsia="Times New Roman" w:hAnsi="Arial" w:cs="Arial"/>
          <w:sz w:val="24"/>
          <w:szCs w:val="24"/>
          <w:lang w:eastAsia="cs-CZ"/>
        </w:rPr>
        <w:t xml:space="preserve"> </w:t>
      </w:r>
      <w:r w:rsidR="00082659">
        <w:rPr>
          <w:rFonts w:ascii="Arial" w:eastAsia="Times New Roman" w:hAnsi="Arial" w:cs="Arial"/>
          <w:sz w:val="24"/>
          <w:szCs w:val="24"/>
          <w:lang w:eastAsia="cs-CZ"/>
        </w:rPr>
        <w:t xml:space="preserve">Oproti roku 2015 se jedná o bezmála dvojnásobný počet komerčně poskytovaných služeb. </w:t>
      </w:r>
    </w:p>
    <w:tbl>
      <w:tblPr>
        <w:tblStyle w:val="Mkatabulky"/>
        <w:tblW w:w="0" w:type="auto"/>
        <w:tblLook w:val="04A0" w:firstRow="1" w:lastRow="0" w:firstColumn="1" w:lastColumn="0" w:noHBand="0" w:noVBand="1"/>
      </w:tblPr>
      <w:tblGrid>
        <w:gridCol w:w="4106"/>
        <w:gridCol w:w="4956"/>
      </w:tblGrid>
      <w:tr w:rsidR="006360C2" w:rsidRPr="006360C2" w14:paraId="221A59A1" w14:textId="77777777" w:rsidTr="008534D5">
        <w:tc>
          <w:tcPr>
            <w:tcW w:w="4106" w:type="dxa"/>
          </w:tcPr>
          <w:p w14:paraId="0BCC2F4D" w14:textId="77777777" w:rsidR="006360C2" w:rsidRPr="006360C2" w:rsidRDefault="006360C2" w:rsidP="008534D5">
            <w:pPr>
              <w:spacing w:beforeAutospacing="1" w:afterAutospacing="1"/>
              <w:jc w:val="both"/>
              <w:rPr>
                <w:rFonts w:ascii="Arial" w:eastAsia="Times New Roman" w:hAnsi="Arial" w:cs="Arial"/>
                <w:b/>
                <w:sz w:val="24"/>
                <w:szCs w:val="24"/>
                <w:lang w:eastAsia="cs-CZ"/>
              </w:rPr>
            </w:pPr>
            <w:r w:rsidRPr="006360C2">
              <w:rPr>
                <w:rFonts w:ascii="Arial" w:eastAsia="Times New Roman" w:hAnsi="Arial" w:cs="Arial"/>
                <w:b/>
                <w:sz w:val="24"/>
                <w:szCs w:val="24"/>
                <w:lang w:eastAsia="cs-CZ"/>
              </w:rPr>
              <w:t xml:space="preserve">Území </w:t>
            </w:r>
          </w:p>
        </w:tc>
        <w:tc>
          <w:tcPr>
            <w:tcW w:w="4956" w:type="dxa"/>
          </w:tcPr>
          <w:p w14:paraId="333F6534" w14:textId="77777777" w:rsidR="006360C2" w:rsidRPr="006360C2" w:rsidRDefault="006360C2" w:rsidP="008534D5">
            <w:pPr>
              <w:spacing w:beforeAutospacing="1" w:afterAutospacing="1"/>
              <w:jc w:val="both"/>
              <w:rPr>
                <w:rFonts w:ascii="Arial" w:eastAsia="Times New Roman" w:hAnsi="Arial" w:cs="Arial"/>
                <w:b/>
                <w:sz w:val="24"/>
                <w:szCs w:val="24"/>
                <w:lang w:eastAsia="cs-CZ"/>
              </w:rPr>
            </w:pPr>
            <w:r w:rsidRPr="006360C2">
              <w:rPr>
                <w:rFonts w:ascii="Arial" w:eastAsia="Times New Roman" w:hAnsi="Arial" w:cs="Arial"/>
                <w:b/>
                <w:sz w:val="24"/>
                <w:szCs w:val="24"/>
                <w:lang w:eastAsia="cs-CZ"/>
              </w:rPr>
              <w:t>Péče o děti do tří let věku v denním režimu</w:t>
            </w:r>
          </w:p>
        </w:tc>
      </w:tr>
      <w:tr w:rsidR="006360C2" w14:paraId="2C4C4ACC" w14:textId="77777777" w:rsidTr="008534D5">
        <w:tc>
          <w:tcPr>
            <w:tcW w:w="4106" w:type="dxa"/>
          </w:tcPr>
          <w:p w14:paraId="67ED31E1"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Hranice</w:t>
            </w:r>
          </w:p>
        </w:tc>
        <w:tc>
          <w:tcPr>
            <w:tcW w:w="4956" w:type="dxa"/>
          </w:tcPr>
          <w:p w14:paraId="119F6E04"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r>
      <w:tr w:rsidR="006360C2" w14:paraId="746B5F89" w14:textId="77777777" w:rsidTr="008534D5">
        <w:tc>
          <w:tcPr>
            <w:tcW w:w="4106" w:type="dxa"/>
          </w:tcPr>
          <w:p w14:paraId="05DE488F"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Jeseník</w:t>
            </w:r>
          </w:p>
        </w:tc>
        <w:tc>
          <w:tcPr>
            <w:tcW w:w="4956" w:type="dxa"/>
          </w:tcPr>
          <w:p w14:paraId="3B923E43"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6360C2" w14:paraId="5ECFC1B4" w14:textId="77777777" w:rsidTr="008534D5">
        <w:tc>
          <w:tcPr>
            <w:tcW w:w="4106" w:type="dxa"/>
          </w:tcPr>
          <w:p w14:paraId="563D0ABF"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Konice</w:t>
            </w:r>
          </w:p>
        </w:tc>
        <w:tc>
          <w:tcPr>
            <w:tcW w:w="4956" w:type="dxa"/>
          </w:tcPr>
          <w:p w14:paraId="7ED22483"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6360C2" w14:paraId="39860496" w14:textId="77777777" w:rsidTr="008534D5">
        <w:tc>
          <w:tcPr>
            <w:tcW w:w="4106" w:type="dxa"/>
          </w:tcPr>
          <w:p w14:paraId="63470A01"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Lipník nad Bečvou</w:t>
            </w:r>
          </w:p>
        </w:tc>
        <w:tc>
          <w:tcPr>
            <w:tcW w:w="4956" w:type="dxa"/>
          </w:tcPr>
          <w:p w14:paraId="3757AC9E"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6360C2" w14:paraId="6AF79770" w14:textId="77777777" w:rsidTr="008534D5">
        <w:tc>
          <w:tcPr>
            <w:tcW w:w="4106" w:type="dxa"/>
          </w:tcPr>
          <w:p w14:paraId="656ACA81"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Litovel</w:t>
            </w:r>
          </w:p>
        </w:tc>
        <w:tc>
          <w:tcPr>
            <w:tcW w:w="4956" w:type="dxa"/>
          </w:tcPr>
          <w:p w14:paraId="4CE792CD"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6360C2" w14:paraId="1EB44BDB" w14:textId="77777777" w:rsidTr="008534D5">
        <w:tc>
          <w:tcPr>
            <w:tcW w:w="4106" w:type="dxa"/>
          </w:tcPr>
          <w:p w14:paraId="3779A324"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Mohelnice</w:t>
            </w:r>
          </w:p>
        </w:tc>
        <w:tc>
          <w:tcPr>
            <w:tcW w:w="4956" w:type="dxa"/>
          </w:tcPr>
          <w:p w14:paraId="507474DE"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r>
      <w:tr w:rsidR="006360C2" w14:paraId="08EE5964" w14:textId="77777777" w:rsidTr="008534D5">
        <w:tc>
          <w:tcPr>
            <w:tcW w:w="4106" w:type="dxa"/>
          </w:tcPr>
          <w:p w14:paraId="05CED6EC"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Olomouc</w:t>
            </w:r>
          </w:p>
        </w:tc>
        <w:tc>
          <w:tcPr>
            <w:tcW w:w="4956" w:type="dxa"/>
          </w:tcPr>
          <w:p w14:paraId="6B17BE59"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34</w:t>
            </w:r>
          </w:p>
        </w:tc>
      </w:tr>
      <w:tr w:rsidR="006360C2" w14:paraId="4FCC53A6" w14:textId="77777777" w:rsidTr="008534D5">
        <w:tc>
          <w:tcPr>
            <w:tcW w:w="4106" w:type="dxa"/>
          </w:tcPr>
          <w:p w14:paraId="3AE80AF3"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Prostějov</w:t>
            </w:r>
          </w:p>
        </w:tc>
        <w:tc>
          <w:tcPr>
            <w:tcW w:w="4956" w:type="dxa"/>
          </w:tcPr>
          <w:p w14:paraId="72F8D9E6"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13</w:t>
            </w:r>
          </w:p>
        </w:tc>
      </w:tr>
      <w:tr w:rsidR="006360C2" w14:paraId="7ABB8815" w14:textId="77777777" w:rsidTr="008534D5">
        <w:tc>
          <w:tcPr>
            <w:tcW w:w="4106" w:type="dxa"/>
          </w:tcPr>
          <w:p w14:paraId="6CB1F453"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Přerov</w:t>
            </w:r>
          </w:p>
        </w:tc>
        <w:tc>
          <w:tcPr>
            <w:tcW w:w="4956" w:type="dxa"/>
          </w:tcPr>
          <w:p w14:paraId="01F6F903"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r>
      <w:tr w:rsidR="006360C2" w14:paraId="7BD770E1" w14:textId="77777777" w:rsidTr="008534D5">
        <w:tc>
          <w:tcPr>
            <w:tcW w:w="4106" w:type="dxa"/>
          </w:tcPr>
          <w:p w14:paraId="07607CFA"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Šternberk</w:t>
            </w:r>
          </w:p>
        </w:tc>
        <w:tc>
          <w:tcPr>
            <w:tcW w:w="4956" w:type="dxa"/>
          </w:tcPr>
          <w:p w14:paraId="1BA74A3B"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r>
      <w:tr w:rsidR="006360C2" w14:paraId="6D52DEC4" w14:textId="77777777" w:rsidTr="008534D5">
        <w:tc>
          <w:tcPr>
            <w:tcW w:w="4106" w:type="dxa"/>
          </w:tcPr>
          <w:p w14:paraId="13125177"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Šumperk</w:t>
            </w:r>
          </w:p>
        </w:tc>
        <w:tc>
          <w:tcPr>
            <w:tcW w:w="4956" w:type="dxa"/>
          </w:tcPr>
          <w:p w14:paraId="40CC0118"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r>
      <w:tr w:rsidR="006360C2" w14:paraId="0F567A6E" w14:textId="77777777" w:rsidTr="008534D5">
        <w:tc>
          <w:tcPr>
            <w:tcW w:w="4106" w:type="dxa"/>
          </w:tcPr>
          <w:p w14:paraId="1F38F85F"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Uničov</w:t>
            </w:r>
          </w:p>
        </w:tc>
        <w:tc>
          <w:tcPr>
            <w:tcW w:w="4956" w:type="dxa"/>
          </w:tcPr>
          <w:p w14:paraId="679D0F07"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6360C2" w14:paraId="0AEDB3F0" w14:textId="77777777" w:rsidTr="008534D5">
        <w:tc>
          <w:tcPr>
            <w:tcW w:w="4106" w:type="dxa"/>
          </w:tcPr>
          <w:p w14:paraId="03A37D3F" w14:textId="77777777" w:rsidR="006360C2" w:rsidRDefault="006360C2" w:rsidP="008534D5">
            <w:pPr>
              <w:spacing w:beforeAutospacing="1"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Zábřeh</w:t>
            </w:r>
          </w:p>
        </w:tc>
        <w:tc>
          <w:tcPr>
            <w:tcW w:w="4956" w:type="dxa"/>
          </w:tcPr>
          <w:p w14:paraId="32087E9A" w14:textId="77777777" w:rsidR="006360C2" w:rsidRDefault="006360C2" w:rsidP="008534D5">
            <w:pPr>
              <w:spacing w:beforeAutospacing="1" w:afterAutospacing="1"/>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r>
      <w:tr w:rsidR="006360C2" w:rsidRPr="006360C2" w14:paraId="628A66EE" w14:textId="77777777" w:rsidTr="008534D5">
        <w:tc>
          <w:tcPr>
            <w:tcW w:w="4106" w:type="dxa"/>
            <w:shd w:val="clear" w:color="auto" w:fill="BFBFBF" w:themeFill="background1" w:themeFillShade="BF"/>
          </w:tcPr>
          <w:p w14:paraId="5C1CB76E" w14:textId="77777777" w:rsidR="006360C2" w:rsidRPr="006360C2" w:rsidRDefault="006360C2" w:rsidP="008534D5">
            <w:pPr>
              <w:spacing w:beforeAutospacing="1" w:afterAutospacing="1"/>
              <w:jc w:val="both"/>
              <w:rPr>
                <w:rFonts w:ascii="Arial" w:eastAsia="Times New Roman" w:hAnsi="Arial" w:cs="Arial"/>
                <w:b/>
                <w:sz w:val="24"/>
                <w:szCs w:val="24"/>
                <w:lang w:eastAsia="cs-CZ"/>
              </w:rPr>
            </w:pPr>
            <w:r w:rsidRPr="006360C2">
              <w:rPr>
                <w:rFonts w:ascii="Arial" w:eastAsia="Times New Roman" w:hAnsi="Arial" w:cs="Arial"/>
                <w:b/>
                <w:sz w:val="24"/>
                <w:szCs w:val="24"/>
                <w:lang w:eastAsia="cs-CZ"/>
              </w:rPr>
              <w:t xml:space="preserve">Celkem </w:t>
            </w:r>
          </w:p>
        </w:tc>
        <w:tc>
          <w:tcPr>
            <w:tcW w:w="4956" w:type="dxa"/>
            <w:shd w:val="clear" w:color="auto" w:fill="BFBFBF" w:themeFill="background1" w:themeFillShade="BF"/>
          </w:tcPr>
          <w:p w14:paraId="54B5EE78" w14:textId="77777777" w:rsidR="006360C2" w:rsidRPr="006360C2" w:rsidRDefault="006360C2" w:rsidP="008534D5">
            <w:pPr>
              <w:keepNext/>
              <w:spacing w:beforeAutospacing="1" w:afterAutospacing="1"/>
              <w:jc w:val="center"/>
              <w:rPr>
                <w:rFonts w:ascii="Arial" w:eastAsia="Times New Roman" w:hAnsi="Arial" w:cs="Arial"/>
                <w:b/>
                <w:sz w:val="24"/>
                <w:szCs w:val="24"/>
                <w:lang w:eastAsia="cs-CZ"/>
              </w:rPr>
            </w:pPr>
            <w:r w:rsidRPr="006360C2">
              <w:rPr>
                <w:rFonts w:ascii="Arial" w:eastAsia="Times New Roman" w:hAnsi="Arial" w:cs="Arial"/>
                <w:b/>
                <w:sz w:val="24"/>
                <w:szCs w:val="24"/>
                <w:lang w:eastAsia="cs-CZ"/>
              </w:rPr>
              <w:t>68</w:t>
            </w:r>
          </w:p>
        </w:tc>
      </w:tr>
    </w:tbl>
    <w:p w14:paraId="729BA388" w14:textId="77777777" w:rsidR="006360C2" w:rsidRPr="006F6A98" w:rsidRDefault="006360C2" w:rsidP="006360C2">
      <w:pPr>
        <w:pStyle w:val="Titulek"/>
        <w:ind w:left="6372" w:firstLine="708"/>
        <w:rPr>
          <w:rFonts w:ascii="Arial" w:eastAsia="Times New Roman" w:hAnsi="Arial" w:cs="Arial"/>
          <w:color w:val="auto"/>
          <w:sz w:val="24"/>
          <w:szCs w:val="24"/>
          <w:lang w:eastAsia="cs-CZ"/>
        </w:rPr>
      </w:pPr>
      <w:r w:rsidRPr="006F6A98">
        <w:rPr>
          <w:color w:val="auto"/>
        </w:rPr>
        <w:t xml:space="preserve">zdroj: OMPSČ, KÚOK </w:t>
      </w:r>
    </w:p>
    <w:p w14:paraId="4803CEDD" w14:textId="4C48F5BC" w:rsidR="00124B10" w:rsidRPr="00D41711" w:rsidRDefault="00B62CC5" w:rsidP="00D41711">
      <w:pPr>
        <w:pStyle w:val="Odstavecseseznamem"/>
        <w:numPr>
          <w:ilvl w:val="0"/>
          <w:numId w:val="22"/>
        </w:numPr>
        <w:rPr>
          <w:rFonts w:ascii="Arial" w:eastAsia="Times New Roman" w:hAnsi="Arial" w:cs="Arial"/>
          <w:b/>
          <w:sz w:val="24"/>
          <w:szCs w:val="24"/>
          <w:lang w:eastAsia="cs-CZ"/>
        </w:rPr>
      </w:pPr>
      <w:r w:rsidRPr="00D41711">
        <w:rPr>
          <w:rFonts w:ascii="Arial" w:eastAsia="Times New Roman" w:hAnsi="Arial" w:cs="Arial"/>
          <w:b/>
          <w:sz w:val="24"/>
          <w:szCs w:val="24"/>
          <w:lang w:eastAsia="cs-CZ"/>
        </w:rPr>
        <w:t>n</w:t>
      </w:r>
      <w:r w:rsidR="00124B10" w:rsidRPr="00D41711">
        <w:rPr>
          <w:rFonts w:ascii="Arial" w:eastAsia="Times New Roman" w:hAnsi="Arial" w:cs="Arial"/>
          <w:b/>
          <w:sz w:val="24"/>
          <w:szCs w:val="24"/>
          <w:lang w:eastAsia="cs-CZ"/>
        </w:rPr>
        <w:t xml:space="preserve">ekomerčně poskytované služby na podporu fungující rodiny </w:t>
      </w:r>
    </w:p>
    <w:p w14:paraId="4C542F6A" w14:textId="29243A5F" w:rsidR="00FB3DFC" w:rsidRPr="00FB3DFC" w:rsidRDefault="00E572C5" w:rsidP="00B62CC5">
      <w:pPr>
        <w:pStyle w:val="Odstavecseseznamem"/>
        <w:numPr>
          <w:ilvl w:val="1"/>
          <w:numId w:val="22"/>
        </w:numPr>
        <w:rPr>
          <w:rFonts w:ascii="Arial" w:eastAsia="Times New Roman" w:hAnsi="Arial" w:cs="Arial"/>
          <w:sz w:val="24"/>
          <w:szCs w:val="24"/>
          <w:lang w:eastAsia="cs-CZ"/>
        </w:rPr>
      </w:pPr>
      <w:r>
        <w:rPr>
          <w:rFonts w:ascii="Arial" w:eastAsia="Times New Roman" w:hAnsi="Arial" w:cs="Arial"/>
          <w:sz w:val="24"/>
          <w:szCs w:val="24"/>
          <w:lang w:eastAsia="cs-CZ"/>
        </w:rPr>
        <w:t>M</w:t>
      </w:r>
      <w:r w:rsidR="00124B10" w:rsidRPr="00FB3DFC">
        <w:rPr>
          <w:rFonts w:ascii="Arial" w:eastAsia="Times New Roman" w:hAnsi="Arial" w:cs="Arial"/>
          <w:sz w:val="24"/>
          <w:szCs w:val="24"/>
          <w:lang w:eastAsia="cs-CZ"/>
        </w:rPr>
        <w:t xml:space="preserve">ateřská </w:t>
      </w:r>
      <w:r w:rsidR="00CA07C6" w:rsidRPr="00FB3DFC">
        <w:rPr>
          <w:rFonts w:ascii="Arial" w:eastAsia="Times New Roman" w:hAnsi="Arial" w:cs="Arial"/>
          <w:sz w:val="24"/>
          <w:szCs w:val="24"/>
          <w:lang w:eastAsia="cs-CZ"/>
        </w:rPr>
        <w:t xml:space="preserve">a rodinná </w:t>
      </w:r>
      <w:r w:rsidR="00124B10" w:rsidRPr="00FB3DFC">
        <w:rPr>
          <w:rFonts w:ascii="Arial" w:eastAsia="Times New Roman" w:hAnsi="Arial" w:cs="Arial"/>
          <w:sz w:val="24"/>
          <w:szCs w:val="24"/>
          <w:lang w:eastAsia="cs-CZ"/>
        </w:rPr>
        <w:t>centra</w:t>
      </w:r>
      <w:r>
        <w:rPr>
          <w:rFonts w:ascii="Arial" w:eastAsia="Times New Roman" w:hAnsi="Arial" w:cs="Arial"/>
          <w:sz w:val="24"/>
          <w:szCs w:val="24"/>
          <w:lang w:eastAsia="cs-CZ"/>
        </w:rPr>
        <w:t>,</w:t>
      </w:r>
    </w:p>
    <w:p w14:paraId="5AD82596" w14:textId="6DE01731" w:rsidR="00124B10" w:rsidRPr="00FB3DFC" w:rsidRDefault="00124B10" w:rsidP="00B62CC5">
      <w:pPr>
        <w:pStyle w:val="Odstavecseseznamem"/>
        <w:numPr>
          <w:ilvl w:val="1"/>
          <w:numId w:val="22"/>
        </w:numPr>
        <w:rPr>
          <w:rFonts w:ascii="Arial" w:eastAsia="Times New Roman" w:hAnsi="Arial" w:cs="Arial"/>
          <w:sz w:val="24"/>
          <w:szCs w:val="24"/>
          <w:lang w:eastAsia="cs-CZ"/>
        </w:rPr>
      </w:pPr>
      <w:r w:rsidRPr="00FB3DFC">
        <w:rPr>
          <w:rFonts w:ascii="Arial" w:eastAsia="Times New Roman" w:hAnsi="Arial" w:cs="Arial"/>
          <w:sz w:val="24"/>
          <w:szCs w:val="24"/>
          <w:lang w:eastAsia="cs-CZ"/>
        </w:rPr>
        <w:t>poskytování volnočasových aktivit pro děti nebo pro rodiny s dětmi (např. centra pro rodinu, družiny)</w:t>
      </w:r>
      <w:r w:rsidR="00E572C5">
        <w:rPr>
          <w:rFonts w:ascii="Arial" w:eastAsia="Times New Roman" w:hAnsi="Arial" w:cs="Arial"/>
          <w:sz w:val="24"/>
          <w:szCs w:val="24"/>
          <w:lang w:eastAsia="cs-CZ"/>
        </w:rPr>
        <w:t>,</w:t>
      </w:r>
    </w:p>
    <w:p w14:paraId="3126DC69" w14:textId="48E693FC" w:rsidR="00124B10" w:rsidRPr="00FB3DFC" w:rsidRDefault="00124B10" w:rsidP="00B62CC5">
      <w:pPr>
        <w:pStyle w:val="Odstavecseseznamem"/>
        <w:numPr>
          <w:ilvl w:val="1"/>
          <w:numId w:val="22"/>
        </w:numPr>
        <w:rPr>
          <w:rFonts w:ascii="Arial" w:eastAsia="Times New Roman" w:hAnsi="Arial" w:cs="Arial"/>
          <w:sz w:val="24"/>
          <w:szCs w:val="24"/>
          <w:lang w:eastAsia="cs-CZ"/>
        </w:rPr>
      </w:pPr>
      <w:r w:rsidRPr="00FB3DFC">
        <w:rPr>
          <w:rFonts w:ascii="Arial" w:eastAsia="Times New Roman" w:hAnsi="Arial" w:cs="Arial"/>
          <w:sz w:val="24"/>
          <w:szCs w:val="24"/>
          <w:lang w:eastAsia="cs-CZ"/>
        </w:rPr>
        <w:t>podpora v oblasti slučitelnosti profesních a rodinných rolí (zejména přednášková činnost a poradenství)</w:t>
      </w:r>
      <w:r w:rsidR="00E572C5">
        <w:rPr>
          <w:rFonts w:ascii="Arial" w:eastAsia="Times New Roman" w:hAnsi="Arial" w:cs="Arial"/>
          <w:sz w:val="24"/>
          <w:szCs w:val="24"/>
          <w:lang w:eastAsia="cs-CZ"/>
        </w:rPr>
        <w:t>,</w:t>
      </w:r>
    </w:p>
    <w:p w14:paraId="79426BA6" w14:textId="50C7F4A6" w:rsidR="00FB3DFC" w:rsidRPr="00FB3DFC" w:rsidRDefault="00124B10" w:rsidP="00B62CC5">
      <w:pPr>
        <w:pStyle w:val="Odstavecseseznamem"/>
        <w:numPr>
          <w:ilvl w:val="1"/>
          <w:numId w:val="22"/>
        </w:numPr>
        <w:rPr>
          <w:rFonts w:ascii="Arial" w:eastAsia="Times New Roman" w:hAnsi="Arial" w:cs="Arial"/>
          <w:sz w:val="24"/>
          <w:szCs w:val="24"/>
          <w:lang w:eastAsia="cs-CZ"/>
        </w:rPr>
      </w:pPr>
      <w:r w:rsidRPr="00FB3DFC">
        <w:rPr>
          <w:rFonts w:ascii="Arial" w:eastAsia="Times New Roman" w:hAnsi="Arial" w:cs="Arial"/>
          <w:sz w:val="24"/>
          <w:szCs w:val="24"/>
          <w:lang w:eastAsia="cs-CZ"/>
        </w:rPr>
        <w:t>podpora a výchova k harmonickému partnerství, manželství a</w:t>
      </w:r>
      <w:r w:rsidR="00806CD8" w:rsidRPr="00FB3DFC">
        <w:rPr>
          <w:rFonts w:ascii="Arial" w:eastAsia="Times New Roman" w:hAnsi="Arial" w:cs="Arial"/>
          <w:sz w:val="24"/>
          <w:szCs w:val="24"/>
          <w:lang w:eastAsia="cs-CZ"/>
        </w:rPr>
        <w:t> </w:t>
      </w:r>
      <w:r w:rsidRPr="00FB3DFC">
        <w:rPr>
          <w:rFonts w:ascii="Arial" w:eastAsia="Times New Roman" w:hAnsi="Arial" w:cs="Arial"/>
          <w:sz w:val="24"/>
          <w:szCs w:val="24"/>
          <w:lang w:eastAsia="cs-CZ"/>
        </w:rPr>
        <w:t xml:space="preserve"> odpovědnému rodičovství (zejmé</w:t>
      </w:r>
      <w:r w:rsidR="00FB3DFC" w:rsidRPr="00FB3DFC">
        <w:rPr>
          <w:rFonts w:ascii="Arial" w:eastAsia="Times New Roman" w:hAnsi="Arial" w:cs="Arial"/>
          <w:sz w:val="24"/>
          <w:szCs w:val="24"/>
          <w:lang w:eastAsia="cs-CZ"/>
        </w:rPr>
        <w:t>na přednášková činnost a kurzy)</w:t>
      </w:r>
      <w:r w:rsidR="00E572C5">
        <w:rPr>
          <w:rFonts w:ascii="Arial" w:eastAsia="Times New Roman" w:hAnsi="Arial" w:cs="Arial"/>
          <w:sz w:val="24"/>
          <w:szCs w:val="24"/>
          <w:lang w:eastAsia="cs-CZ"/>
        </w:rPr>
        <w:t>,</w:t>
      </w:r>
    </w:p>
    <w:p w14:paraId="1D17A3F0" w14:textId="220176CC" w:rsidR="00124B10" w:rsidRPr="00FB3DFC" w:rsidRDefault="00124B10" w:rsidP="00B62CC5">
      <w:pPr>
        <w:pStyle w:val="Odstavecseseznamem"/>
        <w:numPr>
          <w:ilvl w:val="1"/>
          <w:numId w:val="22"/>
        </w:numPr>
        <w:rPr>
          <w:rFonts w:ascii="Arial" w:eastAsia="Times New Roman" w:hAnsi="Arial" w:cs="Arial"/>
          <w:sz w:val="24"/>
          <w:szCs w:val="24"/>
          <w:lang w:eastAsia="cs-CZ"/>
        </w:rPr>
      </w:pPr>
      <w:r w:rsidRPr="00FB3DFC">
        <w:rPr>
          <w:rFonts w:ascii="Arial" w:eastAsia="Times New Roman" w:hAnsi="Arial" w:cs="Arial"/>
          <w:sz w:val="24"/>
          <w:szCs w:val="24"/>
          <w:lang w:eastAsia="cs-CZ"/>
        </w:rPr>
        <w:t>ostatní druhy aktivit k podpoře fungující rodiny</w:t>
      </w:r>
      <w:r w:rsidR="00E572C5">
        <w:rPr>
          <w:rFonts w:ascii="Arial" w:eastAsia="Times New Roman" w:hAnsi="Arial" w:cs="Arial"/>
          <w:sz w:val="24"/>
          <w:szCs w:val="24"/>
          <w:lang w:eastAsia="cs-CZ"/>
        </w:rPr>
        <w:t>.</w:t>
      </w:r>
    </w:p>
    <w:p w14:paraId="125F6877" w14:textId="693469CE" w:rsidR="00124B10" w:rsidRPr="00AB4318" w:rsidRDefault="00124B10" w:rsidP="00AB4318">
      <w:pPr>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Na základě spolupráce se </w:t>
      </w:r>
      <w:r w:rsidR="001B0FB7">
        <w:rPr>
          <w:rFonts w:ascii="Arial" w:eastAsia="Times New Roman" w:hAnsi="Arial" w:cs="Arial"/>
          <w:sz w:val="24"/>
          <w:szCs w:val="24"/>
          <w:lang w:eastAsia="cs-CZ"/>
        </w:rPr>
        <w:t>Sítí pro rodinu</w:t>
      </w:r>
      <w:r>
        <w:rPr>
          <w:rFonts w:ascii="Arial" w:eastAsia="Times New Roman" w:hAnsi="Arial" w:cs="Arial"/>
          <w:sz w:val="24"/>
          <w:szCs w:val="24"/>
          <w:lang w:eastAsia="cs-CZ"/>
        </w:rPr>
        <w:t xml:space="preserve"> a jednotlivými rodinnými a</w:t>
      </w:r>
      <w:r w:rsidR="00806CD8">
        <w:rPr>
          <w:rFonts w:ascii="Arial" w:eastAsia="Times New Roman" w:hAnsi="Arial" w:cs="Arial"/>
          <w:sz w:val="24"/>
          <w:szCs w:val="24"/>
          <w:lang w:eastAsia="cs-CZ"/>
        </w:rPr>
        <w:t> </w:t>
      </w:r>
      <w:r>
        <w:rPr>
          <w:rFonts w:ascii="Arial" w:eastAsia="Times New Roman" w:hAnsi="Arial" w:cs="Arial"/>
          <w:sz w:val="24"/>
          <w:szCs w:val="24"/>
          <w:lang w:eastAsia="cs-CZ"/>
        </w:rPr>
        <w:t xml:space="preserve"> </w:t>
      </w:r>
      <w:r w:rsidR="00455866">
        <w:rPr>
          <w:rFonts w:ascii="Arial" w:eastAsia="Times New Roman" w:hAnsi="Arial" w:cs="Arial"/>
          <w:sz w:val="24"/>
          <w:szCs w:val="24"/>
          <w:lang w:eastAsia="cs-CZ"/>
        </w:rPr>
        <w:t>mateřskými centry byl zpracován</w:t>
      </w:r>
      <w:r>
        <w:rPr>
          <w:rFonts w:ascii="Arial" w:eastAsia="Times New Roman" w:hAnsi="Arial" w:cs="Arial"/>
          <w:sz w:val="24"/>
          <w:szCs w:val="24"/>
          <w:lang w:eastAsia="cs-CZ"/>
        </w:rPr>
        <w:t xml:space="preserve"> přehled o uvedených organizací</w:t>
      </w:r>
      <w:r w:rsidR="00455866">
        <w:rPr>
          <w:rFonts w:ascii="Arial" w:eastAsia="Times New Roman" w:hAnsi="Arial" w:cs="Arial"/>
          <w:sz w:val="24"/>
          <w:szCs w:val="24"/>
          <w:lang w:eastAsia="cs-CZ"/>
        </w:rPr>
        <w:t>ch</w:t>
      </w:r>
      <w:r>
        <w:rPr>
          <w:rFonts w:ascii="Arial" w:eastAsia="Times New Roman" w:hAnsi="Arial" w:cs="Arial"/>
          <w:sz w:val="24"/>
          <w:szCs w:val="24"/>
          <w:lang w:eastAsia="cs-CZ"/>
        </w:rPr>
        <w:t xml:space="preserve">. V rámci Olomouckého kraje v současné době působí </w:t>
      </w:r>
      <w:r w:rsidR="00DF0A0C">
        <w:rPr>
          <w:rFonts w:ascii="Arial" w:eastAsia="Times New Roman" w:hAnsi="Arial" w:cs="Arial"/>
          <w:sz w:val="24"/>
          <w:szCs w:val="24"/>
          <w:lang w:eastAsia="cs-CZ"/>
        </w:rPr>
        <w:t>více jak 5</w:t>
      </w:r>
      <w:r w:rsidR="00CA07C6">
        <w:rPr>
          <w:rFonts w:ascii="Arial" w:eastAsia="Times New Roman" w:hAnsi="Arial" w:cs="Arial"/>
          <w:sz w:val="24"/>
          <w:szCs w:val="24"/>
          <w:lang w:eastAsia="cs-CZ"/>
        </w:rPr>
        <w:t>0</w:t>
      </w:r>
      <w:r>
        <w:rPr>
          <w:rFonts w:ascii="Arial" w:eastAsia="Times New Roman" w:hAnsi="Arial" w:cs="Arial"/>
          <w:sz w:val="24"/>
          <w:szCs w:val="24"/>
          <w:lang w:eastAsia="cs-CZ"/>
        </w:rPr>
        <w:t xml:space="preserve"> organizací.</w:t>
      </w:r>
      <w:r w:rsidR="008F598D">
        <w:rPr>
          <w:rFonts w:ascii="Arial" w:eastAsia="Times New Roman" w:hAnsi="Arial" w:cs="Arial"/>
          <w:sz w:val="24"/>
          <w:szCs w:val="24"/>
          <w:lang w:eastAsia="cs-CZ"/>
        </w:rPr>
        <w:t xml:space="preserve"> Nárůst oproti roku 2015 je taktéž značný.</w:t>
      </w:r>
      <w:r>
        <w:rPr>
          <w:rFonts w:ascii="Arial" w:eastAsia="Times New Roman" w:hAnsi="Arial" w:cs="Arial"/>
          <w:sz w:val="24"/>
          <w:szCs w:val="24"/>
          <w:lang w:eastAsia="cs-CZ"/>
        </w:rPr>
        <w:t xml:space="preserve"> T</w:t>
      </w:r>
      <w:r w:rsidR="00455866">
        <w:rPr>
          <w:rFonts w:ascii="Arial" w:eastAsia="Times New Roman" w:hAnsi="Arial" w:cs="Arial"/>
          <w:sz w:val="24"/>
          <w:szCs w:val="24"/>
          <w:lang w:eastAsia="cs-CZ"/>
        </w:rPr>
        <w:t xml:space="preserve">yto organizace, nejčastěji </w:t>
      </w:r>
      <w:r>
        <w:rPr>
          <w:rFonts w:ascii="Arial" w:eastAsia="Times New Roman" w:hAnsi="Arial" w:cs="Arial"/>
          <w:sz w:val="24"/>
          <w:szCs w:val="24"/>
          <w:lang w:eastAsia="cs-CZ"/>
        </w:rPr>
        <w:t>spolky</w:t>
      </w:r>
      <w:r w:rsidR="0022140D">
        <w:rPr>
          <w:rFonts w:ascii="Arial" w:eastAsia="Times New Roman" w:hAnsi="Arial" w:cs="Arial"/>
          <w:sz w:val="24"/>
          <w:szCs w:val="24"/>
          <w:lang w:eastAsia="cs-CZ"/>
        </w:rPr>
        <w:t>,</w:t>
      </w:r>
      <w:r>
        <w:rPr>
          <w:rFonts w:ascii="Arial" w:eastAsia="Times New Roman" w:hAnsi="Arial" w:cs="Arial"/>
          <w:sz w:val="24"/>
          <w:szCs w:val="24"/>
          <w:lang w:eastAsia="cs-CZ"/>
        </w:rPr>
        <w:t xml:space="preserve"> jsou financovány prostřednictvím</w:t>
      </w:r>
      <w:r w:rsidR="00DF0A0C">
        <w:rPr>
          <w:rFonts w:ascii="Arial" w:eastAsia="Times New Roman" w:hAnsi="Arial" w:cs="Arial"/>
          <w:sz w:val="24"/>
          <w:szCs w:val="24"/>
          <w:lang w:eastAsia="cs-CZ"/>
        </w:rPr>
        <w:t xml:space="preserve"> </w:t>
      </w:r>
      <w:r w:rsidR="00DF0A0C">
        <w:rPr>
          <w:rFonts w:ascii="Arial" w:eastAsia="Times New Roman" w:hAnsi="Arial" w:cs="Arial"/>
          <w:sz w:val="24"/>
          <w:szCs w:val="24"/>
          <w:lang w:eastAsia="cs-CZ"/>
        </w:rPr>
        <w:lastRenderedPageBreak/>
        <w:t>dotačního titulu MPSV, rozpočtu</w:t>
      </w:r>
      <w:r>
        <w:rPr>
          <w:rFonts w:ascii="Arial" w:eastAsia="Times New Roman" w:hAnsi="Arial" w:cs="Arial"/>
          <w:sz w:val="24"/>
          <w:szCs w:val="24"/>
          <w:lang w:eastAsia="cs-CZ"/>
        </w:rPr>
        <w:t xml:space="preserve"> Olomouckého kraje, rozpočtu měst a obcí, dary, nadacemi, dobrovolnými příspěvky vlastních členů apod. </w:t>
      </w:r>
    </w:p>
    <w:p w14:paraId="71388F2E" w14:textId="77777777" w:rsidR="00124B10" w:rsidRPr="004C15CA" w:rsidRDefault="00124B10" w:rsidP="005F5B2A">
      <w:pPr>
        <w:pStyle w:val="Nadpis1"/>
        <w:numPr>
          <w:ilvl w:val="0"/>
          <w:numId w:val="6"/>
        </w:numPr>
        <w:rPr>
          <w:rFonts w:ascii="Arial" w:hAnsi="Arial" w:cs="Arial"/>
          <w:color w:val="auto"/>
          <w:sz w:val="32"/>
          <w:szCs w:val="32"/>
        </w:rPr>
      </w:pPr>
      <w:bookmarkStart w:id="25" w:name="_Toc523227507"/>
      <w:r w:rsidRPr="004C15CA">
        <w:rPr>
          <w:rFonts w:ascii="Arial" w:hAnsi="Arial" w:cs="Arial"/>
          <w:color w:val="auto"/>
          <w:sz w:val="32"/>
          <w:szCs w:val="32"/>
        </w:rPr>
        <w:t>Cíle rodinné politiky Olomouckého kraje a oblasti aktivit prorodinných priorit</w:t>
      </w:r>
      <w:bookmarkEnd w:id="25"/>
    </w:p>
    <w:p w14:paraId="21D9BE4A" w14:textId="77777777" w:rsidR="002204A3" w:rsidRDefault="002204A3" w:rsidP="00124B10">
      <w:pPr>
        <w:spacing w:after="120"/>
        <w:jc w:val="both"/>
        <w:rPr>
          <w:rFonts w:ascii="Arial" w:hAnsi="Arial" w:cs="Arial"/>
          <w:sz w:val="24"/>
          <w:szCs w:val="24"/>
        </w:rPr>
      </w:pPr>
    </w:p>
    <w:p w14:paraId="3965E9FC" w14:textId="7D21B67D" w:rsidR="00124B10" w:rsidRDefault="00124B10" w:rsidP="00124B10">
      <w:pPr>
        <w:spacing w:after="120"/>
        <w:jc w:val="both"/>
        <w:rPr>
          <w:rFonts w:ascii="Arial" w:hAnsi="Arial" w:cs="Arial"/>
          <w:sz w:val="24"/>
          <w:szCs w:val="24"/>
        </w:rPr>
      </w:pPr>
      <w:r>
        <w:rPr>
          <w:rFonts w:ascii="Arial" w:hAnsi="Arial" w:cs="Arial"/>
          <w:sz w:val="24"/>
          <w:szCs w:val="24"/>
        </w:rPr>
        <w:t>Obecný</w:t>
      </w:r>
      <w:r w:rsidR="002A2D32">
        <w:rPr>
          <w:rFonts w:ascii="Arial" w:hAnsi="Arial" w:cs="Arial"/>
          <w:sz w:val="24"/>
          <w:szCs w:val="24"/>
        </w:rPr>
        <w:t>m</w:t>
      </w:r>
      <w:r>
        <w:rPr>
          <w:rFonts w:ascii="Arial" w:hAnsi="Arial" w:cs="Arial"/>
          <w:sz w:val="24"/>
          <w:szCs w:val="24"/>
        </w:rPr>
        <w:t xml:space="preserve"> cíl</w:t>
      </w:r>
      <w:r w:rsidR="002A2D32">
        <w:rPr>
          <w:rFonts w:ascii="Arial" w:hAnsi="Arial" w:cs="Arial"/>
          <w:sz w:val="24"/>
          <w:szCs w:val="24"/>
        </w:rPr>
        <w:t>em</w:t>
      </w:r>
      <w:r>
        <w:rPr>
          <w:rFonts w:ascii="Arial" w:hAnsi="Arial" w:cs="Arial"/>
          <w:sz w:val="24"/>
          <w:szCs w:val="24"/>
        </w:rPr>
        <w:t xml:space="preserve"> prorodinné politiky je podpora funkcí </w:t>
      </w:r>
      <w:r w:rsidR="0022140D">
        <w:rPr>
          <w:rFonts w:ascii="Arial" w:hAnsi="Arial" w:cs="Arial"/>
          <w:sz w:val="24"/>
          <w:szCs w:val="24"/>
        </w:rPr>
        <w:t>rodiny v přirozených podmínkách</w:t>
      </w:r>
      <w:r>
        <w:rPr>
          <w:rFonts w:ascii="Arial" w:hAnsi="Arial" w:cs="Arial"/>
          <w:sz w:val="24"/>
          <w:szCs w:val="24"/>
        </w:rPr>
        <w:t xml:space="preserve"> tak</w:t>
      </w:r>
      <w:r w:rsidR="0022140D">
        <w:rPr>
          <w:rFonts w:ascii="Arial" w:hAnsi="Arial" w:cs="Arial"/>
          <w:sz w:val="24"/>
          <w:szCs w:val="24"/>
        </w:rPr>
        <w:t>,</w:t>
      </w:r>
      <w:r>
        <w:rPr>
          <w:rFonts w:ascii="Arial" w:hAnsi="Arial" w:cs="Arial"/>
          <w:sz w:val="24"/>
          <w:szCs w:val="24"/>
        </w:rPr>
        <w:t xml:space="preserve"> aby její členové mohli nejen realizovat vlastní životní strategie, ale také naplňovat rodičovské a profesní plány. Jedná se tak o rovnováhu v rodinném, osobním </w:t>
      </w:r>
      <w:r w:rsidR="004B05A1">
        <w:rPr>
          <w:rFonts w:ascii="Arial" w:hAnsi="Arial" w:cs="Arial"/>
          <w:sz w:val="24"/>
          <w:szCs w:val="24"/>
        </w:rPr>
        <w:br/>
      </w:r>
      <w:r>
        <w:rPr>
          <w:rFonts w:ascii="Arial" w:hAnsi="Arial" w:cs="Arial"/>
          <w:sz w:val="24"/>
          <w:szCs w:val="24"/>
        </w:rPr>
        <w:t>a pracovním životě za respektování principu nejlepšího zájmu dítěte.</w:t>
      </w:r>
    </w:p>
    <w:p w14:paraId="15CE3EDE" w14:textId="77777777" w:rsidR="00124B10" w:rsidRDefault="00124B10" w:rsidP="00124B10">
      <w:pPr>
        <w:spacing w:after="120"/>
        <w:jc w:val="both"/>
        <w:rPr>
          <w:rFonts w:ascii="Arial" w:hAnsi="Arial" w:cs="Arial"/>
          <w:sz w:val="24"/>
          <w:szCs w:val="24"/>
        </w:rPr>
      </w:pPr>
      <w:r w:rsidRPr="00913D54">
        <w:rPr>
          <w:rFonts w:ascii="Arial" w:hAnsi="Arial" w:cs="Arial"/>
          <w:sz w:val="24"/>
          <w:szCs w:val="24"/>
        </w:rPr>
        <w:t xml:space="preserve">Hlavním cílem regionální rodinné politiky </w:t>
      </w:r>
      <w:r>
        <w:rPr>
          <w:rFonts w:ascii="Arial" w:hAnsi="Arial" w:cs="Arial"/>
          <w:sz w:val="24"/>
          <w:szCs w:val="24"/>
        </w:rPr>
        <w:t xml:space="preserve">je </w:t>
      </w:r>
      <w:r w:rsidR="0049692B">
        <w:rPr>
          <w:rFonts w:ascii="Arial" w:hAnsi="Arial" w:cs="Arial"/>
          <w:sz w:val="24"/>
          <w:szCs w:val="24"/>
        </w:rPr>
        <w:t>podpora prorodinných opatření</w:t>
      </w:r>
      <w:r w:rsidR="002A2D32">
        <w:rPr>
          <w:rFonts w:ascii="Arial" w:hAnsi="Arial" w:cs="Arial"/>
          <w:sz w:val="24"/>
          <w:szCs w:val="24"/>
        </w:rPr>
        <w:t>, která</w:t>
      </w:r>
      <w:r>
        <w:rPr>
          <w:rFonts w:ascii="Arial" w:hAnsi="Arial" w:cs="Arial"/>
          <w:sz w:val="24"/>
          <w:szCs w:val="24"/>
        </w:rPr>
        <w:t xml:space="preserve"> budou podmínky pro život nejen zlepšovat, ale i zpřístupňovat. Pro kvalitní život stávajících i dalších generací i pro zachování tradic jsou důležité stabilní a dobře fungující rodiny, v nichž se děti mohou naučit etickému jednání, vzájemné toleranci a</w:t>
      </w:r>
      <w:r w:rsidR="0022140D">
        <w:t> </w:t>
      </w:r>
      <w:r>
        <w:rPr>
          <w:rFonts w:ascii="Arial" w:hAnsi="Arial" w:cs="Arial"/>
          <w:sz w:val="24"/>
          <w:szCs w:val="24"/>
        </w:rPr>
        <w:t xml:space="preserve">úctě k práci i úctě k životu ve všech jeho fázích. </w:t>
      </w:r>
    </w:p>
    <w:p w14:paraId="244E87B8" w14:textId="1F55EF6B" w:rsidR="00124B10" w:rsidRDefault="00124B10" w:rsidP="00124B10">
      <w:pPr>
        <w:spacing w:after="120"/>
        <w:jc w:val="both"/>
        <w:rPr>
          <w:rFonts w:ascii="Arial" w:hAnsi="Arial" w:cs="Arial"/>
          <w:sz w:val="24"/>
          <w:szCs w:val="24"/>
        </w:rPr>
      </w:pPr>
      <w:r>
        <w:rPr>
          <w:rFonts w:ascii="Arial" w:hAnsi="Arial" w:cs="Arial"/>
          <w:sz w:val="24"/>
          <w:szCs w:val="24"/>
        </w:rPr>
        <w:t xml:space="preserve">Koncepce rodinné politiky Olomouckého kraje chce systematicky podporovat rodiny prostřednictvím vzájemně propojených opatření týkajících se různých oblastí života rodin. </w:t>
      </w:r>
      <w:r w:rsidR="002A2D32">
        <w:rPr>
          <w:rFonts w:ascii="Arial" w:hAnsi="Arial" w:cs="Arial"/>
          <w:sz w:val="24"/>
          <w:szCs w:val="24"/>
        </w:rPr>
        <w:t>P</w:t>
      </w:r>
      <w:r>
        <w:rPr>
          <w:rFonts w:ascii="Arial" w:hAnsi="Arial" w:cs="Arial"/>
          <w:sz w:val="24"/>
          <w:szCs w:val="24"/>
        </w:rPr>
        <w:t>řitom</w:t>
      </w:r>
      <w:r w:rsidR="009B1D5D">
        <w:rPr>
          <w:rFonts w:ascii="Arial" w:hAnsi="Arial" w:cs="Arial"/>
          <w:sz w:val="24"/>
          <w:szCs w:val="24"/>
        </w:rPr>
        <w:t xml:space="preserve"> se</w:t>
      </w:r>
      <w:r>
        <w:rPr>
          <w:rFonts w:ascii="Arial" w:hAnsi="Arial" w:cs="Arial"/>
          <w:sz w:val="24"/>
          <w:szCs w:val="24"/>
        </w:rPr>
        <w:t xml:space="preserve"> převážně</w:t>
      </w:r>
      <w:r w:rsidR="002A2D32">
        <w:rPr>
          <w:rFonts w:ascii="Arial" w:hAnsi="Arial" w:cs="Arial"/>
          <w:sz w:val="24"/>
          <w:szCs w:val="24"/>
        </w:rPr>
        <w:t xml:space="preserve"> nejedná</w:t>
      </w:r>
      <w:r>
        <w:rPr>
          <w:rFonts w:ascii="Arial" w:hAnsi="Arial" w:cs="Arial"/>
          <w:sz w:val="24"/>
          <w:szCs w:val="24"/>
        </w:rPr>
        <w:t xml:space="preserve"> o přímou finanční podporu rodin, nýbrž spíše o</w:t>
      </w:r>
      <w:r w:rsidR="0022140D">
        <w:rPr>
          <w:rFonts w:ascii="Arial" w:hAnsi="Arial" w:cs="Arial"/>
          <w:sz w:val="24"/>
          <w:szCs w:val="24"/>
        </w:rPr>
        <w:t> </w:t>
      </w:r>
      <w:r>
        <w:rPr>
          <w:rFonts w:ascii="Arial" w:hAnsi="Arial" w:cs="Arial"/>
          <w:sz w:val="24"/>
          <w:szCs w:val="24"/>
        </w:rPr>
        <w:t>vytváření podmínek, navrhov</w:t>
      </w:r>
      <w:r w:rsidR="002A2D32">
        <w:rPr>
          <w:rFonts w:ascii="Arial" w:hAnsi="Arial" w:cs="Arial"/>
          <w:sz w:val="24"/>
          <w:szCs w:val="24"/>
        </w:rPr>
        <w:t>ání</w:t>
      </w:r>
      <w:r>
        <w:rPr>
          <w:rFonts w:ascii="Arial" w:hAnsi="Arial" w:cs="Arial"/>
          <w:sz w:val="24"/>
          <w:szCs w:val="24"/>
        </w:rPr>
        <w:t xml:space="preserve"> opatření obcím, popularizaci témat a předávání příkladů dobré praxe všech zúčastněných aktérů. </w:t>
      </w:r>
    </w:p>
    <w:p w14:paraId="73B952BE" w14:textId="77777777" w:rsidR="00124B10" w:rsidRDefault="00124B10" w:rsidP="00124B10">
      <w:pPr>
        <w:jc w:val="both"/>
        <w:rPr>
          <w:rFonts w:ascii="Arial" w:hAnsi="Arial" w:cs="Arial"/>
          <w:sz w:val="24"/>
          <w:szCs w:val="24"/>
        </w:rPr>
      </w:pPr>
    </w:p>
    <w:p w14:paraId="27A82601" w14:textId="77777777" w:rsidR="00124B10" w:rsidRPr="0049692B" w:rsidRDefault="00124B10" w:rsidP="005F5B2A">
      <w:pPr>
        <w:pStyle w:val="Nadpis2"/>
        <w:numPr>
          <w:ilvl w:val="1"/>
          <w:numId w:val="6"/>
        </w:numPr>
        <w:rPr>
          <w:rFonts w:ascii="Arial" w:hAnsi="Arial" w:cs="Arial"/>
          <w:sz w:val="28"/>
          <w:szCs w:val="28"/>
        </w:rPr>
      </w:pPr>
      <w:bookmarkStart w:id="26" w:name="_Toc523227508"/>
      <w:r w:rsidRPr="0049692B">
        <w:rPr>
          <w:rFonts w:ascii="Arial" w:hAnsi="Arial" w:cs="Arial"/>
          <w:sz w:val="28"/>
          <w:szCs w:val="28"/>
        </w:rPr>
        <w:t>Obecné cíle</w:t>
      </w:r>
      <w:bookmarkEnd w:id="26"/>
      <w:r w:rsidRPr="0049692B">
        <w:rPr>
          <w:rFonts w:ascii="Arial" w:hAnsi="Arial" w:cs="Arial"/>
          <w:sz w:val="28"/>
          <w:szCs w:val="28"/>
        </w:rPr>
        <w:t xml:space="preserve"> </w:t>
      </w:r>
    </w:p>
    <w:p w14:paraId="78C6CC40" w14:textId="77777777" w:rsidR="00BD78DC" w:rsidRPr="0049692B" w:rsidRDefault="00BD78DC" w:rsidP="005F5B2A">
      <w:pPr>
        <w:pStyle w:val="Odstavecseseznamem"/>
        <w:numPr>
          <w:ilvl w:val="0"/>
          <w:numId w:val="1"/>
        </w:numPr>
        <w:autoSpaceDE w:val="0"/>
        <w:autoSpaceDN w:val="0"/>
        <w:adjustRightInd w:val="0"/>
        <w:spacing w:before="120" w:after="120"/>
        <w:ind w:left="641" w:hanging="357"/>
        <w:rPr>
          <w:rFonts w:ascii="Arial" w:hAnsi="Arial" w:cs="Arial"/>
          <w:color w:val="000000"/>
          <w:sz w:val="24"/>
          <w:szCs w:val="24"/>
        </w:rPr>
      </w:pPr>
      <w:r w:rsidRPr="0049692B">
        <w:rPr>
          <w:rFonts w:ascii="Arial" w:hAnsi="Arial" w:cs="Arial"/>
          <w:sz w:val="24"/>
          <w:szCs w:val="24"/>
        </w:rPr>
        <w:t>Vytváření podmínek pro fungování rodin</w:t>
      </w:r>
    </w:p>
    <w:p w14:paraId="7D96B5EC" w14:textId="7FB45FFA" w:rsidR="00BD78DC" w:rsidRDefault="00BD78DC" w:rsidP="005F5B2A">
      <w:pPr>
        <w:pStyle w:val="Odstavecseseznamem"/>
        <w:numPr>
          <w:ilvl w:val="0"/>
          <w:numId w:val="1"/>
        </w:numPr>
        <w:jc w:val="both"/>
        <w:rPr>
          <w:rFonts w:ascii="Arial" w:hAnsi="Arial" w:cs="Arial"/>
          <w:sz w:val="24"/>
          <w:szCs w:val="24"/>
        </w:rPr>
      </w:pPr>
      <w:r w:rsidRPr="0049692B">
        <w:rPr>
          <w:rFonts w:ascii="Arial" w:hAnsi="Arial" w:cs="Arial"/>
          <w:sz w:val="24"/>
          <w:szCs w:val="24"/>
        </w:rPr>
        <w:t>Podpora rodičovské péče o děti</w:t>
      </w:r>
    </w:p>
    <w:p w14:paraId="45D2F288" w14:textId="1B9422C2" w:rsidR="00207D86" w:rsidRPr="00207D86" w:rsidRDefault="00207D86" w:rsidP="005F5B2A">
      <w:pPr>
        <w:pStyle w:val="Odstavecseseznamem"/>
        <w:numPr>
          <w:ilvl w:val="0"/>
          <w:numId w:val="1"/>
        </w:numPr>
        <w:jc w:val="both"/>
        <w:rPr>
          <w:rFonts w:ascii="Arial" w:hAnsi="Arial" w:cs="Arial"/>
          <w:sz w:val="24"/>
          <w:szCs w:val="24"/>
        </w:rPr>
      </w:pPr>
      <w:r>
        <w:rPr>
          <w:rFonts w:ascii="Arial" w:hAnsi="Arial" w:cs="Arial"/>
          <w:sz w:val="24"/>
          <w:szCs w:val="24"/>
        </w:rPr>
        <w:t xml:space="preserve">Podpora </w:t>
      </w:r>
      <w:r w:rsidRPr="00207D86">
        <w:rPr>
          <w:rFonts w:ascii="Arial" w:hAnsi="Arial" w:cs="Arial"/>
          <w:sz w:val="24"/>
          <w:szCs w:val="24"/>
        </w:rPr>
        <w:t xml:space="preserve">mezigeneračních </w:t>
      </w:r>
      <w:r>
        <w:rPr>
          <w:rFonts w:ascii="Arial" w:hAnsi="Arial" w:cs="Arial"/>
          <w:sz w:val="24"/>
          <w:szCs w:val="24"/>
        </w:rPr>
        <w:t xml:space="preserve">vztahů </w:t>
      </w:r>
      <w:r w:rsidR="001B0FB7">
        <w:rPr>
          <w:rFonts w:ascii="Arial" w:hAnsi="Arial" w:cs="Arial"/>
          <w:sz w:val="24"/>
          <w:szCs w:val="24"/>
        </w:rPr>
        <w:t>a vícegeneračního soužití</w:t>
      </w:r>
    </w:p>
    <w:p w14:paraId="19CE168C" w14:textId="77777777" w:rsidR="00BD78DC" w:rsidRPr="0049692B" w:rsidRDefault="00BD78DC" w:rsidP="005F5B2A">
      <w:pPr>
        <w:pStyle w:val="Odstavecseseznamem"/>
        <w:numPr>
          <w:ilvl w:val="0"/>
          <w:numId w:val="1"/>
        </w:numPr>
        <w:jc w:val="both"/>
        <w:rPr>
          <w:rFonts w:ascii="Arial" w:hAnsi="Arial" w:cs="Arial"/>
          <w:bCs/>
          <w:sz w:val="24"/>
          <w:szCs w:val="24"/>
        </w:rPr>
      </w:pPr>
      <w:r w:rsidRPr="0049692B">
        <w:rPr>
          <w:rFonts w:ascii="Arial" w:hAnsi="Arial" w:cs="Arial"/>
          <w:sz w:val="24"/>
          <w:szCs w:val="24"/>
        </w:rPr>
        <w:t>Podpora všech subjektů podílejících se na prorodinných opatřeních</w:t>
      </w:r>
    </w:p>
    <w:p w14:paraId="1243BD6C" w14:textId="77777777" w:rsidR="00BD78DC" w:rsidRPr="0049692B" w:rsidRDefault="00BD78DC" w:rsidP="005F5B2A">
      <w:pPr>
        <w:pStyle w:val="Odstavecseseznamem"/>
        <w:numPr>
          <w:ilvl w:val="0"/>
          <w:numId w:val="1"/>
        </w:numPr>
        <w:jc w:val="both"/>
        <w:rPr>
          <w:rFonts w:ascii="Arial" w:hAnsi="Arial" w:cs="Arial"/>
          <w:bCs/>
        </w:rPr>
      </w:pPr>
      <w:r w:rsidRPr="0049692B">
        <w:rPr>
          <w:rFonts w:ascii="Arial" w:hAnsi="Arial" w:cs="Arial"/>
          <w:sz w:val="24"/>
          <w:szCs w:val="24"/>
        </w:rPr>
        <w:t>Podpora informovanosti, výměny informací a spolupráce v rámci propagace prorodinných aktivit</w:t>
      </w:r>
    </w:p>
    <w:p w14:paraId="4BC6936D" w14:textId="77777777" w:rsidR="00420EE3" w:rsidRDefault="00420EE3" w:rsidP="00124B10">
      <w:pPr>
        <w:autoSpaceDE w:val="0"/>
        <w:autoSpaceDN w:val="0"/>
        <w:adjustRightInd w:val="0"/>
        <w:spacing w:after="0" w:line="240" w:lineRule="auto"/>
        <w:jc w:val="both"/>
        <w:rPr>
          <w:rFonts w:ascii="Arial" w:hAnsi="Arial" w:cs="Arial"/>
          <w:b/>
          <w:bCs/>
          <w:sz w:val="24"/>
          <w:szCs w:val="24"/>
        </w:rPr>
      </w:pPr>
    </w:p>
    <w:p w14:paraId="1C12A979" w14:textId="798A275F" w:rsidR="00124B10" w:rsidRDefault="00124B10" w:rsidP="00124B10">
      <w:pPr>
        <w:autoSpaceDE w:val="0"/>
        <w:autoSpaceDN w:val="0"/>
        <w:adjustRightInd w:val="0"/>
        <w:spacing w:after="0" w:line="240" w:lineRule="auto"/>
        <w:jc w:val="both"/>
        <w:rPr>
          <w:rFonts w:ascii="Arial" w:hAnsi="Arial" w:cs="Arial"/>
          <w:bCs/>
          <w:sz w:val="24"/>
          <w:szCs w:val="24"/>
        </w:rPr>
      </w:pPr>
      <w:r w:rsidRPr="00886C3A">
        <w:rPr>
          <w:rFonts w:ascii="Arial" w:hAnsi="Arial" w:cs="Arial"/>
          <w:b/>
          <w:bCs/>
          <w:sz w:val="24"/>
          <w:szCs w:val="24"/>
        </w:rPr>
        <w:t xml:space="preserve">Cílová skupina: </w:t>
      </w:r>
      <w:r w:rsidRPr="004F2AF0">
        <w:rPr>
          <w:rFonts w:ascii="Arial" w:hAnsi="Arial" w:cs="Arial"/>
          <w:bCs/>
          <w:sz w:val="24"/>
          <w:szCs w:val="24"/>
        </w:rPr>
        <w:t>rodiče,</w:t>
      </w:r>
      <w:r>
        <w:rPr>
          <w:rFonts w:ascii="Arial" w:hAnsi="Arial" w:cs="Arial"/>
          <w:b/>
          <w:bCs/>
          <w:sz w:val="24"/>
          <w:szCs w:val="24"/>
        </w:rPr>
        <w:t xml:space="preserve"> </w:t>
      </w:r>
      <w:r w:rsidRPr="004F2AF0">
        <w:rPr>
          <w:rFonts w:ascii="Arial" w:hAnsi="Arial" w:cs="Arial"/>
          <w:bCs/>
          <w:sz w:val="24"/>
          <w:szCs w:val="24"/>
        </w:rPr>
        <w:t>rodiny, obce, neziskové organizace,</w:t>
      </w:r>
      <w:r>
        <w:rPr>
          <w:rFonts w:ascii="Arial" w:hAnsi="Arial" w:cs="Arial"/>
          <w:b/>
          <w:bCs/>
          <w:sz w:val="24"/>
          <w:szCs w:val="24"/>
        </w:rPr>
        <w:t xml:space="preserve"> </w:t>
      </w:r>
      <w:r w:rsidRPr="004F2AF0">
        <w:rPr>
          <w:rFonts w:ascii="Arial" w:hAnsi="Arial" w:cs="Arial"/>
          <w:bCs/>
          <w:sz w:val="24"/>
          <w:szCs w:val="24"/>
        </w:rPr>
        <w:t>zaměstnavatelé,</w:t>
      </w:r>
      <w:r>
        <w:rPr>
          <w:rFonts w:ascii="Arial" w:hAnsi="Arial" w:cs="Arial"/>
          <w:b/>
          <w:bCs/>
          <w:sz w:val="24"/>
          <w:szCs w:val="24"/>
        </w:rPr>
        <w:t xml:space="preserve"> </w:t>
      </w:r>
      <w:r w:rsidRPr="004F2AF0">
        <w:rPr>
          <w:rFonts w:ascii="Arial" w:hAnsi="Arial" w:cs="Arial"/>
          <w:bCs/>
          <w:sz w:val="24"/>
          <w:szCs w:val="24"/>
        </w:rPr>
        <w:t>senioři, pečující osoby</w:t>
      </w:r>
      <w:r w:rsidR="009B1D5D">
        <w:rPr>
          <w:rFonts w:ascii="Arial" w:hAnsi="Arial" w:cs="Arial"/>
          <w:bCs/>
          <w:sz w:val="24"/>
          <w:szCs w:val="24"/>
        </w:rPr>
        <w:t>.</w:t>
      </w:r>
    </w:p>
    <w:p w14:paraId="4755457A" w14:textId="578F3619" w:rsidR="00E572C5" w:rsidRPr="004F2AF0" w:rsidRDefault="00E572C5" w:rsidP="00124B10">
      <w:pPr>
        <w:autoSpaceDE w:val="0"/>
        <w:autoSpaceDN w:val="0"/>
        <w:adjustRightInd w:val="0"/>
        <w:spacing w:after="0" w:line="240" w:lineRule="auto"/>
        <w:jc w:val="both"/>
        <w:rPr>
          <w:rFonts w:ascii="Arial" w:hAnsi="Arial" w:cs="Arial"/>
          <w:bCs/>
          <w:sz w:val="24"/>
          <w:szCs w:val="24"/>
        </w:rPr>
      </w:pPr>
    </w:p>
    <w:p w14:paraId="7D5A1AFC" w14:textId="30C714C2" w:rsidR="00282D2C" w:rsidRPr="00E572C5" w:rsidRDefault="00124B10" w:rsidP="0009455D">
      <w:pPr>
        <w:pStyle w:val="Nadpis2"/>
        <w:numPr>
          <w:ilvl w:val="1"/>
          <w:numId w:val="6"/>
        </w:numPr>
        <w:rPr>
          <w:rFonts w:ascii="Arial" w:hAnsi="Arial" w:cs="Arial"/>
          <w:sz w:val="28"/>
          <w:szCs w:val="28"/>
        </w:rPr>
      </w:pPr>
      <w:bookmarkStart w:id="27" w:name="_Toc523227509"/>
      <w:r w:rsidRPr="00727948">
        <w:rPr>
          <w:rFonts w:ascii="Arial" w:hAnsi="Arial" w:cs="Arial"/>
          <w:sz w:val="28"/>
          <w:szCs w:val="28"/>
        </w:rPr>
        <w:t>Návrhová část</w:t>
      </w:r>
      <w:bookmarkEnd w:id="27"/>
      <w:r w:rsidRPr="00727948">
        <w:rPr>
          <w:rFonts w:ascii="Arial" w:hAnsi="Arial" w:cs="Arial"/>
          <w:sz w:val="28"/>
          <w:szCs w:val="28"/>
        </w:rPr>
        <w:t xml:space="preserve"> </w:t>
      </w:r>
    </w:p>
    <w:p w14:paraId="6C193F4A" w14:textId="620740C6" w:rsidR="00124B10" w:rsidRPr="00727948" w:rsidRDefault="00124B10" w:rsidP="005F5B2A">
      <w:pPr>
        <w:pStyle w:val="Nadpis3"/>
        <w:numPr>
          <w:ilvl w:val="2"/>
          <w:numId w:val="6"/>
        </w:numPr>
        <w:rPr>
          <w:rFonts w:ascii="Arial" w:hAnsi="Arial" w:cs="Arial"/>
          <w:color w:val="auto"/>
          <w:sz w:val="24"/>
          <w:szCs w:val="24"/>
        </w:rPr>
      </w:pPr>
      <w:bookmarkStart w:id="28" w:name="_Toc523227510"/>
      <w:r w:rsidRPr="00727948">
        <w:rPr>
          <w:rFonts w:ascii="Arial" w:hAnsi="Arial" w:cs="Arial"/>
          <w:color w:val="auto"/>
          <w:sz w:val="24"/>
          <w:szCs w:val="24"/>
        </w:rPr>
        <w:t>Priorita 1: Institucionální a koncepční zajištění rodinné politiky na</w:t>
      </w:r>
      <w:r w:rsidR="00E572C5">
        <w:rPr>
          <w:rFonts w:ascii="Arial" w:hAnsi="Arial" w:cs="Arial"/>
          <w:color w:val="auto"/>
          <w:sz w:val="24"/>
          <w:szCs w:val="24"/>
        </w:rPr>
        <w:t> </w:t>
      </w:r>
      <w:r w:rsidRPr="00727948">
        <w:rPr>
          <w:rFonts w:ascii="Arial" w:hAnsi="Arial" w:cs="Arial"/>
          <w:color w:val="auto"/>
          <w:sz w:val="24"/>
          <w:szCs w:val="24"/>
        </w:rPr>
        <w:t>krajské</w:t>
      </w:r>
      <w:r w:rsidR="00136290">
        <w:rPr>
          <w:rFonts w:ascii="Arial" w:hAnsi="Arial" w:cs="Arial"/>
          <w:color w:val="auto"/>
          <w:sz w:val="24"/>
          <w:szCs w:val="24"/>
        </w:rPr>
        <w:t xml:space="preserve"> a obecní</w:t>
      </w:r>
      <w:r w:rsidRPr="00727948">
        <w:rPr>
          <w:rFonts w:ascii="Arial" w:hAnsi="Arial" w:cs="Arial"/>
          <w:color w:val="auto"/>
          <w:sz w:val="24"/>
          <w:szCs w:val="24"/>
        </w:rPr>
        <w:t xml:space="preserve"> úrovni</w:t>
      </w:r>
      <w:bookmarkEnd w:id="28"/>
    </w:p>
    <w:p w14:paraId="1F9DE003" w14:textId="77777777" w:rsidR="00124B10" w:rsidRDefault="00124B10" w:rsidP="00124B10">
      <w:pPr>
        <w:pStyle w:val="Odstavecseseznamem"/>
        <w:ind w:left="0"/>
        <w:jc w:val="both"/>
        <w:rPr>
          <w:rFonts w:ascii="Arial" w:hAnsi="Arial" w:cs="Arial"/>
          <w:b/>
          <w:sz w:val="24"/>
          <w:szCs w:val="24"/>
        </w:rPr>
      </w:pPr>
    </w:p>
    <w:p w14:paraId="7A4FB15B" w14:textId="7369DCAE" w:rsidR="00B25777" w:rsidRPr="00D872BA" w:rsidRDefault="00124B10" w:rsidP="00D872BA">
      <w:pPr>
        <w:spacing w:after="120"/>
        <w:jc w:val="both"/>
        <w:rPr>
          <w:rFonts w:ascii="Arial" w:hAnsi="Arial" w:cs="Arial"/>
          <w:sz w:val="24"/>
          <w:szCs w:val="24"/>
        </w:rPr>
      </w:pPr>
      <w:r>
        <w:rPr>
          <w:rFonts w:ascii="Arial" w:hAnsi="Arial" w:cs="Arial"/>
          <w:b/>
          <w:sz w:val="24"/>
          <w:szCs w:val="24"/>
        </w:rPr>
        <w:lastRenderedPageBreak/>
        <w:t xml:space="preserve">Cíl: </w:t>
      </w:r>
      <w:r w:rsidRPr="00E1304B">
        <w:rPr>
          <w:rFonts w:ascii="Arial" w:hAnsi="Arial" w:cs="Arial"/>
          <w:sz w:val="24"/>
          <w:szCs w:val="24"/>
        </w:rPr>
        <w:t>C</w:t>
      </w:r>
      <w:r w:rsidRPr="004B68E0">
        <w:rPr>
          <w:rFonts w:ascii="Arial" w:hAnsi="Arial" w:cs="Arial"/>
          <w:sz w:val="24"/>
          <w:szCs w:val="24"/>
        </w:rPr>
        <w:t>ílem podpory je</w:t>
      </w:r>
      <w:r w:rsidR="00EF6725">
        <w:rPr>
          <w:rFonts w:ascii="Arial" w:hAnsi="Arial" w:cs="Arial"/>
          <w:sz w:val="24"/>
          <w:szCs w:val="24"/>
        </w:rPr>
        <w:t xml:space="preserve"> zachování zapojení</w:t>
      </w:r>
      <w:r w:rsidR="004C2CE7">
        <w:rPr>
          <w:rFonts w:ascii="Arial" w:hAnsi="Arial" w:cs="Arial"/>
          <w:sz w:val="24"/>
          <w:szCs w:val="24"/>
        </w:rPr>
        <w:t xml:space="preserve"> obcí Olomouckého kraje,</w:t>
      </w:r>
      <w:r w:rsidR="00EF6725">
        <w:rPr>
          <w:rFonts w:ascii="Arial" w:hAnsi="Arial" w:cs="Arial"/>
          <w:sz w:val="24"/>
          <w:szCs w:val="24"/>
        </w:rPr>
        <w:t xml:space="preserve"> odborů</w:t>
      </w:r>
      <w:r>
        <w:rPr>
          <w:rFonts w:ascii="Arial" w:hAnsi="Arial" w:cs="Arial"/>
          <w:sz w:val="24"/>
          <w:szCs w:val="24"/>
        </w:rPr>
        <w:t xml:space="preserve"> kra</w:t>
      </w:r>
      <w:r w:rsidR="004C2CE7">
        <w:rPr>
          <w:rFonts w:ascii="Arial" w:hAnsi="Arial" w:cs="Arial"/>
          <w:sz w:val="24"/>
          <w:szCs w:val="24"/>
        </w:rPr>
        <w:t>jského úřadu a</w:t>
      </w:r>
      <w:r>
        <w:rPr>
          <w:rFonts w:ascii="Arial" w:hAnsi="Arial" w:cs="Arial"/>
          <w:sz w:val="24"/>
          <w:szCs w:val="24"/>
        </w:rPr>
        <w:t xml:space="preserve"> </w:t>
      </w:r>
      <w:r w:rsidR="004C2CE7">
        <w:rPr>
          <w:rFonts w:ascii="Arial" w:hAnsi="Arial" w:cs="Arial"/>
          <w:sz w:val="24"/>
          <w:szCs w:val="24"/>
        </w:rPr>
        <w:t>Komise pro rodinu a sociální začleňování</w:t>
      </w:r>
      <w:r w:rsidRPr="00E1304B">
        <w:rPr>
          <w:rFonts w:ascii="Arial" w:hAnsi="Arial" w:cs="Arial"/>
          <w:sz w:val="24"/>
          <w:szCs w:val="24"/>
        </w:rPr>
        <w:t xml:space="preserve"> jako</w:t>
      </w:r>
      <w:r>
        <w:rPr>
          <w:rFonts w:ascii="Arial" w:hAnsi="Arial" w:cs="Arial"/>
          <w:sz w:val="24"/>
          <w:szCs w:val="24"/>
        </w:rPr>
        <w:t xml:space="preserve"> poradní</w:t>
      </w:r>
      <w:r w:rsidR="00EF6725">
        <w:rPr>
          <w:rFonts w:ascii="Arial" w:hAnsi="Arial" w:cs="Arial"/>
          <w:sz w:val="24"/>
          <w:szCs w:val="24"/>
        </w:rPr>
        <w:t>ch</w:t>
      </w:r>
      <w:r>
        <w:rPr>
          <w:rFonts w:ascii="Arial" w:hAnsi="Arial" w:cs="Arial"/>
          <w:sz w:val="24"/>
          <w:szCs w:val="24"/>
        </w:rPr>
        <w:t xml:space="preserve"> orgán</w:t>
      </w:r>
      <w:r w:rsidR="00EF6725">
        <w:rPr>
          <w:rFonts w:ascii="Arial" w:hAnsi="Arial" w:cs="Arial"/>
          <w:sz w:val="24"/>
          <w:szCs w:val="24"/>
        </w:rPr>
        <w:t>ů</w:t>
      </w:r>
      <w:r>
        <w:rPr>
          <w:rFonts w:ascii="Arial" w:hAnsi="Arial" w:cs="Arial"/>
          <w:sz w:val="24"/>
          <w:szCs w:val="24"/>
        </w:rPr>
        <w:t xml:space="preserve"> v otázkách rodin</w:t>
      </w:r>
      <w:r w:rsidRPr="004B68E0">
        <w:rPr>
          <w:rFonts w:ascii="Arial" w:hAnsi="Arial" w:cs="Arial"/>
          <w:sz w:val="24"/>
          <w:szCs w:val="24"/>
        </w:rPr>
        <w:t xml:space="preserve"> do prorodinných aktivit</w:t>
      </w:r>
      <w:r w:rsidR="00EF6725">
        <w:rPr>
          <w:rFonts w:ascii="Arial" w:hAnsi="Arial" w:cs="Arial"/>
          <w:sz w:val="24"/>
          <w:szCs w:val="24"/>
        </w:rPr>
        <w:t>, a to n</w:t>
      </w:r>
      <w:r w:rsidR="00EF6725" w:rsidRPr="00F4248F">
        <w:rPr>
          <w:rFonts w:ascii="Arial" w:hAnsi="Arial" w:cs="Arial"/>
          <w:sz w:val="24"/>
          <w:szCs w:val="24"/>
        </w:rPr>
        <w:t xml:space="preserve">a příslušných úrovních </w:t>
      </w:r>
      <w:r w:rsidR="00EF6725" w:rsidRPr="00E1304B">
        <w:rPr>
          <w:rFonts w:ascii="Arial" w:hAnsi="Arial" w:cs="Arial"/>
          <w:sz w:val="24"/>
          <w:szCs w:val="24"/>
        </w:rPr>
        <w:t>politického rozhodování</w:t>
      </w:r>
      <w:r>
        <w:rPr>
          <w:rFonts w:ascii="Arial" w:hAnsi="Arial" w:cs="Arial"/>
          <w:sz w:val="24"/>
          <w:szCs w:val="24"/>
        </w:rPr>
        <w:t xml:space="preserve">. </w:t>
      </w:r>
      <w:r w:rsidR="00703840">
        <w:rPr>
          <w:rFonts w:ascii="Arial" w:hAnsi="Arial" w:cs="Arial"/>
          <w:sz w:val="24"/>
          <w:szCs w:val="24"/>
        </w:rPr>
        <w:t>Dále je potřeba věnovat pozornost ro</w:t>
      </w:r>
      <w:r w:rsidR="00425042">
        <w:rPr>
          <w:rFonts w:ascii="Arial" w:hAnsi="Arial" w:cs="Arial"/>
          <w:sz w:val="24"/>
          <w:szCs w:val="24"/>
        </w:rPr>
        <w:t xml:space="preserve">dinné politice na obecní úrovni s cílem rozvíjet zde prostředí a klima přívětivé rodině. </w:t>
      </w:r>
      <w:r w:rsidR="004C2CE7">
        <w:rPr>
          <w:rFonts w:ascii="Arial" w:hAnsi="Arial" w:cs="Arial"/>
          <w:sz w:val="24"/>
          <w:szCs w:val="24"/>
        </w:rPr>
        <w:t>Potřebné</w:t>
      </w:r>
      <w:r w:rsidR="00425042">
        <w:rPr>
          <w:rFonts w:ascii="Arial" w:hAnsi="Arial" w:cs="Arial"/>
          <w:sz w:val="24"/>
          <w:szCs w:val="24"/>
        </w:rPr>
        <w:t xml:space="preserve"> je</w:t>
      </w:r>
      <w:r w:rsidR="003039D8">
        <w:rPr>
          <w:rFonts w:ascii="Arial" w:hAnsi="Arial" w:cs="Arial"/>
          <w:sz w:val="24"/>
          <w:szCs w:val="24"/>
        </w:rPr>
        <w:t xml:space="preserve"> také</w:t>
      </w:r>
      <w:r w:rsidR="00425042">
        <w:rPr>
          <w:rFonts w:ascii="Arial" w:hAnsi="Arial" w:cs="Arial"/>
          <w:sz w:val="24"/>
          <w:szCs w:val="24"/>
        </w:rPr>
        <w:t xml:space="preserve"> probudit zájem obcí a občanů o život rodin v obci a aktivizovat je, aby společným úsilím a vzájemnou komunikací utvářeli prostředí, ve kterém se žije dobře všem obyvatelům napříč generacemi.</w:t>
      </w:r>
      <w:r w:rsidR="00703840">
        <w:rPr>
          <w:rFonts w:ascii="Arial" w:hAnsi="Arial" w:cs="Arial"/>
          <w:sz w:val="24"/>
          <w:szCs w:val="24"/>
        </w:rPr>
        <w:t xml:space="preserve"> </w:t>
      </w:r>
    </w:p>
    <w:p w14:paraId="5E53E073" w14:textId="4B4CC4DF" w:rsidR="00124B10" w:rsidRPr="00E1304B" w:rsidRDefault="00124B10" w:rsidP="00124B10">
      <w:pPr>
        <w:autoSpaceDE w:val="0"/>
        <w:autoSpaceDN w:val="0"/>
        <w:adjustRightInd w:val="0"/>
        <w:spacing w:after="0" w:line="240" w:lineRule="auto"/>
        <w:rPr>
          <w:rFonts w:ascii="Arial" w:hAnsi="Arial" w:cs="Arial"/>
          <w:b/>
          <w:sz w:val="24"/>
          <w:szCs w:val="24"/>
        </w:rPr>
      </w:pPr>
      <w:r w:rsidRPr="00E1304B">
        <w:rPr>
          <w:rFonts w:ascii="Arial" w:hAnsi="Arial" w:cs="Arial"/>
          <w:b/>
          <w:sz w:val="24"/>
          <w:szCs w:val="24"/>
        </w:rPr>
        <w:t>Zaměření podpory</w:t>
      </w:r>
      <w:r>
        <w:rPr>
          <w:rFonts w:ascii="Arial" w:hAnsi="Arial" w:cs="Arial"/>
          <w:b/>
          <w:sz w:val="24"/>
          <w:szCs w:val="24"/>
        </w:rPr>
        <w:t xml:space="preserve">: </w:t>
      </w:r>
      <w:r>
        <w:rPr>
          <w:rFonts w:ascii="Arial" w:hAnsi="Arial" w:cs="Arial"/>
          <w:sz w:val="24"/>
          <w:szCs w:val="24"/>
        </w:rPr>
        <w:t>Podpora je určená subjektům s působností v Olomouckém kraji na krajské a obecní úrovni</w:t>
      </w:r>
      <w:r w:rsidR="00E572C5">
        <w:rPr>
          <w:rFonts w:ascii="Arial" w:hAnsi="Arial" w:cs="Arial"/>
          <w:sz w:val="24"/>
          <w:szCs w:val="24"/>
        </w:rPr>
        <w:t>.</w:t>
      </w:r>
    </w:p>
    <w:p w14:paraId="52D6874C" w14:textId="77777777" w:rsidR="000851E0" w:rsidRDefault="000851E0" w:rsidP="00124B10">
      <w:pPr>
        <w:autoSpaceDE w:val="0"/>
        <w:autoSpaceDN w:val="0"/>
        <w:adjustRightInd w:val="0"/>
        <w:spacing w:after="0" w:line="240" w:lineRule="auto"/>
        <w:rPr>
          <w:rFonts w:ascii="Arial" w:hAnsi="Arial" w:cs="Arial"/>
          <w:b/>
          <w:bCs/>
          <w:sz w:val="24"/>
          <w:szCs w:val="24"/>
        </w:rPr>
      </w:pPr>
    </w:p>
    <w:p w14:paraId="0B11618E" w14:textId="77777777" w:rsidR="00124B10" w:rsidRPr="009D2829" w:rsidRDefault="00BD78DC" w:rsidP="00124B10">
      <w:pPr>
        <w:autoSpaceDE w:val="0"/>
        <w:autoSpaceDN w:val="0"/>
        <w:adjustRightInd w:val="0"/>
        <w:spacing w:after="0" w:line="240" w:lineRule="auto"/>
        <w:rPr>
          <w:rFonts w:ascii="Arial" w:hAnsi="Arial" w:cs="Arial"/>
          <w:b/>
          <w:bCs/>
          <w:sz w:val="24"/>
          <w:szCs w:val="24"/>
        </w:rPr>
      </w:pPr>
      <w:r w:rsidRPr="0049692B">
        <w:rPr>
          <w:rFonts w:ascii="Arial" w:hAnsi="Arial" w:cs="Arial"/>
          <w:b/>
          <w:bCs/>
          <w:sz w:val="24"/>
          <w:szCs w:val="24"/>
        </w:rPr>
        <w:t>Opatření</w:t>
      </w:r>
      <w:r w:rsidR="009E1F43" w:rsidRPr="0049692B">
        <w:rPr>
          <w:rFonts w:ascii="Arial" w:hAnsi="Arial" w:cs="Arial"/>
          <w:b/>
          <w:bCs/>
          <w:sz w:val="24"/>
          <w:szCs w:val="24"/>
        </w:rPr>
        <w:t>:</w:t>
      </w:r>
    </w:p>
    <w:p w14:paraId="63D4E789" w14:textId="2C528C1B" w:rsidR="00BD78DC" w:rsidRDefault="00BD78DC" w:rsidP="005F5B2A">
      <w:pPr>
        <w:pStyle w:val="Odstavecseseznamem"/>
        <w:numPr>
          <w:ilvl w:val="0"/>
          <w:numId w:val="8"/>
        </w:numPr>
        <w:autoSpaceDE w:val="0"/>
        <w:autoSpaceDN w:val="0"/>
        <w:adjustRightInd w:val="0"/>
        <w:spacing w:after="0"/>
        <w:jc w:val="both"/>
        <w:rPr>
          <w:rFonts w:ascii="Arial" w:hAnsi="Arial" w:cs="Arial"/>
          <w:sz w:val="24"/>
          <w:szCs w:val="24"/>
        </w:rPr>
      </w:pPr>
      <w:r w:rsidRPr="00D26BBD">
        <w:rPr>
          <w:rFonts w:ascii="Arial" w:hAnsi="Arial" w:cs="Arial"/>
          <w:sz w:val="24"/>
          <w:szCs w:val="24"/>
        </w:rPr>
        <w:t>Projednávání návrhů a podnětů zaměřených na prorodinné aktivity</w:t>
      </w:r>
      <w:r w:rsidR="00F43510">
        <w:rPr>
          <w:rFonts w:ascii="Arial" w:hAnsi="Arial" w:cs="Arial"/>
          <w:sz w:val="24"/>
          <w:szCs w:val="24"/>
        </w:rPr>
        <w:t xml:space="preserve"> a rozvoj spolupráce</w:t>
      </w:r>
      <w:r w:rsidRPr="00D26BBD">
        <w:rPr>
          <w:rFonts w:ascii="Arial" w:hAnsi="Arial" w:cs="Arial"/>
          <w:sz w:val="24"/>
          <w:szCs w:val="24"/>
        </w:rPr>
        <w:t xml:space="preserve"> v rámci Olomouckého kraje</w:t>
      </w:r>
    </w:p>
    <w:p w14:paraId="37C7B716" w14:textId="5F9D7B93" w:rsidR="002433CA" w:rsidRPr="00D26BBD" w:rsidRDefault="002433CA" w:rsidP="005F5B2A">
      <w:pPr>
        <w:pStyle w:val="Odstavecseseznamem"/>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Metodická podpora obcí Olomouckého kraje</w:t>
      </w:r>
    </w:p>
    <w:p w14:paraId="79C371C5" w14:textId="77777777" w:rsidR="000851E0" w:rsidRPr="00D26BBD" w:rsidRDefault="000851E0" w:rsidP="00D26BBD">
      <w:pPr>
        <w:autoSpaceDE w:val="0"/>
        <w:autoSpaceDN w:val="0"/>
        <w:adjustRightInd w:val="0"/>
        <w:spacing w:after="0"/>
        <w:rPr>
          <w:rFonts w:ascii="Arial" w:hAnsi="Arial" w:cs="Arial"/>
          <w:strike/>
          <w:sz w:val="24"/>
          <w:szCs w:val="24"/>
        </w:rPr>
      </w:pPr>
    </w:p>
    <w:p w14:paraId="7C8C0946" w14:textId="77777777" w:rsidR="00124B10" w:rsidRPr="00727948" w:rsidRDefault="00124B10" w:rsidP="005F5B2A">
      <w:pPr>
        <w:pStyle w:val="Nadpis3"/>
        <w:numPr>
          <w:ilvl w:val="2"/>
          <w:numId w:val="6"/>
        </w:numPr>
        <w:rPr>
          <w:rFonts w:ascii="Arial" w:hAnsi="Arial" w:cs="Arial"/>
          <w:color w:val="auto"/>
          <w:sz w:val="24"/>
          <w:szCs w:val="24"/>
        </w:rPr>
      </w:pPr>
      <w:bookmarkStart w:id="29" w:name="_Toc523227511"/>
      <w:r w:rsidRPr="00727948">
        <w:rPr>
          <w:rFonts w:ascii="Arial" w:hAnsi="Arial" w:cs="Arial"/>
          <w:color w:val="auto"/>
          <w:sz w:val="24"/>
          <w:szCs w:val="24"/>
        </w:rPr>
        <w:t>Priorita 2: Podpora vytváření vhodných podmínek pro fungování rodin a spoluvytváření prostředí přátelského rodině</w:t>
      </w:r>
      <w:bookmarkEnd w:id="29"/>
      <w:r w:rsidRPr="00727948">
        <w:rPr>
          <w:rFonts w:ascii="Arial" w:hAnsi="Arial" w:cs="Arial"/>
          <w:color w:val="auto"/>
          <w:sz w:val="24"/>
          <w:szCs w:val="24"/>
        </w:rPr>
        <w:t xml:space="preserve"> </w:t>
      </w:r>
    </w:p>
    <w:p w14:paraId="234CBEF6" w14:textId="77777777" w:rsidR="00124B10" w:rsidRPr="00886C3A" w:rsidRDefault="00124B10" w:rsidP="00124B10">
      <w:pPr>
        <w:autoSpaceDE w:val="0"/>
        <w:autoSpaceDN w:val="0"/>
        <w:adjustRightInd w:val="0"/>
        <w:spacing w:after="0" w:line="240" w:lineRule="auto"/>
        <w:rPr>
          <w:rFonts w:ascii="Arial" w:hAnsi="Arial" w:cs="Arial"/>
          <w:sz w:val="24"/>
          <w:szCs w:val="24"/>
        </w:rPr>
      </w:pPr>
    </w:p>
    <w:p w14:paraId="7E34732A" w14:textId="683B5028" w:rsidR="00442EF7" w:rsidRDefault="00124B10" w:rsidP="0009455D">
      <w:pPr>
        <w:spacing w:after="120"/>
        <w:jc w:val="both"/>
        <w:rPr>
          <w:rFonts w:ascii="Arial" w:hAnsi="Arial" w:cs="Arial"/>
          <w:sz w:val="24"/>
          <w:szCs w:val="24"/>
        </w:rPr>
      </w:pPr>
      <w:r w:rsidRPr="00886C3A">
        <w:rPr>
          <w:rFonts w:ascii="Arial" w:hAnsi="Arial" w:cs="Arial"/>
          <w:b/>
          <w:bCs/>
          <w:sz w:val="24"/>
          <w:szCs w:val="24"/>
        </w:rPr>
        <w:t xml:space="preserve">Cíl: </w:t>
      </w:r>
      <w:r w:rsidRPr="00886C3A">
        <w:rPr>
          <w:rFonts w:ascii="Arial" w:hAnsi="Arial" w:cs="Arial"/>
          <w:sz w:val="24"/>
          <w:szCs w:val="24"/>
        </w:rPr>
        <w:t xml:space="preserve">Cílem podpory je </w:t>
      </w:r>
      <w:r w:rsidR="009D2829">
        <w:rPr>
          <w:rFonts w:ascii="Arial" w:hAnsi="Arial" w:cs="Arial"/>
          <w:sz w:val="24"/>
          <w:szCs w:val="24"/>
        </w:rPr>
        <w:t>realizovat taková opatření, která mohou podpořit rodiny Olomouckého kraje</w:t>
      </w:r>
      <w:r w:rsidR="00442EF7">
        <w:rPr>
          <w:rFonts w:ascii="Arial" w:hAnsi="Arial" w:cs="Arial"/>
          <w:sz w:val="24"/>
          <w:szCs w:val="24"/>
        </w:rPr>
        <w:t xml:space="preserve"> formou</w:t>
      </w:r>
      <w:r w:rsidR="009D2829">
        <w:rPr>
          <w:rFonts w:ascii="Arial" w:hAnsi="Arial" w:cs="Arial"/>
          <w:sz w:val="24"/>
          <w:szCs w:val="24"/>
        </w:rPr>
        <w:t xml:space="preserve"> </w:t>
      </w:r>
      <w:r w:rsidR="00442EF7" w:rsidRPr="00886C3A">
        <w:rPr>
          <w:rFonts w:ascii="Arial" w:hAnsi="Arial" w:cs="Arial"/>
          <w:sz w:val="24"/>
          <w:szCs w:val="24"/>
        </w:rPr>
        <w:t>nepřímé finanční podpory</w:t>
      </w:r>
      <w:r w:rsidR="00636990">
        <w:rPr>
          <w:rFonts w:ascii="Arial" w:hAnsi="Arial" w:cs="Arial"/>
          <w:sz w:val="24"/>
          <w:szCs w:val="24"/>
        </w:rPr>
        <w:t>. Důležité je nabídnout takovou formu a rozsah podpory</w:t>
      </w:r>
      <w:r w:rsidR="00442EF7" w:rsidRPr="00886C3A">
        <w:rPr>
          <w:rFonts w:ascii="Arial" w:hAnsi="Arial" w:cs="Arial"/>
          <w:sz w:val="24"/>
          <w:szCs w:val="24"/>
        </w:rPr>
        <w:t xml:space="preserve"> </w:t>
      </w:r>
      <w:r w:rsidR="00636990">
        <w:rPr>
          <w:rFonts w:ascii="Arial" w:hAnsi="Arial" w:cs="Arial"/>
          <w:sz w:val="24"/>
          <w:szCs w:val="24"/>
        </w:rPr>
        <w:t xml:space="preserve">a pomoci, které prospívají soudržnosti rodiny a současně respektují její autonomii, zvyšují kvalitu rodinného života a podmínky pro společné aktivity v rámci rodin. </w:t>
      </w:r>
    </w:p>
    <w:p w14:paraId="3D33129C" w14:textId="77777777" w:rsidR="00124B10" w:rsidRPr="00886C3A" w:rsidRDefault="00124B10" w:rsidP="0009455D">
      <w:pPr>
        <w:autoSpaceDE w:val="0"/>
        <w:autoSpaceDN w:val="0"/>
        <w:adjustRightInd w:val="0"/>
        <w:spacing w:after="0" w:line="240" w:lineRule="auto"/>
        <w:rPr>
          <w:rFonts w:ascii="Arial" w:hAnsi="Arial" w:cs="Arial"/>
          <w:sz w:val="24"/>
          <w:szCs w:val="24"/>
        </w:rPr>
      </w:pPr>
      <w:r w:rsidRPr="0009455D">
        <w:rPr>
          <w:rFonts w:ascii="Arial" w:hAnsi="Arial" w:cs="Arial"/>
          <w:b/>
          <w:sz w:val="24"/>
          <w:szCs w:val="24"/>
        </w:rPr>
        <w:t>Zaměření podpory</w:t>
      </w:r>
      <w:r w:rsidRPr="0009455D">
        <w:rPr>
          <w:rFonts w:ascii="Arial" w:hAnsi="Arial" w:cs="Arial"/>
          <w:sz w:val="24"/>
          <w:szCs w:val="24"/>
        </w:rPr>
        <w:t xml:space="preserve">: </w:t>
      </w:r>
      <w:r w:rsidRPr="00886C3A">
        <w:rPr>
          <w:rFonts w:ascii="Arial" w:hAnsi="Arial" w:cs="Arial"/>
          <w:sz w:val="24"/>
          <w:szCs w:val="24"/>
        </w:rPr>
        <w:t xml:space="preserve">Podpora je určena subjektům s působností v Olomouckém kraji, které pracují při podpoře cílů rodinné politiky. </w:t>
      </w:r>
    </w:p>
    <w:p w14:paraId="6B5DCA5A" w14:textId="77777777" w:rsidR="00124B10" w:rsidRDefault="00124B10" w:rsidP="0009455D">
      <w:pPr>
        <w:autoSpaceDE w:val="0"/>
        <w:autoSpaceDN w:val="0"/>
        <w:adjustRightInd w:val="0"/>
        <w:spacing w:after="0" w:line="240" w:lineRule="auto"/>
        <w:rPr>
          <w:rFonts w:ascii="Arial" w:hAnsi="Arial" w:cs="Arial"/>
          <w:sz w:val="24"/>
          <w:szCs w:val="24"/>
        </w:rPr>
      </w:pPr>
    </w:p>
    <w:p w14:paraId="0828DD2E" w14:textId="77777777" w:rsidR="00124B10" w:rsidRPr="0009455D" w:rsidRDefault="00BD78DC" w:rsidP="000851E0">
      <w:pPr>
        <w:autoSpaceDE w:val="0"/>
        <w:autoSpaceDN w:val="0"/>
        <w:adjustRightInd w:val="0"/>
        <w:spacing w:after="0" w:line="240" w:lineRule="auto"/>
        <w:rPr>
          <w:rFonts w:ascii="Arial" w:hAnsi="Arial" w:cs="Arial"/>
          <w:sz w:val="24"/>
          <w:szCs w:val="24"/>
        </w:rPr>
      </w:pPr>
      <w:r w:rsidRPr="0009455D">
        <w:rPr>
          <w:rFonts w:ascii="Arial" w:hAnsi="Arial" w:cs="Arial"/>
          <w:b/>
          <w:sz w:val="24"/>
          <w:szCs w:val="24"/>
        </w:rPr>
        <w:t>Opatření</w:t>
      </w:r>
      <w:r w:rsidR="000851E0" w:rsidRPr="0009455D">
        <w:rPr>
          <w:rFonts w:ascii="Arial" w:hAnsi="Arial" w:cs="Arial"/>
          <w:sz w:val="24"/>
          <w:szCs w:val="24"/>
        </w:rPr>
        <w:t>:</w:t>
      </w:r>
    </w:p>
    <w:p w14:paraId="22B9D234" w14:textId="77777777" w:rsidR="000851E0" w:rsidRPr="009D2829" w:rsidRDefault="000851E0" w:rsidP="005F5B2A">
      <w:pPr>
        <w:pStyle w:val="Odstavecseseznamem"/>
        <w:numPr>
          <w:ilvl w:val="0"/>
          <w:numId w:val="9"/>
        </w:numPr>
        <w:autoSpaceDE w:val="0"/>
        <w:autoSpaceDN w:val="0"/>
        <w:adjustRightInd w:val="0"/>
        <w:spacing w:after="0" w:line="240" w:lineRule="auto"/>
        <w:jc w:val="both"/>
        <w:rPr>
          <w:rFonts w:ascii="Arial" w:hAnsi="Arial" w:cs="Arial"/>
          <w:sz w:val="24"/>
          <w:szCs w:val="24"/>
        </w:rPr>
      </w:pPr>
      <w:r w:rsidRPr="009D2829">
        <w:rPr>
          <w:rFonts w:ascii="Arial" w:hAnsi="Arial" w:cs="Arial"/>
          <w:sz w:val="24"/>
          <w:szCs w:val="24"/>
        </w:rPr>
        <w:t>Slevy pro rodiny s dětmi</w:t>
      </w:r>
    </w:p>
    <w:p w14:paraId="4DC1D9F9" w14:textId="00CB659C" w:rsidR="00BD78DC" w:rsidRPr="00D26BBD" w:rsidRDefault="00BD78DC" w:rsidP="005F5B2A">
      <w:pPr>
        <w:pStyle w:val="Odstavecseseznamem"/>
        <w:numPr>
          <w:ilvl w:val="0"/>
          <w:numId w:val="9"/>
        </w:numPr>
        <w:autoSpaceDE w:val="0"/>
        <w:autoSpaceDN w:val="0"/>
        <w:adjustRightInd w:val="0"/>
        <w:spacing w:after="0" w:line="240" w:lineRule="auto"/>
        <w:jc w:val="both"/>
        <w:rPr>
          <w:rFonts w:ascii="Arial" w:hAnsi="Arial" w:cs="Arial"/>
          <w:sz w:val="24"/>
          <w:szCs w:val="24"/>
        </w:rPr>
      </w:pPr>
      <w:r w:rsidRPr="00D26BBD">
        <w:rPr>
          <w:rFonts w:ascii="Arial" w:hAnsi="Arial" w:cs="Arial"/>
          <w:sz w:val="24"/>
          <w:szCs w:val="24"/>
        </w:rPr>
        <w:t xml:space="preserve">Rozvoj specifické infrastruktury – </w:t>
      </w:r>
      <w:r w:rsidR="00803070">
        <w:rPr>
          <w:rFonts w:ascii="Arial" w:hAnsi="Arial" w:cs="Arial"/>
          <w:sz w:val="24"/>
          <w:szCs w:val="24"/>
        </w:rPr>
        <w:t>Family</w:t>
      </w:r>
      <w:r w:rsidRPr="00D26BBD">
        <w:rPr>
          <w:rFonts w:ascii="Arial" w:hAnsi="Arial" w:cs="Arial"/>
          <w:sz w:val="24"/>
          <w:szCs w:val="24"/>
        </w:rPr>
        <w:t xml:space="preserve"> </w:t>
      </w:r>
      <w:r w:rsidR="00803070">
        <w:rPr>
          <w:rFonts w:ascii="Arial" w:hAnsi="Arial" w:cs="Arial"/>
          <w:sz w:val="24"/>
          <w:szCs w:val="24"/>
        </w:rPr>
        <w:t>Pointů</w:t>
      </w:r>
      <w:r w:rsidR="00D2403E">
        <w:rPr>
          <w:rFonts w:ascii="Arial" w:hAnsi="Arial" w:cs="Arial"/>
          <w:sz w:val="24"/>
          <w:szCs w:val="24"/>
        </w:rPr>
        <w:t>, Rodinných koutků</w:t>
      </w:r>
      <w:r w:rsidR="00636990">
        <w:rPr>
          <w:rFonts w:ascii="Arial" w:hAnsi="Arial" w:cs="Arial"/>
          <w:sz w:val="24"/>
          <w:szCs w:val="24"/>
        </w:rPr>
        <w:t xml:space="preserve"> a D</w:t>
      </w:r>
      <w:r w:rsidRPr="00D26BBD">
        <w:rPr>
          <w:rFonts w:ascii="Arial" w:hAnsi="Arial" w:cs="Arial"/>
          <w:sz w:val="24"/>
          <w:szCs w:val="24"/>
        </w:rPr>
        <w:t>ětských koutků</w:t>
      </w:r>
    </w:p>
    <w:p w14:paraId="54073516" w14:textId="18F34AC7" w:rsidR="000851E0" w:rsidRPr="00636990" w:rsidRDefault="00636990" w:rsidP="005F5B2A">
      <w:pPr>
        <w:pStyle w:val="Odstavecseseznamem"/>
        <w:numPr>
          <w:ilvl w:val="0"/>
          <w:numId w:val="9"/>
        </w:num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lang w:eastAsia="cs-CZ"/>
        </w:rPr>
        <w:t>Veřejný prostor pro všechny –</w:t>
      </w:r>
      <w:r w:rsidR="00BD78DC" w:rsidRPr="00D26BBD">
        <w:rPr>
          <w:rFonts w:ascii="Arial" w:eastAsia="Calibri" w:hAnsi="Arial" w:cs="Arial"/>
          <w:sz w:val="24"/>
          <w:szCs w:val="24"/>
          <w:lang w:eastAsia="cs-CZ"/>
        </w:rPr>
        <w:t xml:space="preserve"> akcentovat</w:t>
      </w:r>
      <w:r>
        <w:rPr>
          <w:rFonts w:ascii="Arial" w:eastAsia="Calibri" w:hAnsi="Arial" w:cs="Arial"/>
          <w:sz w:val="24"/>
          <w:szCs w:val="24"/>
          <w:lang w:eastAsia="cs-CZ"/>
        </w:rPr>
        <w:t xml:space="preserve"> </w:t>
      </w:r>
      <w:r w:rsidR="00BD78DC" w:rsidRPr="00D26BBD">
        <w:rPr>
          <w:rFonts w:ascii="Arial" w:eastAsia="Calibri" w:hAnsi="Arial" w:cs="Arial"/>
          <w:sz w:val="24"/>
          <w:szCs w:val="24"/>
          <w:lang w:eastAsia="cs-CZ"/>
        </w:rPr>
        <w:t xml:space="preserve">bezbariérovost pro všechny skupiny obyvatelstva </w:t>
      </w:r>
    </w:p>
    <w:p w14:paraId="2CAAFE0C" w14:textId="43BFEA61" w:rsidR="00F4248F" w:rsidRDefault="00F4248F" w:rsidP="00124B10">
      <w:pPr>
        <w:autoSpaceDE w:val="0"/>
        <w:autoSpaceDN w:val="0"/>
        <w:adjustRightInd w:val="0"/>
        <w:spacing w:after="0" w:line="240" w:lineRule="auto"/>
        <w:rPr>
          <w:rFonts w:ascii="Arial" w:hAnsi="Arial" w:cs="Arial"/>
          <w:b/>
          <w:bCs/>
          <w:sz w:val="24"/>
          <w:szCs w:val="24"/>
        </w:rPr>
      </w:pPr>
    </w:p>
    <w:p w14:paraId="36E0D605" w14:textId="77777777" w:rsidR="00124B10" w:rsidRPr="00727948" w:rsidRDefault="00124B10" w:rsidP="00C101B9">
      <w:pPr>
        <w:pStyle w:val="33"/>
      </w:pPr>
      <w:bookmarkStart w:id="30" w:name="_Toc523227512"/>
      <w:r w:rsidRPr="00727948">
        <w:t>Priorita 3: Slučitelnost rodiny a zaměstnání</w:t>
      </w:r>
      <w:bookmarkEnd w:id="30"/>
    </w:p>
    <w:p w14:paraId="6A7F587A" w14:textId="77777777" w:rsidR="00124B10" w:rsidRDefault="00124B10" w:rsidP="00124B10">
      <w:pPr>
        <w:autoSpaceDE w:val="0"/>
        <w:autoSpaceDN w:val="0"/>
        <w:adjustRightInd w:val="0"/>
        <w:spacing w:after="0" w:line="240" w:lineRule="auto"/>
        <w:rPr>
          <w:rFonts w:ascii="Arial" w:hAnsi="Arial" w:cs="Arial"/>
          <w:b/>
          <w:bCs/>
          <w:sz w:val="24"/>
          <w:szCs w:val="24"/>
        </w:rPr>
      </w:pPr>
    </w:p>
    <w:p w14:paraId="62E5F493" w14:textId="4AD65178" w:rsidR="00124B10" w:rsidRPr="00464EEC" w:rsidRDefault="00124B10" w:rsidP="0009455D">
      <w:pPr>
        <w:spacing w:after="120"/>
        <w:jc w:val="both"/>
        <w:rPr>
          <w:rFonts w:ascii="Arial" w:hAnsi="Arial" w:cs="Arial"/>
          <w:bCs/>
          <w:sz w:val="24"/>
          <w:szCs w:val="24"/>
        </w:rPr>
      </w:pPr>
      <w:r>
        <w:rPr>
          <w:rFonts w:ascii="Arial" w:hAnsi="Arial" w:cs="Arial"/>
          <w:b/>
          <w:bCs/>
          <w:sz w:val="24"/>
          <w:szCs w:val="24"/>
        </w:rPr>
        <w:t xml:space="preserve">Cíl: </w:t>
      </w:r>
      <w:r>
        <w:rPr>
          <w:rFonts w:ascii="Arial" w:hAnsi="Arial" w:cs="Arial"/>
          <w:bCs/>
          <w:sz w:val="24"/>
          <w:szCs w:val="24"/>
        </w:rPr>
        <w:t>Cílem je umožnit slučitelnost profesní a rodičovské role, a to prostřednictvím opatření pracovně-právní povahy a existencí dostupných služeb zejména pro děti do</w:t>
      </w:r>
      <w:r w:rsidR="00E572C5">
        <w:rPr>
          <w:rFonts w:ascii="Arial" w:hAnsi="Arial" w:cs="Arial"/>
          <w:bCs/>
          <w:sz w:val="24"/>
          <w:szCs w:val="24"/>
        </w:rPr>
        <w:t> </w:t>
      </w:r>
      <w:r>
        <w:rPr>
          <w:rFonts w:ascii="Arial" w:hAnsi="Arial" w:cs="Arial"/>
          <w:bCs/>
          <w:sz w:val="24"/>
          <w:szCs w:val="24"/>
        </w:rPr>
        <w:t xml:space="preserve">3 </w:t>
      </w:r>
      <w:r w:rsidRPr="00464EEC">
        <w:rPr>
          <w:rFonts w:ascii="Arial" w:hAnsi="Arial" w:cs="Arial"/>
          <w:bCs/>
          <w:sz w:val="24"/>
          <w:szCs w:val="24"/>
        </w:rPr>
        <w:t>let věku, předškolního a mladšího školního věku dítěte</w:t>
      </w:r>
      <w:r w:rsidR="00C3266F" w:rsidRPr="00464EEC">
        <w:rPr>
          <w:rFonts w:ascii="Arial" w:hAnsi="Arial" w:cs="Arial"/>
          <w:bCs/>
          <w:sz w:val="24"/>
          <w:szCs w:val="24"/>
        </w:rPr>
        <w:t>.</w:t>
      </w:r>
      <w:r w:rsidR="00464EEC" w:rsidRPr="00464EEC">
        <w:rPr>
          <w:rFonts w:ascii="Arial" w:hAnsi="Arial" w:cs="Arial"/>
          <w:bCs/>
          <w:sz w:val="24"/>
          <w:szCs w:val="24"/>
        </w:rPr>
        <w:t xml:space="preserve"> Při slaďování soukromého </w:t>
      </w:r>
      <w:r w:rsidR="004B05A1">
        <w:rPr>
          <w:rFonts w:ascii="Arial" w:hAnsi="Arial" w:cs="Arial"/>
          <w:bCs/>
          <w:sz w:val="24"/>
          <w:szCs w:val="24"/>
        </w:rPr>
        <w:br/>
      </w:r>
      <w:r w:rsidR="00464EEC" w:rsidRPr="00464EEC">
        <w:rPr>
          <w:rFonts w:ascii="Arial" w:hAnsi="Arial" w:cs="Arial"/>
          <w:bCs/>
          <w:sz w:val="24"/>
          <w:szCs w:val="24"/>
        </w:rPr>
        <w:t>a 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14:paraId="2AE4A41D" w14:textId="2E4DA216" w:rsidR="00124B10" w:rsidRDefault="00124B10" w:rsidP="0009455D">
      <w:pPr>
        <w:spacing w:after="120"/>
        <w:jc w:val="both"/>
        <w:rPr>
          <w:rFonts w:ascii="Arial" w:hAnsi="Arial" w:cs="Arial"/>
          <w:b/>
          <w:bCs/>
          <w:sz w:val="24"/>
          <w:szCs w:val="24"/>
        </w:rPr>
      </w:pPr>
      <w:r w:rsidRPr="0009455D">
        <w:rPr>
          <w:rFonts w:ascii="Arial" w:hAnsi="Arial" w:cs="Arial"/>
          <w:b/>
          <w:sz w:val="24"/>
          <w:szCs w:val="24"/>
        </w:rPr>
        <w:lastRenderedPageBreak/>
        <w:t>Zaměření podpory</w:t>
      </w:r>
      <w:r w:rsidRPr="0009455D">
        <w:rPr>
          <w:rFonts w:ascii="Arial" w:hAnsi="Arial" w:cs="Arial"/>
          <w:sz w:val="24"/>
          <w:szCs w:val="24"/>
        </w:rPr>
        <w:t>: Jde o vytvoření podmínek, aby rodiče mohli realizovat své plány</w:t>
      </w:r>
      <w:r>
        <w:rPr>
          <w:rFonts w:ascii="Arial" w:hAnsi="Arial" w:cs="Arial"/>
          <w:bCs/>
          <w:sz w:val="24"/>
          <w:szCs w:val="24"/>
        </w:rPr>
        <w:t xml:space="preserve"> týkající se založení či rozšíření rodiny bez omezení nároků na výkon svého povolání, prostřednictvím opatření ze strany zaměstnavatele.</w:t>
      </w:r>
      <w:r w:rsidR="00082659">
        <w:rPr>
          <w:rFonts w:ascii="Arial" w:hAnsi="Arial" w:cs="Arial"/>
          <w:bCs/>
          <w:sz w:val="24"/>
          <w:szCs w:val="24"/>
        </w:rPr>
        <w:t xml:space="preserve"> </w:t>
      </w:r>
    </w:p>
    <w:p w14:paraId="2078B7EA" w14:textId="77777777" w:rsidR="00124B10" w:rsidRDefault="00124B10" w:rsidP="00124B10">
      <w:pPr>
        <w:autoSpaceDE w:val="0"/>
        <w:autoSpaceDN w:val="0"/>
        <w:adjustRightInd w:val="0"/>
        <w:spacing w:after="0" w:line="240" w:lineRule="auto"/>
        <w:rPr>
          <w:rFonts w:ascii="Arial" w:hAnsi="Arial" w:cs="Arial"/>
          <w:b/>
          <w:bCs/>
          <w:sz w:val="24"/>
          <w:szCs w:val="24"/>
        </w:rPr>
      </w:pPr>
    </w:p>
    <w:p w14:paraId="52345B82" w14:textId="77777777" w:rsidR="000851E0" w:rsidRDefault="0049692B" w:rsidP="00124B1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Opatření</w:t>
      </w:r>
      <w:r w:rsidR="00D26BBD" w:rsidRPr="0049692B">
        <w:rPr>
          <w:rFonts w:ascii="Arial" w:hAnsi="Arial" w:cs="Arial"/>
          <w:b/>
          <w:bCs/>
          <w:sz w:val="24"/>
          <w:szCs w:val="24"/>
        </w:rPr>
        <w:t>:</w:t>
      </w:r>
    </w:p>
    <w:p w14:paraId="3DA7595A" w14:textId="0C72E31F" w:rsidR="000851E0" w:rsidRDefault="00C3266F" w:rsidP="005F5B2A">
      <w:pPr>
        <w:pStyle w:val="Odstavecseseznamem"/>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Opatření Olomouckého kraje jako zaměstnavatele na podporu slučitelnosti rodiny a zaměstnání</w:t>
      </w:r>
    </w:p>
    <w:p w14:paraId="2E7FD685" w14:textId="78370FE7" w:rsidR="00C3266F" w:rsidRDefault="00C3266F" w:rsidP="005F5B2A">
      <w:pPr>
        <w:pStyle w:val="Odstavecseseznamem"/>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Mediální podpora zaměstnavatelů a dalších subjektů realizujících prorodinná opatření</w:t>
      </w:r>
    </w:p>
    <w:p w14:paraId="736A098D" w14:textId="5889DE53" w:rsidR="00C3266F" w:rsidRDefault="00C3266F" w:rsidP="005F5B2A">
      <w:pPr>
        <w:pStyle w:val="Odstavecseseznamem"/>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Podpora alternativních a inovativních forem péče o děti umožňujících pečujícím rodičům opětovný návrat na trh práce (např. firemní školky, dětské skupiny, mikrojesle, lesní školky) </w:t>
      </w:r>
    </w:p>
    <w:p w14:paraId="3C22E92C" w14:textId="29655DB2" w:rsidR="00C3266F" w:rsidRPr="00892550" w:rsidRDefault="00C3266F" w:rsidP="005F5B2A">
      <w:pPr>
        <w:pStyle w:val="Odstavecseseznamem"/>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Coworkingová centra – sdílený pracovní prostor – jako nástroj harmonizace pracovního, rodinného a osobního života</w:t>
      </w:r>
    </w:p>
    <w:p w14:paraId="581BA457" w14:textId="77777777" w:rsidR="00124B10" w:rsidRPr="00886C3A" w:rsidRDefault="00124B10" w:rsidP="00124B10">
      <w:pPr>
        <w:autoSpaceDE w:val="0"/>
        <w:autoSpaceDN w:val="0"/>
        <w:adjustRightInd w:val="0"/>
        <w:spacing w:after="0" w:line="240" w:lineRule="auto"/>
        <w:rPr>
          <w:rFonts w:ascii="Arial" w:hAnsi="Arial" w:cs="Arial"/>
          <w:b/>
          <w:bCs/>
          <w:sz w:val="24"/>
          <w:szCs w:val="24"/>
        </w:rPr>
      </w:pPr>
    </w:p>
    <w:p w14:paraId="377C84DC" w14:textId="77777777" w:rsidR="00124B10" w:rsidRPr="00727948" w:rsidRDefault="00124B10" w:rsidP="005F5B2A">
      <w:pPr>
        <w:pStyle w:val="Nadpis3"/>
        <w:numPr>
          <w:ilvl w:val="2"/>
          <w:numId w:val="6"/>
        </w:numPr>
        <w:rPr>
          <w:rFonts w:ascii="Arial" w:hAnsi="Arial" w:cs="Arial"/>
          <w:color w:val="auto"/>
          <w:sz w:val="24"/>
          <w:szCs w:val="24"/>
        </w:rPr>
      </w:pPr>
      <w:bookmarkStart w:id="31" w:name="_Toc523227513"/>
      <w:r w:rsidRPr="00727948">
        <w:rPr>
          <w:rFonts w:ascii="Arial" w:hAnsi="Arial" w:cs="Arial"/>
          <w:color w:val="auto"/>
          <w:sz w:val="24"/>
          <w:szCs w:val="24"/>
        </w:rPr>
        <w:t>Priorita 4: Podpora služeb pro rodiny</w:t>
      </w:r>
      <w:bookmarkEnd w:id="31"/>
    </w:p>
    <w:p w14:paraId="3F01AAF0" w14:textId="77777777" w:rsidR="00124B10" w:rsidRDefault="00124B10" w:rsidP="00124B10">
      <w:pPr>
        <w:autoSpaceDE w:val="0"/>
        <w:autoSpaceDN w:val="0"/>
        <w:adjustRightInd w:val="0"/>
        <w:spacing w:after="0" w:line="240" w:lineRule="auto"/>
        <w:rPr>
          <w:rFonts w:ascii="Arial" w:hAnsi="Arial" w:cs="Arial"/>
          <w:b/>
          <w:bCs/>
          <w:sz w:val="24"/>
          <w:szCs w:val="24"/>
        </w:rPr>
      </w:pPr>
    </w:p>
    <w:p w14:paraId="3E0789D0" w14:textId="77777777" w:rsidR="00610A7B" w:rsidRPr="00F4248F" w:rsidRDefault="00610A7B" w:rsidP="00610A7B">
      <w:pPr>
        <w:autoSpaceDE w:val="0"/>
        <w:autoSpaceDN w:val="0"/>
        <w:adjustRightInd w:val="0"/>
        <w:spacing w:line="240" w:lineRule="auto"/>
        <w:jc w:val="both"/>
        <w:rPr>
          <w:rFonts w:ascii="Arial" w:hAnsi="Arial" w:cs="Arial"/>
          <w:b/>
          <w:bCs/>
          <w:sz w:val="24"/>
          <w:szCs w:val="24"/>
        </w:rPr>
      </w:pPr>
      <w:r w:rsidRPr="00610A7B">
        <w:rPr>
          <w:rFonts w:ascii="Arial" w:hAnsi="Arial" w:cs="Arial"/>
          <w:b/>
          <w:bCs/>
          <w:sz w:val="24"/>
          <w:szCs w:val="24"/>
        </w:rPr>
        <w:t>Cíl</w:t>
      </w:r>
      <w:r w:rsidRPr="00610A7B">
        <w:rPr>
          <w:rFonts w:ascii="Arial" w:hAnsi="Arial" w:cs="Arial"/>
          <w:bCs/>
          <w:sz w:val="24"/>
          <w:szCs w:val="24"/>
        </w:rPr>
        <w:t>: Smyslem opatření je podpora služeb, které napomáhají plnění funkcí rodiny, což</w:t>
      </w:r>
      <w:r w:rsidR="00806CD8">
        <w:t> </w:t>
      </w:r>
      <w:r w:rsidRPr="00610A7B">
        <w:rPr>
          <w:rFonts w:ascii="Arial" w:hAnsi="Arial" w:cs="Arial"/>
          <w:bCs/>
          <w:sz w:val="24"/>
          <w:szCs w:val="24"/>
        </w:rPr>
        <w:t xml:space="preserve"> představuje podporu služeb doplňujících základní rodinnou péči. Výchovnou funkci rodiny posilují služby určené rozvoji partnerských vztahů, rodičovských kompetencí, </w:t>
      </w:r>
      <w:r w:rsidRPr="00F4248F">
        <w:rPr>
          <w:rFonts w:ascii="Arial" w:hAnsi="Arial" w:cs="Arial"/>
          <w:bCs/>
          <w:sz w:val="24"/>
          <w:szCs w:val="24"/>
        </w:rPr>
        <w:t>služby prosazující zdravý životní styl, výchovu ke zdraví a odpovědnosti vůči společnosti a výchovu k mezigeneračnímu soužití.</w:t>
      </w:r>
    </w:p>
    <w:p w14:paraId="7AB747D1" w14:textId="43467EE5" w:rsidR="00DC18EB" w:rsidRPr="0009455D" w:rsidRDefault="00610A7B" w:rsidP="0009455D">
      <w:pPr>
        <w:autoSpaceDE w:val="0"/>
        <w:autoSpaceDN w:val="0"/>
        <w:adjustRightInd w:val="0"/>
        <w:spacing w:line="240" w:lineRule="auto"/>
        <w:jc w:val="both"/>
        <w:rPr>
          <w:rFonts w:ascii="Arial" w:hAnsi="Arial" w:cs="Arial"/>
          <w:bCs/>
          <w:sz w:val="24"/>
          <w:szCs w:val="24"/>
        </w:rPr>
      </w:pPr>
      <w:r w:rsidRPr="00610A7B">
        <w:rPr>
          <w:rFonts w:ascii="Arial" w:hAnsi="Arial" w:cs="Arial"/>
          <w:b/>
          <w:bCs/>
          <w:sz w:val="24"/>
          <w:szCs w:val="24"/>
        </w:rPr>
        <w:t xml:space="preserve">Zaměření podpory: </w:t>
      </w:r>
      <w:r w:rsidRPr="00610A7B">
        <w:rPr>
          <w:rFonts w:ascii="Arial" w:hAnsi="Arial" w:cs="Arial"/>
          <w:bCs/>
          <w:sz w:val="24"/>
          <w:szCs w:val="24"/>
        </w:rPr>
        <w:t>Podpora nekomerčně poskytovaných služeb na podporu fungující rodiny,</w:t>
      </w:r>
      <w:r w:rsidRPr="0009455D">
        <w:rPr>
          <w:rFonts w:ascii="Arial" w:hAnsi="Arial" w:cs="Arial"/>
          <w:bCs/>
          <w:sz w:val="24"/>
          <w:szCs w:val="24"/>
        </w:rPr>
        <w:t xml:space="preserve"> nest</w:t>
      </w:r>
      <w:r w:rsidR="00E47793" w:rsidRPr="0009455D">
        <w:rPr>
          <w:rFonts w:ascii="Arial" w:hAnsi="Arial" w:cs="Arial"/>
          <w:bCs/>
          <w:sz w:val="24"/>
          <w:szCs w:val="24"/>
        </w:rPr>
        <w:t>átní neziskové organizace, obce, mikroregiony, informační centra</w:t>
      </w:r>
      <w:r w:rsidR="007D2032">
        <w:rPr>
          <w:rFonts w:ascii="Arial" w:hAnsi="Arial" w:cs="Arial"/>
          <w:bCs/>
          <w:sz w:val="24"/>
          <w:szCs w:val="24"/>
        </w:rPr>
        <w:t>.</w:t>
      </w:r>
    </w:p>
    <w:p w14:paraId="644B09CB" w14:textId="77777777" w:rsidR="009D2829" w:rsidRPr="0009455D" w:rsidRDefault="00D26BBD" w:rsidP="0009455D">
      <w:pPr>
        <w:autoSpaceDE w:val="0"/>
        <w:autoSpaceDN w:val="0"/>
        <w:adjustRightInd w:val="0"/>
        <w:spacing w:after="0" w:line="240" w:lineRule="auto"/>
        <w:rPr>
          <w:rFonts w:ascii="Arial" w:hAnsi="Arial" w:cs="Arial"/>
          <w:b/>
          <w:bCs/>
          <w:sz w:val="24"/>
          <w:szCs w:val="24"/>
        </w:rPr>
      </w:pPr>
      <w:r w:rsidRPr="0009455D">
        <w:rPr>
          <w:rFonts w:ascii="Arial" w:hAnsi="Arial" w:cs="Arial"/>
          <w:b/>
          <w:bCs/>
          <w:sz w:val="24"/>
          <w:szCs w:val="24"/>
        </w:rPr>
        <w:t>Opatření:</w:t>
      </w:r>
    </w:p>
    <w:p w14:paraId="2DC3AE1A" w14:textId="12A52A8D" w:rsidR="009D2829" w:rsidRPr="0009455D" w:rsidRDefault="009D2829" w:rsidP="0009455D">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sidRPr="0009455D">
        <w:rPr>
          <w:rFonts w:ascii="Arial" w:hAnsi="Arial" w:cs="Arial"/>
          <w:bCs/>
          <w:sz w:val="24"/>
          <w:szCs w:val="24"/>
        </w:rPr>
        <w:t>Dotační titul Olomouckého kraje</w:t>
      </w:r>
      <w:r w:rsidR="00842789" w:rsidRPr="0009455D">
        <w:rPr>
          <w:rFonts w:ascii="Arial" w:hAnsi="Arial" w:cs="Arial"/>
          <w:bCs/>
          <w:sz w:val="24"/>
          <w:szCs w:val="24"/>
        </w:rPr>
        <w:t xml:space="preserve"> „Podpora prorodinných aktivit“</w:t>
      </w:r>
      <w:r w:rsidRPr="0009455D">
        <w:rPr>
          <w:rFonts w:ascii="Arial" w:hAnsi="Arial" w:cs="Arial"/>
          <w:bCs/>
          <w:sz w:val="24"/>
          <w:szCs w:val="24"/>
        </w:rPr>
        <w:t xml:space="preserve"> </w:t>
      </w:r>
    </w:p>
    <w:p w14:paraId="655E0E98" w14:textId="6DC7B48C" w:rsidR="00842789" w:rsidRPr="0009455D" w:rsidRDefault="00842789" w:rsidP="005F5B2A">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sidRPr="0009455D">
        <w:rPr>
          <w:rFonts w:ascii="Arial" w:hAnsi="Arial" w:cs="Arial"/>
          <w:bCs/>
          <w:sz w:val="24"/>
          <w:szCs w:val="24"/>
        </w:rPr>
        <w:t>Dotační titul Olomouckého kraje „Podpora aktivit směřujících k sociálnímu začleňování“</w:t>
      </w:r>
    </w:p>
    <w:p w14:paraId="46FAF0DD" w14:textId="764DF132" w:rsidR="002A2D32" w:rsidRPr="0009455D" w:rsidRDefault="002A2D32" w:rsidP="005F5B2A">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sidRPr="00F4248F">
        <w:rPr>
          <w:rFonts w:ascii="Arial" w:hAnsi="Arial" w:cs="Arial"/>
          <w:bCs/>
          <w:sz w:val="24"/>
          <w:szCs w:val="24"/>
        </w:rPr>
        <w:t xml:space="preserve">Podpora </w:t>
      </w:r>
      <w:r w:rsidR="00842789">
        <w:rPr>
          <w:rFonts w:ascii="Arial" w:hAnsi="Arial" w:cs="Arial"/>
          <w:bCs/>
          <w:sz w:val="24"/>
          <w:szCs w:val="24"/>
        </w:rPr>
        <w:t>zdravého</w:t>
      </w:r>
      <w:r w:rsidRPr="00F4248F">
        <w:rPr>
          <w:rFonts w:ascii="Arial" w:hAnsi="Arial" w:cs="Arial"/>
          <w:bCs/>
          <w:sz w:val="24"/>
          <w:szCs w:val="24"/>
        </w:rPr>
        <w:t xml:space="preserve"> způsobu života </w:t>
      </w:r>
      <w:r w:rsidR="00842789">
        <w:rPr>
          <w:rFonts w:ascii="Arial" w:hAnsi="Arial" w:cs="Arial"/>
          <w:bCs/>
          <w:sz w:val="24"/>
          <w:szCs w:val="24"/>
        </w:rPr>
        <w:t>rodin a aktivního trávení volného času</w:t>
      </w:r>
    </w:p>
    <w:p w14:paraId="272B08BF" w14:textId="2D1FF3C3" w:rsidR="00F03601" w:rsidRPr="0009455D" w:rsidRDefault="00F03601" w:rsidP="005F5B2A">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Spolupráce s aktéry rodinné politiky na regionální i celostátní úrovni</w:t>
      </w:r>
      <w:r w:rsidR="00A458CF">
        <w:rPr>
          <w:rFonts w:ascii="Arial" w:hAnsi="Arial" w:cs="Arial"/>
          <w:bCs/>
          <w:sz w:val="24"/>
          <w:szCs w:val="24"/>
        </w:rPr>
        <w:t xml:space="preserve"> a osvětová informační činnost</w:t>
      </w:r>
    </w:p>
    <w:p w14:paraId="23F72AD3" w14:textId="7EC20027" w:rsidR="00124B10" w:rsidRDefault="00E47793" w:rsidP="005F5B2A">
      <w:pPr>
        <w:pStyle w:val="Odstavecseseznamem"/>
        <w:numPr>
          <w:ilvl w:val="0"/>
          <w:numId w:val="11"/>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Propagace a podpora náhradního rodičovství</w:t>
      </w:r>
      <w:r w:rsidR="00810E2A" w:rsidRPr="00810E2A">
        <w:rPr>
          <w:rFonts w:ascii="Arial" w:hAnsi="Arial" w:cs="Arial"/>
          <w:bCs/>
          <w:sz w:val="24"/>
          <w:szCs w:val="24"/>
        </w:rPr>
        <w:t xml:space="preserve"> v Olomouckém kraji</w:t>
      </w:r>
    </w:p>
    <w:p w14:paraId="738CDF69" w14:textId="77777777" w:rsidR="0009455D" w:rsidRPr="00810E2A" w:rsidRDefault="0009455D" w:rsidP="0009455D">
      <w:pPr>
        <w:pStyle w:val="Odstavecseseznamem"/>
        <w:autoSpaceDE w:val="0"/>
        <w:autoSpaceDN w:val="0"/>
        <w:adjustRightInd w:val="0"/>
        <w:spacing w:after="0" w:line="240" w:lineRule="auto"/>
        <w:ind w:left="360"/>
        <w:jc w:val="both"/>
        <w:rPr>
          <w:rFonts w:ascii="Arial" w:hAnsi="Arial" w:cs="Arial"/>
          <w:bCs/>
          <w:sz w:val="24"/>
          <w:szCs w:val="24"/>
        </w:rPr>
      </w:pPr>
    </w:p>
    <w:p w14:paraId="3B57151C" w14:textId="0BA1A95E" w:rsidR="00B81D5C" w:rsidRPr="00B81D5C" w:rsidRDefault="008F0D77" w:rsidP="005F5B2A">
      <w:pPr>
        <w:pStyle w:val="Nadpis3"/>
        <w:numPr>
          <w:ilvl w:val="2"/>
          <w:numId w:val="6"/>
        </w:numPr>
        <w:rPr>
          <w:rFonts w:ascii="Arial" w:hAnsi="Arial" w:cs="Arial"/>
          <w:color w:val="auto"/>
          <w:sz w:val="24"/>
          <w:szCs w:val="24"/>
        </w:rPr>
      </w:pPr>
      <w:bookmarkStart w:id="32" w:name="_Toc523227514"/>
      <w:r w:rsidRPr="00B81D5C">
        <w:rPr>
          <w:rFonts w:ascii="Arial" w:hAnsi="Arial" w:cs="Arial"/>
          <w:color w:val="auto"/>
          <w:sz w:val="24"/>
          <w:szCs w:val="24"/>
        </w:rPr>
        <w:t>Prior</w:t>
      </w:r>
      <w:r w:rsidR="00D84757" w:rsidRPr="00B81D5C">
        <w:rPr>
          <w:rFonts w:ascii="Arial" w:hAnsi="Arial" w:cs="Arial"/>
          <w:color w:val="auto"/>
          <w:sz w:val="24"/>
          <w:szCs w:val="24"/>
        </w:rPr>
        <w:t>ita 5</w:t>
      </w:r>
      <w:r w:rsidRPr="00B81D5C">
        <w:rPr>
          <w:rFonts w:ascii="Arial" w:hAnsi="Arial" w:cs="Arial"/>
          <w:color w:val="auto"/>
          <w:sz w:val="24"/>
          <w:szCs w:val="24"/>
        </w:rPr>
        <w:t>: Podpora mezigeneračních vztahů</w:t>
      </w:r>
      <w:bookmarkEnd w:id="32"/>
      <w:r w:rsidR="00521FE4" w:rsidRPr="00B81D5C">
        <w:rPr>
          <w:rFonts w:ascii="Arial" w:hAnsi="Arial" w:cs="Arial"/>
          <w:color w:val="auto"/>
          <w:sz w:val="24"/>
          <w:szCs w:val="24"/>
        </w:rPr>
        <w:t xml:space="preserve"> </w:t>
      </w:r>
    </w:p>
    <w:p w14:paraId="1CACD1D9" w14:textId="0DE745CA" w:rsidR="008F0D77" w:rsidRPr="0009455D" w:rsidRDefault="008F0D77" w:rsidP="0009455D">
      <w:pPr>
        <w:autoSpaceDE w:val="0"/>
        <w:autoSpaceDN w:val="0"/>
        <w:adjustRightInd w:val="0"/>
        <w:spacing w:after="0" w:line="240" w:lineRule="auto"/>
        <w:rPr>
          <w:rFonts w:ascii="Arial" w:hAnsi="Arial" w:cs="Arial"/>
          <w:b/>
          <w:bCs/>
          <w:sz w:val="24"/>
          <w:szCs w:val="24"/>
        </w:rPr>
      </w:pPr>
    </w:p>
    <w:p w14:paraId="5A09CB0C" w14:textId="5AE61218" w:rsidR="00521FE4" w:rsidRDefault="008F0D77" w:rsidP="00360FAF">
      <w:pPr>
        <w:autoSpaceDE w:val="0"/>
        <w:autoSpaceDN w:val="0"/>
        <w:adjustRightInd w:val="0"/>
        <w:spacing w:line="240" w:lineRule="auto"/>
        <w:jc w:val="both"/>
        <w:rPr>
          <w:rFonts w:ascii="Arial" w:hAnsi="Arial" w:cs="Arial"/>
          <w:bCs/>
          <w:sz w:val="24"/>
          <w:szCs w:val="24"/>
        </w:rPr>
      </w:pPr>
      <w:r w:rsidRPr="008F0D77">
        <w:rPr>
          <w:rFonts w:ascii="Arial" w:hAnsi="Arial" w:cs="Arial"/>
          <w:b/>
          <w:bCs/>
          <w:sz w:val="24"/>
          <w:szCs w:val="24"/>
        </w:rPr>
        <w:t xml:space="preserve">Cíl: </w:t>
      </w:r>
      <w:r w:rsidR="009B28FA" w:rsidRPr="009B28FA">
        <w:rPr>
          <w:rFonts w:ascii="Arial" w:hAnsi="Arial" w:cs="Arial"/>
          <w:bCs/>
          <w:sz w:val="24"/>
          <w:szCs w:val="24"/>
        </w:rPr>
        <w:t>Cílem je podpora</w:t>
      </w:r>
      <w:r w:rsidR="009B28FA">
        <w:rPr>
          <w:rFonts w:ascii="Arial" w:hAnsi="Arial" w:cs="Arial"/>
          <w:bCs/>
          <w:sz w:val="24"/>
          <w:szCs w:val="24"/>
        </w:rPr>
        <w:t xml:space="preserve"> mezigeneračních vztahů, pro které je přirozeným místem vzniku rodina. Opatření by měla snižovat</w:t>
      </w:r>
      <w:r w:rsidRPr="009B28FA">
        <w:rPr>
          <w:rFonts w:ascii="Arial" w:hAnsi="Arial" w:cs="Arial"/>
          <w:bCs/>
          <w:sz w:val="24"/>
          <w:szCs w:val="24"/>
        </w:rPr>
        <w:t xml:space="preserve"> odloučení, vzdálení</w:t>
      </w:r>
      <w:r w:rsidR="009B28FA">
        <w:rPr>
          <w:rFonts w:ascii="Arial" w:hAnsi="Arial" w:cs="Arial"/>
          <w:bCs/>
          <w:sz w:val="24"/>
          <w:szCs w:val="24"/>
        </w:rPr>
        <w:t xml:space="preserve"> a izolaci</w:t>
      </w:r>
      <w:r w:rsidRPr="009B28FA">
        <w:rPr>
          <w:rFonts w:ascii="Arial" w:hAnsi="Arial" w:cs="Arial"/>
          <w:bCs/>
          <w:sz w:val="24"/>
          <w:szCs w:val="24"/>
        </w:rPr>
        <w:t xml:space="preserve"> generací, oslabení mezigeneračních kontaktů, vzt</w:t>
      </w:r>
      <w:r w:rsidR="00360FAF">
        <w:rPr>
          <w:rFonts w:ascii="Arial" w:hAnsi="Arial" w:cs="Arial"/>
          <w:bCs/>
          <w:sz w:val="24"/>
          <w:szCs w:val="24"/>
        </w:rPr>
        <w:t>ahů a vazeb uvnitř i vně rodiny, které jsou pro</w:t>
      </w:r>
      <w:r w:rsidR="007D2032">
        <w:rPr>
          <w:rFonts w:ascii="Arial" w:hAnsi="Arial" w:cs="Arial"/>
          <w:bCs/>
          <w:sz w:val="24"/>
          <w:szCs w:val="24"/>
        </w:rPr>
        <w:t> </w:t>
      </w:r>
      <w:r w:rsidR="00360FAF" w:rsidRPr="009B28FA">
        <w:rPr>
          <w:rFonts w:ascii="Arial" w:hAnsi="Arial" w:cs="Arial"/>
          <w:bCs/>
          <w:sz w:val="24"/>
          <w:szCs w:val="24"/>
        </w:rPr>
        <w:t>dnešní společnost</w:t>
      </w:r>
      <w:r w:rsidR="00360FAF">
        <w:rPr>
          <w:rFonts w:ascii="Arial" w:hAnsi="Arial" w:cs="Arial"/>
          <w:bCs/>
          <w:sz w:val="24"/>
          <w:szCs w:val="24"/>
        </w:rPr>
        <w:t xml:space="preserve"> charakteristické.</w:t>
      </w:r>
    </w:p>
    <w:p w14:paraId="580DDA4D" w14:textId="1165647C" w:rsidR="00360FAF" w:rsidRPr="0009455D" w:rsidRDefault="00360FAF" w:rsidP="0009455D">
      <w:pPr>
        <w:autoSpaceDE w:val="0"/>
        <w:autoSpaceDN w:val="0"/>
        <w:adjustRightInd w:val="0"/>
        <w:spacing w:line="240" w:lineRule="auto"/>
        <w:jc w:val="both"/>
        <w:rPr>
          <w:rFonts w:ascii="Arial" w:hAnsi="Arial" w:cs="Arial"/>
          <w:bCs/>
          <w:sz w:val="24"/>
          <w:szCs w:val="24"/>
        </w:rPr>
      </w:pPr>
      <w:r w:rsidRPr="0009455D">
        <w:rPr>
          <w:rFonts w:ascii="Arial" w:hAnsi="Arial" w:cs="Arial"/>
          <w:b/>
          <w:bCs/>
          <w:sz w:val="24"/>
          <w:szCs w:val="24"/>
        </w:rPr>
        <w:t>Zaměření podpory</w:t>
      </w:r>
      <w:r w:rsidRPr="00521FE4">
        <w:rPr>
          <w:rFonts w:ascii="Arial" w:hAnsi="Arial" w:cs="Arial"/>
          <w:bCs/>
          <w:sz w:val="24"/>
          <w:szCs w:val="24"/>
        </w:rPr>
        <w:t xml:space="preserve">: </w:t>
      </w:r>
      <w:r w:rsidRPr="00610A7B">
        <w:rPr>
          <w:rFonts w:ascii="Arial" w:hAnsi="Arial" w:cs="Arial"/>
          <w:bCs/>
          <w:sz w:val="24"/>
          <w:szCs w:val="24"/>
        </w:rPr>
        <w:t>Podpora nekomerčně poskytovaných služeb na podporu fungující rodiny,</w:t>
      </w:r>
      <w:r w:rsidRPr="0009455D">
        <w:rPr>
          <w:rFonts w:ascii="Arial" w:hAnsi="Arial" w:cs="Arial"/>
          <w:bCs/>
          <w:sz w:val="24"/>
          <w:szCs w:val="24"/>
        </w:rPr>
        <w:t xml:space="preserve"> nestátní neziskové organizace, obce.</w:t>
      </w:r>
    </w:p>
    <w:p w14:paraId="3E964387" w14:textId="52679879" w:rsidR="00521FE4" w:rsidRPr="0009455D" w:rsidRDefault="00360FAF" w:rsidP="0009455D">
      <w:pPr>
        <w:autoSpaceDE w:val="0"/>
        <w:autoSpaceDN w:val="0"/>
        <w:adjustRightInd w:val="0"/>
        <w:spacing w:after="0" w:line="240" w:lineRule="auto"/>
        <w:jc w:val="both"/>
        <w:rPr>
          <w:rFonts w:ascii="Arial" w:hAnsi="Arial" w:cs="Arial"/>
          <w:bCs/>
          <w:sz w:val="24"/>
          <w:szCs w:val="24"/>
        </w:rPr>
      </w:pPr>
      <w:r w:rsidRPr="0009455D">
        <w:rPr>
          <w:rFonts w:ascii="Arial" w:hAnsi="Arial" w:cs="Arial"/>
          <w:b/>
          <w:bCs/>
          <w:sz w:val="24"/>
          <w:szCs w:val="24"/>
        </w:rPr>
        <w:t>Opatření</w:t>
      </w:r>
      <w:r w:rsidRPr="0009455D">
        <w:rPr>
          <w:rFonts w:ascii="Arial" w:hAnsi="Arial" w:cs="Arial"/>
          <w:bCs/>
          <w:sz w:val="24"/>
          <w:szCs w:val="24"/>
        </w:rPr>
        <w:t>:</w:t>
      </w:r>
    </w:p>
    <w:p w14:paraId="7F8F28A1" w14:textId="4EDCF59B" w:rsidR="00521FE4" w:rsidRDefault="00F03601" w:rsidP="0009455D">
      <w:pPr>
        <w:pStyle w:val="Odstavecseseznamem"/>
        <w:numPr>
          <w:ilvl w:val="0"/>
          <w:numId w:val="24"/>
        </w:numPr>
        <w:autoSpaceDE w:val="0"/>
        <w:autoSpaceDN w:val="0"/>
        <w:adjustRightInd w:val="0"/>
        <w:spacing w:after="0" w:line="240" w:lineRule="auto"/>
        <w:jc w:val="both"/>
        <w:rPr>
          <w:rFonts w:ascii="Arial" w:hAnsi="Arial" w:cs="Arial"/>
          <w:bCs/>
          <w:sz w:val="24"/>
          <w:szCs w:val="24"/>
        </w:rPr>
      </w:pPr>
      <w:r w:rsidRPr="00F03601">
        <w:rPr>
          <w:rFonts w:ascii="Arial" w:hAnsi="Arial" w:cs="Arial"/>
          <w:bCs/>
          <w:sz w:val="24"/>
          <w:szCs w:val="24"/>
        </w:rPr>
        <w:t xml:space="preserve">Podpora aktivního způsobu života seniorů </w:t>
      </w:r>
    </w:p>
    <w:p w14:paraId="2577448B" w14:textId="2A8A4D86" w:rsidR="00F03601" w:rsidRDefault="00F03601" w:rsidP="0009455D">
      <w:pPr>
        <w:pStyle w:val="Odstavecseseznamem"/>
        <w:numPr>
          <w:ilvl w:val="0"/>
          <w:numId w:val="24"/>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lastRenderedPageBreak/>
        <w:t>Podpora projektů vícegeneračního soužití</w:t>
      </w:r>
    </w:p>
    <w:p w14:paraId="16CCD131" w14:textId="6E785170" w:rsidR="00F03601" w:rsidRPr="00F03601" w:rsidRDefault="00F03601" w:rsidP="0009455D">
      <w:pPr>
        <w:pStyle w:val="Odstavecseseznamem"/>
        <w:numPr>
          <w:ilvl w:val="0"/>
          <w:numId w:val="24"/>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Zapojení do Dotačního programu na podporu krajské samosprávy v oblasti stárnutí</w:t>
      </w:r>
    </w:p>
    <w:p w14:paraId="4B2EFE8D" w14:textId="77777777" w:rsidR="008F0D77" w:rsidRPr="00886C3A" w:rsidRDefault="008F0D77" w:rsidP="00124B10">
      <w:pPr>
        <w:autoSpaceDE w:val="0"/>
        <w:autoSpaceDN w:val="0"/>
        <w:adjustRightInd w:val="0"/>
        <w:spacing w:after="0" w:line="240" w:lineRule="auto"/>
        <w:rPr>
          <w:rFonts w:ascii="Arial" w:hAnsi="Arial" w:cs="Arial"/>
          <w:b/>
          <w:bCs/>
          <w:sz w:val="24"/>
          <w:szCs w:val="24"/>
        </w:rPr>
      </w:pPr>
    </w:p>
    <w:p w14:paraId="5C32A0A4" w14:textId="336CCDDF" w:rsidR="00124B10" w:rsidRDefault="00D84757" w:rsidP="005F5B2A">
      <w:pPr>
        <w:pStyle w:val="Nadpis3"/>
        <w:numPr>
          <w:ilvl w:val="2"/>
          <w:numId w:val="6"/>
        </w:numPr>
        <w:rPr>
          <w:rFonts w:ascii="Arial" w:hAnsi="Arial" w:cs="Arial"/>
          <w:color w:val="auto"/>
          <w:sz w:val="24"/>
          <w:szCs w:val="24"/>
        </w:rPr>
      </w:pPr>
      <w:bookmarkStart w:id="33" w:name="_Toc523227515"/>
      <w:r>
        <w:rPr>
          <w:rFonts w:ascii="Arial" w:hAnsi="Arial" w:cs="Arial"/>
          <w:color w:val="auto"/>
          <w:sz w:val="24"/>
          <w:szCs w:val="24"/>
        </w:rPr>
        <w:t>Priorita 6</w:t>
      </w:r>
      <w:r w:rsidR="00124B10" w:rsidRPr="00727948">
        <w:rPr>
          <w:rFonts w:ascii="Arial" w:hAnsi="Arial" w:cs="Arial"/>
          <w:color w:val="auto"/>
          <w:sz w:val="24"/>
          <w:szCs w:val="24"/>
        </w:rPr>
        <w:t>: Informovanost veřejnosti a médií</w:t>
      </w:r>
      <w:bookmarkEnd w:id="33"/>
    </w:p>
    <w:p w14:paraId="1D499211" w14:textId="77777777" w:rsidR="00124B10" w:rsidRPr="0009455D" w:rsidRDefault="00124B10" w:rsidP="0009455D">
      <w:pPr>
        <w:autoSpaceDE w:val="0"/>
        <w:autoSpaceDN w:val="0"/>
        <w:adjustRightInd w:val="0"/>
        <w:spacing w:after="0" w:line="240" w:lineRule="auto"/>
        <w:rPr>
          <w:rFonts w:ascii="Arial" w:hAnsi="Arial" w:cs="Arial"/>
          <w:b/>
          <w:bCs/>
          <w:sz w:val="24"/>
          <w:szCs w:val="24"/>
        </w:rPr>
      </w:pPr>
    </w:p>
    <w:p w14:paraId="2A754B87" w14:textId="5C8B920A" w:rsidR="00124B10" w:rsidRPr="005A0329" w:rsidRDefault="00124B10" w:rsidP="005A0329">
      <w:pPr>
        <w:autoSpaceDE w:val="0"/>
        <w:autoSpaceDN w:val="0"/>
        <w:adjustRightInd w:val="0"/>
        <w:spacing w:line="240" w:lineRule="auto"/>
        <w:jc w:val="both"/>
        <w:rPr>
          <w:rFonts w:ascii="Arial" w:hAnsi="Arial" w:cs="Arial"/>
          <w:bCs/>
          <w:sz w:val="24"/>
          <w:szCs w:val="24"/>
        </w:rPr>
      </w:pPr>
      <w:r>
        <w:rPr>
          <w:rFonts w:ascii="Arial" w:hAnsi="Arial" w:cs="Arial"/>
          <w:b/>
          <w:bCs/>
          <w:sz w:val="24"/>
          <w:szCs w:val="24"/>
        </w:rPr>
        <w:t xml:space="preserve">Cíl: </w:t>
      </w:r>
      <w:r w:rsidR="008E60B3">
        <w:rPr>
          <w:rFonts w:ascii="Arial" w:hAnsi="Arial" w:cs="Arial"/>
          <w:sz w:val="24"/>
          <w:szCs w:val="24"/>
        </w:rPr>
        <w:t>Cílem je zvýšení</w:t>
      </w:r>
      <w:r w:rsidRPr="00977BB7">
        <w:rPr>
          <w:rFonts w:ascii="Arial" w:hAnsi="Arial" w:cs="Arial"/>
          <w:sz w:val="24"/>
          <w:szCs w:val="24"/>
        </w:rPr>
        <w:t xml:space="preserve"> informovanost</w:t>
      </w:r>
      <w:r w:rsidR="008E60B3">
        <w:rPr>
          <w:rFonts w:ascii="Arial" w:hAnsi="Arial" w:cs="Arial"/>
          <w:sz w:val="24"/>
          <w:szCs w:val="24"/>
        </w:rPr>
        <w:t>i</w:t>
      </w:r>
      <w:r w:rsidRPr="00977BB7">
        <w:rPr>
          <w:rFonts w:ascii="Arial" w:hAnsi="Arial" w:cs="Arial"/>
          <w:sz w:val="24"/>
          <w:szCs w:val="24"/>
        </w:rPr>
        <w:t xml:space="preserve"> veřejnosti o všech aktivitách kraje a</w:t>
      </w:r>
      <w:r w:rsidR="0022140D">
        <w:rPr>
          <w:rFonts w:ascii="Arial" w:hAnsi="Arial" w:cs="Arial"/>
          <w:sz w:val="24"/>
          <w:szCs w:val="24"/>
        </w:rPr>
        <w:t> </w:t>
      </w:r>
      <w:r w:rsidRPr="00977BB7">
        <w:rPr>
          <w:rFonts w:ascii="Arial" w:hAnsi="Arial" w:cs="Arial"/>
          <w:sz w:val="24"/>
          <w:szCs w:val="24"/>
        </w:rPr>
        <w:t>dalších subjektů na podporu rodiny a o spolupráci různých společenských s</w:t>
      </w:r>
      <w:r w:rsidR="0022140D">
        <w:rPr>
          <w:rFonts w:ascii="Arial" w:hAnsi="Arial" w:cs="Arial"/>
          <w:sz w:val="24"/>
          <w:szCs w:val="24"/>
        </w:rPr>
        <w:t>ubjektů za</w:t>
      </w:r>
      <w:r w:rsidR="007D2032">
        <w:rPr>
          <w:rFonts w:ascii="Arial" w:hAnsi="Arial" w:cs="Arial"/>
          <w:sz w:val="24"/>
          <w:szCs w:val="24"/>
        </w:rPr>
        <w:t> </w:t>
      </w:r>
      <w:r w:rsidR="0022140D">
        <w:rPr>
          <w:rFonts w:ascii="Arial" w:hAnsi="Arial" w:cs="Arial"/>
          <w:sz w:val="24"/>
          <w:szCs w:val="24"/>
        </w:rPr>
        <w:t>účelem vytváření pro</w:t>
      </w:r>
      <w:r w:rsidRPr="00977BB7">
        <w:rPr>
          <w:rFonts w:ascii="Arial" w:hAnsi="Arial" w:cs="Arial"/>
          <w:sz w:val="24"/>
          <w:szCs w:val="24"/>
        </w:rPr>
        <w:t xml:space="preserve">rodinného klimatu v kraji. Opatření zahrnuje veškerou mediální </w:t>
      </w:r>
      <w:r w:rsidR="004B05A1">
        <w:rPr>
          <w:rFonts w:ascii="Arial" w:hAnsi="Arial" w:cs="Arial"/>
          <w:sz w:val="24"/>
          <w:szCs w:val="24"/>
        </w:rPr>
        <w:br/>
      </w:r>
      <w:r w:rsidRPr="00977BB7">
        <w:rPr>
          <w:rFonts w:ascii="Arial" w:hAnsi="Arial" w:cs="Arial"/>
          <w:sz w:val="24"/>
          <w:szCs w:val="24"/>
        </w:rPr>
        <w:t>a osvětovou agendu spojenou s již realizovanými nebo připravovanými opatřeními na úrovni krajské rodinné politiky. Jedná</w:t>
      </w:r>
      <w:r w:rsidR="008E60B3">
        <w:rPr>
          <w:rFonts w:ascii="Arial" w:hAnsi="Arial" w:cs="Arial"/>
          <w:sz w:val="24"/>
          <w:szCs w:val="24"/>
        </w:rPr>
        <w:t xml:space="preserve"> se o včasné informování</w:t>
      </w:r>
      <w:r w:rsidR="00806CD8">
        <w:rPr>
          <w:rFonts w:ascii="Arial" w:hAnsi="Arial" w:cs="Arial"/>
          <w:sz w:val="24"/>
          <w:szCs w:val="24"/>
        </w:rPr>
        <w:t> </w:t>
      </w:r>
      <w:r w:rsidRPr="00977BB7">
        <w:rPr>
          <w:rFonts w:ascii="Arial" w:hAnsi="Arial" w:cs="Arial"/>
          <w:sz w:val="24"/>
          <w:szCs w:val="24"/>
        </w:rPr>
        <w:t xml:space="preserve"> veřejnosti, propagaci </w:t>
      </w:r>
      <w:r w:rsidRPr="005A0329">
        <w:rPr>
          <w:rFonts w:ascii="Arial" w:hAnsi="Arial" w:cs="Arial"/>
          <w:bCs/>
          <w:sz w:val="24"/>
          <w:szCs w:val="24"/>
        </w:rPr>
        <w:t>aktivit, programů a služeb.</w:t>
      </w:r>
    </w:p>
    <w:p w14:paraId="3EC50343" w14:textId="2F683FA9" w:rsidR="00124B10" w:rsidRPr="005A0329" w:rsidRDefault="00124B10" w:rsidP="008E60B3">
      <w:pPr>
        <w:autoSpaceDE w:val="0"/>
        <w:autoSpaceDN w:val="0"/>
        <w:adjustRightInd w:val="0"/>
        <w:spacing w:line="240" w:lineRule="auto"/>
        <w:jc w:val="both"/>
        <w:rPr>
          <w:rFonts w:ascii="Arial" w:hAnsi="Arial" w:cs="Arial"/>
          <w:bCs/>
          <w:sz w:val="24"/>
          <w:szCs w:val="24"/>
        </w:rPr>
      </w:pPr>
      <w:r w:rsidRPr="005A0329">
        <w:rPr>
          <w:rFonts w:ascii="Arial" w:hAnsi="Arial" w:cs="Arial"/>
          <w:b/>
          <w:bCs/>
          <w:sz w:val="24"/>
          <w:szCs w:val="24"/>
        </w:rPr>
        <w:t>Zaměření podpory</w:t>
      </w:r>
      <w:r w:rsidRPr="005A0329">
        <w:rPr>
          <w:rFonts w:ascii="Arial" w:hAnsi="Arial" w:cs="Arial"/>
          <w:bCs/>
          <w:sz w:val="24"/>
          <w:szCs w:val="24"/>
        </w:rPr>
        <w:t xml:space="preserve">: </w:t>
      </w:r>
      <w:r w:rsidR="007D2032">
        <w:rPr>
          <w:rFonts w:ascii="Arial" w:hAnsi="Arial" w:cs="Arial"/>
          <w:bCs/>
          <w:sz w:val="24"/>
          <w:szCs w:val="24"/>
        </w:rPr>
        <w:t>M</w:t>
      </w:r>
      <w:r w:rsidRPr="00032D68">
        <w:rPr>
          <w:rFonts w:ascii="Arial" w:hAnsi="Arial" w:cs="Arial"/>
          <w:bCs/>
          <w:sz w:val="24"/>
          <w:szCs w:val="24"/>
        </w:rPr>
        <w:t>édia, veřejnost, subjekty veřejné správy</w:t>
      </w:r>
      <w:r w:rsidR="0049692B" w:rsidRPr="00032D68">
        <w:rPr>
          <w:rFonts w:ascii="Arial" w:hAnsi="Arial" w:cs="Arial"/>
          <w:bCs/>
          <w:sz w:val="24"/>
          <w:szCs w:val="24"/>
        </w:rPr>
        <w:t>, komerční sektor.</w:t>
      </w:r>
    </w:p>
    <w:p w14:paraId="00814DD3" w14:textId="1F08DB29" w:rsidR="009D2829" w:rsidRPr="005A0D6C" w:rsidRDefault="00BD78DC" w:rsidP="005A0D6C">
      <w:pPr>
        <w:autoSpaceDE w:val="0"/>
        <w:autoSpaceDN w:val="0"/>
        <w:adjustRightInd w:val="0"/>
        <w:spacing w:after="0" w:line="240" w:lineRule="auto"/>
        <w:jc w:val="both"/>
        <w:rPr>
          <w:rFonts w:ascii="Arial" w:hAnsi="Arial" w:cs="Arial"/>
          <w:b/>
          <w:bCs/>
          <w:sz w:val="24"/>
          <w:szCs w:val="24"/>
        </w:rPr>
      </w:pPr>
      <w:r w:rsidRPr="005A0329">
        <w:rPr>
          <w:rFonts w:ascii="Arial" w:hAnsi="Arial" w:cs="Arial"/>
          <w:b/>
          <w:bCs/>
          <w:sz w:val="24"/>
          <w:szCs w:val="24"/>
        </w:rPr>
        <w:t>Opatření</w:t>
      </w:r>
      <w:r w:rsidR="009D2829" w:rsidRPr="005A0D6C">
        <w:rPr>
          <w:rFonts w:ascii="Arial" w:hAnsi="Arial" w:cs="Arial"/>
          <w:b/>
          <w:bCs/>
          <w:sz w:val="24"/>
          <w:szCs w:val="24"/>
        </w:rPr>
        <w:t>:</w:t>
      </w:r>
    </w:p>
    <w:p w14:paraId="7B9352EB" w14:textId="2A99D602" w:rsidR="009D2829" w:rsidRPr="005A0D6C" w:rsidRDefault="00174F4E" w:rsidP="005A0D6C">
      <w:pPr>
        <w:pStyle w:val="Odstavecseseznamem"/>
        <w:numPr>
          <w:ilvl w:val="0"/>
          <w:numId w:val="25"/>
        </w:numPr>
        <w:autoSpaceDE w:val="0"/>
        <w:autoSpaceDN w:val="0"/>
        <w:adjustRightInd w:val="0"/>
        <w:spacing w:after="0" w:line="240" w:lineRule="auto"/>
        <w:jc w:val="both"/>
        <w:rPr>
          <w:rFonts w:ascii="Arial" w:hAnsi="Arial" w:cs="Arial"/>
          <w:bCs/>
          <w:sz w:val="24"/>
          <w:szCs w:val="24"/>
        </w:rPr>
      </w:pPr>
      <w:r w:rsidRPr="005A0D6C">
        <w:rPr>
          <w:rFonts w:ascii="Arial" w:hAnsi="Arial" w:cs="Arial"/>
          <w:bCs/>
          <w:sz w:val="24"/>
          <w:szCs w:val="24"/>
        </w:rPr>
        <w:t xml:space="preserve">Tvorba elektronických, </w:t>
      </w:r>
      <w:r w:rsidR="009D2829" w:rsidRPr="005A0D6C">
        <w:rPr>
          <w:rFonts w:ascii="Arial" w:hAnsi="Arial" w:cs="Arial"/>
          <w:bCs/>
          <w:sz w:val="24"/>
          <w:szCs w:val="24"/>
        </w:rPr>
        <w:t>popř. tištěnýc</w:t>
      </w:r>
      <w:r w:rsidRPr="005A0D6C">
        <w:rPr>
          <w:rFonts w:ascii="Arial" w:hAnsi="Arial" w:cs="Arial"/>
          <w:bCs/>
          <w:sz w:val="24"/>
          <w:szCs w:val="24"/>
        </w:rPr>
        <w:t>h a jiných</w:t>
      </w:r>
      <w:r w:rsidR="009D2829" w:rsidRPr="005A0D6C">
        <w:rPr>
          <w:rFonts w:ascii="Arial" w:hAnsi="Arial" w:cs="Arial"/>
          <w:bCs/>
          <w:sz w:val="24"/>
          <w:szCs w:val="24"/>
        </w:rPr>
        <w:t xml:space="preserve"> informačních materiálů přispívajících k vytváření prorodinného klimatu</w:t>
      </w:r>
    </w:p>
    <w:p w14:paraId="5DE0F536" w14:textId="6065D591" w:rsidR="00E05B01" w:rsidRPr="005A0D6C" w:rsidRDefault="00174F4E" w:rsidP="005A0D6C">
      <w:pPr>
        <w:pStyle w:val="Odstavecseseznamem"/>
        <w:numPr>
          <w:ilvl w:val="0"/>
          <w:numId w:val="25"/>
        </w:numPr>
        <w:autoSpaceDE w:val="0"/>
        <w:autoSpaceDN w:val="0"/>
        <w:adjustRightInd w:val="0"/>
        <w:spacing w:after="0" w:line="240" w:lineRule="auto"/>
        <w:jc w:val="both"/>
        <w:rPr>
          <w:rFonts w:ascii="Arial" w:hAnsi="Arial" w:cs="Arial"/>
          <w:bCs/>
          <w:sz w:val="24"/>
          <w:szCs w:val="24"/>
        </w:rPr>
      </w:pPr>
      <w:r w:rsidRPr="005A0D6C">
        <w:rPr>
          <w:rFonts w:ascii="Arial" w:hAnsi="Arial" w:cs="Arial"/>
          <w:bCs/>
          <w:sz w:val="24"/>
          <w:szCs w:val="24"/>
        </w:rPr>
        <w:t xml:space="preserve">Provoz webového portálu </w:t>
      </w:r>
      <w:hyperlink r:id="rId44" w:history="1">
        <w:r w:rsidRPr="005A0D6C">
          <w:rPr>
            <w:rFonts w:ascii="Arial" w:hAnsi="Arial" w:cs="Arial"/>
            <w:bCs/>
            <w:sz w:val="24"/>
            <w:szCs w:val="24"/>
          </w:rPr>
          <w:t>www.rodinajeOK.cz</w:t>
        </w:r>
      </w:hyperlink>
      <w:r w:rsidRPr="005A0D6C">
        <w:rPr>
          <w:rFonts w:ascii="Arial" w:hAnsi="Arial" w:cs="Arial"/>
          <w:bCs/>
          <w:sz w:val="24"/>
          <w:szCs w:val="24"/>
        </w:rPr>
        <w:t xml:space="preserve">, jeho </w:t>
      </w:r>
      <w:r w:rsidR="00E05B01" w:rsidRPr="005A0D6C">
        <w:rPr>
          <w:rFonts w:ascii="Arial" w:hAnsi="Arial" w:cs="Arial"/>
          <w:bCs/>
          <w:sz w:val="24"/>
          <w:szCs w:val="24"/>
        </w:rPr>
        <w:t xml:space="preserve">pravidelná aktualizace </w:t>
      </w:r>
      <w:r w:rsidR="00C67BEA">
        <w:rPr>
          <w:rFonts w:ascii="Arial" w:hAnsi="Arial" w:cs="Arial"/>
          <w:bCs/>
          <w:sz w:val="24"/>
          <w:szCs w:val="24"/>
        </w:rPr>
        <w:br/>
      </w:r>
      <w:r w:rsidRPr="005A0D6C">
        <w:rPr>
          <w:rFonts w:ascii="Arial" w:hAnsi="Arial" w:cs="Arial"/>
          <w:bCs/>
          <w:sz w:val="24"/>
          <w:szCs w:val="24"/>
        </w:rPr>
        <w:t>a rozvoj</w:t>
      </w:r>
    </w:p>
    <w:p w14:paraId="1A2BF6F4" w14:textId="46AD9E8B" w:rsidR="009D2829" w:rsidRPr="005A0329" w:rsidRDefault="003E0760" w:rsidP="005A0D6C">
      <w:pPr>
        <w:pStyle w:val="Odstavecseseznamem"/>
        <w:numPr>
          <w:ilvl w:val="0"/>
          <w:numId w:val="25"/>
        </w:numPr>
        <w:autoSpaceDE w:val="0"/>
        <w:autoSpaceDN w:val="0"/>
        <w:adjustRightInd w:val="0"/>
        <w:spacing w:after="0" w:line="240" w:lineRule="auto"/>
        <w:jc w:val="both"/>
        <w:rPr>
          <w:rFonts w:ascii="Arial" w:hAnsi="Arial" w:cs="Arial"/>
          <w:bCs/>
          <w:sz w:val="24"/>
          <w:szCs w:val="24"/>
        </w:rPr>
      </w:pPr>
      <w:r w:rsidRPr="005A0D6C">
        <w:rPr>
          <w:rFonts w:ascii="Arial" w:hAnsi="Arial" w:cs="Arial"/>
          <w:bCs/>
          <w:sz w:val="24"/>
          <w:szCs w:val="24"/>
        </w:rPr>
        <w:t>Aktualizace mapy subjektů</w:t>
      </w:r>
      <w:r w:rsidR="00551D9A" w:rsidRPr="005A0D6C">
        <w:rPr>
          <w:rFonts w:ascii="Arial" w:hAnsi="Arial" w:cs="Arial"/>
          <w:bCs/>
          <w:sz w:val="24"/>
          <w:szCs w:val="24"/>
        </w:rPr>
        <w:t xml:space="preserve"> působících v oblasti rodinné politiky v Olomouckém</w:t>
      </w:r>
      <w:r w:rsidR="00551D9A" w:rsidRPr="005A0329">
        <w:rPr>
          <w:rFonts w:ascii="Arial" w:hAnsi="Arial" w:cs="Arial"/>
          <w:bCs/>
          <w:sz w:val="24"/>
          <w:szCs w:val="24"/>
        </w:rPr>
        <w:t xml:space="preserve"> kraji na webu </w:t>
      </w:r>
      <w:hyperlink r:id="rId45" w:history="1">
        <w:r w:rsidR="00551D9A" w:rsidRPr="005A0D6C">
          <w:rPr>
            <w:rFonts w:ascii="Arial" w:hAnsi="Arial" w:cs="Arial"/>
            <w:bCs/>
            <w:sz w:val="24"/>
            <w:szCs w:val="24"/>
          </w:rPr>
          <w:t>www.rodinajeOK.cz</w:t>
        </w:r>
      </w:hyperlink>
      <w:r w:rsidR="00551D9A" w:rsidRPr="005A0329">
        <w:rPr>
          <w:rFonts w:ascii="Arial" w:hAnsi="Arial" w:cs="Arial"/>
          <w:bCs/>
          <w:sz w:val="24"/>
          <w:szCs w:val="24"/>
        </w:rPr>
        <w:t xml:space="preserve"> </w:t>
      </w:r>
    </w:p>
    <w:p w14:paraId="0DA816D0" w14:textId="5EE2FF4F" w:rsidR="00551D9A" w:rsidRPr="005A0329" w:rsidRDefault="00551D9A" w:rsidP="005A0D6C">
      <w:pPr>
        <w:pStyle w:val="Odstavecseseznamem"/>
        <w:numPr>
          <w:ilvl w:val="0"/>
          <w:numId w:val="25"/>
        </w:numPr>
        <w:autoSpaceDE w:val="0"/>
        <w:autoSpaceDN w:val="0"/>
        <w:adjustRightInd w:val="0"/>
        <w:spacing w:after="0" w:line="240" w:lineRule="auto"/>
        <w:jc w:val="both"/>
        <w:rPr>
          <w:rFonts w:ascii="Arial" w:hAnsi="Arial" w:cs="Arial"/>
          <w:bCs/>
          <w:sz w:val="24"/>
          <w:szCs w:val="24"/>
        </w:rPr>
      </w:pPr>
      <w:r w:rsidRPr="005A0329">
        <w:rPr>
          <w:rFonts w:ascii="Arial" w:hAnsi="Arial" w:cs="Arial"/>
          <w:bCs/>
          <w:sz w:val="24"/>
          <w:szCs w:val="24"/>
        </w:rPr>
        <w:t>Informování veřejnosti o podpoře rodin a významných akcích z oblasti rodinné politiky</w:t>
      </w:r>
    </w:p>
    <w:p w14:paraId="0CD9DCD7" w14:textId="72DBD4AE" w:rsidR="002204A3" w:rsidRPr="00C50512" w:rsidRDefault="00C50512" w:rsidP="00C50512">
      <w:pPr>
        <w:rPr>
          <w:rFonts w:ascii="Arial" w:hAnsi="Arial" w:cs="Arial"/>
          <w:sz w:val="24"/>
          <w:szCs w:val="24"/>
        </w:rPr>
      </w:pPr>
      <w:r>
        <w:rPr>
          <w:rFonts w:ascii="Arial" w:hAnsi="Arial" w:cs="Arial"/>
          <w:sz w:val="24"/>
          <w:szCs w:val="24"/>
        </w:rPr>
        <w:br w:type="page"/>
      </w:r>
    </w:p>
    <w:p w14:paraId="5B221D2D" w14:textId="77777777" w:rsidR="00124B10" w:rsidRDefault="00124B10" w:rsidP="005F5B2A">
      <w:pPr>
        <w:pStyle w:val="Nadpis1"/>
        <w:numPr>
          <w:ilvl w:val="0"/>
          <w:numId w:val="6"/>
        </w:numPr>
        <w:rPr>
          <w:rFonts w:ascii="Arial" w:hAnsi="Arial" w:cs="Arial"/>
          <w:color w:val="auto"/>
          <w:sz w:val="32"/>
          <w:szCs w:val="32"/>
        </w:rPr>
      </w:pPr>
      <w:bookmarkStart w:id="34" w:name="_Toc523227516"/>
      <w:r w:rsidRPr="004C15CA">
        <w:rPr>
          <w:rFonts w:ascii="Arial" w:hAnsi="Arial" w:cs="Arial"/>
          <w:color w:val="auto"/>
          <w:sz w:val="32"/>
          <w:szCs w:val="32"/>
        </w:rPr>
        <w:lastRenderedPageBreak/>
        <w:t>Implementace</w:t>
      </w:r>
      <w:bookmarkEnd w:id="34"/>
    </w:p>
    <w:p w14:paraId="46C62C0D" w14:textId="77777777" w:rsidR="002204A3" w:rsidRPr="002204A3" w:rsidRDefault="002204A3" w:rsidP="002204A3"/>
    <w:p w14:paraId="3B94CD5C" w14:textId="6667417B" w:rsidR="00124B10" w:rsidRPr="00CE51CE" w:rsidRDefault="00124B10" w:rsidP="00CE51CE">
      <w:pPr>
        <w:spacing w:after="120"/>
        <w:jc w:val="both"/>
        <w:rPr>
          <w:rFonts w:ascii="Arial" w:hAnsi="Arial" w:cs="Arial"/>
          <w:sz w:val="24"/>
          <w:szCs w:val="24"/>
        </w:rPr>
      </w:pPr>
      <w:r w:rsidRPr="006B2765">
        <w:rPr>
          <w:rFonts w:ascii="Arial" w:hAnsi="Arial" w:cs="Arial"/>
          <w:bCs/>
          <w:sz w:val="24"/>
          <w:szCs w:val="24"/>
        </w:rPr>
        <w:t xml:space="preserve">Na Koncepci rodinné politiky navazuje implementační Akční plán </w:t>
      </w:r>
      <w:r w:rsidR="002A2D32">
        <w:rPr>
          <w:rFonts w:ascii="Arial" w:hAnsi="Arial" w:cs="Arial"/>
          <w:bCs/>
          <w:sz w:val="24"/>
          <w:szCs w:val="24"/>
        </w:rPr>
        <w:t>rodinné politi</w:t>
      </w:r>
      <w:r w:rsidR="00C50512">
        <w:rPr>
          <w:rFonts w:ascii="Arial" w:hAnsi="Arial" w:cs="Arial"/>
          <w:bCs/>
          <w:sz w:val="24"/>
          <w:szCs w:val="24"/>
        </w:rPr>
        <w:t>ky Olomouckého kraje na rok 2019</w:t>
      </w:r>
      <w:r w:rsidRPr="006B2765">
        <w:rPr>
          <w:rFonts w:ascii="Arial" w:hAnsi="Arial" w:cs="Arial"/>
          <w:bCs/>
          <w:sz w:val="24"/>
          <w:szCs w:val="24"/>
        </w:rPr>
        <w:t xml:space="preserve">, </w:t>
      </w:r>
      <w:r w:rsidR="00D26BBD">
        <w:rPr>
          <w:rFonts w:ascii="Arial" w:hAnsi="Arial" w:cs="Arial"/>
          <w:bCs/>
          <w:sz w:val="24"/>
          <w:szCs w:val="24"/>
        </w:rPr>
        <w:t>který rozpracovává</w:t>
      </w:r>
      <w:r w:rsidRPr="006B2765">
        <w:rPr>
          <w:rFonts w:ascii="Arial" w:hAnsi="Arial" w:cs="Arial"/>
          <w:bCs/>
          <w:sz w:val="24"/>
          <w:szCs w:val="24"/>
        </w:rPr>
        <w:t xml:space="preserve"> činnosti a aktivity uvedené v cílech Koncepce rodinné politiky včetně </w:t>
      </w:r>
      <w:r w:rsidRPr="00CE51CE">
        <w:rPr>
          <w:rFonts w:ascii="Arial" w:hAnsi="Arial" w:cs="Arial"/>
          <w:sz w:val="24"/>
          <w:szCs w:val="24"/>
        </w:rPr>
        <w:t>rozvrhu finančních nákladů.</w:t>
      </w:r>
    </w:p>
    <w:p w14:paraId="569705B5" w14:textId="44BEA3DF" w:rsidR="00124B10" w:rsidRPr="006B2765" w:rsidRDefault="002A2D32" w:rsidP="00CE51CE">
      <w:pPr>
        <w:spacing w:after="120"/>
        <w:jc w:val="both"/>
        <w:rPr>
          <w:rFonts w:ascii="Arial" w:hAnsi="Arial" w:cs="Arial"/>
          <w:bCs/>
          <w:sz w:val="24"/>
          <w:szCs w:val="24"/>
        </w:rPr>
      </w:pPr>
      <w:r w:rsidRPr="00CE51CE">
        <w:rPr>
          <w:rFonts w:ascii="Arial" w:hAnsi="Arial" w:cs="Arial"/>
          <w:sz w:val="24"/>
          <w:szCs w:val="24"/>
        </w:rPr>
        <w:t>Akční plán</w:t>
      </w:r>
      <w:r w:rsidR="00124B10" w:rsidRPr="00CE51CE">
        <w:rPr>
          <w:rFonts w:ascii="Arial" w:hAnsi="Arial" w:cs="Arial"/>
          <w:sz w:val="24"/>
          <w:szCs w:val="24"/>
        </w:rPr>
        <w:t xml:space="preserve"> </w:t>
      </w:r>
      <w:r w:rsidR="00D26BBD" w:rsidRPr="00CE51CE">
        <w:rPr>
          <w:rFonts w:ascii="Arial" w:hAnsi="Arial" w:cs="Arial"/>
          <w:sz w:val="24"/>
          <w:szCs w:val="24"/>
        </w:rPr>
        <w:t>je</w:t>
      </w:r>
      <w:r w:rsidR="00124B10" w:rsidRPr="00CE51CE">
        <w:rPr>
          <w:rFonts w:ascii="Arial" w:hAnsi="Arial" w:cs="Arial"/>
          <w:sz w:val="24"/>
          <w:szCs w:val="24"/>
        </w:rPr>
        <w:t xml:space="preserve"> zprac</w:t>
      </w:r>
      <w:r w:rsidR="00C50512">
        <w:rPr>
          <w:rFonts w:ascii="Arial" w:hAnsi="Arial" w:cs="Arial"/>
          <w:sz w:val="24"/>
          <w:szCs w:val="24"/>
        </w:rPr>
        <w:t>ován na rok 2019</w:t>
      </w:r>
      <w:r w:rsidR="00124B10" w:rsidRPr="00CE51CE">
        <w:rPr>
          <w:rFonts w:ascii="Arial" w:hAnsi="Arial" w:cs="Arial"/>
          <w:sz w:val="24"/>
          <w:szCs w:val="24"/>
        </w:rPr>
        <w:t xml:space="preserve"> a </w:t>
      </w:r>
      <w:r w:rsidRPr="00CE51CE">
        <w:rPr>
          <w:rFonts w:ascii="Arial" w:hAnsi="Arial" w:cs="Arial"/>
          <w:sz w:val="24"/>
          <w:szCs w:val="24"/>
        </w:rPr>
        <w:t>kromě</w:t>
      </w:r>
      <w:r w:rsidR="00124B10" w:rsidRPr="00CE51CE">
        <w:rPr>
          <w:rFonts w:ascii="Arial" w:hAnsi="Arial" w:cs="Arial"/>
          <w:sz w:val="24"/>
          <w:szCs w:val="24"/>
        </w:rPr>
        <w:t xml:space="preserve"> vytýčených indikátorů bude celkově vyhodnocov</w:t>
      </w:r>
      <w:r w:rsidRPr="00CE51CE">
        <w:rPr>
          <w:rFonts w:ascii="Arial" w:hAnsi="Arial" w:cs="Arial"/>
          <w:sz w:val="24"/>
          <w:szCs w:val="24"/>
        </w:rPr>
        <w:t>at</w:t>
      </w:r>
      <w:r w:rsidR="00124B10" w:rsidRPr="00CE51CE">
        <w:rPr>
          <w:rFonts w:ascii="Arial" w:hAnsi="Arial" w:cs="Arial"/>
          <w:sz w:val="24"/>
          <w:szCs w:val="24"/>
        </w:rPr>
        <w:t xml:space="preserve"> i způsob naplňování koncepce a její dopady. Evaluaci bude provádět Odbor sociálních věcí Krajského úřadu </w:t>
      </w:r>
      <w:r w:rsidR="00E563EC" w:rsidRPr="00CE51CE">
        <w:rPr>
          <w:rFonts w:ascii="Arial" w:hAnsi="Arial" w:cs="Arial"/>
          <w:sz w:val="24"/>
          <w:szCs w:val="24"/>
        </w:rPr>
        <w:t>Olomouckého</w:t>
      </w:r>
      <w:r w:rsidR="00E563EC">
        <w:rPr>
          <w:rFonts w:ascii="Arial" w:hAnsi="Arial" w:cs="Arial"/>
          <w:bCs/>
          <w:sz w:val="24"/>
          <w:szCs w:val="24"/>
        </w:rPr>
        <w:t xml:space="preserve"> </w:t>
      </w:r>
      <w:r w:rsidR="00806CD8">
        <w:rPr>
          <w:rFonts w:ascii="Arial" w:hAnsi="Arial" w:cs="Arial"/>
          <w:bCs/>
          <w:sz w:val="24"/>
          <w:szCs w:val="24"/>
        </w:rPr>
        <w:t>kraje ve spolupráci</w:t>
      </w:r>
      <w:r w:rsidR="00124B10">
        <w:rPr>
          <w:rFonts w:ascii="Arial" w:hAnsi="Arial" w:cs="Arial"/>
          <w:bCs/>
          <w:sz w:val="24"/>
          <w:szCs w:val="24"/>
        </w:rPr>
        <w:t xml:space="preserve"> s dotčenými odbory krajského úřadu a j</w:t>
      </w:r>
      <w:r>
        <w:rPr>
          <w:rFonts w:ascii="Arial" w:hAnsi="Arial" w:cs="Arial"/>
          <w:bCs/>
          <w:sz w:val="24"/>
          <w:szCs w:val="24"/>
        </w:rPr>
        <w:t>ejí výsledky budou předkládány R</w:t>
      </w:r>
      <w:r w:rsidR="00124B10">
        <w:rPr>
          <w:rFonts w:ascii="Arial" w:hAnsi="Arial" w:cs="Arial"/>
          <w:bCs/>
          <w:sz w:val="24"/>
          <w:szCs w:val="24"/>
        </w:rPr>
        <w:t xml:space="preserve">adě </w:t>
      </w:r>
      <w:r>
        <w:rPr>
          <w:rFonts w:ascii="Arial" w:hAnsi="Arial" w:cs="Arial"/>
          <w:bCs/>
          <w:sz w:val="24"/>
          <w:szCs w:val="24"/>
        </w:rPr>
        <w:t xml:space="preserve">Olomouckého </w:t>
      </w:r>
      <w:r w:rsidR="00124B10">
        <w:rPr>
          <w:rFonts w:ascii="Arial" w:hAnsi="Arial" w:cs="Arial"/>
          <w:bCs/>
          <w:sz w:val="24"/>
          <w:szCs w:val="24"/>
        </w:rPr>
        <w:t>kraje k informaci a k případným dalším návrhům opatření.</w:t>
      </w:r>
      <w:r w:rsidR="00124B10" w:rsidRPr="006B2765">
        <w:rPr>
          <w:rFonts w:ascii="Arial" w:hAnsi="Arial" w:cs="Arial"/>
          <w:bCs/>
          <w:sz w:val="24"/>
          <w:szCs w:val="24"/>
        </w:rPr>
        <w:t xml:space="preserve"> </w:t>
      </w:r>
    </w:p>
    <w:p w14:paraId="62D0F612" w14:textId="5035BF8A" w:rsidR="00124B10" w:rsidRPr="00E25879" w:rsidRDefault="00501A00" w:rsidP="00501A00">
      <w:pPr>
        <w:jc w:val="both"/>
        <w:rPr>
          <w:rFonts w:ascii="Arial" w:hAnsi="Arial" w:cs="Arial"/>
          <w:sz w:val="24"/>
          <w:szCs w:val="24"/>
        </w:rPr>
      </w:pPr>
      <w:r>
        <w:rPr>
          <w:rFonts w:ascii="Arial" w:hAnsi="Arial" w:cs="Arial"/>
          <w:sz w:val="24"/>
          <w:szCs w:val="24"/>
        </w:rPr>
        <w:t>V dalším období budou následně připravovány návazné akční plány, a to vždy na</w:t>
      </w:r>
      <w:r w:rsidR="007D2032">
        <w:rPr>
          <w:rFonts w:ascii="Arial" w:hAnsi="Arial" w:cs="Arial"/>
          <w:sz w:val="24"/>
          <w:szCs w:val="24"/>
        </w:rPr>
        <w:t> </w:t>
      </w:r>
      <w:r>
        <w:rPr>
          <w:rFonts w:ascii="Arial" w:hAnsi="Arial" w:cs="Arial"/>
          <w:sz w:val="24"/>
          <w:szCs w:val="24"/>
        </w:rPr>
        <w:t xml:space="preserve">příslušný rok. Obsahem akčních plánů koncepce rodinné politiky budou konkrétní opatření, která zohlední aktuální situaci v kraji. </w:t>
      </w:r>
      <w:r w:rsidR="00E25879">
        <w:rPr>
          <w:rFonts w:ascii="Arial" w:hAnsi="Arial" w:cs="Arial"/>
          <w:sz w:val="24"/>
          <w:szCs w:val="24"/>
        </w:rPr>
        <w:br w:type="page"/>
      </w:r>
    </w:p>
    <w:p w14:paraId="1E89B364" w14:textId="77777777" w:rsidR="00124B10" w:rsidRDefault="00124B10" w:rsidP="005F5B2A">
      <w:pPr>
        <w:pStyle w:val="Nadpis1"/>
        <w:numPr>
          <w:ilvl w:val="0"/>
          <w:numId w:val="6"/>
        </w:numPr>
        <w:rPr>
          <w:rFonts w:ascii="Arial" w:hAnsi="Arial" w:cs="Arial"/>
          <w:color w:val="auto"/>
          <w:sz w:val="32"/>
          <w:szCs w:val="32"/>
        </w:rPr>
      </w:pPr>
      <w:bookmarkStart w:id="35" w:name="_Toc523227517"/>
      <w:r w:rsidRPr="004C15CA">
        <w:rPr>
          <w:rFonts w:ascii="Arial" w:hAnsi="Arial" w:cs="Arial"/>
          <w:color w:val="auto"/>
          <w:sz w:val="32"/>
          <w:szCs w:val="32"/>
        </w:rPr>
        <w:lastRenderedPageBreak/>
        <w:t>Závěr</w:t>
      </w:r>
      <w:bookmarkEnd w:id="35"/>
      <w:r w:rsidRPr="004C15CA">
        <w:rPr>
          <w:rFonts w:ascii="Arial" w:hAnsi="Arial" w:cs="Arial"/>
          <w:color w:val="auto"/>
          <w:sz w:val="32"/>
          <w:szCs w:val="32"/>
        </w:rPr>
        <w:t xml:space="preserve"> </w:t>
      </w:r>
    </w:p>
    <w:p w14:paraId="23B3D3E1" w14:textId="77777777" w:rsidR="002204A3" w:rsidRPr="002204A3" w:rsidRDefault="002204A3" w:rsidP="002204A3"/>
    <w:p w14:paraId="1480CD83" w14:textId="21BA42E2" w:rsidR="00E961DB" w:rsidRPr="00E961DB" w:rsidRDefault="00E961DB" w:rsidP="008F4E7A">
      <w:pPr>
        <w:spacing w:after="120"/>
        <w:jc w:val="both"/>
        <w:rPr>
          <w:rFonts w:ascii="Arial" w:hAnsi="Arial" w:cs="Arial"/>
          <w:bCs/>
          <w:sz w:val="24"/>
          <w:szCs w:val="24"/>
        </w:rPr>
      </w:pPr>
      <w:r w:rsidRPr="008F4E7A">
        <w:rPr>
          <w:rFonts w:ascii="Arial" w:hAnsi="Arial" w:cs="Arial"/>
          <w:bCs/>
          <w:sz w:val="24"/>
          <w:szCs w:val="24"/>
        </w:rPr>
        <w:t>Cílem Koncepce rodinné politiky Olomouckého kraje je podpora prorodinných opatření, která budou podmínky pro život nejen zlepšovat, ale i zpřístupňovat</w:t>
      </w:r>
      <w:r>
        <w:rPr>
          <w:rFonts w:ascii="Arial" w:hAnsi="Arial" w:cs="Arial"/>
          <w:bCs/>
          <w:sz w:val="24"/>
          <w:szCs w:val="24"/>
        </w:rPr>
        <w:t xml:space="preserve">. </w:t>
      </w:r>
    </w:p>
    <w:p w14:paraId="44D41C54" w14:textId="6428102B" w:rsidR="00124B10" w:rsidRDefault="00124B10" w:rsidP="008F4E7A">
      <w:pPr>
        <w:spacing w:after="120"/>
        <w:jc w:val="both"/>
        <w:rPr>
          <w:rFonts w:ascii="Arial" w:hAnsi="Arial" w:cs="Arial"/>
          <w:bCs/>
          <w:sz w:val="24"/>
          <w:szCs w:val="24"/>
        </w:rPr>
      </w:pPr>
      <w:r w:rsidRPr="00721B90">
        <w:rPr>
          <w:rFonts w:ascii="Arial" w:hAnsi="Arial" w:cs="Arial"/>
          <w:bCs/>
          <w:sz w:val="24"/>
          <w:szCs w:val="24"/>
        </w:rPr>
        <w:t>Podpora fungující rodiny není</w:t>
      </w:r>
      <w:r w:rsidR="00E961DB">
        <w:rPr>
          <w:rFonts w:ascii="Arial" w:hAnsi="Arial" w:cs="Arial"/>
          <w:bCs/>
          <w:sz w:val="24"/>
          <w:szCs w:val="24"/>
        </w:rPr>
        <w:t xml:space="preserve"> ale jen</w:t>
      </w:r>
      <w:r w:rsidRPr="00721B90">
        <w:rPr>
          <w:rFonts w:ascii="Arial" w:hAnsi="Arial" w:cs="Arial"/>
          <w:bCs/>
          <w:sz w:val="24"/>
          <w:szCs w:val="24"/>
        </w:rPr>
        <w:t xml:space="preserve"> záležitost</w:t>
      </w:r>
      <w:r w:rsidR="00E961DB">
        <w:rPr>
          <w:rFonts w:ascii="Arial" w:hAnsi="Arial" w:cs="Arial"/>
          <w:bCs/>
          <w:sz w:val="24"/>
          <w:szCs w:val="24"/>
        </w:rPr>
        <w:t>í</w:t>
      </w:r>
      <w:r w:rsidRPr="00721B90">
        <w:rPr>
          <w:rFonts w:ascii="Arial" w:hAnsi="Arial" w:cs="Arial"/>
          <w:bCs/>
          <w:sz w:val="24"/>
          <w:szCs w:val="24"/>
        </w:rPr>
        <w:t xml:space="preserve"> koncepce a na ni </w:t>
      </w:r>
      <w:r w:rsidR="00E961DB">
        <w:rPr>
          <w:rFonts w:ascii="Arial" w:hAnsi="Arial" w:cs="Arial"/>
          <w:bCs/>
          <w:sz w:val="24"/>
          <w:szCs w:val="24"/>
        </w:rPr>
        <w:t>navazujících opatření, ale</w:t>
      </w:r>
      <w:r w:rsidRPr="00721B90">
        <w:rPr>
          <w:rFonts w:ascii="Arial" w:hAnsi="Arial" w:cs="Arial"/>
          <w:bCs/>
          <w:sz w:val="24"/>
          <w:szCs w:val="24"/>
        </w:rPr>
        <w:t xml:space="preserve"> usilovná, nekončící snaha, která se uplatňuje postupně a trvale se</w:t>
      </w:r>
      <w:r w:rsidR="007D2032">
        <w:rPr>
          <w:rFonts w:ascii="Arial" w:hAnsi="Arial" w:cs="Arial"/>
          <w:bCs/>
          <w:sz w:val="24"/>
          <w:szCs w:val="24"/>
        </w:rPr>
        <w:t> </w:t>
      </w:r>
      <w:r w:rsidRPr="00721B90">
        <w:rPr>
          <w:rFonts w:ascii="Arial" w:hAnsi="Arial" w:cs="Arial"/>
          <w:bCs/>
          <w:sz w:val="24"/>
          <w:szCs w:val="24"/>
        </w:rPr>
        <w:t xml:space="preserve">zaměřením na reálné cíle. Tento proces vypovídá o pravdivosti skutečného zájmu, </w:t>
      </w:r>
      <w:r w:rsidR="00C061E7">
        <w:rPr>
          <w:rFonts w:ascii="Arial" w:hAnsi="Arial" w:cs="Arial"/>
          <w:bCs/>
          <w:sz w:val="24"/>
          <w:szCs w:val="24"/>
        </w:rPr>
        <w:br/>
      </w:r>
      <w:r w:rsidRPr="00721B90">
        <w:rPr>
          <w:rFonts w:ascii="Arial" w:hAnsi="Arial" w:cs="Arial"/>
          <w:bCs/>
          <w:sz w:val="24"/>
          <w:szCs w:val="24"/>
        </w:rPr>
        <w:t>o spolupráci všech aktérů, kterým jde na prvním místě o rodinu a její nenahraditelnou péči</w:t>
      </w:r>
      <w:r w:rsidR="007D2032">
        <w:rPr>
          <w:rFonts w:ascii="Arial" w:hAnsi="Arial" w:cs="Arial"/>
          <w:bCs/>
          <w:sz w:val="24"/>
          <w:szCs w:val="24"/>
        </w:rPr>
        <w:t>,</w:t>
      </w:r>
      <w:r w:rsidRPr="00721B90">
        <w:rPr>
          <w:rFonts w:ascii="Arial" w:hAnsi="Arial" w:cs="Arial"/>
          <w:bCs/>
          <w:sz w:val="24"/>
          <w:szCs w:val="24"/>
        </w:rPr>
        <w:t xml:space="preserve"> a také o vytvoření prorodinného klimatu v kraji.</w:t>
      </w:r>
    </w:p>
    <w:p w14:paraId="2DFCE16A" w14:textId="59BE717D" w:rsidR="00F4248F" w:rsidRPr="008F4E7A" w:rsidRDefault="00E241BD" w:rsidP="008F4E7A">
      <w:pPr>
        <w:spacing w:after="120"/>
        <w:jc w:val="both"/>
        <w:rPr>
          <w:rFonts w:ascii="Arial" w:hAnsi="Arial" w:cs="Arial"/>
          <w:bCs/>
          <w:sz w:val="24"/>
          <w:szCs w:val="24"/>
        </w:rPr>
      </w:pPr>
      <w:r w:rsidRPr="008F4E7A">
        <w:rPr>
          <w:rFonts w:ascii="Arial" w:hAnsi="Arial" w:cs="Arial"/>
          <w:bCs/>
          <w:sz w:val="24"/>
          <w:szCs w:val="24"/>
        </w:rPr>
        <w:t>Veškeré aktivity v rámci rodinné</w:t>
      </w:r>
      <w:r w:rsidR="00524348">
        <w:rPr>
          <w:rFonts w:ascii="Arial" w:hAnsi="Arial" w:cs="Arial"/>
          <w:bCs/>
          <w:sz w:val="24"/>
          <w:szCs w:val="24"/>
        </w:rPr>
        <w:t xml:space="preserve"> politiky realizuje Olomoucký</w:t>
      </w:r>
      <w:r w:rsidRPr="008F4E7A">
        <w:rPr>
          <w:rFonts w:ascii="Arial" w:hAnsi="Arial" w:cs="Arial"/>
          <w:bCs/>
          <w:sz w:val="24"/>
          <w:szCs w:val="24"/>
        </w:rPr>
        <w:t xml:space="preserve"> kraj nad rámec povinností daných zákony a na jejich podporu vyčleňuje ze svého rozpočtu </w:t>
      </w:r>
      <w:r w:rsidR="00524348">
        <w:rPr>
          <w:rFonts w:ascii="Arial" w:hAnsi="Arial" w:cs="Arial"/>
          <w:bCs/>
          <w:sz w:val="24"/>
          <w:szCs w:val="24"/>
        </w:rPr>
        <w:t>konkrétní</w:t>
      </w:r>
      <w:r w:rsidRPr="008F4E7A">
        <w:rPr>
          <w:rFonts w:ascii="Arial" w:hAnsi="Arial" w:cs="Arial"/>
          <w:bCs/>
          <w:sz w:val="24"/>
          <w:szCs w:val="24"/>
        </w:rPr>
        <w:t xml:space="preserve"> částky. Proto vždy záleží na vůli politiků, zda a v jakém rozsahu chtějí rodinnou politiku podporovat.</w:t>
      </w:r>
    </w:p>
    <w:p w14:paraId="70B8D589" w14:textId="7A5E37CC" w:rsidR="00F4248F" w:rsidRPr="008F4E7A" w:rsidRDefault="00524348" w:rsidP="008F4E7A">
      <w:pPr>
        <w:spacing w:after="120"/>
        <w:jc w:val="both"/>
        <w:rPr>
          <w:rFonts w:ascii="Arial" w:hAnsi="Arial" w:cs="Arial"/>
          <w:bCs/>
          <w:sz w:val="24"/>
          <w:szCs w:val="24"/>
        </w:rPr>
      </w:pPr>
      <w:r>
        <w:rPr>
          <w:rFonts w:ascii="Arial" w:hAnsi="Arial" w:cs="Arial"/>
          <w:bCs/>
          <w:sz w:val="24"/>
          <w:szCs w:val="24"/>
        </w:rPr>
        <w:t>R</w:t>
      </w:r>
      <w:r w:rsidR="008F4E7A">
        <w:rPr>
          <w:rFonts w:ascii="Arial" w:hAnsi="Arial" w:cs="Arial"/>
          <w:bCs/>
          <w:sz w:val="24"/>
          <w:szCs w:val="24"/>
        </w:rPr>
        <w:t>odinný život není</w:t>
      </w:r>
      <w:r w:rsidR="008F4E7A" w:rsidRPr="008F4E7A">
        <w:rPr>
          <w:rFonts w:ascii="Arial" w:hAnsi="Arial" w:cs="Arial"/>
          <w:bCs/>
          <w:sz w:val="24"/>
          <w:szCs w:val="24"/>
        </w:rPr>
        <w:t xml:space="preserve"> pouze o </w:t>
      </w:r>
      <w:r w:rsidR="008F4E7A">
        <w:rPr>
          <w:rFonts w:ascii="Arial" w:hAnsi="Arial" w:cs="Arial"/>
          <w:bCs/>
          <w:sz w:val="24"/>
          <w:szCs w:val="24"/>
        </w:rPr>
        <w:t>překonávání problémů, finančních obtíží apod., ale zejména o radostech, které</w:t>
      </w:r>
      <w:r w:rsidR="008F4E7A" w:rsidRPr="008F4E7A">
        <w:rPr>
          <w:rFonts w:ascii="Arial" w:hAnsi="Arial" w:cs="Arial"/>
          <w:bCs/>
          <w:sz w:val="24"/>
          <w:szCs w:val="24"/>
        </w:rPr>
        <w:t xml:space="preserve"> s sebou </w:t>
      </w:r>
      <w:r w:rsidR="008F4E7A">
        <w:rPr>
          <w:rFonts w:ascii="Arial" w:hAnsi="Arial" w:cs="Arial"/>
          <w:bCs/>
          <w:sz w:val="24"/>
          <w:szCs w:val="24"/>
        </w:rPr>
        <w:t>přináší rodičovství, partnerské</w:t>
      </w:r>
      <w:r w:rsidR="008F4E7A" w:rsidRPr="008F4E7A">
        <w:rPr>
          <w:rFonts w:ascii="Arial" w:hAnsi="Arial" w:cs="Arial"/>
          <w:bCs/>
          <w:sz w:val="24"/>
          <w:szCs w:val="24"/>
        </w:rPr>
        <w:t xml:space="preserve"> a mezigeneračn</w:t>
      </w:r>
      <w:r w:rsidR="008F4E7A">
        <w:rPr>
          <w:rFonts w:ascii="Arial" w:hAnsi="Arial" w:cs="Arial"/>
          <w:bCs/>
          <w:sz w:val="24"/>
          <w:szCs w:val="24"/>
        </w:rPr>
        <w:t>í soužití</w:t>
      </w:r>
      <w:r w:rsidR="008F4E7A" w:rsidRPr="008F4E7A">
        <w:rPr>
          <w:rFonts w:ascii="Arial" w:hAnsi="Arial" w:cs="Arial"/>
          <w:bCs/>
          <w:sz w:val="24"/>
          <w:szCs w:val="24"/>
        </w:rPr>
        <w:t xml:space="preserve">. Existuje řada rodin, </w:t>
      </w:r>
      <w:r w:rsidR="008F4E7A">
        <w:rPr>
          <w:rFonts w:ascii="Arial" w:hAnsi="Arial" w:cs="Arial"/>
          <w:bCs/>
          <w:sz w:val="24"/>
          <w:szCs w:val="24"/>
        </w:rPr>
        <w:t>pravděpodobně většina, kterým se daří své</w:t>
      </w:r>
      <w:r w:rsidR="008F4E7A" w:rsidRPr="008F4E7A">
        <w:rPr>
          <w:rFonts w:ascii="Arial" w:hAnsi="Arial" w:cs="Arial"/>
          <w:bCs/>
          <w:sz w:val="24"/>
          <w:szCs w:val="24"/>
        </w:rPr>
        <w:t xml:space="preserve"> funkce pln</w:t>
      </w:r>
      <w:r w:rsidR="008F4E7A">
        <w:rPr>
          <w:rFonts w:ascii="Arial" w:hAnsi="Arial" w:cs="Arial"/>
          <w:bCs/>
          <w:sz w:val="24"/>
          <w:szCs w:val="24"/>
        </w:rPr>
        <w:t xml:space="preserve">it, </w:t>
      </w:r>
      <w:r w:rsidR="00C061E7">
        <w:rPr>
          <w:rFonts w:ascii="Arial" w:hAnsi="Arial" w:cs="Arial"/>
          <w:bCs/>
          <w:sz w:val="24"/>
          <w:szCs w:val="24"/>
        </w:rPr>
        <w:br/>
      </w:r>
      <w:r w:rsidR="008F4E7A">
        <w:rPr>
          <w:rFonts w:ascii="Arial" w:hAnsi="Arial" w:cs="Arial"/>
          <w:bCs/>
          <w:sz w:val="24"/>
          <w:szCs w:val="24"/>
        </w:rPr>
        <w:t>a to více méně nezá</w:t>
      </w:r>
      <w:r w:rsidR="008F4E7A" w:rsidRPr="008F4E7A">
        <w:rPr>
          <w:rFonts w:ascii="Arial" w:hAnsi="Arial" w:cs="Arial"/>
          <w:bCs/>
          <w:sz w:val="24"/>
          <w:szCs w:val="24"/>
        </w:rPr>
        <w:t xml:space="preserve">visle na </w:t>
      </w:r>
      <w:r w:rsidR="008F4E7A">
        <w:rPr>
          <w:rFonts w:ascii="Arial" w:hAnsi="Arial" w:cs="Arial"/>
          <w:bCs/>
          <w:sz w:val="24"/>
          <w:szCs w:val="24"/>
        </w:rPr>
        <w:t>pomoci státu. Většina z nich se nejlepší</w:t>
      </w:r>
      <w:r w:rsidR="008F4E7A" w:rsidRPr="008F4E7A">
        <w:rPr>
          <w:rFonts w:ascii="Arial" w:hAnsi="Arial" w:cs="Arial"/>
          <w:bCs/>
          <w:sz w:val="24"/>
          <w:szCs w:val="24"/>
        </w:rPr>
        <w:t>m m</w:t>
      </w:r>
      <w:r w:rsidR="008F4E7A">
        <w:rPr>
          <w:rFonts w:ascii="Arial" w:hAnsi="Arial" w:cs="Arial"/>
          <w:bCs/>
          <w:sz w:val="24"/>
          <w:szCs w:val="24"/>
        </w:rPr>
        <w:t>ožným způsobem snaží vychová</w:t>
      </w:r>
      <w:r w:rsidR="008F4E7A" w:rsidRPr="008F4E7A">
        <w:rPr>
          <w:rFonts w:ascii="Arial" w:hAnsi="Arial" w:cs="Arial"/>
          <w:bCs/>
          <w:sz w:val="24"/>
          <w:szCs w:val="24"/>
        </w:rPr>
        <w:t xml:space="preserve">vat </w:t>
      </w:r>
      <w:r w:rsidR="008F4E7A">
        <w:rPr>
          <w:rFonts w:ascii="Arial" w:hAnsi="Arial" w:cs="Arial"/>
          <w:bCs/>
          <w:sz w:val="24"/>
          <w:szCs w:val="24"/>
        </w:rPr>
        <w:t>příslušní</w:t>
      </w:r>
      <w:r w:rsidR="008F4E7A" w:rsidRPr="008F4E7A">
        <w:rPr>
          <w:rFonts w:ascii="Arial" w:hAnsi="Arial" w:cs="Arial"/>
          <w:bCs/>
          <w:sz w:val="24"/>
          <w:szCs w:val="24"/>
        </w:rPr>
        <w:t>ky dal</w:t>
      </w:r>
      <w:r w:rsidR="008F4E7A">
        <w:rPr>
          <w:rFonts w:ascii="Arial" w:hAnsi="Arial" w:cs="Arial"/>
          <w:bCs/>
          <w:sz w:val="24"/>
          <w:szCs w:val="24"/>
        </w:rPr>
        <w:t>ší</w:t>
      </w:r>
      <w:r w:rsidR="008F4E7A" w:rsidRPr="008F4E7A">
        <w:rPr>
          <w:rFonts w:ascii="Arial" w:hAnsi="Arial" w:cs="Arial"/>
          <w:bCs/>
          <w:sz w:val="24"/>
          <w:szCs w:val="24"/>
        </w:rPr>
        <w:t xml:space="preserve"> ge</w:t>
      </w:r>
      <w:r w:rsidR="008F4E7A">
        <w:rPr>
          <w:rFonts w:ascii="Arial" w:hAnsi="Arial" w:cs="Arial"/>
          <w:bCs/>
          <w:sz w:val="24"/>
          <w:szCs w:val="24"/>
        </w:rPr>
        <w:t>nerace, za což si jistě zaslouží společenské</w:t>
      </w:r>
      <w:r w:rsidR="008F4E7A" w:rsidRPr="008F4E7A">
        <w:rPr>
          <w:rFonts w:ascii="Arial" w:hAnsi="Arial" w:cs="Arial"/>
          <w:bCs/>
          <w:sz w:val="24"/>
          <w:szCs w:val="24"/>
        </w:rPr>
        <w:t xml:space="preserve"> oceněn</w:t>
      </w:r>
      <w:r w:rsidR="007D2032">
        <w:rPr>
          <w:rFonts w:ascii="Arial" w:hAnsi="Arial" w:cs="Arial"/>
          <w:bCs/>
          <w:sz w:val="24"/>
          <w:szCs w:val="24"/>
        </w:rPr>
        <w:t>í</w:t>
      </w:r>
      <w:r w:rsidR="008F4E7A" w:rsidRPr="008F4E7A">
        <w:rPr>
          <w:rFonts w:ascii="Arial" w:hAnsi="Arial" w:cs="Arial"/>
          <w:bCs/>
          <w:sz w:val="24"/>
          <w:szCs w:val="24"/>
        </w:rPr>
        <w:t>.</w:t>
      </w:r>
    </w:p>
    <w:p w14:paraId="7DE4CFB8" w14:textId="77777777" w:rsidR="00F4248F" w:rsidRPr="008F4E7A" w:rsidRDefault="00F4248F" w:rsidP="008F4E7A"/>
    <w:p w14:paraId="4E01B5DC" w14:textId="77777777" w:rsidR="00F4248F" w:rsidRDefault="00F4248F" w:rsidP="00124B10">
      <w:pPr>
        <w:autoSpaceDE w:val="0"/>
        <w:autoSpaceDN w:val="0"/>
        <w:adjustRightInd w:val="0"/>
        <w:spacing w:after="0"/>
        <w:jc w:val="both"/>
        <w:rPr>
          <w:rFonts w:ascii="Arial" w:hAnsi="Arial" w:cs="Arial"/>
          <w:bCs/>
          <w:sz w:val="24"/>
          <w:szCs w:val="24"/>
        </w:rPr>
      </w:pPr>
    </w:p>
    <w:p w14:paraId="32AAA80B" w14:textId="77777777" w:rsidR="00F4248F" w:rsidRDefault="00F4248F" w:rsidP="00124B10">
      <w:pPr>
        <w:autoSpaceDE w:val="0"/>
        <w:autoSpaceDN w:val="0"/>
        <w:adjustRightInd w:val="0"/>
        <w:spacing w:after="0"/>
        <w:jc w:val="both"/>
        <w:rPr>
          <w:rFonts w:ascii="Arial" w:hAnsi="Arial" w:cs="Arial"/>
          <w:bCs/>
          <w:sz w:val="24"/>
          <w:szCs w:val="24"/>
        </w:rPr>
      </w:pPr>
    </w:p>
    <w:p w14:paraId="0B60F45F" w14:textId="62AA390C" w:rsidR="00F4248F" w:rsidRDefault="00E25879" w:rsidP="00E25879">
      <w:pPr>
        <w:rPr>
          <w:rFonts w:ascii="Arial" w:hAnsi="Arial" w:cs="Arial"/>
          <w:bCs/>
          <w:sz w:val="24"/>
          <w:szCs w:val="24"/>
        </w:rPr>
      </w:pPr>
      <w:r>
        <w:rPr>
          <w:rFonts w:ascii="Arial" w:hAnsi="Arial" w:cs="Arial"/>
          <w:bCs/>
          <w:sz w:val="24"/>
          <w:szCs w:val="24"/>
        </w:rPr>
        <w:br w:type="page"/>
      </w:r>
    </w:p>
    <w:p w14:paraId="157374AC" w14:textId="31092ECA" w:rsidR="007D4C00" w:rsidRPr="00A676EE" w:rsidRDefault="00F510FB" w:rsidP="005F5B2A">
      <w:pPr>
        <w:pStyle w:val="Nadpis1"/>
        <w:numPr>
          <w:ilvl w:val="0"/>
          <w:numId w:val="6"/>
        </w:numPr>
        <w:rPr>
          <w:rFonts w:ascii="Arial" w:hAnsi="Arial" w:cs="Arial"/>
          <w:color w:val="auto"/>
          <w:sz w:val="32"/>
          <w:szCs w:val="32"/>
        </w:rPr>
      </w:pPr>
      <w:r>
        <w:rPr>
          <w:rFonts w:ascii="Arial" w:hAnsi="Arial" w:cs="Arial"/>
          <w:color w:val="auto"/>
          <w:sz w:val="32"/>
          <w:szCs w:val="32"/>
        </w:rPr>
        <w:lastRenderedPageBreak/>
        <w:t xml:space="preserve">  </w:t>
      </w:r>
      <w:bookmarkStart w:id="36" w:name="_Toc523227518"/>
      <w:r w:rsidR="00124B10" w:rsidRPr="00A676EE">
        <w:rPr>
          <w:rFonts w:ascii="Arial" w:hAnsi="Arial" w:cs="Arial"/>
          <w:color w:val="auto"/>
          <w:sz w:val="32"/>
          <w:szCs w:val="32"/>
        </w:rPr>
        <w:t>Použité zdroje</w:t>
      </w:r>
      <w:bookmarkEnd w:id="36"/>
    </w:p>
    <w:p w14:paraId="65394DA0" w14:textId="77777777" w:rsidR="00D84757" w:rsidRDefault="00D84757" w:rsidP="00D84757">
      <w:pPr>
        <w:rPr>
          <w:rFonts w:ascii="Arial" w:hAnsi="Arial" w:cs="Arial"/>
          <w:bCs/>
          <w:sz w:val="24"/>
          <w:szCs w:val="24"/>
        </w:rPr>
      </w:pPr>
    </w:p>
    <w:p w14:paraId="1E0940F7" w14:textId="300B63BB" w:rsidR="00124B10" w:rsidRPr="00D84757" w:rsidRDefault="00124B10" w:rsidP="00D84757">
      <w:pPr>
        <w:rPr>
          <w:rFonts w:ascii="Arial" w:hAnsi="Arial" w:cs="Arial"/>
          <w:b/>
          <w:bCs/>
          <w:sz w:val="24"/>
          <w:szCs w:val="24"/>
        </w:rPr>
      </w:pPr>
      <w:r w:rsidRPr="00D84757">
        <w:rPr>
          <w:rFonts w:ascii="Arial" w:hAnsi="Arial" w:cs="Arial"/>
          <w:b/>
          <w:bCs/>
          <w:sz w:val="24"/>
          <w:szCs w:val="24"/>
        </w:rPr>
        <w:t xml:space="preserve">Literatura </w:t>
      </w:r>
    </w:p>
    <w:p w14:paraId="0253A629" w14:textId="0F094ACC" w:rsidR="00C56966" w:rsidRPr="00C56966" w:rsidRDefault="00C56966" w:rsidP="00C56966">
      <w:pPr>
        <w:pStyle w:val="Odstavecseseznamem"/>
        <w:numPr>
          <w:ilvl w:val="0"/>
          <w:numId w:val="3"/>
        </w:numPr>
        <w:autoSpaceDE w:val="0"/>
        <w:autoSpaceDN w:val="0"/>
        <w:adjustRightInd w:val="0"/>
        <w:spacing w:after="0"/>
        <w:jc w:val="both"/>
        <w:rPr>
          <w:rFonts w:ascii="Arial" w:hAnsi="Arial" w:cs="Arial"/>
          <w:bCs/>
          <w:sz w:val="24"/>
          <w:szCs w:val="24"/>
        </w:rPr>
      </w:pPr>
      <w:r>
        <w:rPr>
          <w:rFonts w:ascii="Arial" w:hAnsi="Arial" w:cs="Arial"/>
          <w:bCs/>
          <w:sz w:val="24"/>
          <w:szCs w:val="24"/>
        </w:rPr>
        <w:t xml:space="preserve">Koncepce rodinné politiky Olomouckého kraje na období 2016-2018, dostupné na </w:t>
      </w:r>
      <w:hyperlink r:id="rId46" w:history="1">
        <w:r w:rsidRPr="0042376A">
          <w:rPr>
            <w:rStyle w:val="Hypertextovodkaz"/>
            <w:rFonts w:ascii="Arial" w:hAnsi="Arial" w:cs="Arial"/>
            <w:bCs/>
            <w:sz w:val="24"/>
            <w:szCs w:val="24"/>
          </w:rPr>
          <w:t>http://www.kr-olomoucky.cz/rodinna-politika-cl-582.html</w:t>
        </w:r>
      </w:hyperlink>
      <w:r>
        <w:rPr>
          <w:rFonts w:ascii="Arial" w:hAnsi="Arial" w:cs="Arial"/>
          <w:bCs/>
          <w:sz w:val="24"/>
          <w:szCs w:val="24"/>
        </w:rPr>
        <w:t xml:space="preserve"> </w:t>
      </w:r>
    </w:p>
    <w:p w14:paraId="04117336" w14:textId="3E50AEC3" w:rsidR="00C651EF" w:rsidRDefault="000F1520" w:rsidP="005B3B6B">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Koncepce rodinné politiky. MPSV</w:t>
      </w:r>
      <w:r w:rsidR="00C651EF">
        <w:rPr>
          <w:rFonts w:ascii="Arial" w:hAnsi="Arial" w:cs="Arial"/>
          <w:color w:val="000000"/>
          <w:sz w:val="24"/>
          <w:szCs w:val="24"/>
        </w:rPr>
        <w:t xml:space="preserve"> 2017, dostupné na </w:t>
      </w:r>
      <w:hyperlink r:id="rId47" w:history="1">
        <w:r w:rsidR="005B3B6B" w:rsidRPr="0042376A">
          <w:rPr>
            <w:rStyle w:val="Hypertextovodkaz"/>
            <w:rFonts w:ascii="Arial" w:hAnsi="Arial" w:cs="Arial"/>
            <w:sz w:val="24"/>
            <w:szCs w:val="24"/>
          </w:rPr>
          <w:t>https://www.mpsv.cz/files/clanky/31898/Koncepce_rodinne_politiky.pdf</w:t>
        </w:r>
      </w:hyperlink>
      <w:r w:rsidR="005B3B6B">
        <w:rPr>
          <w:rFonts w:ascii="Arial" w:hAnsi="Arial" w:cs="Arial"/>
          <w:color w:val="000000"/>
          <w:sz w:val="24"/>
          <w:szCs w:val="24"/>
        </w:rPr>
        <w:t xml:space="preserve"> </w:t>
      </w:r>
    </w:p>
    <w:p w14:paraId="0721FA4F" w14:textId="251A350D" w:rsidR="00124B10" w:rsidRDefault="00124B10" w:rsidP="0063466F">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 xml:space="preserve">Koncepce rodinné politiky Jihomoravského kraje na období 2015-2019, dostupné na </w:t>
      </w:r>
      <w:hyperlink r:id="rId48" w:history="1">
        <w:r w:rsidR="00EB3994" w:rsidRPr="0042376A">
          <w:rPr>
            <w:rStyle w:val="Hypertextovodkaz"/>
            <w:rFonts w:ascii="Arial" w:hAnsi="Arial" w:cs="Arial"/>
            <w:sz w:val="24"/>
            <w:szCs w:val="24"/>
          </w:rPr>
          <w:t>http://www.rodinnapolitika.cz/208-koncepce-rodinne-politiky-jihomoravskeho-kraje-na-obdobi-2015-2019.html</w:t>
        </w:r>
      </w:hyperlink>
      <w:r w:rsidR="00EB3994">
        <w:rPr>
          <w:rFonts w:ascii="Arial" w:hAnsi="Arial" w:cs="Arial"/>
          <w:color w:val="000000"/>
          <w:sz w:val="24"/>
          <w:szCs w:val="24"/>
        </w:rPr>
        <w:t xml:space="preserve"> </w:t>
      </w:r>
      <w:r w:rsidRPr="0063466F">
        <w:rPr>
          <w:rFonts w:ascii="Arial" w:hAnsi="Arial" w:cs="Arial"/>
          <w:color w:val="000000"/>
          <w:sz w:val="24"/>
          <w:szCs w:val="24"/>
        </w:rPr>
        <w:t xml:space="preserve">  </w:t>
      </w:r>
    </w:p>
    <w:p w14:paraId="7971F355" w14:textId="1F600E41" w:rsidR="00D23D2D" w:rsidRPr="0063466F" w:rsidRDefault="00D23D2D" w:rsidP="00D23D2D">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 xml:space="preserve">Koncepce rozvoje cyklistické dopravy v Olomouckém kraji, 2018, dostupné na </w:t>
      </w:r>
      <w:hyperlink r:id="rId49" w:history="1">
        <w:r w:rsidRPr="00503078">
          <w:rPr>
            <w:rStyle w:val="Hypertextovodkaz"/>
            <w:rFonts w:ascii="Arial" w:hAnsi="Arial" w:cs="Arial"/>
            <w:sz w:val="24"/>
            <w:szCs w:val="24"/>
          </w:rPr>
          <w:t>https://www.kr-olomoucky.cz/koncepce-rozvoje-cyklisticke-dopravy-v-olomouckem-kraji-cl-4104.html</w:t>
        </w:r>
      </w:hyperlink>
      <w:r>
        <w:rPr>
          <w:rFonts w:ascii="Arial" w:hAnsi="Arial" w:cs="Arial"/>
          <w:color w:val="000000"/>
          <w:sz w:val="24"/>
          <w:szCs w:val="24"/>
        </w:rPr>
        <w:t xml:space="preserve"> </w:t>
      </w:r>
    </w:p>
    <w:p w14:paraId="4C9C3D50" w14:textId="36712549" w:rsidR="00124B10" w:rsidRDefault="00124B10" w:rsidP="0063466F">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K</w:t>
      </w:r>
      <w:r w:rsidRPr="00EB56E4">
        <w:rPr>
          <w:rFonts w:ascii="Arial" w:hAnsi="Arial" w:cs="Arial"/>
          <w:color w:val="000000"/>
          <w:sz w:val="24"/>
          <w:szCs w:val="24"/>
        </w:rPr>
        <w:t xml:space="preserve">rajský plán vyrovnávání příležitostí pro </w:t>
      </w:r>
      <w:r>
        <w:rPr>
          <w:rFonts w:ascii="Arial" w:hAnsi="Arial" w:cs="Arial"/>
          <w:color w:val="000000"/>
          <w:sz w:val="24"/>
          <w:szCs w:val="24"/>
        </w:rPr>
        <w:t>občany se zdravotním postiže</w:t>
      </w:r>
      <w:r w:rsidR="0063466F">
        <w:rPr>
          <w:rFonts w:ascii="Arial" w:hAnsi="Arial" w:cs="Arial"/>
          <w:color w:val="000000"/>
          <w:sz w:val="24"/>
          <w:szCs w:val="24"/>
        </w:rPr>
        <w:t xml:space="preserve">ním 2017-2020, dostupné na </w:t>
      </w:r>
      <w:hyperlink r:id="rId50" w:history="1">
        <w:r w:rsidR="0063466F" w:rsidRPr="0042376A">
          <w:rPr>
            <w:rStyle w:val="Hypertextovodkaz"/>
            <w:rFonts w:ascii="Arial" w:hAnsi="Arial" w:cs="Arial"/>
            <w:sz w:val="24"/>
            <w:szCs w:val="24"/>
          </w:rPr>
          <w:t>https://www.kr-olomoucky.cz/krajsky-plan-vyrovnavani-prilezitosti-pro-osoby-se-zdravotnim-postizenim-cl-4337.html</w:t>
        </w:r>
      </w:hyperlink>
      <w:r w:rsidR="0063466F">
        <w:rPr>
          <w:rFonts w:ascii="Arial" w:hAnsi="Arial" w:cs="Arial"/>
          <w:color w:val="000000"/>
          <w:sz w:val="24"/>
          <w:szCs w:val="24"/>
        </w:rPr>
        <w:t xml:space="preserve"> </w:t>
      </w:r>
    </w:p>
    <w:p w14:paraId="20E9024D" w14:textId="7B49419D" w:rsidR="00124B10" w:rsidRDefault="00124B10" w:rsidP="00C651EF">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EB56E4">
        <w:rPr>
          <w:rFonts w:ascii="Arial" w:hAnsi="Arial" w:cs="Arial"/>
          <w:color w:val="000000"/>
          <w:sz w:val="24"/>
          <w:szCs w:val="24"/>
        </w:rPr>
        <w:t>Národní akční plán podporující pozitivní stá</w:t>
      </w:r>
      <w:r w:rsidR="0063466F">
        <w:rPr>
          <w:rFonts w:ascii="Arial" w:hAnsi="Arial" w:cs="Arial"/>
          <w:color w:val="000000"/>
          <w:sz w:val="24"/>
          <w:szCs w:val="24"/>
        </w:rPr>
        <w:t xml:space="preserve">rnutí pro období let 2013-2017, dostupné na </w:t>
      </w:r>
      <w:hyperlink r:id="rId51" w:history="1">
        <w:r w:rsidR="00C651EF" w:rsidRPr="0042376A">
          <w:rPr>
            <w:rStyle w:val="Hypertextovodkaz"/>
            <w:rFonts w:ascii="Arial" w:hAnsi="Arial" w:cs="Arial"/>
            <w:sz w:val="24"/>
            <w:szCs w:val="24"/>
          </w:rPr>
          <w:t>https://www.kr-olomoucky.cz/krajsky-plan-vyrovnavani-prilezitosti-pro-osoby-se-zdravotnim-postizenim-cl-4337.html</w:t>
        </w:r>
      </w:hyperlink>
      <w:r w:rsidR="00C651EF">
        <w:rPr>
          <w:rFonts w:ascii="Arial" w:hAnsi="Arial" w:cs="Arial"/>
          <w:color w:val="000000"/>
          <w:sz w:val="24"/>
          <w:szCs w:val="24"/>
        </w:rPr>
        <w:t xml:space="preserve"> </w:t>
      </w:r>
    </w:p>
    <w:p w14:paraId="260A0E74" w14:textId="766BA77C" w:rsidR="00124B10" w:rsidRDefault="00124B10" w:rsidP="005F5B2A">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EB56E4">
        <w:rPr>
          <w:rFonts w:ascii="Arial" w:hAnsi="Arial" w:cs="Arial"/>
          <w:color w:val="000000"/>
          <w:sz w:val="24"/>
          <w:szCs w:val="24"/>
        </w:rPr>
        <w:t>Národní</w:t>
      </w:r>
      <w:r w:rsidR="000F1520">
        <w:rPr>
          <w:rFonts w:ascii="Arial" w:hAnsi="Arial" w:cs="Arial"/>
          <w:color w:val="000000"/>
          <w:sz w:val="24"/>
          <w:szCs w:val="24"/>
        </w:rPr>
        <w:t xml:space="preserve"> koncepce podpory rodin s dětmi.</w:t>
      </w:r>
      <w:r w:rsidR="00C67BEA">
        <w:rPr>
          <w:rFonts w:ascii="Arial" w:hAnsi="Arial" w:cs="Arial"/>
          <w:color w:val="000000"/>
          <w:sz w:val="24"/>
          <w:szCs w:val="24"/>
        </w:rPr>
        <w:t xml:space="preserve"> MPSV 2008, dostupné na</w:t>
      </w:r>
      <w:r w:rsidRPr="00EB56E4">
        <w:rPr>
          <w:rFonts w:ascii="Arial" w:hAnsi="Arial" w:cs="Arial"/>
          <w:color w:val="000000"/>
          <w:sz w:val="24"/>
          <w:szCs w:val="24"/>
        </w:rPr>
        <w:t xml:space="preserve">: </w:t>
      </w:r>
      <w:hyperlink r:id="rId52" w:history="1">
        <w:r w:rsidRPr="00362719">
          <w:rPr>
            <w:rStyle w:val="Hypertextovodkaz"/>
            <w:rFonts w:ascii="Arial" w:hAnsi="Arial" w:cs="Arial"/>
            <w:sz w:val="24"/>
            <w:szCs w:val="24"/>
          </w:rPr>
          <w:t>www.mpsv.cz/files/clanky/7958/Narodni_koncepce_podpory_rodin_s_detmi.pdf</w:t>
        </w:r>
      </w:hyperlink>
      <w:r>
        <w:rPr>
          <w:rFonts w:ascii="Arial" w:hAnsi="Arial" w:cs="Arial"/>
          <w:color w:val="000000"/>
          <w:sz w:val="24"/>
          <w:szCs w:val="24"/>
        </w:rPr>
        <w:t xml:space="preserve"> </w:t>
      </w:r>
      <w:r w:rsidRPr="00EB56E4">
        <w:rPr>
          <w:rFonts w:ascii="Arial" w:hAnsi="Arial" w:cs="Arial"/>
          <w:color w:val="000000"/>
          <w:sz w:val="24"/>
          <w:szCs w:val="24"/>
        </w:rPr>
        <w:t xml:space="preserve"> </w:t>
      </w:r>
    </w:p>
    <w:p w14:paraId="6AD940BE" w14:textId="5BA62B20" w:rsidR="00124B10" w:rsidRDefault="00124B10" w:rsidP="005F5B2A">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EB56E4">
        <w:rPr>
          <w:rFonts w:ascii="Arial" w:hAnsi="Arial" w:cs="Arial"/>
          <w:color w:val="000000"/>
          <w:sz w:val="24"/>
          <w:szCs w:val="24"/>
        </w:rPr>
        <w:t xml:space="preserve">Národní koncepce rodinné politiky, MPSV 2005, dostupné z: </w:t>
      </w:r>
      <w:hyperlink r:id="rId53" w:history="1">
        <w:r w:rsidRPr="00362719">
          <w:rPr>
            <w:rStyle w:val="Hypertextovodkaz"/>
            <w:rFonts w:ascii="Arial" w:hAnsi="Arial" w:cs="Arial"/>
            <w:sz w:val="24"/>
            <w:szCs w:val="24"/>
          </w:rPr>
          <w:t>www.mpsv.cz/fi les/clanky/2125/koncepce_rodina.pdf</w:t>
        </w:r>
      </w:hyperlink>
      <w:r>
        <w:rPr>
          <w:rFonts w:ascii="Arial" w:hAnsi="Arial" w:cs="Arial"/>
          <w:color w:val="000000"/>
          <w:sz w:val="24"/>
          <w:szCs w:val="24"/>
        </w:rPr>
        <w:t xml:space="preserve"> </w:t>
      </w:r>
      <w:r w:rsidRPr="00EB56E4">
        <w:rPr>
          <w:rFonts w:ascii="Arial" w:hAnsi="Arial" w:cs="Arial"/>
          <w:color w:val="000000"/>
          <w:sz w:val="24"/>
          <w:szCs w:val="24"/>
        </w:rPr>
        <w:t xml:space="preserve"> </w:t>
      </w:r>
    </w:p>
    <w:p w14:paraId="10D13EB3" w14:textId="557344A0" w:rsidR="000F1520" w:rsidRDefault="000F1520" w:rsidP="000F1520">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 xml:space="preserve">Národní strategie ochrany práv dětí, dostupné na </w:t>
      </w:r>
      <w:hyperlink r:id="rId54" w:history="1">
        <w:r w:rsidRPr="00503078">
          <w:rPr>
            <w:rStyle w:val="Hypertextovodkaz"/>
            <w:rFonts w:ascii="Arial" w:hAnsi="Arial" w:cs="Arial"/>
            <w:sz w:val="24"/>
            <w:szCs w:val="24"/>
          </w:rPr>
          <w:t>https://www.mpsv.cz/files/clanky/14309/NSOPD.pdf</w:t>
        </w:r>
      </w:hyperlink>
      <w:r>
        <w:rPr>
          <w:rFonts w:ascii="Arial" w:hAnsi="Arial" w:cs="Arial"/>
          <w:color w:val="000000"/>
          <w:sz w:val="24"/>
          <w:szCs w:val="24"/>
        </w:rPr>
        <w:t xml:space="preserve"> </w:t>
      </w:r>
    </w:p>
    <w:p w14:paraId="421C9D18" w14:textId="6C7DAD0B" w:rsidR="000F1520" w:rsidRDefault="000F1520" w:rsidP="00D23D2D">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 xml:space="preserve">Národní strategie </w:t>
      </w:r>
      <w:r w:rsidR="00D23D2D">
        <w:rPr>
          <w:rFonts w:ascii="Arial" w:hAnsi="Arial" w:cs="Arial"/>
          <w:color w:val="000000"/>
          <w:sz w:val="24"/>
          <w:szCs w:val="24"/>
        </w:rPr>
        <w:t xml:space="preserve">rozvoje sociálních služeb na období 2016-2025, dostupné na </w:t>
      </w:r>
      <w:hyperlink r:id="rId55" w:history="1">
        <w:r w:rsidR="00D23D2D" w:rsidRPr="00503078">
          <w:rPr>
            <w:rStyle w:val="Hypertextovodkaz"/>
            <w:rFonts w:ascii="Arial" w:hAnsi="Arial" w:cs="Arial"/>
            <w:sz w:val="24"/>
            <w:szCs w:val="24"/>
          </w:rPr>
          <w:t>https://www.mpsv.cz/files/clanky/29624/NSRSS.pdf</w:t>
        </w:r>
      </w:hyperlink>
      <w:r w:rsidR="00D23D2D">
        <w:rPr>
          <w:rFonts w:ascii="Arial" w:hAnsi="Arial" w:cs="Arial"/>
          <w:color w:val="000000"/>
          <w:sz w:val="24"/>
          <w:szCs w:val="24"/>
        </w:rPr>
        <w:t xml:space="preserve"> </w:t>
      </w:r>
    </w:p>
    <w:p w14:paraId="65DFE981" w14:textId="77777777" w:rsidR="0055064F" w:rsidRDefault="00124B10" w:rsidP="0055064F">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EB56E4">
        <w:rPr>
          <w:rFonts w:ascii="Arial" w:hAnsi="Arial" w:cs="Arial"/>
          <w:color w:val="000000"/>
          <w:sz w:val="24"/>
          <w:szCs w:val="24"/>
        </w:rPr>
        <w:t xml:space="preserve">Programové prohlášení Rady Olomouckého kraje </w:t>
      </w:r>
      <w:r w:rsidR="00D15B99">
        <w:rPr>
          <w:rFonts w:ascii="Arial" w:hAnsi="Arial" w:cs="Arial"/>
          <w:color w:val="000000"/>
          <w:sz w:val="24"/>
          <w:szCs w:val="24"/>
        </w:rPr>
        <w:t>pro</w:t>
      </w:r>
      <w:r w:rsidR="005B3B6B">
        <w:rPr>
          <w:rFonts w:ascii="Arial" w:hAnsi="Arial" w:cs="Arial"/>
          <w:color w:val="000000"/>
          <w:sz w:val="24"/>
          <w:szCs w:val="24"/>
        </w:rPr>
        <w:t xml:space="preserve"> volební</w:t>
      </w:r>
      <w:r w:rsidR="00D15B99">
        <w:rPr>
          <w:rFonts w:ascii="Arial" w:hAnsi="Arial" w:cs="Arial"/>
          <w:color w:val="000000"/>
          <w:sz w:val="24"/>
          <w:szCs w:val="24"/>
        </w:rPr>
        <w:t xml:space="preserve"> období</w:t>
      </w:r>
      <w:r w:rsidR="005B3B6B">
        <w:rPr>
          <w:rFonts w:ascii="Arial" w:hAnsi="Arial" w:cs="Arial"/>
          <w:color w:val="000000"/>
          <w:sz w:val="24"/>
          <w:szCs w:val="24"/>
        </w:rPr>
        <w:t xml:space="preserve"> 2016-2020, dostupné na</w:t>
      </w:r>
      <w:r w:rsidRPr="00EB56E4">
        <w:rPr>
          <w:rFonts w:ascii="Arial" w:hAnsi="Arial" w:cs="Arial"/>
          <w:color w:val="000000"/>
          <w:sz w:val="24"/>
          <w:szCs w:val="24"/>
        </w:rPr>
        <w:t xml:space="preserve"> </w:t>
      </w:r>
      <w:hyperlink r:id="rId56" w:history="1">
        <w:r w:rsidR="005B3B6B" w:rsidRPr="0042376A">
          <w:rPr>
            <w:rStyle w:val="Hypertextovodkaz"/>
            <w:rFonts w:ascii="Arial" w:hAnsi="Arial" w:cs="Arial"/>
            <w:sz w:val="24"/>
            <w:szCs w:val="24"/>
          </w:rPr>
          <w:t>http://www.kr-olomoucky.cz/programove-prohlaseni-rok-cl-3957.html</w:t>
        </w:r>
      </w:hyperlink>
      <w:r w:rsidR="005B3B6B">
        <w:rPr>
          <w:rFonts w:ascii="Arial" w:hAnsi="Arial" w:cs="Arial"/>
          <w:color w:val="000000"/>
          <w:sz w:val="24"/>
          <w:szCs w:val="24"/>
        </w:rPr>
        <w:t xml:space="preserve"> </w:t>
      </w:r>
    </w:p>
    <w:p w14:paraId="284B9A0A" w14:textId="5C99A262" w:rsidR="0055064F" w:rsidRPr="0055064F" w:rsidRDefault="0055064F" w:rsidP="0055064F">
      <w:pPr>
        <w:pStyle w:val="Odstavecseseznamem"/>
        <w:numPr>
          <w:ilvl w:val="0"/>
          <w:numId w:val="3"/>
        </w:numPr>
        <w:autoSpaceDE w:val="0"/>
        <w:autoSpaceDN w:val="0"/>
        <w:adjustRightInd w:val="0"/>
        <w:spacing w:after="56" w:line="240" w:lineRule="auto"/>
        <w:jc w:val="both"/>
        <w:rPr>
          <w:rStyle w:val="Hypertextovodkaz"/>
          <w:rFonts w:ascii="Arial" w:hAnsi="Arial" w:cs="Arial"/>
          <w:color w:val="000000"/>
          <w:sz w:val="24"/>
          <w:szCs w:val="24"/>
          <w:u w:val="none"/>
        </w:rPr>
      </w:pPr>
      <w:r w:rsidRPr="0055064F">
        <w:rPr>
          <w:rFonts w:ascii="Arial" w:hAnsi="Arial" w:cs="Arial"/>
          <w:color w:val="000000"/>
          <w:sz w:val="24"/>
          <w:szCs w:val="24"/>
        </w:rPr>
        <w:t xml:space="preserve">Programové prohlášení vlády České republiky. Vláda </w:t>
      </w:r>
      <w:r w:rsidR="000F1520">
        <w:rPr>
          <w:rFonts w:ascii="Arial" w:hAnsi="Arial" w:cs="Arial"/>
          <w:color w:val="000000"/>
          <w:sz w:val="24"/>
          <w:szCs w:val="24"/>
        </w:rPr>
        <w:t>České republiky</w:t>
      </w:r>
      <w:r w:rsidRPr="0055064F">
        <w:rPr>
          <w:rFonts w:ascii="Arial" w:hAnsi="Arial" w:cs="Arial"/>
          <w:color w:val="000000"/>
          <w:sz w:val="24"/>
          <w:szCs w:val="24"/>
        </w:rPr>
        <w:t xml:space="preserve"> 2014, dostupné na </w:t>
      </w:r>
      <w:hyperlink r:id="rId57" w:history="1">
        <w:r w:rsidRPr="0055064F">
          <w:rPr>
            <w:rStyle w:val="Hypertextovodkaz"/>
            <w:rFonts w:ascii="Arial" w:hAnsi="Arial" w:cs="Arial"/>
            <w:sz w:val="24"/>
            <w:szCs w:val="24"/>
          </w:rPr>
          <w:t>https://www.vlada.cz/cz/media-centrum/dulezite-dokumenty/programove-prohlaseni-vlady-cr-115911/</w:t>
        </w:r>
      </w:hyperlink>
    </w:p>
    <w:p w14:paraId="1C1ABAC0" w14:textId="12940259" w:rsidR="00124B10" w:rsidRDefault="00124B10" w:rsidP="005F5B2A">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EB56E4">
        <w:rPr>
          <w:rFonts w:ascii="Arial" w:hAnsi="Arial" w:cs="Arial"/>
          <w:color w:val="000000"/>
          <w:sz w:val="24"/>
          <w:szCs w:val="24"/>
        </w:rPr>
        <w:t xml:space="preserve">Rodinná politika na úrovni krajů a obcí. Metodické „doporučení“ Ministerstva práce a sociálních věcí, MPSV 2008. </w:t>
      </w:r>
    </w:p>
    <w:p w14:paraId="1AF9AC3E" w14:textId="2AD83C54" w:rsidR="00C56966" w:rsidRPr="00C56966" w:rsidRDefault="00C56966" w:rsidP="00C56966">
      <w:pPr>
        <w:pStyle w:val="Odstavecseseznamem"/>
        <w:numPr>
          <w:ilvl w:val="0"/>
          <w:numId w:val="3"/>
        </w:numPr>
        <w:autoSpaceDE w:val="0"/>
        <w:autoSpaceDN w:val="0"/>
        <w:adjustRightInd w:val="0"/>
        <w:spacing w:after="0"/>
        <w:jc w:val="both"/>
        <w:rPr>
          <w:rFonts w:ascii="Arial" w:hAnsi="Arial" w:cs="Arial"/>
          <w:bCs/>
          <w:sz w:val="24"/>
          <w:szCs w:val="24"/>
        </w:rPr>
      </w:pPr>
      <w:r>
        <w:rPr>
          <w:rFonts w:ascii="Arial" w:hAnsi="Arial" w:cs="Arial"/>
          <w:bCs/>
          <w:sz w:val="24"/>
          <w:szCs w:val="24"/>
        </w:rPr>
        <w:t>Rodinná politika v Olomouck</w:t>
      </w:r>
      <w:r w:rsidR="000F1520">
        <w:rPr>
          <w:rFonts w:ascii="Arial" w:hAnsi="Arial" w:cs="Arial"/>
          <w:bCs/>
          <w:sz w:val="24"/>
          <w:szCs w:val="24"/>
        </w:rPr>
        <w:t>ém kraji: očekávání a inspirace. SocioFactor, s.r.o.</w:t>
      </w:r>
      <w:r>
        <w:rPr>
          <w:rFonts w:ascii="Arial" w:hAnsi="Arial" w:cs="Arial"/>
          <w:bCs/>
          <w:sz w:val="24"/>
          <w:szCs w:val="24"/>
        </w:rPr>
        <w:t xml:space="preserve"> 2018</w:t>
      </w:r>
    </w:p>
    <w:p w14:paraId="3A36DD57" w14:textId="18008F59" w:rsidR="000367A2" w:rsidRDefault="000367A2" w:rsidP="000367A2">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sidRPr="000367A2">
        <w:rPr>
          <w:rFonts w:ascii="Arial" w:hAnsi="Arial" w:cs="Arial"/>
          <w:color w:val="000000"/>
          <w:sz w:val="24"/>
          <w:szCs w:val="24"/>
        </w:rPr>
        <w:t>Strategie rozvoje územního obvodu Olomouckého kraje 2015-2020, dostupné na</w:t>
      </w:r>
      <w:r>
        <w:rPr>
          <w:rFonts w:ascii="Arial" w:hAnsi="Arial" w:cs="Arial"/>
        </w:rPr>
        <w:t xml:space="preserve"> </w:t>
      </w:r>
      <w:hyperlink r:id="rId58" w:history="1">
        <w:r w:rsidRPr="000367A2">
          <w:rPr>
            <w:rStyle w:val="Hypertextovodkaz"/>
            <w:rFonts w:ascii="Arial" w:hAnsi="Arial" w:cs="Arial"/>
            <w:sz w:val="24"/>
            <w:szCs w:val="24"/>
          </w:rPr>
          <w:t>https://www.kr-olomoucky.cz/strategie-rozvoje-uzemniho-obvodu-olomouckeho-kraje-cl-537.html</w:t>
        </w:r>
      </w:hyperlink>
      <w:r w:rsidRPr="000367A2">
        <w:rPr>
          <w:rStyle w:val="Hypertextovodkaz"/>
          <w:sz w:val="24"/>
          <w:szCs w:val="24"/>
        </w:rPr>
        <w:t xml:space="preserve"> </w:t>
      </w:r>
    </w:p>
    <w:p w14:paraId="346A563C" w14:textId="76FF3F35" w:rsidR="00124B10" w:rsidRDefault="00124B10" w:rsidP="005B3B6B">
      <w:pPr>
        <w:pStyle w:val="Odstavecseseznamem"/>
        <w:numPr>
          <w:ilvl w:val="0"/>
          <w:numId w:val="3"/>
        </w:numPr>
        <w:autoSpaceDE w:val="0"/>
        <w:autoSpaceDN w:val="0"/>
        <w:adjustRightInd w:val="0"/>
        <w:spacing w:after="0"/>
        <w:jc w:val="both"/>
        <w:rPr>
          <w:rFonts w:ascii="Arial" w:hAnsi="Arial" w:cs="Arial"/>
          <w:bCs/>
          <w:sz w:val="24"/>
          <w:szCs w:val="24"/>
        </w:rPr>
      </w:pPr>
      <w:r>
        <w:rPr>
          <w:rFonts w:ascii="Arial" w:hAnsi="Arial" w:cs="Arial"/>
          <w:bCs/>
          <w:sz w:val="24"/>
          <w:szCs w:val="24"/>
        </w:rPr>
        <w:t xml:space="preserve">Střednědobý plán rozvoje sociálních služeb Olomouckého kraje na </w:t>
      </w:r>
      <w:r w:rsidR="0036235D">
        <w:rPr>
          <w:rFonts w:ascii="Arial" w:hAnsi="Arial" w:cs="Arial"/>
          <w:bCs/>
          <w:sz w:val="24"/>
          <w:szCs w:val="24"/>
        </w:rPr>
        <w:t>ro</w:t>
      </w:r>
      <w:r w:rsidR="005B3B6B">
        <w:rPr>
          <w:rFonts w:ascii="Arial" w:hAnsi="Arial" w:cs="Arial"/>
          <w:bCs/>
          <w:sz w:val="24"/>
          <w:szCs w:val="24"/>
        </w:rPr>
        <w:t>ky 2018</w:t>
      </w:r>
      <w:r>
        <w:rPr>
          <w:rFonts w:ascii="Arial" w:hAnsi="Arial" w:cs="Arial"/>
          <w:bCs/>
          <w:sz w:val="24"/>
          <w:szCs w:val="24"/>
        </w:rPr>
        <w:t>-20</w:t>
      </w:r>
      <w:r w:rsidR="005B3B6B">
        <w:rPr>
          <w:rFonts w:ascii="Arial" w:hAnsi="Arial" w:cs="Arial"/>
          <w:bCs/>
          <w:sz w:val="24"/>
          <w:szCs w:val="24"/>
        </w:rPr>
        <w:t>20, dostupné na</w:t>
      </w:r>
      <w:r>
        <w:rPr>
          <w:rFonts w:ascii="Arial" w:hAnsi="Arial" w:cs="Arial"/>
          <w:bCs/>
          <w:sz w:val="24"/>
          <w:szCs w:val="24"/>
        </w:rPr>
        <w:t xml:space="preserve"> </w:t>
      </w:r>
      <w:hyperlink r:id="rId59" w:history="1">
        <w:r w:rsidR="005B3B6B" w:rsidRPr="0042376A">
          <w:rPr>
            <w:rStyle w:val="Hypertextovodkaz"/>
            <w:rFonts w:ascii="Arial" w:hAnsi="Arial" w:cs="Arial"/>
            <w:bCs/>
            <w:sz w:val="24"/>
            <w:szCs w:val="24"/>
          </w:rPr>
          <w:t>http://www.kr-olomoucky.cz/strednedoby-plan-rozvoje-socialnich-sluzeb-v-olomouckem-kraji-pro-roky-2018-2020-cl-3923.html</w:t>
        </w:r>
      </w:hyperlink>
      <w:r w:rsidR="005B3B6B">
        <w:rPr>
          <w:rFonts w:ascii="Arial" w:hAnsi="Arial" w:cs="Arial"/>
          <w:bCs/>
          <w:sz w:val="24"/>
          <w:szCs w:val="24"/>
        </w:rPr>
        <w:t xml:space="preserve"> </w:t>
      </w:r>
    </w:p>
    <w:p w14:paraId="6C58E717" w14:textId="1FED06A6" w:rsidR="00C56966" w:rsidRDefault="000F1520" w:rsidP="00C56966">
      <w:pPr>
        <w:pStyle w:val="Odstavecseseznamem"/>
        <w:numPr>
          <w:ilvl w:val="0"/>
          <w:numId w:val="3"/>
        </w:numPr>
        <w:autoSpaceDE w:val="0"/>
        <w:autoSpaceDN w:val="0"/>
        <w:adjustRightInd w:val="0"/>
        <w:spacing w:after="56" w:line="240" w:lineRule="auto"/>
        <w:jc w:val="both"/>
        <w:rPr>
          <w:rFonts w:ascii="Arial" w:hAnsi="Arial" w:cs="Arial"/>
          <w:color w:val="000000"/>
          <w:sz w:val="24"/>
          <w:szCs w:val="24"/>
        </w:rPr>
      </w:pPr>
      <w:r>
        <w:rPr>
          <w:rFonts w:ascii="Arial" w:hAnsi="Arial" w:cs="Arial"/>
          <w:color w:val="000000"/>
          <w:sz w:val="24"/>
          <w:szCs w:val="24"/>
        </w:rPr>
        <w:t>Zpráva o rodině. MPSV</w:t>
      </w:r>
      <w:r w:rsidR="00C56966">
        <w:rPr>
          <w:rFonts w:ascii="Arial" w:hAnsi="Arial" w:cs="Arial"/>
          <w:color w:val="000000"/>
          <w:sz w:val="24"/>
          <w:szCs w:val="24"/>
        </w:rPr>
        <w:t xml:space="preserve"> 2017, dostupné na</w:t>
      </w:r>
      <w:r w:rsidR="00C56966" w:rsidRPr="00EB56E4">
        <w:rPr>
          <w:rFonts w:ascii="Arial" w:hAnsi="Arial" w:cs="Arial"/>
          <w:color w:val="000000"/>
          <w:sz w:val="24"/>
          <w:szCs w:val="24"/>
        </w:rPr>
        <w:t xml:space="preserve"> </w:t>
      </w:r>
      <w:hyperlink r:id="rId60" w:history="1">
        <w:r w:rsidR="00C56966" w:rsidRPr="0042376A">
          <w:rPr>
            <w:rStyle w:val="Hypertextovodkaz"/>
            <w:rFonts w:ascii="Arial" w:hAnsi="Arial" w:cs="Arial"/>
            <w:sz w:val="24"/>
            <w:szCs w:val="24"/>
          </w:rPr>
          <w:t>https://www.mpsv.cz/files/clanky/30514/Zprava_o_rodine_2017.pdf</w:t>
        </w:r>
      </w:hyperlink>
      <w:r w:rsidR="00C56966">
        <w:rPr>
          <w:rFonts w:ascii="Arial" w:hAnsi="Arial" w:cs="Arial"/>
          <w:color w:val="000000"/>
          <w:sz w:val="24"/>
          <w:szCs w:val="24"/>
        </w:rPr>
        <w:t xml:space="preserve"> </w:t>
      </w:r>
    </w:p>
    <w:p w14:paraId="4EBB75DB" w14:textId="050ECD21" w:rsidR="00F510FB" w:rsidRDefault="00F510FB" w:rsidP="00F510FB">
      <w:pPr>
        <w:rPr>
          <w:rFonts w:ascii="Arial" w:hAnsi="Arial" w:cs="Arial"/>
          <w:b/>
          <w:bCs/>
          <w:sz w:val="24"/>
          <w:szCs w:val="24"/>
        </w:rPr>
      </w:pPr>
    </w:p>
    <w:p w14:paraId="20E38022" w14:textId="58F8755E" w:rsidR="00124B10" w:rsidRPr="00F510FB" w:rsidRDefault="00124B10" w:rsidP="00F510FB">
      <w:pPr>
        <w:rPr>
          <w:rFonts w:ascii="Arial" w:hAnsi="Arial" w:cs="Arial"/>
          <w:b/>
          <w:bCs/>
          <w:sz w:val="24"/>
          <w:szCs w:val="24"/>
        </w:rPr>
      </w:pPr>
      <w:r w:rsidRPr="00D84757">
        <w:rPr>
          <w:rFonts w:ascii="Arial" w:hAnsi="Arial" w:cs="Arial"/>
          <w:b/>
          <w:bCs/>
          <w:sz w:val="24"/>
          <w:szCs w:val="24"/>
        </w:rPr>
        <w:lastRenderedPageBreak/>
        <w:t>Právní předpisy a jiné související dok</w:t>
      </w:r>
      <w:r w:rsidR="00F510FB">
        <w:rPr>
          <w:rFonts w:ascii="Arial" w:hAnsi="Arial" w:cs="Arial"/>
          <w:b/>
          <w:bCs/>
          <w:sz w:val="24"/>
          <w:szCs w:val="24"/>
        </w:rPr>
        <w:t>umenty</w:t>
      </w:r>
    </w:p>
    <w:p w14:paraId="52B75006" w14:textId="2694C711" w:rsidR="00124B10"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Listina základních práv a svobod, vyhlášená pod č. 2/1993 Sb. </w:t>
      </w:r>
    </w:p>
    <w:p w14:paraId="6AF59F66" w14:textId="6BD07F8F" w:rsidR="003D2CF9" w:rsidRPr="006335AA" w:rsidRDefault="003D2CF9" w:rsidP="003D2CF9">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Vyhláška č. 14/2005 Sb., o předškolním vzdělávání</w:t>
      </w:r>
      <w:r w:rsidR="007D2032">
        <w:rPr>
          <w:rFonts w:ascii="Arial" w:hAnsi="Arial" w:cs="Arial"/>
          <w:color w:val="000000"/>
          <w:sz w:val="24"/>
          <w:szCs w:val="24"/>
        </w:rPr>
        <w:t>, ve znění pozdějších předpisů</w:t>
      </w:r>
      <w:r w:rsidRPr="006335AA">
        <w:rPr>
          <w:rFonts w:ascii="Arial" w:hAnsi="Arial" w:cs="Arial"/>
          <w:color w:val="000000"/>
          <w:sz w:val="24"/>
          <w:szCs w:val="24"/>
        </w:rPr>
        <w:t xml:space="preserve"> </w:t>
      </w:r>
    </w:p>
    <w:p w14:paraId="6BF0F9F9" w14:textId="4FA56B8B" w:rsidR="003D2CF9" w:rsidRPr="006335AA" w:rsidRDefault="003D2CF9" w:rsidP="003D2CF9">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Vyhláška č. 7</w:t>
      </w:r>
      <w:r w:rsidR="007D2032">
        <w:rPr>
          <w:rFonts w:ascii="Arial" w:hAnsi="Arial" w:cs="Arial"/>
          <w:color w:val="000000"/>
          <w:sz w:val="24"/>
          <w:szCs w:val="24"/>
        </w:rPr>
        <w:t>3</w:t>
      </w:r>
      <w:r w:rsidRPr="006335AA">
        <w:rPr>
          <w:rFonts w:ascii="Arial" w:hAnsi="Arial" w:cs="Arial"/>
          <w:color w:val="000000"/>
          <w:sz w:val="24"/>
          <w:szCs w:val="24"/>
        </w:rPr>
        <w:t xml:space="preserve">/2005 Sb., o vzdělávání dětí, žáků a studentů se speciálními vzdělávacími potřebami a dětí, žáků a studentů mimořádně nadaných, ve znění </w:t>
      </w:r>
      <w:r w:rsidR="007D2032">
        <w:rPr>
          <w:rFonts w:ascii="Arial" w:hAnsi="Arial" w:cs="Arial"/>
          <w:color w:val="000000"/>
          <w:sz w:val="24"/>
          <w:szCs w:val="24"/>
        </w:rPr>
        <w:t>pozdějších předpisů</w:t>
      </w:r>
      <w:r w:rsidRPr="006335AA">
        <w:rPr>
          <w:rFonts w:ascii="Arial" w:hAnsi="Arial" w:cs="Arial"/>
          <w:color w:val="000000"/>
          <w:sz w:val="24"/>
          <w:szCs w:val="24"/>
        </w:rPr>
        <w:t xml:space="preserve"> </w:t>
      </w:r>
    </w:p>
    <w:p w14:paraId="34A5A554" w14:textId="181B8805" w:rsidR="003D2CF9" w:rsidRPr="003D2CF9" w:rsidRDefault="003D2CF9" w:rsidP="003D2CF9">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Vyhláška č. 74/2005 Sb., o zájmovém vzdělávání</w:t>
      </w:r>
      <w:r w:rsidR="007D2032">
        <w:rPr>
          <w:rFonts w:ascii="Arial" w:hAnsi="Arial" w:cs="Arial"/>
          <w:color w:val="000000"/>
          <w:sz w:val="24"/>
          <w:szCs w:val="24"/>
        </w:rPr>
        <w:t>, ve znění pozdějších předpisů</w:t>
      </w:r>
      <w:r w:rsidRPr="006335AA">
        <w:rPr>
          <w:rFonts w:ascii="Arial" w:hAnsi="Arial" w:cs="Arial"/>
          <w:color w:val="000000"/>
          <w:sz w:val="24"/>
          <w:szCs w:val="24"/>
        </w:rPr>
        <w:t xml:space="preserve"> </w:t>
      </w:r>
    </w:p>
    <w:p w14:paraId="5D85CE72"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89/2012 Sb., občanský zákoník, ve znění pozdějších předpisů </w:t>
      </w:r>
    </w:p>
    <w:p w14:paraId="714DC434"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129/2000 Sb., o krajích (krajské zřízení), ve znění pozdějších předpisů </w:t>
      </w:r>
    </w:p>
    <w:p w14:paraId="4F6CE218"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128/2000 Sb., o obcích (obecní zřízení), ve znění pozdějších předpisů </w:t>
      </w:r>
    </w:p>
    <w:p w14:paraId="1F2A9F71"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108/2006 Sb., o sociálních službách, ve znění pozdějších předpisů </w:t>
      </w:r>
    </w:p>
    <w:p w14:paraId="41337B08"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359/1999 Sb., o sociálně-právní ochraně dětí, ve znění pozdějších předpisů </w:t>
      </w:r>
    </w:p>
    <w:p w14:paraId="6F03B899" w14:textId="483E932C"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561/2004 Sb., o předškolním, základním, středním, vyšším odborném </w:t>
      </w:r>
      <w:r w:rsidR="00C061E7">
        <w:rPr>
          <w:rFonts w:ascii="Arial" w:hAnsi="Arial" w:cs="Arial"/>
          <w:color w:val="000000"/>
          <w:sz w:val="24"/>
          <w:szCs w:val="24"/>
        </w:rPr>
        <w:br/>
      </w:r>
      <w:r w:rsidRPr="006335AA">
        <w:rPr>
          <w:rFonts w:ascii="Arial" w:hAnsi="Arial" w:cs="Arial"/>
          <w:color w:val="000000"/>
          <w:sz w:val="24"/>
          <w:szCs w:val="24"/>
        </w:rPr>
        <w:t xml:space="preserve">a jiném vzdělávání (školský zákon), ve znění pozdějších předpisů </w:t>
      </w:r>
    </w:p>
    <w:p w14:paraId="6BE9F914"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194/2010 Sb., o veřejných službách v přepravě cestujících a o změně dalších zákonů, ve znění pozdějších předpisů </w:t>
      </w:r>
    </w:p>
    <w:p w14:paraId="0A055886"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372/2011 Sb., o zdravotních službách a podmínkách jejich poskytování (zákon o zdravotních službách), ve znění pozdějších předpisů </w:t>
      </w:r>
    </w:p>
    <w:p w14:paraId="0A21C1A8" w14:textId="77777777" w:rsidR="00124B10" w:rsidRPr="006335AA" w:rsidRDefault="00124B10" w:rsidP="005F5B2A">
      <w:pPr>
        <w:pStyle w:val="Odstavecseseznamem"/>
        <w:numPr>
          <w:ilvl w:val="0"/>
          <w:numId w:val="4"/>
        </w:numPr>
        <w:autoSpaceDE w:val="0"/>
        <w:autoSpaceDN w:val="0"/>
        <w:adjustRightInd w:val="0"/>
        <w:spacing w:after="58" w:line="240" w:lineRule="auto"/>
        <w:jc w:val="both"/>
        <w:rPr>
          <w:rFonts w:ascii="Arial" w:hAnsi="Arial" w:cs="Arial"/>
          <w:color w:val="000000"/>
          <w:sz w:val="24"/>
          <w:szCs w:val="24"/>
        </w:rPr>
      </w:pPr>
      <w:r w:rsidRPr="006335AA">
        <w:rPr>
          <w:rFonts w:ascii="Arial" w:hAnsi="Arial" w:cs="Arial"/>
          <w:color w:val="000000"/>
          <w:sz w:val="24"/>
          <w:szCs w:val="24"/>
        </w:rPr>
        <w:t xml:space="preserve">Zákon č. 198/2009 Sb., o rovném zacházení a o právních prostředcích ochrany před diskriminací a o změně některých zákonů (antidiskriminační zákon), ve znění pozdějších předpisů </w:t>
      </w:r>
    </w:p>
    <w:p w14:paraId="05F741B6" w14:textId="77777777" w:rsidR="00D84757" w:rsidRDefault="00D84757" w:rsidP="00D84757">
      <w:pPr>
        <w:rPr>
          <w:rFonts w:ascii="Arial" w:hAnsi="Arial" w:cs="Arial"/>
          <w:b/>
          <w:bCs/>
          <w:sz w:val="24"/>
          <w:szCs w:val="24"/>
        </w:rPr>
      </w:pPr>
    </w:p>
    <w:p w14:paraId="69E3806F" w14:textId="24FBB632" w:rsidR="00124B10" w:rsidRPr="00F510FB" w:rsidRDefault="00F510FB" w:rsidP="00F510FB">
      <w:pPr>
        <w:rPr>
          <w:rFonts w:ascii="Arial" w:hAnsi="Arial" w:cs="Arial"/>
          <w:b/>
          <w:bCs/>
          <w:sz w:val="24"/>
          <w:szCs w:val="24"/>
        </w:rPr>
      </w:pPr>
      <w:r>
        <w:rPr>
          <w:rFonts w:ascii="Arial" w:hAnsi="Arial" w:cs="Arial"/>
          <w:b/>
          <w:bCs/>
          <w:sz w:val="24"/>
          <w:szCs w:val="24"/>
        </w:rPr>
        <w:t>Webové stránky</w:t>
      </w:r>
    </w:p>
    <w:p w14:paraId="7398F19A" w14:textId="3F6F820F" w:rsidR="003E3962" w:rsidRDefault="003E3962" w:rsidP="003E3962">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Audit Family Friendly Community - </w:t>
      </w:r>
      <w:hyperlink r:id="rId61" w:history="1">
        <w:r w:rsidRPr="00503078">
          <w:rPr>
            <w:rStyle w:val="Hypertextovodkaz"/>
            <w:rFonts w:ascii="Arial" w:hAnsi="Arial" w:cs="Arial"/>
            <w:sz w:val="24"/>
            <w:szCs w:val="24"/>
          </w:rPr>
          <w:t>www.auditfamilyfriendlycommunity.cz</w:t>
        </w:r>
      </w:hyperlink>
      <w:r>
        <w:rPr>
          <w:rFonts w:ascii="Arial" w:hAnsi="Arial" w:cs="Arial"/>
          <w:color w:val="000000"/>
          <w:sz w:val="24"/>
          <w:szCs w:val="24"/>
        </w:rPr>
        <w:t xml:space="preserve"> </w:t>
      </w:r>
    </w:p>
    <w:p w14:paraId="57C31ABC" w14:textId="42773E2C"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Český statistický úřad – </w:t>
      </w:r>
      <w:hyperlink r:id="rId62" w:history="1">
        <w:r w:rsidRPr="009C7907">
          <w:rPr>
            <w:rStyle w:val="Hypertextovodkaz"/>
            <w:rFonts w:ascii="Arial" w:hAnsi="Arial" w:cs="Arial"/>
            <w:sz w:val="24"/>
            <w:szCs w:val="24"/>
          </w:rPr>
          <w:t>www.czso.cz</w:t>
        </w:r>
      </w:hyperlink>
    </w:p>
    <w:p w14:paraId="72E57429" w14:textId="7D0B1A1D" w:rsidR="00124B10" w:rsidRPr="003709A3" w:rsidRDefault="00124B10" w:rsidP="005F5B2A">
      <w:pPr>
        <w:pStyle w:val="Odstavecseseznamem"/>
        <w:numPr>
          <w:ilvl w:val="0"/>
          <w:numId w:val="5"/>
        </w:numPr>
        <w:autoSpaceDE w:val="0"/>
        <w:autoSpaceDN w:val="0"/>
        <w:adjustRightInd w:val="0"/>
        <w:spacing w:after="58" w:line="240" w:lineRule="auto"/>
        <w:rPr>
          <w:rStyle w:val="Hypertextovodkaz"/>
          <w:rFonts w:ascii="Arial" w:hAnsi="Arial" w:cs="Arial"/>
          <w:color w:val="000000"/>
          <w:sz w:val="24"/>
          <w:szCs w:val="24"/>
          <w:u w:val="none"/>
        </w:rPr>
      </w:pPr>
      <w:r w:rsidRPr="009C7907">
        <w:rPr>
          <w:rFonts w:ascii="Arial" w:hAnsi="Arial" w:cs="Arial"/>
          <w:color w:val="000000"/>
          <w:sz w:val="24"/>
          <w:szCs w:val="24"/>
        </w:rPr>
        <w:t xml:space="preserve">Český statistický úřad Krajská správa ČSÚ Olomouc – </w:t>
      </w:r>
      <w:hyperlink r:id="rId63" w:history="1">
        <w:r w:rsidRPr="009C7907">
          <w:rPr>
            <w:rStyle w:val="Hypertextovodkaz"/>
            <w:rFonts w:ascii="Arial" w:hAnsi="Arial" w:cs="Arial"/>
            <w:sz w:val="24"/>
            <w:szCs w:val="24"/>
          </w:rPr>
          <w:t>https://www.czso.cz/csu/xm</w:t>
        </w:r>
      </w:hyperlink>
    </w:p>
    <w:p w14:paraId="760C0EFB" w14:textId="77777777" w:rsidR="003709A3" w:rsidRPr="009C7907"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Evropský sociální fond – </w:t>
      </w:r>
      <w:hyperlink r:id="rId64" w:history="1">
        <w:r w:rsidRPr="009C7907">
          <w:rPr>
            <w:rStyle w:val="Hypertextovodkaz"/>
            <w:rFonts w:ascii="Arial" w:hAnsi="Arial" w:cs="Arial"/>
            <w:sz w:val="24"/>
            <w:szCs w:val="24"/>
          </w:rPr>
          <w:t>www.esfcr.cz</w:t>
        </w:r>
      </w:hyperlink>
      <w:r w:rsidRPr="009C7907">
        <w:rPr>
          <w:rFonts w:ascii="Arial" w:hAnsi="Arial" w:cs="Arial"/>
          <w:color w:val="000000"/>
          <w:sz w:val="24"/>
          <w:szCs w:val="24"/>
        </w:rPr>
        <w:t xml:space="preserve">   </w:t>
      </w:r>
    </w:p>
    <w:p w14:paraId="2DF5CFD6" w14:textId="330035F7" w:rsidR="003709A3" w:rsidRPr="003709A3"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Evropské strukturální a investiční fondy </w:t>
      </w:r>
      <w:hyperlink r:id="rId65" w:history="1">
        <w:r w:rsidRPr="009C7907">
          <w:rPr>
            <w:rStyle w:val="Hypertextovodkaz"/>
            <w:rFonts w:ascii="Arial" w:hAnsi="Arial" w:cs="Arial"/>
            <w:sz w:val="24"/>
            <w:szCs w:val="24"/>
          </w:rPr>
          <w:t>http://www.dotaceeu.cz/cs/Uvodni-strana</w:t>
        </w:r>
      </w:hyperlink>
      <w:r w:rsidRPr="009C7907">
        <w:rPr>
          <w:rFonts w:ascii="Arial" w:hAnsi="Arial" w:cs="Arial"/>
          <w:color w:val="000000"/>
          <w:sz w:val="24"/>
          <w:szCs w:val="24"/>
        </w:rPr>
        <w:t xml:space="preserve"> </w:t>
      </w:r>
    </w:p>
    <w:p w14:paraId="67A64F3D" w14:textId="3E65A23E" w:rsidR="00124B10" w:rsidRPr="003709A3" w:rsidRDefault="00124B10" w:rsidP="005F5B2A">
      <w:pPr>
        <w:pStyle w:val="Odstavecseseznamem"/>
        <w:numPr>
          <w:ilvl w:val="0"/>
          <w:numId w:val="5"/>
        </w:numPr>
        <w:autoSpaceDE w:val="0"/>
        <w:autoSpaceDN w:val="0"/>
        <w:adjustRightInd w:val="0"/>
        <w:spacing w:after="58" w:line="240" w:lineRule="auto"/>
        <w:rPr>
          <w:rStyle w:val="Hypertextovodkaz"/>
          <w:rFonts w:ascii="Arial" w:hAnsi="Arial" w:cs="Arial"/>
          <w:color w:val="000000"/>
          <w:sz w:val="24"/>
          <w:szCs w:val="24"/>
          <w:u w:val="none"/>
        </w:rPr>
      </w:pPr>
      <w:r w:rsidRPr="009C7907">
        <w:rPr>
          <w:rFonts w:ascii="Arial" w:hAnsi="Arial" w:cs="Arial"/>
          <w:color w:val="000000"/>
          <w:sz w:val="24"/>
          <w:szCs w:val="24"/>
        </w:rPr>
        <w:t xml:space="preserve">Integrovaný portál MPSV – </w:t>
      </w:r>
      <w:hyperlink r:id="rId66" w:history="1">
        <w:r w:rsidRPr="009C7907">
          <w:rPr>
            <w:rStyle w:val="Hypertextovodkaz"/>
            <w:rFonts w:ascii="Arial" w:hAnsi="Arial" w:cs="Arial"/>
            <w:sz w:val="24"/>
            <w:szCs w:val="24"/>
          </w:rPr>
          <w:t>http://portal.mpsv.cz</w:t>
        </w:r>
      </w:hyperlink>
    </w:p>
    <w:p w14:paraId="5C0DF299" w14:textId="5ECBA309" w:rsidR="003709A3" w:rsidRPr="003709A3"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Jihomoravský kraj </w:t>
      </w:r>
      <w:hyperlink r:id="rId67" w:history="1">
        <w:r w:rsidRPr="009C7907">
          <w:rPr>
            <w:rStyle w:val="Hypertextovodkaz"/>
            <w:rFonts w:ascii="Arial" w:hAnsi="Arial" w:cs="Arial"/>
            <w:sz w:val="24"/>
            <w:szCs w:val="24"/>
          </w:rPr>
          <w:t>www.kr-jihomoravsky.cz</w:t>
        </w:r>
      </w:hyperlink>
      <w:r w:rsidRPr="009C7907">
        <w:rPr>
          <w:rFonts w:ascii="Arial" w:hAnsi="Arial" w:cs="Arial"/>
          <w:color w:val="000000"/>
          <w:sz w:val="24"/>
          <w:szCs w:val="24"/>
        </w:rPr>
        <w:t xml:space="preserve"> </w:t>
      </w:r>
    </w:p>
    <w:p w14:paraId="54933168"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Ministerstvo práce a sociálních věcí ČR – </w:t>
      </w:r>
      <w:hyperlink r:id="rId68" w:history="1">
        <w:r w:rsidRPr="009C7907">
          <w:rPr>
            <w:rStyle w:val="Hypertextovodkaz"/>
            <w:rFonts w:ascii="Arial" w:hAnsi="Arial" w:cs="Arial"/>
            <w:sz w:val="24"/>
            <w:szCs w:val="24"/>
          </w:rPr>
          <w:t>www.mpsv.cz</w:t>
        </w:r>
      </w:hyperlink>
    </w:p>
    <w:p w14:paraId="2DDB4B9B"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Ministerstvo pro místní rozvoj – </w:t>
      </w:r>
      <w:hyperlink r:id="rId69" w:history="1">
        <w:r w:rsidRPr="009C7907">
          <w:rPr>
            <w:rStyle w:val="Hypertextovodkaz"/>
            <w:rFonts w:ascii="Arial" w:hAnsi="Arial" w:cs="Arial"/>
            <w:sz w:val="24"/>
            <w:szCs w:val="24"/>
          </w:rPr>
          <w:t>www.mmr.cz</w:t>
        </w:r>
      </w:hyperlink>
    </w:p>
    <w:p w14:paraId="50F05791"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Ministerstvo školství, mládeže a tělovýchovy – </w:t>
      </w:r>
      <w:hyperlink r:id="rId70" w:history="1">
        <w:r w:rsidRPr="009C7907">
          <w:rPr>
            <w:rStyle w:val="Hypertextovodkaz"/>
            <w:rFonts w:ascii="Arial" w:hAnsi="Arial" w:cs="Arial"/>
            <w:sz w:val="24"/>
            <w:szCs w:val="24"/>
          </w:rPr>
          <w:t>www.msmt.cz</w:t>
        </w:r>
      </w:hyperlink>
    </w:p>
    <w:p w14:paraId="2F5C42D9" w14:textId="60DF3A31" w:rsidR="00124B10"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Národní centrum pro rodinu – </w:t>
      </w:r>
      <w:hyperlink r:id="rId71" w:history="1">
        <w:r w:rsidRPr="009C7907">
          <w:rPr>
            <w:rStyle w:val="Hypertextovodkaz"/>
            <w:rFonts w:ascii="Arial" w:hAnsi="Arial" w:cs="Arial"/>
            <w:sz w:val="24"/>
            <w:szCs w:val="24"/>
          </w:rPr>
          <w:t>www.rodiny.cz</w:t>
        </w:r>
      </w:hyperlink>
      <w:r w:rsidRPr="009C7907">
        <w:rPr>
          <w:rFonts w:ascii="Arial" w:hAnsi="Arial" w:cs="Arial"/>
          <w:color w:val="000000"/>
          <w:sz w:val="24"/>
          <w:szCs w:val="24"/>
        </w:rPr>
        <w:t xml:space="preserve"> </w:t>
      </w:r>
    </w:p>
    <w:p w14:paraId="6EC865A8" w14:textId="5E8C653F" w:rsidR="003709A3" w:rsidRPr="0080228C"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80228C">
        <w:rPr>
          <w:rFonts w:ascii="Arial" w:hAnsi="Arial" w:cs="Arial"/>
          <w:color w:val="000000"/>
          <w:sz w:val="24"/>
          <w:szCs w:val="24"/>
        </w:rPr>
        <w:t xml:space="preserve">Olomoucký kraj – </w:t>
      </w:r>
      <w:hyperlink r:id="rId72" w:history="1">
        <w:r w:rsidR="00A17EA5" w:rsidRPr="0080228C">
          <w:rPr>
            <w:rStyle w:val="Hypertextovodkaz"/>
            <w:rFonts w:ascii="Arial" w:hAnsi="Arial" w:cs="Arial"/>
            <w:sz w:val="24"/>
            <w:szCs w:val="24"/>
          </w:rPr>
          <w:t>www.ol-kraj.cz</w:t>
        </w:r>
      </w:hyperlink>
    </w:p>
    <w:p w14:paraId="2C29C9EA" w14:textId="2730BECF" w:rsidR="008C1CD2" w:rsidRPr="009C7907" w:rsidRDefault="008C1CD2" w:rsidP="008C1CD2">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Projekt Euroklíč - </w:t>
      </w:r>
      <w:hyperlink r:id="rId73" w:history="1">
        <w:r w:rsidRPr="0042376A">
          <w:rPr>
            <w:rStyle w:val="Hypertextovodkaz"/>
            <w:rFonts w:ascii="Arial" w:hAnsi="Arial" w:cs="Arial"/>
            <w:sz w:val="24"/>
            <w:szCs w:val="24"/>
          </w:rPr>
          <w:t>www.eurokeycz.com</w:t>
        </w:r>
      </w:hyperlink>
      <w:r>
        <w:rPr>
          <w:rFonts w:ascii="Arial" w:hAnsi="Arial" w:cs="Arial"/>
          <w:color w:val="000000"/>
          <w:sz w:val="24"/>
          <w:szCs w:val="24"/>
        </w:rPr>
        <w:t xml:space="preserve"> </w:t>
      </w:r>
    </w:p>
    <w:p w14:paraId="3EBD074E" w14:textId="77777777" w:rsidR="00124B10" w:rsidRPr="009C7907" w:rsidRDefault="00124B10" w:rsidP="005F5B2A">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sidRPr="009C7907">
        <w:rPr>
          <w:rFonts w:ascii="Arial" w:hAnsi="Arial" w:cs="Arial"/>
          <w:color w:val="000000"/>
          <w:sz w:val="24"/>
          <w:szCs w:val="24"/>
        </w:rPr>
        <w:t xml:space="preserve">Projekt Rodinné pasy – </w:t>
      </w:r>
      <w:hyperlink r:id="rId74" w:history="1">
        <w:r w:rsidRPr="009C7907">
          <w:rPr>
            <w:rStyle w:val="Hypertextovodkaz"/>
            <w:rFonts w:ascii="Arial" w:hAnsi="Arial" w:cs="Arial"/>
            <w:sz w:val="24"/>
            <w:szCs w:val="24"/>
          </w:rPr>
          <w:t>www.rodinnepasy.cz</w:t>
        </w:r>
      </w:hyperlink>
    </w:p>
    <w:p w14:paraId="74CE1D7E" w14:textId="5CFDD27D" w:rsidR="00124B10" w:rsidRPr="003709A3" w:rsidRDefault="00124B10" w:rsidP="005F5B2A">
      <w:pPr>
        <w:pStyle w:val="Odstavecseseznamem"/>
        <w:numPr>
          <w:ilvl w:val="0"/>
          <w:numId w:val="5"/>
        </w:numPr>
        <w:autoSpaceDE w:val="0"/>
        <w:autoSpaceDN w:val="0"/>
        <w:adjustRightInd w:val="0"/>
        <w:spacing w:after="58" w:line="240" w:lineRule="auto"/>
        <w:rPr>
          <w:rStyle w:val="Hypertextovodkaz"/>
          <w:rFonts w:ascii="Arial" w:hAnsi="Arial" w:cs="Arial"/>
          <w:color w:val="000000"/>
          <w:sz w:val="24"/>
          <w:szCs w:val="24"/>
          <w:u w:val="none"/>
        </w:rPr>
      </w:pPr>
      <w:r w:rsidRPr="009C7907">
        <w:rPr>
          <w:rFonts w:ascii="Arial" w:hAnsi="Arial" w:cs="Arial"/>
          <w:color w:val="000000"/>
          <w:sz w:val="24"/>
          <w:szCs w:val="24"/>
        </w:rPr>
        <w:t xml:space="preserve">Projekt Senior pasy – </w:t>
      </w:r>
      <w:hyperlink r:id="rId75" w:history="1">
        <w:r w:rsidRPr="009C7907">
          <w:rPr>
            <w:rStyle w:val="Hypertextovodkaz"/>
            <w:rFonts w:ascii="Arial" w:hAnsi="Arial" w:cs="Arial"/>
            <w:sz w:val="24"/>
            <w:szCs w:val="24"/>
          </w:rPr>
          <w:t>www.seniorpasy.cz</w:t>
        </w:r>
      </w:hyperlink>
    </w:p>
    <w:p w14:paraId="1080E77F" w14:textId="5C3E81C3" w:rsidR="003709A3" w:rsidRPr="003709A3"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Rodinná politiky Olomouckého kraje – </w:t>
      </w:r>
      <w:hyperlink r:id="rId76" w:history="1">
        <w:r w:rsidRPr="00503078">
          <w:rPr>
            <w:rStyle w:val="Hypertextovodkaz"/>
            <w:rFonts w:ascii="Arial" w:hAnsi="Arial" w:cs="Arial"/>
            <w:sz w:val="24"/>
            <w:szCs w:val="24"/>
          </w:rPr>
          <w:t>www.rodinajeOK.cz</w:t>
        </w:r>
      </w:hyperlink>
      <w:r>
        <w:rPr>
          <w:rFonts w:ascii="Arial" w:hAnsi="Arial" w:cs="Arial"/>
          <w:color w:val="000000"/>
          <w:sz w:val="24"/>
          <w:szCs w:val="24"/>
        </w:rPr>
        <w:t xml:space="preserve"> </w:t>
      </w:r>
    </w:p>
    <w:p w14:paraId="224E4E21" w14:textId="534824D7" w:rsidR="00124B10" w:rsidRDefault="008C1CD2" w:rsidP="008C1CD2">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Síť pro rodinu – </w:t>
      </w:r>
      <w:hyperlink r:id="rId77" w:history="1">
        <w:r w:rsidRPr="0042376A">
          <w:rPr>
            <w:rStyle w:val="Hypertextovodkaz"/>
            <w:rFonts w:ascii="Arial" w:hAnsi="Arial" w:cs="Arial"/>
            <w:sz w:val="24"/>
            <w:szCs w:val="24"/>
          </w:rPr>
          <w:t>www.sitprorodinu.cz</w:t>
        </w:r>
      </w:hyperlink>
      <w:r>
        <w:rPr>
          <w:rFonts w:ascii="Arial" w:hAnsi="Arial" w:cs="Arial"/>
          <w:color w:val="000000"/>
          <w:sz w:val="24"/>
          <w:szCs w:val="24"/>
        </w:rPr>
        <w:t xml:space="preserve"> </w:t>
      </w:r>
    </w:p>
    <w:p w14:paraId="101ED834" w14:textId="4D50C740" w:rsidR="00717841" w:rsidRPr="00932E05" w:rsidRDefault="003709A3" w:rsidP="003709A3">
      <w:pPr>
        <w:pStyle w:val="Odstavecseseznamem"/>
        <w:numPr>
          <w:ilvl w:val="0"/>
          <w:numId w:val="5"/>
        </w:numPr>
        <w:autoSpaceDE w:val="0"/>
        <w:autoSpaceDN w:val="0"/>
        <w:adjustRightInd w:val="0"/>
        <w:spacing w:after="58" w:line="240" w:lineRule="auto"/>
        <w:rPr>
          <w:rFonts w:ascii="Arial" w:hAnsi="Arial" w:cs="Arial"/>
          <w:color w:val="000000"/>
          <w:sz w:val="24"/>
          <w:szCs w:val="24"/>
        </w:rPr>
      </w:pPr>
      <w:r>
        <w:rPr>
          <w:rFonts w:ascii="Arial" w:hAnsi="Arial" w:cs="Arial"/>
          <w:color w:val="000000"/>
          <w:sz w:val="24"/>
          <w:szCs w:val="24"/>
        </w:rPr>
        <w:t xml:space="preserve">Turistický informační portál Olomouckého kraje - </w:t>
      </w:r>
      <w:hyperlink r:id="rId78" w:history="1">
        <w:r w:rsidRPr="00503078">
          <w:rPr>
            <w:rStyle w:val="Hypertextovodkaz"/>
            <w:rFonts w:ascii="Arial" w:hAnsi="Arial" w:cs="Arial"/>
            <w:sz w:val="24"/>
            <w:szCs w:val="24"/>
          </w:rPr>
          <w:t>www.ok-tourism.cz</w:t>
        </w:r>
      </w:hyperlink>
      <w:r>
        <w:rPr>
          <w:rFonts w:ascii="Arial" w:hAnsi="Arial" w:cs="Arial"/>
          <w:color w:val="000000"/>
          <w:sz w:val="24"/>
          <w:szCs w:val="24"/>
        </w:rPr>
        <w:t xml:space="preserve"> </w:t>
      </w:r>
    </w:p>
    <w:sectPr w:rsidR="00717841" w:rsidRPr="00932E05" w:rsidSect="000837AC">
      <w:headerReference w:type="default" r:id="rId79"/>
      <w:footerReference w:type="default" r:id="rId80"/>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2D692" w14:textId="77777777" w:rsidR="00C13013" w:rsidRDefault="00C13013" w:rsidP="0033584C">
      <w:pPr>
        <w:spacing w:after="0" w:line="240" w:lineRule="auto"/>
      </w:pPr>
      <w:r>
        <w:separator/>
      </w:r>
    </w:p>
  </w:endnote>
  <w:endnote w:type="continuationSeparator" w:id="0">
    <w:p w14:paraId="32EF9EE2" w14:textId="77777777" w:rsidR="00C13013" w:rsidRDefault="00C13013" w:rsidP="0033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Times New Roman"/>
        <w:noProof/>
        <w:sz w:val="24"/>
        <w:szCs w:val="20"/>
        <w:u w:val="single"/>
        <w:lang w:eastAsia="cs-CZ"/>
      </w:rPr>
      <w:id w:val="-821270508"/>
      <w:docPartObj>
        <w:docPartGallery w:val="Page Numbers (Bottom of Page)"/>
        <w:docPartUnique/>
      </w:docPartObj>
    </w:sdtPr>
    <w:sdtEndPr/>
    <w:sdtContent>
      <w:p w14:paraId="1F461599" w14:textId="77777777" w:rsidR="00DB7B8B" w:rsidRDefault="00DB7B8B" w:rsidP="00DB7B8B">
        <w:pPr>
          <w:pStyle w:val="Zpat"/>
          <w:pBdr>
            <w:top w:val="single" w:sz="4" w:space="1" w:color="auto"/>
          </w:pBdr>
          <w:tabs>
            <w:tab w:val="clear" w:pos="9072"/>
            <w:tab w:val="right" w:pos="9781"/>
          </w:tabs>
          <w:rPr>
            <w:rFonts w:ascii="Arial" w:eastAsia="Times New Roman" w:hAnsi="Arial" w:cs="Times New Roman"/>
            <w:noProof/>
            <w:sz w:val="24"/>
            <w:szCs w:val="20"/>
            <w:u w:val="single"/>
            <w:lang w:eastAsia="cs-CZ"/>
          </w:rPr>
        </w:pPr>
      </w:p>
      <w:p w14:paraId="78D5718C" w14:textId="38569A65" w:rsidR="007E40BF" w:rsidRPr="00DB7B8B" w:rsidRDefault="006D0A67" w:rsidP="00DB7B8B">
        <w:pPr>
          <w:pStyle w:val="Zpat"/>
          <w:pBdr>
            <w:top w:val="single" w:sz="4" w:space="1" w:color="auto"/>
          </w:pBdr>
          <w:tabs>
            <w:tab w:val="clear" w:pos="9072"/>
            <w:tab w:val="right" w:pos="9781"/>
          </w:tabs>
          <w:rPr>
            <w:rStyle w:val="slostrnky"/>
            <w:i/>
            <w:sz w:val="20"/>
          </w:rPr>
        </w:pPr>
        <w:r w:rsidRPr="00377506">
          <w:rPr>
            <w:rFonts w:ascii="Arial" w:hAnsi="Arial" w:cs="Arial"/>
            <w:i/>
            <w:sz w:val="18"/>
            <w:szCs w:val="18"/>
          </w:rPr>
          <w:t>Zastupitelstvo Olomouckého kraje 17. 9. 2018</w:t>
        </w:r>
        <w:r w:rsidR="007E40BF" w:rsidRPr="00377506">
          <w:rPr>
            <w:rFonts w:ascii="Arial" w:hAnsi="Arial" w:cs="Arial"/>
            <w:i/>
            <w:sz w:val="18"/>
            <w:szCs w:val="18"/>
          </w:rPr>
          <w:tab/>
        </w:r>
        <w:r w:rsidR="007E40BF" w:rsidRPr="00377506">
          <w:rPr>
            <w:rFonts w:ascii="Arial" w:hAnsi="Arial" w:cs="Arial"/>
            <w:i/>
            <w:sz w:val="18"/>
            <w:szCs w:val="18"/>
          </w:rPr>
          <w:tab/>
          <w:t xml:space="preserve">Strana </w:t>
        </w:r>
        <w:r w:rsidR="007E40BF" w:rsidRPr="00377506">
          <w:rPr>
            <w:rStyle w:val="slostrnky"/>
            <w:rFonts w:ascii="Arial" w:hAnsi="Arial" w:cs="Arial"/>
            <w:i/>
            <w:sz w:val="18"/>
            <w:szCs w:val="18"/>
          </w:rPr>
          <w:fldChar w:fldCharType="begin"/>
        </w:r>
        <w:r w:rsidR="007E40BF" w:rsidRPr="00377506">
          <w:rPr>
            <w:rStyle w:val="slostrnky"/>
            <w:rFonts w:ascii="Arial" w:hAnsi="Arial" w:cs="Arial"/>
            <w:i/>
            <w:sz w:val="18"/>
            <w:szCs w:val="18"/>
          </w:rPr>
          <w:instrText xml:space="preserve"> PAGE </w:instrText>
        </w:r>
        <w:r w:rsidR="007E40BF" w:rsidRPr="00377506">
          <w:rPr>
            <w:rStyle w:val="slostrnky"/>
            <w:rFonts w:ascii="Arial" w:hAnsi="Arial" w:cs="Arial"/>
            <w:i/>
            <w:sz w:val="18"/>
            <w:szCs w:val="18"/>
          </w:rPr>
          <w:fldChar w:fldCharType="separate"/>
        </w:r>
        <w:r w:rsidR="00DB7B8B">
          <w:rPr>
            <w:rStyle w:val="slostrnky"/>
            <w:rFonts w:ascii="Arial" w:hAnsi="Arial" w:cs="Arial"/>
            <w:i/>
            <w:noProof/>
            <w:sz w:val="18"/>
            <w:szCs w:val="18"/>
          </w:rPr>
          <w:t>52</w:t>
        </w:r>
        <w:r w:rsidR="007E40BF" w:rsidRPr="00377506">
          <w:rPr>
            <w:rStyle w:val="slostrnky"/>
            <w:rFonts w:ascii="Arial" w:hAnsi="Arial" w:cs="Arial"/>
            <w:i/>
            <w:sz w:val="18"/>
            <w:szCs w:val="18"/>
          </w:rPr>
          <w:fldChar w:fldCharType="end"/>
        </w:r>
        <w:r w:rsidR="007E40BF" w:rsidRPr="00377506">
          <w:rPr>
            <w:rStyle w:val="slostrnky"/>
            <w:rFonts w:ascii="Arial" w:hAnsi="Arial" w:cs="Arial"/>
            <w:i/>
            <w:sz w:val="18"/>
            <w:szCs w:val="18"/>
          </w:rPr>
          <w:t xml:space="preserve"> (celkem</w:t>
        </w:r>
        <w:r w:rsidR="00372BB1" w:rsidRPr="00377506">
          <w:rPr>
            <w:rStyle w:val="slostrnky"/>
            <w:rFonts w:ascii="Arial" w:hAnsi="Arial" w:cs="Arial"/>
            <w:i/>
            <w:sz w:val="18"/>
            <w:szCs w:val="18"/>
          </w:rPr>
          <w:t xml:space="preserve"> 7</w:t>
        </w:r>
        <w:r w:rsidR="0022612D" w:rsidRPr="00377506">
          <w:rPr>
            <w:rStyle w:val="slostrnky"/>
            <w:rFonts w:ascii="Arial" w:hAnsi="Arial" w:cs="Arial"/>
            <w:i/>
            <w:sz w:val="18"/>
            <w:szCs w:val="18"/>
          </w:rPr>
          <w:t>5</w:t>
        </w:r>
        <w:r w:rsidR="007E40BF" w:rsidRPr="00377506">
          <w:rPr>
            <w:rStyle w:val="slostrnky"/>
            <w:rFonts w:ascii="Arial" w:hAnsi="Arial" w:cs="Arial"/>
            <w:sz w:val="18"/>
            <w:szCs w:val="18"/>
          </w:rPr>
          <w:t>)</w:t>
        </w:r>
        <w:r w:rsidR="007E40BF" w:rsidRPr="00377506">
          <w:rPr>
            <w:rStyle w:val="slostrnky"/>
            <w:rFonts w:ascii="Arial" w:hAnsi="Arial" w:cs="Arial"/>
            <w:i/>
            <w:sz w:val="18"/>
            <w:szCs w:val="18"/>
          </w:rPr>
          <w:t xml:space="preserve"> </w:t>
        </w:r>
      </w:p>
      <w:p w14:paraId="643B6E8A" w14:textId="600379B7" w:rsidR="00852176" w:rsidRPr="00852176" w:rsidRDefault="00377506" w:rsidP="00852176">
        <w:pPr>
          <w:pStyle w:val="Zpat"/>
          <w:rPr>
            <w:rFonts w:ascii="Arial" w:hAnsi="Arial" w:cs="Arial"/>
            <w:i/>
            <w:sz w:val="18"/>
            <w:szCs w:val="18"/>
          </w:rPr>
        </w:pPr>
        <w:r w:rsidRPr="00377506">
          <w:rPr>
            <w:rFonts w:ascii="Arial" w:hAnsi="Arial" w:cs="Arial"/>
            <w:i/>
            <w:sz w:val="18"/>
            <w:szCs w:val="18"/>
          </w:rPr>
          <w:t>28</w:t>
        </w:r>
        <w:r>
          <w:rPr>
            <w:rFonts w:ascii="Arial" w:hAnsi="Arial" w:cs="Arial"/>
            <w:i/>
            <w:sz w:val="18"/>
            <w:szCs w:val="18"/>
          </w:rPr>
          <w:t>.</w:t>
        </w:r>
        <w:r w:rsidR="0073594F">
          <w:rPr>
            <w:rFonts w:ascii="Arial" w:hAnsi="Arial" w:cs="Arial"/>
            <w:i/>
            <w:sz w:val="18"/>
            <w:szCs w:val="18"/>
          </w:rPr>
          <w:t xml:space="preserve"> –</w:t>
        </w:r>
        <w:r>
          <w:rPr>
            <w:rFonts w:ascii="Arial" w:hAnsi="Arial" w:cs="Arial"/>
            <w:i/>
            <w:sz w:val="18"/>
            <w:szCs w:val="18"/>
          </w:rPr>
          <w:t xml:space="preserve"> </w:t>
        </w:r>
        <w:r w:rsidR="00852176" w:rsidRPr="00377506">
          <w:rPr>
            <w:rFonts w:ascii="Arial" w:hAnsi="Arial" w:cs="Arial"/>
            <w:i/>
            <w:sz w:val="18"/>
            <w:szCs w:val="18"/>
          </w:rPr>
          <w:t>Koncepce</w:t>
        </w:r>
        <w:r w:rsidR="00852176" w:rsidRPr="00852176">
          <w:rPr>
            <w:rFonts w:ascii="Arial" w:hAnsi="Arial" w:cs="Arial"/>
            <w:i/>
            <w:sz w:val="18"/>
            <w:szCs w:val="18"/>
          </w:rPr>
          <w:t xml:space="preserve"> rodinné politiky Olomouckého kraje na období 2019–2022 a Akční plán Koncepce rodinné politiky Olomouckého kraje na rok 2019</w:t>
        </w:r>
      </w:p>
      <w:p w14:paraId="2BE9DDFD" w14:textId="3C4E3C9F" w:rsidR="007E40BF" w:rsidRPr="008E3475" w:rsidRDefault="000837AC" w:rsidP="000837AC">
        <w:pPr>
          <w:pStyle w:val="Radaploha1"/>
          <w:tabs>
            <w:tab w:val="clear" w:pos="360"/>
            <w:tab w:val="left" w:pos="708"/>
          </w:tabs>
          <w:rPr>
            <w:rFonts w:cs="Arial"/>
            <w:i/>
            <w:sz w:val="18"/>
            <w:szCs w:val="18"/>
          </w:rPr>
        </w:pPr>
        <w:r w:rsidRPr="000837AC">
          <w:rPr>
            <w:rFonts w:cs="Arial"/>
            <w:i/>
            <w:sz w:val="18"/>
            <w:szCs w:val="18"/>
            <w:u w:val="none"/>
          </w:rPr>
          <w:t>Příloha č. 1 Koncepce rodinné politiky O</w:t>
        </w:r>
        <w:r w:rsidR="008C190C">
          <w:rPr>
            <w:rFonts w:cs="Arial"/>
            <w:i/>
            <w:sz w:val="18"/>
            <w:szCs w:val="18"/>
            <w:u w:val="none"/>
          </w:rPr>
          <w:t>lomouckého kraje</w:t>
        </w:r>
        <w:r w:rsidRPr="000837AC">
          <w:rPr>
            <w:rFonts w:cs="Arial"/>
            <w:i/>
            <w:sz w:val="18"/>
            <w:szCs w:val="18"/>
            <w:u w:val="none"/>
          </w:rPr>
          <w:t xml:space="preserve"> na období 2019-2022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5AB9" w14:textId="77777777" w:rsidR="00C13013" w:rsidRDefault="00C13013" w:rsidP="0033584C">
      <w:pPr>
        <w:spacing w:after="0" w:line="240" w:lineRule="auto"/>
      </w:pPr>
      <w:r>
        <w:separator/>
      </w:r>
    </w:p>
  </w:footnote>
  <w:footnote w:type="continuationSeparator" w:id="0">
    <w:p w14:paraId="7FFC3C2B" w14:textId="77777777" w:rsidR="00C13013" w:rsidRDefault="00C13013" w:rsidP="0033584C">
      <w:pPr>
        <w:spacing w:after="0" w:line="240" w:lineRule="auto"/>
      </w:pPr>
      <w:r>
        <w:continuationSeparator/>
      </w:r>
    </w:p>
  </w:footnote>
  <w:footnote w:id="1">
    <w:p w14:paraId="32ACF0D1" w14:textId="32BB0D6F" w:rsidR="007E40BF" w:rsidRDefault="007E40BF">
      <w:pPr>
        <w:pStyle w:val="Textpoznpodarou"/>
      </w:pPr>
      <w:r>
        <w:rPr>
          <w:rStyle w:val="Znakapoznpodarou"/>
        </w:rPr>
        <w:footnoteRef/>
      </w:r>
      <w:r>
        <w:t xml:space="preserve"> Programové prohlášení Rady Olomouckého kraje pro volební období 2016–2020 </w:t>
      </w:r>
      <w:r>
        <w:rPr>
          <w:rFonts w:cs="Calibri Light"/>
        </w:rPr>
        <w:t>[</w:t>
      </w:r>
      <w:r>
        <w:t>online</w:t>
      </w:r>
      <w:r>
        <w:rPr>
          <w:rFonts w:cs="Calibri Light"/>
        </w:rPr>
        <w:t>]</w:t>
      </w:r>
      <w:r>
        <w:t xml:space="preserve">. Dostupné z </w:t>
      </w:r>
      <w:hyperlink r:id="rId1" w:history="1">
        <w:r w:rsidRPr="001E0018">
          <w:rPr>
            <w:rStyle w:val="Hypertextovodkaz"/>
          </w:rPr>
          <w:t>http://www.kr-olomoucky.cz/programove-prohlaseni-rok-cl-3957.html</w:t>
        </w:r>
      </w:hyperlink>
      <w:r>
        <w:t xml:space="preserve"> </w:t>
      </w:r>
    </w:p>
  </w:footnote>
  <w:footnote w:id="2">
    <w:p w14:paraId="00DE2BA4" w14:textId="4415AB9A" w:rsidR="007E40BF" w:rsidRDefault="007E40BF">
      <w:pPr>
        <w:pStyle w:val="Textpoznpodarou"/>
      </w:pPr>
      <w:r>
        <w:rPr>
          <w:rStyle w:val="Znakapoznpodarou"/>
        </w:rPr>
        <w:footnoteRef/>
      </w:r>
      <w:r>
        <w:t xml:space="preserve"> Strategie rozvoje územního obvodu Olomouckého kraje 2015–2020 </w:t>
      </w:r>
      <w:r>
        <w:rPr>
          <w:rFonts w:cs="Calibri Light"/>
        </w:rPr>
        <w:t>[</w:t>
      </w:r>
      <w:r>
        <w:t>online</w:t>
      </w:r>
      <w:r>
        <w:rPr>
          <w:rFonts w:cs="Calibri Light"/>
        </w:rPr>
        <w:t>]</w:t>
      </w:r>
      <w:r>
        <w:t xml:space="preserve">. Dostupné z </w:t>
      </w:r>
      <w:hyperlink r:id="rId2" w:history="1">
        <w:r w:rsidRPr="00503078">
          <w:rPr>
            <w:rStyle w:val="Hypertextovodkaz"/>
          </w:rPr>
          <w:t>https://www.kr-olomoucky.cz/strategie-rozvoje-uzemniho-obvodu-olomouckeho-kraje-cl-537.html</w:t>
        </w:r>
      </w:hyperlink>
      <w:r>
        <w:t xml:space="preserve"> </w:t>
      </w:r>
    </w:p>
  </w:footnote>
  <w:footnote w:id="3">
    <w:p w14:paraId="2E9FC4DB" w14:textId="77777777" w:rsidR="007E40BF" w:rsidRPr="00AD22DB" w:rsidRDefault="007E40BF" w:rsidP="005B3F4E">
      <w:pPr>
        <w:pStyle w:val="Textpoznpodarou"/>
      </w:pPr>
      <w:r w:rsidRPr="000B39AA">
        <w:rPr>
          <w:rStyle w:val="Znakapoznpodarou"/>
        </w:rPr>
        <w:footnoteRef/>
      </w:r>
      <w:r w:rsidRPr="000B39AA">
        <w:t xml:space="preserve"> </w:t>
      </w:r>
      <w:r w:rsidRPr="000B39AA">
        <w:rPr>
          <w:color w:val="000000"/>
          <w:szCs w:val="18"/>
          <w:shd w:val="clear" w:color="auto" w:fill="FFFFFF"/>
        </w:rPr>
        <w:t>Programové prohlášení</w:t>
      </w:r>
      <w:r w:rsidRPr="00AD22DB">
        <w:rPr>
          <w:color w:val="000000"/>
          <w:szCs w:val="18"/>
          <w:shd w:val="clear" w:color="auto" w:fill="FFFFFF"/>
        </w:rPr>
        <w:t xml:space="preserve"> vlády České republiky.</w:t>
      </w:r>
      <w:r w:rsidRPr="00AD22DB">
        <w:rPr>
          <w:rStyle w:val="apple-converted-space"/>
          <w:color w:val="000000"/>
          <w:szCs w:val="18"/>
          <w:shd w:val="clear" w:color="auto" w:fill="FFFFFF"/>
        </w:rPr>
        <w:t> </w:t>
      </w:r>
      <w:r w:rsidRPr="00101951">
        <w:rPr>
          <w:iCs/>
          <w:color w:val="000000"/>
          <w:szCs w:val="18"/>
        </w:rPr>
        <w:t>VLÁDA ČESKÉ REPUBLIKY</w:t>
      </w:r>
      <w:r w:rsidRPr="00AD22DB">
        <w:rPr>
          <w:rStyle w:val="apple-converted-space"/>
          <w:color w:val="000000"/>
          <w:szCs w:val="18"/>
          <w:shd w:val="clear" w:color="auto" w:fill="FFFFFF"/>
        </w:rPr>
        <w:t> </w:t>
      </w:r>
      <w:r w:rsidRPr="00AD22DB">
        <w:rPr>
          <w:color w:val="000000"/>
          <w:szCs w:val="18"/>
          <w:shd w:val="clear" w:color="auto" w:fill="FFFFFF"/>
        </w:rPr>
        <w:t xml:space="preserve">[online]. 2014 [cit. 2016-02-24]. Dostupné z: </w:t>
      </w:r>
      <w:hyperlink r:id="rId3" w:history="1">
        <w:r w:rsidRPr="00C400D1">
          <w:rPr>
            <w:rStyle w:val="Hypertextovodkaz"/>
            <w:szCs w:val="18"/>
            <w:shd w:val="clear" w:color="auto" w:fill="FFFFFF"/>
          </w:rPr>
          <w:t>https://www.vlada.cz/cz/media-centrum/dulezite-dokumenty/programove-prohlaseni-vlady-cr-115911/</w:t>
        </w:r>
      </w:hyperlink>
    </w:p>
  </w:footnote>
  <w:footnote w:id="4">
    <w:p w14:paraId="424FC506" w14:textId="77777777" w:rsidR="007E40BF" w:rsidRDefault="007E40BF" w:rsidP="005B3F4E">
      <w:pPr>
        <w:pStyle w:val="Textpoznpodarou"/>
      </w:pPr>
      <w:r>
        <w:rPr>
          <w:rStyle w:val="Znakapoznpodarou"/>
        </w:rPr>
        <w:footnoteRef/>
      </w:r>
      <w:r>
        <w:t xml:space="preserve"> Všechny tyto dokumenty naleznete na webové stránce MPSV: </w:t>
      </w:r>
      <w:hyperlink r:id="rId4" w:history="1">
        <w:r w:rsidRPr="00D84CE9">
          <w:rPr>
            <w:rStyle w:val="Hypertextovodkaz"/>
          </w:rPr>
          <w:t>http://www.mpsv.cz/cs/14474</w:t>
        </w:r>
      </w:hyperlink>
      <w:r>
        <w:t xml:space="preserve"> </w:t>
      </w:r>
    </w:p>
  </w:footnote>
  <w:footnote w:id="5">
    <w:p w14:paraId="09464B41" w14:textId="77777777" w:rsidR="007E40BF" w:rsidRPr="00767655" w:rsidRDefault="007E40BF" w:rsidP="005B3F4E">
      <w:pPr>
        <w:pStyle w:val="Textpoznpodarou"/>
        <w:rPr>
          <w:color w:val="000000"/>
          <w:szCs w:val="18"/>
          <w:shd w:val="clear" w:color="auto" w:fill="FFFFFF"/>
        </w:rPr>
      </w:pPr>
      <w:r>
        <w:rPr>
          <w:rStyle w:val="Znakapoznpodarou"/>
        </w:rPr>
        <w:footnoteRef/>
      </w:r>
      <w:r>
        <w:t xml:space="preserve"> </w:t>
      </w:r>
      <w:r w:rsidRPr="00767655">
        <w:rPr>
          <w:color w:val="000000"/>
          <w:szCs w:val="18"/>
          <w:shd w:val="clear" w:color="auto" w:fill="FFFFFF"/>
        </w:rPr>
        <w:t>Pod pojmem „funkční rodina“ se</w:t>
      </w:r>
      <w:r>
        <w:rPr>
          <w:color w:val="000000"/>
          <w:szCs w:val="18"/>
          <w:shd w:val="clear" w:color="auto" w:fill="FFFFFF"/>
        </w:rPr>
        <w:t xml:space="preserve"> </w:t>
      </w:r>
      <w:r w:rsidRPr="00767655">
        <w:rPr>
          <w:color w:val="000000"/>
          <w:szCs w:val="18"/>
          <w:shd w:val="clear" w:color="auto" w:fill="FFFFFF"/>
        </w:rPr>
        <w:t>rozumí rodina plnící své základní přirození funkce – tj. biologicko-reprodukční,</w:t>
      </w:r>
      <w:r>
        <w:rPr>
          <w:color w:val="000000"/>
          <w:szCs w:val="18"/>
          <w:shd w:val="clear" w:color="auto" w:fill="FFFFFF"/>
        </w:rPr>
        <w:t xml:space="preserve"> </w:t>
      </w:r>
      <w:r w:rsidRPr="00767655">
        <w:rPr>
          <w:color w:val="000000"/>
          <w:szCs w:val="18"/>
          <w:shd w:val="clear" w:color="auto" w:fill="FFFFFF"/>
        </w:rPr>
        <w:t>socializační, sociálně-ekonomickou, regenerační a podpůrnou, neboli</w:t>
      </w:r>
      <w:r>
        <w:rPr>
          <w:color w:val="000000"/>
          <w:szCs w:val="18"/>
          <w:shd w:val="clear" w:color="auto" w:fill="FFFFFF"/>
        </w:rPr>
        <w:t xml:space="preserve"> </w:t>
      </w:r>
      <w:r w:rsidRPr="00767655">
        <w:rPr>
          <w:color w:val="000000"/>
          <w:szCs w:val="18"/>
          <w:shd w:val="clear" w:color="auto" w:fill="FFFFFF"/>
        </w:rPr>
        <w:t>emocionálně-stabilizační.</w:t>
      </w:r>
      <w:r>
        <w:rPr>
          <w:color w:val="000000"/>
          <w:szCs w:val="18"/>
          <w:shd w:val="clear" w:color="auto" w:fill="FFFFFF"/>
        </w:rPr>
        <w:t xml:space="preserve"> (Koncepce rodinné politiky, str. 5)</w:t>
      </w:r>
    </w:p>
  </w:footnote>
  <w:footnote w:id="6">
    <w:p w14:paraId="102D4112" w14:textId="0234D664" w:rsidR="007E40BF" w:rsidRDefault="007E40BF">
      <w:pPr>
        <w:pStyle w:val="Textpoznpodarou"/>
      </w:pPr>
      <w:r>
        <w:rPr>
          <w:rStyle w:val="Znakapoznpodarou"/>
        </w:rPr>
        <w:footnoteRef/>
      </w:r>
      <w:r>
        <w:t xml:space="preserve"> Národní strategie ochrany práv dětí </w:t>
      </w:r>
      <w:r>
        <w:rPr>
          <w:rFonts w:cs="Calibri Light"/>
        </w:rPr>
        <w:t>[</w:t>
      </w:r>
      <w:r>
        <w:t>online</w:t>
      </w:r>
      <w:r>
        <w:rPr>
          <w:rFonts w:cs="Calibri Light"/>
        </w:rPr>
        <w:t>]</w:t>
      </w:r>
      <w:r>
        <w:t xml:space="preserve">. Dostupné z </w:t>
      </w:r>
      <w:hyperlink r:id="rId5" w:history="1">
        <w:r w:rsidRPr="00321C9F">
          <w:rPr>
            <w:rStyle w:val="Hypertextovodkaz"/>
          </w:rPr>
          <w:t>https://www.mpsv.cz/files/clanky/14309/NSOPD.pdf</w:t>
        </w:r>
      </w:hyperlink>
      <w:r>
        <w:t xml:space="preserve"> </w:t>
      </w:r>
    </w:p>
  </w:footnote>
  <w:footnote w:id="7">
    <w:p w14:paraId="09086FEB" w14:textId="76AEB994" w:rsidR="007E40BF" w:rsidRDefault="007E40BF">
      <w:pPr>
        <w:pStyle w:val="Textpoznpodarou"/>
      </w:pPr>
      <w:r>
        <w:rPr>
          <w:rStyle w:val="Znakapoznpodarou"/>
        </w:rPr>
        <w:footnoteRef/>
      </w:r>
      <w:r>
        <w:t xml:space="preserve"> Národní strategie rozvoje sociálních služeb na období 2016-2025 </w:t>
      </w:r>
      <w:r>
        <w:rPr>
          <w:rFonts w:cs="Calibri Light"/>
        </w:rPr>
        <w:t>[</w:t>
      </w:r>
      <w:r>
        <w:t>online</w:t>
      </w:r>
      <w:r>
        <w:rPr>
          <w:rFonts w:cs="Calibri Light"/>
        </w:rPr>
        <w:t>]</w:t>
      </w:r>
      <w:r>
        <w:t xml:space="preserve">. Dostupné z </w:t>
      </w:r>
      <w:hyperlink r:id="rId6" w:history="1">
        <w:r w:rsidRPr="00321C9F">
          <w:rPr>
            <w:rStyle w:val="Hypertextovodkaz"/>
          </w:rPr>
          <w:t>https://www.mpsv.cz/files/clanky/29624/NSRSS.pdf</w:t>
        </w:r>
      </w:hyperlink>
      <w:r>
        <w:t xml:space="preserve"> </w:t>
      </w:r>
    </w:p>
  </w:footnote>
  <w:footnote w:id="8">
    <w:p w14:paraId="354522C3" w14:textId="77777777" w:rsidR="007E40BF" w:rsidRDefault="007E40BF">
      <w:pPr>
        <w:pStyle w:val="Textpoznpodarou"/>
      </w:pPr>
      <w:r>
        <w:rPr>
          <w:rStyle w:val="Znakapoznpodarou"/>
        </w:rPr>
        <w:footnoteRef/>
      </w:r>
      <w:r>
        <w:t xml:space="preserve"> Zpráva o rodině, Věra Kuchařová a kol., 2017 </w:t>
      </w:r>
      <w:r>
        <w:rPr>
          <w:rFonts w:cs="Calibri Light"/>
        </w:rPr>
        <w:t>[</w:t>
      </w:r>
      <w:r>
        <w:t>online</w:t>
      </w:r>
      <w:r>
        <w:rPr>
          <w:rFonts w:cs="Calibri Light"/>
        </w:rPr>
        <w:t>]</w:t>
      </w:r>
      <w:r>
        <w:t>. Dostupné z</w:t>
      </w:r>
    </w:p>
    <w:p w14:paraId="22DCD5EC" w14:textId="03BAEDE5" w:rsidR="007E40BF" w:rsidRDefault="00C13013">
      <w:pPr>
        <w:pStyle w:val="Textpoznpodarou"/>
      </w:pPr>
      <w:hyperlink r:id="rId7" w:history="1">
        <w:r w:rsidR="007E40BF" w:rsidRPr="001E0018">
          <w:rPr>
            <w:rStyle w:val="Hypertextovodkaz"/>
          </w:rPr>
          <w:t>https://www.mpsv.cz/files/clanky/30514/Zprava_o_rodine_2017.pdf</w:t>
        </w:r>
      </w:hyperlink>
      <w:r w:rsidR="007E40BF">
        <w:t xml:space="preserve"> </w:t>
      </w:r>
    </w:p>
  </w:footnote>
  <w:footnote w:id="9">
    <w:p w14:paraId="4AFDDD7C" w14:textId="28CCDCA5" w:rsidR="007E40BF" w:rsidRDefault="007E40BF">
      <w:pPr>
        <w:pStyle w:val="Textpoznpodarou"/>
      </w:pPr>
      <w:r>
        <w:rPr>
          <w:rStyle w:val="Znakapoznpodarou"/>
        </w:rPr>
        <w:footnoteRef/>
      </w:r>
      <w:r>
        <w:t xml:space="preserve"> Akční plán Koncepce rodinné politiky Olomouckého kraje na rok 2016 – schválen Zastupitelstvem Olomouckého kraje dne 26. 6. 2015 (UZ/16/39/2015)</w:t>
      </w:r>
    </w:p>
    <w:p w14:paraId="37811B75" w14:textId="25DD3C9E" w:rsidR="007E40BF" w:rsidRDefault="007E40BF">
      <w:pPr>
        <w:pStyle w:val="Textpoznpodarou"/>
      </w:pPr>
      <w:r>
        <w:t>Akční plán Koncepce rodinné politiky Olomouckého kraje na rok 2017 – schválen Zastupitelstvem Olomouckého kraje dne 24. 6. 2016 (UZ/22/31/2016)</w:t>
      </w:r>
    </w:p>
    <w:p w14:paraId="336B3C9C" w14:textId="2EA363F8" w:rsidR="007E40BF" w:rsidRDefault="007E40BF">
      <w:pPr>
        <w:pStyle w:val="Textpoznpodarou"/>
      </w:pPr>
      <w:r>
        <w:t xml:space="preserve">Akční plán Koncepce rodinné politiky Olomouckého kraje na rok 2018 – schválen Zastupitelstvem Olomouckého kraje dne 18. 9. 2017 (UZ/6/51/2017), vše dostupné na </w:t>
      </w:r>
      <w:hyperlink r:id="rId8" w:history="1">
        <w:r w:rsidRPr="00DD4EEC">
          <w:rPr>
            <w:rStyle w:val="Hypertextovodkaz"/>
          </w:rPr>
          <w:t>www.rodinajeOK.cz</w:t>
        </w:r>
      </w:hyperlink>
      <w:r>
        <w:t xml:space="preserve"> </w:t>
      </w:r>
    </w:p>
  </w:footnote>
  <w:footnote w:id="10">
    <w:p w14:paraId="1C1C2931" w14:textId="77777777" w:rsidR="007E40BF" w:rsidRDefault="007E40BF" w:rsidP="000A7806">
      <w:pPr>
        <w:pStyle w:val="Textpoznpodarou"/>
      </w:pPr>
      <w:r>
        <w:rPr>
          <w:rStyle w:val="Znakapoznpodarou"/>
        </w:rPr>
        <w:footnoteRef/>
      </w:r>
      <w:r>
        <w:t xml:space="preserve"> Zpráva o rodině, Věra Kuchařová a kol., 2017 </w:t>
      </w:r>
      <w:r>
        <w:rPr>
          <w:rFonts w:cs="Calibri Light"/>
        </w:rPr>
        <w:t>[</w:t>
      </w:r>
      <w:r>
        <w:t>online</w:t>
      </w:r>
      <w:r>
        <w:rPr>
          <w:rFonts w:cs="Calibri Light"/>
        </w:rPr>
        <w:t>]</w:t>
      </w:r>
      <w:r>
        <w:t>. Dostupné z</w:t>
      </w:r>
    </w:p>
    <w:p w14:paraId="77AAA375" w14:textId="7F6510CB" w:rsidR="007E40BF" w:rsidRDefault="00C13013" w:rsidP="000A7806">
      <w:pPr>
        <w:pStyle w:val="Textpoznpodarou"/>
      </w:pPr>
      <w:hyperlink r:id="rId9" w:history="1">
        <w:r w:rsidR="007E40BF" w:rsidRPr="001E0018">
          <w:rPr>
            <w:rStyle w:val="Hypertextovodkaz"/>
          </w:rPr>
          <w:t>https://www.mpsv.cz/files/clanky/30514/Zprava_o_rodine_2017.pdf</w:t>
        </w:r>
      </w:hyperlink>
    </w:p>
  </w:footnote>
  <w:footnote w:id="11">
    <w:p w14:paraId="4E9538E7" w14:textId="48246EAD" w:rsidR="007E40BF" w:rsidRPr="00D12942" w:rsidRDefault="007E40BF">
      <w:pPr>
        <w:pStyle w:val="Textpoznpodarou"/>
        <w:rPr>
          <w:rStyle w:val="Znakapoznpodarou"/>
        </w:rPr>
      </w:pPr>
      <w:r>
        <w:rPr>
          <w:rStyle w:val="Znakapoznpodarou"/>
        </w:rPr>
        <w:footnoteRef/>
      </w:r>
      <w:r w:rsidRPr="00D12942">
        <w:rPr>
          <w:rStyle w:val="Znakapoznpodarou"/>
        </w:rPr>
        <w:t xml:space="preserve"> </w:t>
      </w:r>
      <w:r>
        <w:t>Rodinná politika na úrovni krajů a obcí, MPSV, 2008b</w:t>
      </w:r>
    </w:p>
  </w:footnote>
  <w:footnote w:id="12">
    <w:p w14:paraId="481033B5" w14:textId="1497F116" w:rsidR="007E40BF" w:rsidRPr="001525D4" w:rsidRDefault="007E40BF" w:rsidP="001525D4">
      <w:pPr>
        <w:spacing w:after="0" w:line="240" w:lineRule="auto"/>
        <w:jc w:val="both"/>
        <w:rPr>
          <w:rFonts w:ascii="Calibri Light" w:eastAsia="Calibri" w:hAnsi="Calibri Light" w:cs="Times New Roman"/>
          <w:color w:val="0D0D0D" w:themeColor="text1" w:themeTint="F2"/>
          <w:sz w:val="18"/>
          <w:szCs w:val="20"/>
        </w:rPr>
      </w:pPr>
      <w:r>
        <w:rPr>
          <w:rStyle w:val="Znakapoznpodarou"/>
        </w:rPr>
        <w:footnoteRef/>
      </w:r>
      <w:r>
        <w:t xml:space="preserve"> </w:t>
      </w:r>
      <w:r w:rsidRPr="001525D4">
        <w:rPr>
          <w:rFonts w:ascii="Calibri Light" w:eastAsia="Calibri" w:hAnsi="Calibri Light" w:cs="Times New Roman"/>
          <w:color w:val="0D0D0D" w:themeColor="text1" w:themeTint="F2"/>
          <w:sz w:val="18"/>
          <w:szCs w:val="20"/>
        </w:rPr>
        <w:t xml:space="preserve">MPSV definuje roli komunální rodinné politiky ve svém metodickém doporučení (Rodinná politika, 2008) jako souhrn provázaných opatření na podporu rodin (podpora služeb pro rodiny, společensko-kulturních akcí, vzdělávacích a osvětových aktivit, dostupného bydlení a odpovídající infastruktury) realizovaných obcí a dalšími subjekty. Jejím cílem je vytvoření prostředí přátelského k rodinám a spokojenost místních rodin a jejich členů ve všech fázích života. </w:t>
      </w:r>
    </w:p>
  </w:footnote>
  <w:footnote w:id="13">
    <w:p w14:paraId="173F5B7C" w14:textId="77777777" w:rsidR="007E40BF" w:rsidRDefault="007E40BF" w:rsidP="00B439BD">
      <w:pPr>
        <w:pStyle w:val="Textpoznpodarou"/>
      </w:pPr>
      <w:r>
        <w:rPr>
          <w:rStyle w:val="Znakapoznpodarou"/>
        </w:rPr>
        <w:footnoteRef/>
      </w:r>
      <w:r>
        <w:t xml:space="preserve"> Zpráva o rodině, Věra Kuchařová a kol., 2017 </w:t>
      </w:r>
      <w:r>
        <w:rPr>
          <w:rFonts w:cs="Calibri Light"/>
        </w:rPr>
        <w:t>[</w:t>
      </w:r>
      <w:r>
        <w:t>online</w:t>
      </w:r>
      <w:r>
        <w:rPr>
          <w:rFonts w:cs="Calibri Light"/>
        </w:rPr>
        <w:t>]</w:t>
      </w:r>
      <w:r>
        <w:t>. Dostupné z</w:t>
      </w:r>
    </w:p>
    <w:p w14:paraId="1DF56405" w14:textId="51361995" w:rsidR="007E40BF" w:rsidRDefault="00C13013">
      <w:pPr>
        <w:pStyle w:val="Textpoznpodarou"/>
      </w:pPr>
      <w:hyperlink r:id="rId10" w:history="1">
        <w:r w:rsidR="007E40BF" w:rsidRPr="001E0018">
          <w:rPr>
            <w:rStyle w:val="Hypertextovodkaz"/>
          </w:rPr>
          <w:t>https://www.mpsv.cz/files/clanky/30514/Zprava_o_rodine_2017.pdf</w:t>
        </w:r>
      </w:hyperlink>
    </w:p>
  </w:footnote>
  <w:footnote w:id="14">
    <w:p w14:paraId="602687BB" w14:textId="77777777" w:rsidR="007E40BF" w:rsidRDefault="007E40BF">
      <w:pPr>
        <w:pStyle w:val="Textpoznpodarou"/>
        <w:rPr>
          <w:rStyle w:val="Hypertextovodkaz"/>
        </w:rPr>
      </w:pPr>
      <w:r>
        <w:rPr>
          <w:rStyle w:val="Znakapoznpodarou"/>
        </w:rPr>
        <w:footnoteRef/>
      </w:r>
      <w:r>
        <w:t xml:space="preserve"> Č</w:t>
      </w:r>
      <w:r w:rsidRPr="00D61BCF">
        <w:t>eský statistický úřad Olomouc</w:t>
      </w:r>
      <w:r>
        <w:t xml:space="preserve">: </w:t>
      </w:r>
      <w:r w:rsidRPr="00D61BCF">
        <w:t xml:space="preserve"> </w:t>
      </w:r>
      <w:hyperlink r:id="rId11" w:history="1">
        <w:r w:rsidRPr="00D61BCF">
          <w:rPr>
            <w:rStyle w:val="Hypertextovodkaz"/>
          </w:rPr>
          <w:t>www.czso.cz</w:t>
        </w:r>
      </w:hyperlink>
      <w:r>
        <w:rPr>
          <w:rStyle w:val="Hypertextovodkaz"/>
        </w:rPr>
        <w:t xml:space="preserve"> </w:t>
      </w:r>
    </w:p>
    <w:p w14:paraId="4439DFBF" w14:textId="77777777" w:rsidR="007E40BF" w:rsidRPr="00AB5CB5" w:rsidRDefault="007E40BF" w:rsidP="00AB5CB5">
      <w:pPr>
        <w:pStyle w:val="Textpoznpodarou"/>
      </w:pPr>
      <w:r w:rsidRPr="00AB5CB5">
        <w:rPr>
          <w:rStyle w:val="Hypertextovodkaz"/>
          <w:color w:val="auto"/>
          <w:u w:val="none"/>
        </w:rPr>
        <w:t xml:space="preserve">(zdroje dat: </w:t>
      </w:r>
      <w:r w:rsidRPr="00AB5CB5">
        <w:rPr>
          <w:bCs/>
        </w:rPr>
        <w:t xml:space="preserve">Demografické statistiky ČSÚ </w:t>
      </w:r>
      <w:r w:rsidRPr="00AB5CB5">
        <w:t xml:space="preserve">– věkové složení obyvatelstva, úmrtnostní tabulky, naděje dožití, projekce obyvatelstva </w:t>
      </w:r>
    </w:p>
    <w:p w14:paraId="0AD2E33D" w14:textId="7677D214" w:rsidR="007E40BF" w:rsidRPr="00AB5CB5" w:rsidRDefault="007E40BF">
      <w:pPr>
        <w:pStyle w:val="Textpoznpodarou"/>
      </w:pPr>
      <w:r w:rsidRPr="00AB5CB5">
        <w:rPr>
          <w:bCs/>
        </w:rPr>
        <w:t xml:space="preserve">Sčítání lidu, domů a bytů </w:t>
      </w:r>
      <w:r w:rsidRPr="00AB5CB5">
        <w:t xml:space="preserve">– rodinný stav, národnost, víra, vzdělanost, ekonomická aktivita, dojížďka, domácnosti, </w:t>
      </w:r>
      <w:r w:rsidRPr="00AB5CB5">
        <w:rPr>
          <w:bCs/>
        </w:rPr>
        <w:t>Ministerstvo školství, mládeže a tělovýchovy, Ústav zdravotnických informací a statistiky ČR</w:t>
      </w:r>
      <w:r w:rsidRPr="00AB5CB5">
        <w:t xml:space="preserve">, </w:t>
      </w:r>
      <w:r w:rsidRPr="00AB5CB5">
        <w:rPr>
          <w:bCs/>
        </w:rPr>
        <w:t>Minis</w:t>
      </w:r>
      <w:r>
        <w:rPr>
          <w:bCs/>
        </w:rPr>
        <w:t>terstvo práce a sociálních věcí)</w:t>
      </w:r>
    </w:p>
  </w:footnote>
  <w:footnote w:id="15">
    <w:p w14:paraId="6A40171F" w14:textId="00858473" w:rsidR="007E40BF" w:rsidRDefault="007E40BF">
      <w:pPr>
        <w:pStyle w:val="Textpoznpodarou"/>
      </w:pPr>
      <w:r>
        <w:rPr>
          <w:rStyle w:val="Znakapoznpodarou"/>
        </w:rPr>
        <w:footnoteRef/>
      </w:r>
      <w:r>
        <w:t xml:space="preserve"> Koncepce rozvoje cyklistické dopravy v Olomouckém kraji, 2018 </w:t>
      </w:r>
      <w:r>
        <w:rPr>
          <w:rFonts w:cs="Calibri Light"/>
        </w:rPr>
        <w:t>[</w:t>
      </w:r>
      <w:r>
        <w:t>online</w:t>
      </w:r>
      <w:r>
        <w:rPr>
          <w:rFonts w:cs="Calibri Light"/>
        </w:rPr>
        <w:t>]</w:t>
      </w:r>
      <w:r>
        <w:t xml:space="preserve">. Dostupné z </w:t>
      </w:r>
      <w:hyperlink r:id="rId12" w:history="1">
        <w:r w:rsidRPr="008A42B7">
          <w:rPr>
            <w:rStyle w:val="Hypertextovodkaz"/>
          </w:rPr>
          <w:t>https://www.kr-olomoucky.cz/koncepce-rozvoje-cyklisticke-dopravy-v-olomouckem-kraji-cl-4104.html</w:t>
        </w:r>
      </w:hyperlink>
      <w:r>
        <w:t xml:space="preserve"> </w:t>
      </w:r>
    </w:p>
  </w:footnote>
  <w:footnote w:id="16">
    <w:p w14:paraId="5C27E71B" w14:textId="7DE3324E" w:rsidR="007E40BF" w:rsidRDefault="007E40BF">
      <w:pPr>
        <w:pStyle w:val="Textpoznpodarou"/>
      </w:pPr>
      <w:r>
        <w:rPr>
          <w:rStyle w:val="Znakapoznpodarou"/>
        </w:rPr>
        <w:footnoteRef/>
      </w:r>
      <w:r>
        <w:t xml:space="preserve"> Požadavek spoluúčasti je podmínkou u všech dotačních titulů Olomouckého kraje.</w:t>
      </w:r>
    </w:p>
  </w:footnote>
  <w:footnote w:id="17">
    <w:p w14:paraId="4907D6D7" w14:textId="34FC4E23" w:rsidR="007E40BF" w:rsidRDefault="007E40BF">
      <w:pPr>
        <w:pStyle w:val="Textpoznpodarou"/>
      </w:pPr>
      <w:r>
        <w:rPr>
          <w:rStyle w:val="Znakapoznpodarou"/>
        </w:rPr>
        <w:footnoteRef/>
      </w:r>
      <w:r>
        <w:t xml:space="preserve"> Seznam pověřených osob k SPO </w:t>
      </w:r>
      <w:r>
        <w:rPr>
          <w:rFonts w:cs="Calibri Light"/>
        </w:rPr>
        <w:t>[</w:t>
      </w:r>
      <w:r>
        <w:t>online</w:t>
      </w:r>
      <w:r>
        <w:rPr>
          <w:rFonts w:cs="Calibri Light"/>
        </w:rPr>
        <w:t>]</w:t>
      </w:r>
      <w:r>
        <w:t xml:space="preserve">. Dostupné z </w:t>
      </w:r>
      <w:hyperlink r:id="rId13" w:history="1">
        <w:r w:rsidRPr="008A643A">
          <w:rPr>
            <w:rStyle w:val="Hypertextovodkaz"/>
          </w:rPr>
          <w:t>https://www.mpsv.cz/cs/14481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1E54" w14:textId="26ACA3BB" w:rsidR="007E40BF" w:rsidRPr="008D2DE1" w:rsidRDefault="000837AC" w:rsidP="00372BB1">
    <w:pPr>
      <w:pStyle w:val="Zhlav"/>
      <w:tabs>
        <w:tab w:val="clear" w:pos="9072"/>
        <w:tab w:val="left" w:pos="7700"/>
      </w:tabs>
      <w:rPr>
        <w:rFonts w:ascii="Arial" w:hAnsi="Arial" w:cs="Arial"/>
        <w:i/>
        <w:sz w:val="18"/>
        <w:szCs w:val="18"/>
      </w:rPr>
    </w:pPr>
    <w:r w:rsidRPr="008D2DE1">
      <w:rPr>
        <w:rFonts w:ascii="Arial" w:hAnsi="Arial" w:cs="Arial"/>
        <w:i/>
        <w:sz w:val="18"/>
        <w:szCs w:val="18"/>
      </w:rPr>
      <w:t xml:space="preserve">Příloha č. 1 </w:t>
    </w:r>
    <w:r w:rsidR="008D2DE1" w:rsidRPr="008D2DE1">
      <w:rPr>
        <w:rFonts w:cs="Arial"/>
        <w:i/>
        <w:szCs w:val="24"/>
      </w:rPr>
      <w:t>Koncepce rodinné politiky Olomouckého kraje na období 2019–2022</w:t>
    </w:r>
    <w:r w:rsidR="00372BB1">
      <w:rPr>
        <w:rFonts w:cs="Arial"/>
        <w:i/>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9E100A"/>
    <w:multiLevelType w:val="hybridMultilevel"/>
    <w:tmpl w:val="E93891D0"/>
    <w:lvl w:ilvl="0" w:tplc="2A0C9860">
      <w:start w:val="1"/>
      <w:numFmt w:val="bullet"/>
      <w:lvlText w:val="-"/>
      <w:lvlJc w:val="left"/>
      <w:pPr>
        <w:ind w:left="720" w:hanging="360"/>
      </w:pPr>
      <w:rPr>
        <w:rFonts w:ascii="Calibri" w:hAnsi="Calibri" w:hint="default"/>
      </w:rPr>
    </w:lvl>
    <w:lvl w:ilvl="1" w:tplc="2A0C986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9322A8"/>
    <w:multiLevelType w:val="hybridMultilevel"/>
    <w:tmpl w:val="99BC4B50"/>
    <w:lvl w:ilvl="0" w:tplc="2A0C986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6A78B4"/>
    <w:multiLevelType w:val="hybridMultilevel"/>
    <w:tmpl w:val="17068BCA"/>
    <w:lvl w:ilvl="0" w:tplc="5C8AB29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914823"/>
    <w:multiLevelType w:val="multilevel"/>
    <w:tmpl w:val="631C8A0C"/>
    <w:lvl w:ilvl="0">
      <w:start w:val="3"/>
      <w:numFmt w:val="decimal"/>
      <w:lvlText w:val="%1"/>
      <w:lvlJc w:val="left"/>
      <w:pPr>
        <w:ind w:left="405" w:hanging="405"/>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704" w:hanging="144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5" w15:restartNumberingAfterBreak="0">
    <w:nsid w:val="21160228"/>
    <w:multiLevelType w:val="hybridMultilevel"/>
    <w:tmpl w:val="EB86269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3D323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EB641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510AEA"/>
    <w:multiLevelType w:val="multilevel"/>
    <w:tmpl w:val="DE448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9B4967"/>
    <w:multiLevelType w:val="multilevel"/>
    <w:tmpl w:val="405EB3F8"/>
    <w:lvl w:ilvl="0">
      <w:start w:val="1"/>
      <w:numFmt w:val="decimal"/>
      <w:lvlText w:val="%1."/>
      <w:lvlJc w:val="left"/>
      <w:pPr>
        <w:ind w:left="1134" w:hanging="425"/>
      </w:pPr>
      <w:rPr>
        <w:rFonts w:hint="default"/>
      </w:rPr>
    </w:lvl>
    <w:lvl w:ilvl="1">
      <w:start w:val="1"/>
      <w:numFmt w:val="decimal"/>
      <w:lvlText w:val="%1.%2"/>
      <w:lvlJc w:val="left"/>
      <w:pPr>
        <w:ind w:left="1491" w:hanging="425"/>
      </w:pPr>
      <w:rPr>
        <w:rFonts w:hint="default"/>
      </w:rPr>
    </w:lvl>
    <w:lvl w:ilvl="2">
      <w:start w:val="1"/>
      <w:numFmt w:val="decimal"/>
      <w:lvlText w:val="%1.%2.%3."/>
      <w:lvlJc w:val="left"/>
      <w:pPr>
        <w:ind w:left="1848" w:hanging="425"/>
      </w:pPr>
      <w:rPr>
        <w:rFonts w:hint="default"/>
      </w:rPr>
    </w:lvl>
    <w:lvl w:ilvl="3">
      <w:start w:val="1"/>
      <w:numFmt w:val="decimal"/>
      <w:lvlText w:val="%1.%2.%3.%4."/>
      <w:lvlJc w:val="left"/>
      <w:pPr>
        <w:ind w:left="2205" w:hanging="425"/>
      </w:pPr>
      <w:rPr>
        <w:rFonts w:hint="default"/>
      </w:rPr>
    </w:lvl>
    <w:lvl w:ilvl="4">
      <w:start w:val="1"/>
      <w:numFmt w:val="decimal"/>
      <w:lvlText w:val="%1.%2.%3.%4.%5."/>
      <w:lvlJc w:val="left"/>
      <w:pPr>
        <w:ind w:left="2562" w:hanging="425"/>
      </w:pPr>
      <w:rPr>
        <w:rFonts w:hint="default"/>
      </w:rPr>
    </w:lvl>
    <w:lvl w:ilvl="5">
      <w:start w:val="1"/>
      <w:numFmt w:val="decimal"/>
      <w:lvlText w:val="%1.%2.%3.%4.%5.%6."/>
      <w:lvlJc w:val="left"/>
      <w:pPr>
        <w:ind w:left="2919" w:hanging="425"/>
      </w:pPr>
      <w:rPr>
        <w:rFonts w:hint="default"/>
      </w:rPr>
    </w:lvl>
    <w:lvl w:ilvl="6">
      <w:start w:val="1"/>
      <w:numFmt w:val="decimal"/>
      <w:lvlText w:val="%1.%2.%3.%4.%5.%6.%7."/>
      <w:lvlJc w:val="left"/>
      <w:pPr>
        <w:ind w:left="3276" w:hanging="425"/>
      </w:pPr>
      <w:rPr>
        <w:rFonts w:hint="default"/>
      </w:rPr>
    </w:lvl>
    <w:lvl w:ilvl="7">
      <w:start w:val="1"/>
      <w:numFmt w:val="decimal"/>
      <w:lvlText w:val="%1.%2.%3.%4.%5.%6.%7.%8."/>
      <w:lvlJc w:val="left"/>
      <w:pPr>
        <w:ind w:left="3633" w:hanging="425"/>
      </w:pPr>
      <w:rPr>
        <w:rFonts w:hint="default"/>
      </w:rPr>
    </w:lvl>
    <w:lvl w:ilvl="8">
      <w:start w:val="1"/>
      <w:numFmt w:val="decimal"/>
      <w:lvlText w:val="%1.%2.%3.%4.%5.%6.%7.%8.%9."/>
      <w:lvlJc w:val="left"/>
      <w:pPr>
        <w:ind w:left="3990" w:hanging="425"/>
      </w:pPr>
      <w:rPr>
        <w:rFonts w:hint="default"/>
      </w:rPr>
    </w:lvl>
  </w:abstractNum>
  <w:abstractNum w:abstractNumId="10" w15:restartNumberingAfterBreak="0">
    <w:nsid w:val="36B458E5"/>
    <w:multiLevelType w:val="multilevel"/>
    <w:tmpl w:val="3CDA083A"/>
    <w:lvl w:ilvl="0">
      <w:start w:val="1"/>
      <w:numFmt w:val="decimal"/>
      <w:lvlText w:val="%1"/>
      <w:lvlJc w:val="left"/>
      <w:pPr>
        <w:ind w:left="720" w:hanging="363"/>
      </w:pPr>
      <w:rPr>
        <w:rFonts w:hint="default"/>
      </w:rPr>
    </w:lvl>
    <w:lvl w:ilvl="1">
      <w:start w:val="1"/>
      <w:numFmt w:val="decimal"/>
      <w:pStyle w:val="22"/>
      <w:isLgl/>
      <w:lvlText w:val="%1.%2"/>
      <w:lvlJc w:val="left"/>
      <w:pPr>
        <w:ind w:left="720" w:hanging="363"/>
      </w:pPr>
      <w:rPr>
        <w:rFonts w:ascii="Arial" w:hAnsi="Arial" w:cs="Arial" w:hint="default"/>
        <w:b/>
        <w:sz w:val="28"/>
        <w:szCs w:val="28"/>
      </w:rPr>
    </w:lvl>
    <w:lvl w:ilvl="2">
      <w:start w:val="1"/>
      <w:numFmt w:val="decimal"/>
      <w:pStyle w:val="33"/>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 w15:restartNumberingAfterBreak="0">
    <w:nsid w:val="3BD356C7"/>
    <w:multiLevelType w:val="hybridMultilevel"/>
    <w:tmpl w:val="CEC853F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7D1587"/>
    <w:multiLevelType w:val="multilevel"/>
    <w:tmpl w:val="DE448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7D7FED"/>
    <w:multiLevelType w:val="hybridMultilevel"/>
    <w:tmpl w:val="BF965184"/>
    <w:lvl w:ilvl="0" w:tplc="2CBEF95C">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CC3FCC"/>
    <w:multiLevelType w:val="multilevel"/>
    <w:tmpl w:val="C22A52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831210"/>
    <w:multiLevelType w:val="hybridMultilevel"/>
    <w:tmpl w:val="0646056C"/>
    <w:lvl w:ilvl="0" w:tplc="747641F4">
      <w:start w:val="1"/>
      <w:numFmt w:val="decimal"/>
      <w:lvlText w:val="%1."/>
      <w:lvlJc w:val="left"/>
      <w:pPr>
        <w:ind w:left="644" w:hanging="360"/>
      </w:pPr>
      <w:rPr>
        <w:rFonts w:ascii="Arial" w:hAnsi="Arial" w:cs="Arial"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9183B33"/>
    <w:multiLevelType w:val="hybridMultilevel"/>
    <w:tmpl w:val="9CC0FAE8"/>
    <w:lvl w:ilvl="0" w:tplc="2A0C98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7906F3"/>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91249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7D78F7"/>
    <w:multiLevelType w:val="multilevel"/>
    <w:tmpl w:val="FA94C5EE"/>
    <w:lvl w:ilvl="0">
      <w:start w:val="1"/>
      <w:numFmt w:val="decimal"/>
      <w:lvlText w:val="%1)"/>
      <w:lvlJc w:val="left"/>
      <w:pPr>
        <w:ind w:left="360" w:hanging="360"/>
      </w:p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7929D4"/>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EC6993"/>
    <w:multiLevelType w:val="multilevel"/>
    <w:tmpl w:val="6BE842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C911EA"/>
    <w:multiLevelType w:val="hybridMultilevel"/>
    <w:tmpl w:val="E8DCDD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D70287"/>
    <w:multiLevelType w:val="multilevel"/>
    <w:tmpl w:val="DE448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5538E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7"/>
  </w:num>
  <w:num w:numId="3">
    <w:abstractNumId w:val="8"/>
  </w:num>
  <w:num w:numId="4">
    <w:abstractNumId w:val="12"/>
  </w:num>
  <w:num w:numId="5">
    <w:abstractNumId w:val="24"/>
  </w:num>
  <w:num w:numId="6">
    <w:abstractNumId w:val="10"/>
  </w:num>
  <w:num w:numId="7">
    <w:abstractNumId w:val="9"/>
  </w:num>
  <w:num w:numId="8">
    <w:abstractNumId w:val="25"/>
  </w:num>
  <w:num w:numId="9">
    <w:abstractNumId w:val="6"/>
  </w:num>
  <w:num w:numId="10">
    <w:abstractNumId w:val="19"/>
  </w:num>
  <w:num w:numId="11">
    <w:abstractNumId w:val="0"/>
  </w:num>
  <w:num w:numId="12">
    <w:abstractNumId w:val="11"/>
  </w:num>
  <w:num w:numId="13">
    <w:abstractNumId w:val="3"/>
  </w:num>
  <w:num w:numId="14">
    <w:abstractNumId w:val="13"/>
  </w:num>
  <w:num w:numId="15">
    <w:abstractNumId w:val="2"/>
  </w:num>
  <w:num w:numId="16">
    <w:abstractNumId w:val="14"/>
  </w:num>
  <w:num w:numId="17">
    <w:abstractNumId w:val="20"/>
  </w:num>
  <w:num w:numId="18">
    <w:abstractNumId w:val="4"/>
  </w:num>
  <w:num w:numId="19">
    <w:abstractNumId w:val="15"/>
  </w:num>
  <w:num w:numId="20">
    <w:abstractNumId w:val="22"/>
  </w:num>
  <w:num w:numId="21">
    <w:abstractNumId w:val="17"/>
  </w:num>
  <w:num w:numId="22">
    <w:abstractNumId w:val="1"/>
  </w:num>
  <w:num w:numId="23">
    <w:abstractNumId w:val="23"/>
  </w:num>
  <w:num w:numId="24">
    <w:abstractNumId w:val="18"/>
  </w:num>
  <w:num w:numId="25">
    <w:abstractNumId w:val="21"/>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10"/>
    <w:rsid w:val="00001EA4"/>
    <w:rsid w:val="00007B74"/>
    <w:rsid w:val="00015175"/>
    <w:rsid w:val="00023FAE"/>
    <w:rsid w:val="00030C48"/>
    <w:rsid w:val="00031A2B"/>
    <w:rsid w:val="00032B0D"/>
    <w:rsid w:val="00032D68"/>
    <w:rsid w:val="000367A2"/>
    <w:rsid w:val="000373FF"/>
    <w:rsid w:val="0004086A"/>
    <w:rsid w:val="00041EB9"/>
    <w:rsid w:val="00044006"/>
    <w:rsid w:val="00070702"/>
    <w:rsid w:val="000767A0"/>
    <w:rsid w:val="00081C38"/>
    <w:rsid w:val="00082659"/>
    <w:rsid w:val="000831F3"/>
    <w:rsid w:val="000837AC"/>
    <w:rsid w:val="000851E0"/>
    <w:rsid w:val="00090AA8"/>
    <w:rsid w:val="00093672"/>
    <w:rsid w:val="0009455D"/>
    <w:rsid w:val="000A329B"/>
    <w:rsid w:val="000A5415"/>
    <w:rsid w:val="000A7806"/>
    <w:rsid w:val="000B03F5"/>
    <w:rsid w:val="000B4B8E"/>
    <w:rsid w:val="000D2FF5"/>
    <w:rsid w:val="000E4FD7"/>
    <w:rsid w:val="000E7E35"/>
    <w:rsid w:val="000F1520"/>
    <w:rsid w:val="00101951"/>
    <w:rsid w:val="0010223B"/>
    <w:rsid w:val="0010272F"/>
    <w:rsid w:val="001069B8"/>
    <w:rsid w:val="00107EE6"/>
    <w:rsid w:val="0012168A"/>
    <w:rsid w:val="00124195"/>
    <w:rsid w:val="00124B10"/>
    <w:rsid w:val="00134BF7"/>
    <w:rsid w:val="00136290"/>
    <w:rsid w:val="00140A3C"/>
    <w:rsid w:val="00141299"/>
    <w:rsid w:val="001525D4"/>
    <w:rsid w:val="00162A48"/>
    <w:rsid w:val="0016305E"/>
    <w:rsid w:val="00167353"/>
    <w:rsid w:val="00174F4E"/>
    <w:rsid w:val="00176882"/>
    <w:rsid w:val="00181FD8"/>
    <w:rsid w:val="00186678"/>
    <w:rsid w:val="0019552C"/>
    <w:rsid w:val="001A5ED7"/>
    <w:rsid w:val="001B0FB7"/>
    <w:rsid w:val="001B3F0F"/>
    <w:rsid w:val="001C0062"/>
    <w:rsid w:val="001C3577"/>
    <w:rsid w:val="001C49B1"/>
    <w:rsid w:val="001D486C"/>
    <w:rsid w:val="001D68B9"/>
    <w:rsid w:val="001E6370"/>
    <w:rsid w:val="001F0B4E"/>
    <w:rsid w:val="001F64C7"/>
    <w:rsid w:val="001F7AB3"/>
    <w:rsid w:val="002025FC"/>
    <w:rsid w:val="00207D86"/>
    <w:rsid w:val="002151BB"/>
    <w:rsid w:val="0021783F"/>
    <w:rsid w:val="002204A3"/>
    <w:rsid w:val="0022140D"/>
    <w:rsid w:val="00221A7D"/>
    <w:rsid w:val="00222FBD"/>
    <w:rsid w:val="00224BE2"/>
    <w:rsid w:val="0022612D"/>
    <w:rsid w:val="002402D6"/>
    <w:rsid w:val="00240B4C"/>
    <w:rsid w:val="002433CA"/>
    <w:rsid w:val="00245A39"/>
    <w:rsid w:val="00260221"/>
    <w:rsid w:val="00267EF1"/>
    <w:rsid w:val="00272EDD"/>
    <w:rsid w:val="0027499C"/>
    <w:rsid w:val="002823D3"/>
    <w:rsid w:val="00282D2C"/>
    <w:rsid w:val="00282EBA"/>
    <w:rsid w:val="002918F0"/>
    <w:rsid w:val="00291D56"/>
    <w:rsid w:val="002A1DC1"/>
    <w:rsid w:val="002A2D32"/>
    <w:rsid w:val="002B0D78"/>
    <w:rsid w:val="002C35A3"/>
    <w:rsid w:val="002D7A11"/>
    <w:rsid w:val="002E016C"/>
    <w:rsid w:val="002F1301"/>
    <w:rsid w:val="002F3C30"/>
    <w:rsid w:val="003039D8"/>
    <w:rsid w:val="00305DCE"/>
    <w:rsid w:val="0031181E"/>
    <w:rsid w:val="0031377B"/>
    <w:rsid w:val="0031573B"/>
    <w:rsid w:val="003214E2"/>
    <w:rsid w:val="00321987"/>
    <w:rsid w:val="00330530"/>
    <w:rsid w:val="0033584C"/>
    <w:rsid w:val="00336B47"/>
    <w:rsid w:val="00353850"/>
    <w:rsid w:val="00353A7F"/>
    <w:rsid w:val="00356108"/>
    <w:rsid w:val="00360FAF"/>
    <w:rsid w:val="0036235D"/>
    <w:rsid w:val="00362F86"/>
    <w:rsid w:val="0036676B"/>
    <w:rsid w:val="003709A3"/>
    <w:rsid w:val="00372BB1"/>
    <w:rsid w:val="00377506"/>
    <w:rsid w:val="00390B6E"/>
    <w:rsid w:val="00393C15"/>
    <w:rsid w:val="0039610E"/>
    <w:rsid w:val="003B326B"/>
    <w:rsid w:val="003C38E6"/>
    <w:rsid w:val="003C5A93"/>
    <w:rsid w:val="003C6BE0"/>
    <w:rsid w:val="003D2CF9"/>
    <w:rsid w:val="003E0760"/>
    <w:rsid w:val="003E3962"/>
    <w:rsid w:val="003E45D9"/>
    <w:rsid w:val="003E4EE5"/>
    <w:rsid w:val="003F3DCD"/>
    <w:rsid w:val="003F4FC7"/>
    <w:rsid w:val="003F7827"/>
    <w:rsid w:val="0040673D"/>
    <w:rsid w:val="00410A30"/>
    <w:rsid w:val="0041131E"/>
    <w:rsid w:val="004205FB"/>
    <w:rsid w:val="00420EE3"/>
    <w:rsid w:val="004232F9"/>
    <w:rsid w:val="00425042"/>
    <w:rsid w:val="004302CE"/>
    <w:rsid w:val="00442EF7"/>
    <w:rsid w:val="0044385C"/>
    <w:rsid w:val="00445D44"/>
    <w:rsid w:val="00447A19"/>
    <w:rsid w:val="00451974"/>
    <w:rsid w:val="00451C58"/>
    <w:rsid w:val="004537C2"/>
    <w:rsid w:val="00454772"/>
    <w:rsid w:val="00455866"/>
    <w:rsid w:val="00457099"/>
    <w:rsid w:val="004610B3"/>
    <w:rsid w:val="00464742"/>
    <w:rsid w:val="00464EEC"/>
    <w:rsid w:val="00476790"/>
    <w:rsid w:val="0048503C"/>
    <w:rsid w:val="00490942"/>
    <w:rsid w:val="004920A2"/>
    <w:rsid w:val="0049692B"/>
    <w:rsid w:val="004973A1"/>
    <w:rsid w:val="004A64B1"/>
    <w:rsid w:val="004A7B7E"/>
    <w:rsid w:val="004B05A1"/>
    <w:rsid w:val="004B152F"/>
    <w:rsid w:val="004B6350"/>
    <w:rsid w:val="004B7335"/>
    <w:rsid w:val="004C05E8"/>
    <w:rsid w:val="004C2CE7"/>
    <w:rsid w:val="004C4871"/>
    <w:rsid w:val="004D151E"/>
    <w:rsid w:val="004D42E4"/>
    <w:rsid w:val="004D7FA3"/>
    <w:rsid w:val="004E05AC"/>
    <w:rsid w:val="004E6A2D"/>
    <w:rsid w:val="004F144E"/>
    <w:rsid w:val="004F34B0"/>
    <w:rsid w:val="00501A00"/>
    <w:rsid w:val="005207C7"/>
    <w:rsid w:val="00521FE4"/>
    <w:rsid w:val="00524348"/>
    <w:rsid w:val="00525816"/>
    <w:rsid w:val="00526FF7"/>
    <w:rsid w:val="00527AF6"/>
    <w:rsid w:val="00541E95"/>
    <w:rsid w:val="00541FEA"/>
    <w:rsid w:val="0054319B"/>
    <w:rsid w:val="005446F7"/>
    <w:rsid w:val="0055064F"/>
    <w:rsid w:val="00551D9A"/>
    <w:rsid w:val="0055207D"/>
    <w:rsid w:val="00560FA2"/>
    <w:rsid w:val="00561175"/>
    <w:rsid w:val="00565768"/>
    <w:rsid w:val="00567CFA"/>
    <w:rsid w:val="00572EAD"/>
    <w:rsid w:val="00575356"/>
    <w:rsid w:val="00577FE1"/>
    <w:rsid w:val="00580C90"/>
    <w:rsid w:val="005900CB"/>
    <w:rsid w:val="005945CA"/>
    <w:rsid w:val="00597EF5"/>
    <w:rsid w:val="005A0329"/>
    <w:rsid w:val="005A0D6C"/>
    <w:rsid w:val="005A5F6C"/>
    <w:rsid w:val="005A7185"/>
    <w:rsid w:val="005B3B6B"/>
    <w:rsid w:val="005B3F4E"/>
    <w:rsid w:val="005C0426"/>
    <w:rsid w:val="005C702A"/>
    <w:rsid w:val="005D58AA"/>
    <w:rsid w:val="005D7558"/>
    <w:rsid w:val="005E0A56"/>
    <w:rsid w:val="005E4313"/>
    <w:rsid w:val="005F0EDD"/>
    <w:rsid w:val="005F1C11"/>
    <w:rsid w:val="005F3EF2"/>
    <w:rsid w:val="005F4291"/>
    <w:rsid w:val="005F5B2A"/>
    <w:rsid w:val="00610A7B"/>
    <w:rsid w:val="00612FBA"/>
    <w:rsid w:val="00627511"/>
    <w:rsid w:val="006319E7"/>
    <w:rsid w:val="0063466F"/>
    <w:rsid w:val="00634CE4"/>
    <w:rsid w:val="006360C2"/>
    <w:rsid w:val="00636990"/>
    <w:rsid w:val="006528D6"/>
    <w:rsid w:val="00671A62"/>
    <w:rsid w:val="00684B61"/>
    <w:rsid w:val="006A0380"/>
    <w:rsid w:val="006A1E6A"/>
    <w:rsid w:val="006A27F5"/>
    <w:rsid w:val="006A4623"/>
    <w:rsid w:val="006A5F7C"/>
    <w:rsid w:val="006B0791"/>
    <w:rsid w:val="006C7F26"/>
    <w:rsid w:val="006D0A67"/>
    <w:rsid w:val="006D2E1A"/>
    <w:rsid w:val="006D31D3"/>
    <w:rsid w:val="006D3ECF"/>
    <w:rsid w:val="006E2A1E"/>
    <w:rsid w:val="006E3E05"/>
    <w:rsid w:val="007007F3"/>
    <w:rsid w:val="00703840"/>
    <w:rsid w:val="00705545"/>
    <w:rsid w:val="00714914"/>
    <w:rsid w:val="00714E0B"/>
    <w:rsid w:val="00717841"/>
    <w:rsid w:val="007313F0"/>
    <w:rsid w:val="007341CA"/>
    <w:rsid w:val="007345D9"/>
    <w:rsid w:val="0073594F"/>
    <w:rsid w:val="0075138D"/>
    <w:rsid w:val="00757376"/>
    <w:rsid w:val="00765F36"/>
    <w:rsid w:val="00767751"/>
    <w:rsid w:val="00773833"/>
    <w:rsid w:val="007A54AB"/>
    <w:rsid w:val="007A6D8F"/>
    <w:rsid w:val="007A7D9B"/>
    <w:rsid w:val="007B0110"/>
    <w:rsid w:val="007B095C"/>
    <w:rsid w:val="007C0C98"/>
    <w:rsid w:val="007C13D9"/>
    <w:rsid w:val="007C4466"/>
    <w:rsid w:val="007C534C"/>
    <w:rsid w:val="007C5B7C"/>
    <w:rsid w:val="007D2032"/>
    <w:rsid w:val="007D4C00"/>
    <w:rsid w:val="007E40BF"/>
    <w:rsid w:val="007F5471"/>
    <w:rsid w:val="0080228C"/>
    <w:rsid w:val="00803070"/>
    <w:rsid w:val="00806CD8"/>
    <w:rsid w:val="00810E2A"/>
    <w:rsid w:val="008138BD"/>
    <w:rsid w:val="00813B07"/>
    <w:rsid w:val="00830141"/>
    <w:rsid w:val="00830EA8"/>
    <w:rsid w:val="00832AF5"/>
    <w:rsid w:val="00833650"/>
    <w:rsid w:val="00842789"/>
    <w:rsid w:val="00852176"/>
    <w:rsid w:val="00852882"/>
    <w:rsid w:val="008534D5"/>
    <w:rsid w:val="0085537D"/>
    <w:rsid w:val="008744B0"/>
    <w:rsid w:val="00892550"/>
    <w:rsid w:val="00894DA4"/>
    <w:rsid w:val="00897B2D"/>
    <w:rsid w:val="008A342D"/>
    <w:rsid w:val="008A4D3B"/>
    <w:rsid w:val="008A500F"/>
    <w:rsid w:val="008A58AC"/>
    <w:rsid w:val="008A6F66"/>
    <w:rsid w:val="008B33B6"/>
    <w:rsid w:val="008B496E"/>
    <w:rsid w:val="008C190C"/>
    <w:rsid w:val="008C1CD2"/>
    <w:rsid w:val="008C7E8C"/>
    <w:rsid w:val="008D2DE1"/>
    <w:rsid w:val="008E2878"/>
    <w:rsid w:val="008E2B6E"/>
    <w:rsid w:val="008E3475"/>
    <w:rsid w:val="008E35CF"/>
    <w:rsid w:val="008E60B3"/>
    <w:rsid w:val="008E6DF0"/>
    <w:rsid w:val="008F0883"/>
    <w:rsid w:val="008F0CF4"/>
    <w:rsid w:val="008F0D77"/>
    <w:rsid w:val="008F4E7A"/>
    <w:rsid w:val="008F598D"/>
    <w:rsid w:val="00906EB8"/>
    <w:rsid w:val="0090719A"/>
    <w:rsid w:val="00911979"/>
    <w:rsid w:val="00913BDF"/>
    <w:rsid w:val="0093116F"/>
    <w:rsid w:val="00932E05"/>
    <w:rsid w:val="00946002"/>
    <w:rsid w:val="009565A5"/>
    <w:rsid w:val="0096407C"/>
    <w:rsid w:val="00972C38"/>
    <w:rsid w:val="009826A8"/>
    <w:rsid w:val="00991BAC"/>
    <w:rsid w:val="0099740B"/>
    <w:rsid w:val="009B1C21"/>
    <w:rsid w:val="009B1D5D"/>
    <w:rsid w:val="009B2139"/>
    <w:rsid w:val="009B28FA"/>
    <w:rsid w:val="009B2E22"/>
    <w:rsid w:val="009B475C"/>
    <w:rsid w:val="009B69DF"/>
    <w:rsid w:val="009B7AA5"/>
    <w:rsid w:val="009C2D4D"/>
    <w:rsid w:val="009C4734"/>
    <w:rsid w:val="009C4F3A"/>
    <w:rsid w:val="009D2829"/>
    <w:rsid w:val="009D3F33"/>
    <w:rsid w:val="009D7628"/>
    <w:rsid w:val="009E0E70"/>
    <w:rsid w:val="009E1F43"/>
    <w:rsid w:val="009E2C03"/>
    <w:rsid w:val="009E2C1F"/>
    <w:rsid w:val="009F3C30"/>
    <w:rsid w:val="009F48A2"/>
    <w:rsid w:val="00A11688"/>
    <w:rsid w:val="00A17EA5"/>
    <w:rsid w:val="00A22EB2"/>
    <w:rsid w:val="00A2301B"/>
    <w:rsid w:val="00A23C1E"/>
    <w:rsid w:val="00A36419"/>
    <w:rsid w:val="00A40F67"/>
    <w:rsid w:val="00A418DF"/>
    <w:rsid w:val="00A4424E"/>
    <w:rsid w:val="00A44850"/>
    <w:rsid w:val="00A458CF"/>
    <w:rsid w:val="00A4673B"/>
    <w:rsid w:val="00A512C4"/>
    <w:rsid w:val="00A568D1"/>
    <w:rsid w:val="00A62953"/>
    <w:rsid w:val="00A676EE"/>
    <w:rsid w:val="00A67DFD"/>
    <w:rsid w:val="00A71C60"/>
    <w:rsid w:val="00A74BD1"/>
    <w:rsid w:val="00A86D13"/>
    <w:rsid w:val="00A90241"/>
    <w:rsid w:val="00A91C27"/>
    <w:rsid w:val="00AB34FC"/>
    <w:rsid w:val="00AB4318"/>
    <w:rsid w:val="00AB5BD4"/>
    <w:rsid w:val="00AB5CB5"/>
    <w:rsid w:val="00AB635F"/>
    <w:rsid w:val="00AC3B47"/>
    <w:rsid w:val="00AC4B57"/>
    <w:rsid w:val="00AC7943"/>
    <w:rsid w:val="00AD5362"/>
    <w:rsid w:val="00AE0B2C"/>
    <w:rsid w:val="00AE0C94"/>
    <w:rsid w:val="00AE30FE"/>
    <w:rsid w:val="00AE79E0"/>
    <w:rsid w:val="00AF24DB"/>
    <w:rsid w:val="00AF3600"/>
    <w:rsid w:val="00AF4E6B"/>
    <w:rsid w:val="00AF5FBE"/>
    <w:rsid w:val="00B03527"/>
    <w:rsid w:val="00B14D2E"/>
    <w:rsid w:val="00B25777"/>
    <w:rsid w:val="00B35185"/>
    <w:rsid w:val="00B3547A"/>
    <w:rsid w:val="00B439BD"/>
    <w:rsid w:val="00B55F5C"/>
    <w:rsid w:val="00B56844"/>
    <w:rsid w:val="00B62CC5"/>
    <w:rsid w:val="00B63F5A"/>
    <w:rsid w:val="00B81C86"/>
    <w:rsid w:val="00B81D5C"/>
    <w:rsid w:val="00B859E0"/>
    <w:rsid w:val="00BA49BA"/>
    <w:rsid w:val="00BD004A"/>
    <w:rsid w:val="00BD544F"/>
    <w:rsid w:val="00BD78DC"/>
    <w:rsid w:val="00BF3C59"/>
    <w:rsid w:val="00BF40DD"/>
    <w:rsid w:val="00BF79C3"/>
    <w:rsid w:val="00C01F2B"/>
    <w:rsid w:val="00C061E7"/>
    <w:rsid w:val="00C101B9"/>
    <w:rsid w:val="00C13013"/>
    <w:rsid w:val="00C130BA"/>
    <w:rsid w:val="00C17460"/>
    <w:rsid w:val="00C3266F"/>
    <w:rsid w:val="00C34018"/>
    <w:rsid w:val="00C4701A"/>
    <w:rsid w:val="00C50512"/>
    <w:rsid w:val="00C56966"/>
    <w:rsid w:val="00C60451"/>
    <w:rsid w:val="00C6375A"/>
    <w:rsid w:val="00C651EF"/>
    <w:rsid w:val="00C67BEA"/>
    <w:rsid w:val="00C909CE"/>
    <w:rsid w:val="00CA0345"/>
    <w:rsid w:val="00CA07C6"/>
    <w:rsid w:val="00CB1A71"/>
    <w:rsid w:val="00CB23C7"/>
    <w:rsid w:val="00CB469A"/>
    <w:rsid w:val="00CC4A0D"/>
    <w:rsid w:val="00CD1251"/>
    <w:rsid w:val="00CD414A"/>
    <w:rsid w:val="00CD6189"/>
    <w:rsid w:val="00CE51CE"/>
    <w:rsid w:val="00CF3099"/>
    <w:rsid w:val="00CF3440"/>
    <w:rsid w:val="00D0528B"/>
    <w:rsid w:val="00D113E1"/>
    <w:rsid w:val="00D12942"/>
    <w:rsid w:val="00D14268"/>
    <w:rsid w:val="00D15B99"/>
    <w:rsid w:val="00D174E4"/>
    <w:rsid w:val="00D22541"/>
    <w:rsid w:val="00D23D2D"/>
    <w:rsid w:val="00D2403E"/>
    <w:rsid w:val="00D2462C"/>
    <w:rsid w:val="00D26BBD"/>
    <w:rsid w:val="00D30340"/>
    <w:rsid w:val="00D35ABA"/>
    <w:rsid w:val="00D41711"/>
    <w:rsid w:val="00D45176"/>
    <w:rsid w:val="00D535DD"/>
    <w:rsid w:val="00D658FA"/>
    <w:rsid w:val="00D70805"/>
    <w:rsid w:val="00D75F98"/>
    <w:rsid w:val="00D76325"/>
    <w:rsid w:val="00D84757"/>
    <w:rsid w:val="00D84F84"/>
    <w:rsid w:val="00D872BA"/>
    <w:rsid w:val="00D90958"/>
    <w:rsid w:val="00D91ED1"/>
    <w:rsid w:val="00D94183"/>
    <w:rsid w:val="00D97CE8"/>
    <w:rsid w:val="00DA3F2B"/>
    <w:rsid w:val="00DA6B12"/>
    <w:rsid w:val="00DB7B8B"/>
    <w:rsid w:val="00DC07B8"/>
    <w:rsid w:val="00DC18EB"/>
    <w:rsid w:val="00DC2CA8"/>
    <w:rsid w:val="00DD6577"/>
    <w:rsid w:val="00DF0A0C"/>
    <w:rsid w:val="00DF5127"/>
    <w:rsid w:val="00E02B4C"/>
    <w:rsid w:val="00E05B01"/>
    <w:rsid w:val="00E07C34"/>
    <w:rsid w:val="00E17A21"/>
    <w:rsid w:val="00E23F02"/>
    <w:rsid w:val="00E241BD"/>
    <w:rsid w:val="00E24D46"/>
    <w:rsid w:val="00E25879"/>
    <w:rsid w:val="00E314A1"/>
    <w:rsid w:val="00E4051F"/>
    <w:rsid w:val="00E40ED0"/>
    <w:rsid w:val="00E47793"/>
    <w:rsid w:val="00E563EC"/>
    <w:rsid w:val="00E572C5"/>
    <w:rsid w:val="00E636CA"/>
    <w:rsid w:val="00E75DE0"/>
    <w:rsid w:val="00E854EA"/>
    <w:rsid w:val="00E961DB"/>
    <w:rsid w:val="00EA31ED"/>
    <w:rsid w:val="00EB2A6B"/>
    <w:rsid w:val="00EB3994"/>
    <w:rsid w:val="00EB3B3F"/>
    <w:rsid w:val="00EB7DA2"/>
    <w:rsid w:val="00EC04AD"/>
    <w:rsid w:val="00EC6E59"/>
    <w:rsid w:val="00EC7CDB"/>
    <w:rsid w:val="00ED2D69"/>
    <w:rsid w:val="00ED5011"/>
    <w:rsid w:val="00EE5D97"/>
    <w:rsid w:val="00EF446E"/>
    <w:rsid w:val="00EF6725"/>
    <w:rsid w:val="00F010FD"/>
    <w:rsid w:val="00F03601"/>
    <w:rsid w:val="00F262BC"/>
    <w:rsid w:val="00F4248F"/>
    <w:rsid w:val="00F43510"/>
    <w:rsid w:val="00F43669"/>
    <w:rsid w:val="00F510FB"/>
    <w:rsid w:val="00F66F7D"/>
    <w:rsid w:val="00F742D6"/>
    <w:rsid w:val="00F77FF7"/>
    <w:rsid w:val="00F81783"/>
    <w:rsid w:val="00F91D4B"/>
    <w:rsid w:val="00F9455A"/>
    <w:rsid w:val="00FB1129"/>
    <w:rsid w:val="00FB3DFC"/>
    <w:rsid w:val="00FB3E8E"/>
    <w:rsid w:val="00FD4D2C"/>
    <w:rsid w:val="00FD6ABF"/>
    <w:rsid w:val="00FD76A1"/>
    <w:rsid w:val="00FE45E7"/>
    <w:rsid w:val="00FE564C"/>
    <w:rsid w:val="00FF4E1F"/>
    <w:rsid w:val="00FF5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3DDF"/>
  <w15:docId w15:val="{F664F1DD-7707-4FCD-B95F-A93C2503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24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24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124B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B1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24B1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24B10"/>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124B10"/>
    <w:pPr>
      <w:ind w:left="720"/>
      <w:contextualSpacing/>
    </w:pPr>
  </w:style>
  <w:style w:type="paragraph" w:customStyle="1" w:styleId="Default">
    <w:name w:val="Default"/>
    <w:rsid w:val="00124B10"/>
    <w:pPr>
      <w:autoSpaceDE w:val="0"/>
      <w:autoSpaceDN w:val="0"/>
      <w:adjustRightInd w:val="0"/>
      <w:spacing w:after="0" w:line="240" w:lineRule="auto"/>
    </w:pPr>
    <w:rPr>
      <w:rFonts w:ascii="Arial" w:hAnsi="Arial" w:cs="Arial"/>
      <w:color w:val="000000"/>
      <w:sz w:val="24"/>
      <w:szCs w:val="24"/>
    </w:rPr>
  </w:style>
  <w:style w:type="paragraph" w:customStyle="1" w:styleId="Dopisspozdravem">
    <w:name w:val="Dopis s pozdravem"/>
    <w:basedOn w:val="Normln"/>
    <w:rsid w:val="00124B10"/>
    <w:pPr>
      <w:widowControl w:val="0"/>
      <w:spacing w:before="240" w:after="960" w:line="240" w:lineRule="auto"/>
    </w:pPr>
    <w:rPr>
      <w:rFonts w:ascii="Arial" w:eastAsia="Times New Roman" w:hAnsi="Arial" w:cs="Times New Roman"/>
      <w:sz w:val="24"/>
      <w:szCs w:val="20"/>
      <w:lang w:eastAsia="cs-CZ"/>
    </w:rPr>
  </w:style>
  <w:style w:type="character" w:styleId="Siln">
    <w:name w:val="Strong"/>
    <w:basedOn w:val="Standardnpsmoodstavce"/>
    <w:uiPriority w:val="22"/>
    <w:qFormat/>
    <w:rsid w:val="00124B10"/>
    <w:rPr>
      <w:b/>
      <w:bCs/>
    </w:rPr>
  </w:style>
  <w:style w:type="paragraph" w:styleId="Normlnweb">
    <w:name w:val="Normal (Web)"/>
    <w:basedOn w:val="Normln"/>
    <w:uiPriority w:val="99"/>
    <w:unhideWhenUsed/>
    <w:rsid w:val="00124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24B10"/>
    <w:rPr>
      <w:color w:val="0000FF" w:themeColor="hyperlink"/>
      <w:u w:val="single"/>
    </w:rPr>
  </w:style>
  <w:style w:type="table" w:styleId="Mkatabulky">
    <w:name w:val="Table Grid"/>
    <w:basedOn w:val="Normlntabulka"/>
    <w:uiPriority w:val="59"/>
    <w:rsid w:val="0012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24B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4B10"/>
    <w:rPr>
      <w:rFonts w:ascii="Tahoma" w:hAnsi="Tahoma" w:cs="Tahoma"/>
      <w:sz w:val="16"/>
      <w:szCs w:val="16"/>
    </w:rPr>
  </w:style>
  <w:style w:type="character" w:customStyle="1" w:styleId="nazev1">
    <w:name w:val="nazev1"/>
    <w:basedOn w:val="Standardnpsmoodstavce"/>
    <w:rsid w:val="00124B10"/>
    <w:rPr>
      <w:b/>
      <w:bCs/>
      <w:strike w:val="0"/>
      <w:dstrike w:val="0"/>
      <w:color w:val="112F6E"/>
      <w:u w:val="none"/>
      <w:effect w:val="none"/>
    </w:rPr>
  </w:style>
  <w:style w:type="paragraph" w:customStyle="1" w:styleId="Zkladntextodsazendek">
    <w:name w:val="Základní text odsazený řádek"/>
    <w:basedOn w:val="Normln"/>
    <w:rsid w:val="00124B10"/>
    <w:pPr>
      <w:widowControl w:val="0"/>
      <w:spacing w:after="120" w:line="240" w:lineRule="auto"/>
      <w:ind w:firstLine="567"/>
      <w:jc w:val="both"/>
    </w:pPr>
    <w:rPr>
      <w:rFonts w:ascii="Arial" w:eastAsia="Times New Roman" w:hAnsi="Arial" w:cs="Times New Roman"/>
      <w:sz w:val="24"/>
      <w:szCs w:val="20"/>
      <w:lang w:eastAsia="cs-CZ"/>
    </w:rPr>
  </w:style>
  <w:style w:type="character" w:customStyle="1" w:styleId="datum">
    <w:name w:val="datum"/>
    <w:basedOn w:val="Standardnpsmoodstavce"/>
    <w:rsid w:val="00124B10"/>
  </w:style>
  <w:style w:type="character" w:customStyle="1" w:styleId="text">
    <w:name w:val="text"/>
    <w:basedOn w:val="Standardnpsmoodstavce"/>
    <w:rsid w:val="00124B10"/>
  </w:style>
  <w:style w:type="character" w:styleId="Sledovanodkaz">
    <w:name w:val="FollowedHyperlink"/>
    <w:basedOn w:val="Standardnpsmoodstavce"/>
    <w:uiPriority w:val="99"/>
    <w:semiHidden/>
    <w:unhideWhenUsed/>
    <w:rsid w:val="00124B10"/>
    <w:rPr>
      <w:color w:val="800080" w:themeColor="followedHyperlink"/>
      <w:u w:val="single"/>
    </w:rPr>
  </w:style>
  <w:style w:type="paragraph" w:styleId="Nadpisobsahu">
    <w:name w:val="TOC Heading"/>
    <w:basedOn w:val="Nadpis1"/>
    <w:next w:val="Normln"/>
    <w:uiPriority w:val="39"/>
    <w:semiHidden/>
    <w:unhideWhenUsed/>
    <w:qFormat/>
    <w:rsid w:val="00124B10"/>
    <w:pPr>
      <w:outlineLvl w:val="9"/>
    </w:pPr>
    <w:rPr>
      <w:lang w:eastAsia="cs-CZ"/>
    </w:rPr>
  </w:style>
  <w:style w:type="paragraph" w:styleId="Obsah1">
    <w:name w:val="toc 1"/>
    <w:basedOn w:val="Normln"/>
    <w:next w:val="Normln"/>
    <w:autoRedefine/>
    <w:uiPriority w:val="39"/>
    <w:unhideWhenUsed/>
    <w:rsid w:val="00124B10"/>
    <w:pPr>
      <w:spacing w:after="100"/>
    </w:pPr>
  </w:style>
  <w:style w:type="paragraph" w:styleId="Obsah2">
    <w:name w:val="toc 2"/>
    <w:basedOn w:val="Normln"/>
    <w:next w:val="Normln"/>
    <w:autoRedefine/>
    <w:uiPriority w:val="39"/>
    <w:unhideWhenUsed/>
    <w:rsid w:val="00124B10"/>
    <w:pPr>
      <w:spacing w:after="100"/>
      <w:ind w:left="220"/>
    </w:pPr>
  </w:style>
  <w:style w:type="paragraph" w:styleId="Obsah3">
    <w:name w:val="toc 3"/>
    <w:basedOn w:val="Normln"/>
    <w:next w:val="Normln"/>
    <w:autoRedefine/>
    <w:uiPriority w:val="39"/>
    <w:unhideWhenUsed/>
    <w:rsid w:val="00124B10"/>
    <w:pPr>
      <w:spacing w:after="100"/>
      <w:ind w:left="440"/>
    </w:pPr>
  </w:style>
  <w:style w:type="paragraph" w:styleId="Zhlav">
    <w:name w:val="header"/>
    <w:basedOn w:val="Normln"/>
    <w:link w:val="ZhlavChar"/>
    <w:uiPriority w:val="99"/>
    <w:unhideWhenUsed/>
    <w:rsid w:val="00335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584C"/>
  </w:style>
  <w:style w:type="paragraph" w:styleId="Zpat">
    <w:name w:val="footer"/>
    <w:basedOn w:val="Normln"/>
    <w:link w:val="ZpatChar"/>
    <w:unhideWhenUsed/>
    <w:rsid w:val="0033584C"/>
    <w:pPr>
      <w:tabs>
        <w:tab w:val="center" w:pos="4536"/>
        <w:tab w:val="right" w:pos="9072"/>
      </w:tabs>
      <w:spacing w:after="0" w:line="240" w:lineRule="auto"/>
    </w:pPr>
  </w:style>
  <w:style w:type="character" w:customStyle="1" w:styleId="ZpatChar">
    <w:name w:val="Zápatí Char"/>
    <w:basedOn w:val="Standardnpsmoodstavce"/>
    <w:link w:val="Zpat"/>
    <w:rsid w:val="0033584C"/>
  </w:style>
  <w:style w:type="character" w:styleId="Odkaznakoment">
    <w:name w:val="annotation reference"/>
    <w:basedOn w:val="Standardnpsmoodstavce"/>
    <w:uiPriority w:val="99"/>
    <w:semiHidden/>
    <w:unhideWhenUsed/>
    <w:rsid w:val="00E75DE0"/>
    <w:rPr>
      <w:sz w:val="16"/>
      <w:szCs w:val="16"/>
    </w:rPr>
  </w:style>
  <w:style w:type="paragraph" w:styleId="Textkomente">
    <w:name w:val="annotation text"/>
    <w:basedOn w:val="Normln"/>
    <w:link w:val="TextkomenteChar"/>
    <w:uiPriority w:val="99"/>
    <w:semiHidden/>
    <w:unhideWhenUsed/>
    <w:rsid w:val="00E75DE0"/>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E0"/>
    <w:rPr>
      <w:sz w:val="20"/>
      <w:szCs w:val="20"/>
    </w:rPr>
  </w:style>
  <w:style w:type="paragraph" w:styleId="Pedmtkomente">
    <w:name w:val="annotation subject"/>
    <w:basedOn w:val="Textkomente"/>
    <w:next w:val="Textkomente"/>
    <w:link w:val="PedmtkomenteChar"/>
    <w:uiPriority w:val="99"/>
    <w:semiHidden/>
    <w:unhideWhenUsed/>
    <w:rsid w:val="00E75DE0"/>
    <w:rPr>
      <w:b/>
      <w:bCs/>
    </w:rPr>
  </w:style>
  <w:style w:type="character" w:customStyle="1" w:styleId="PedmtkomenteChar">
    <w:name w:val="Předmět komentáře Char"/>
    <w:basedOn w:val="TextkomenteChar"/>
    <w:link w:val="Pedmtkomente"/>
    <w:uiPriority w:val="99"/>
    <w:semiHidden/>
    <w:rsid w:val="00E75DE0"/>
    <w:rPr>
      <w:b/>
      <w:bCs/>
      <w:sz w:val="20"/>
      <w:szCs w:val="20"/>
    </w:rPr>
  </w:style>
  <w:style w:type="paragraph" w:customStyle="1" w:styleId="Radaploha1">
    <w:name w:val="Rada příloha č.1"/>
    <w:basedOn w:val="Normln"/>
    <w:rsid w:val="00267EF1"/>
    <w:pPr>
      <w:widowControl w:val="0"/>
      <w:tabs>
        <w:tab w:val="num" w:pos="360"/>
      </w:tabs>
      <w:spacing w:after="120" w:line="240" w:lineRule="auto"/>
      <w:jc w:val="both"/>
    </w:pPr>
    <w:rPr>
      <w:rFonts w:ascii="Arial" w:eastAsia="Times New Roman" w:hAnsi="Arial" w:cs="Times New Roman"/>
      <w:noProof/>
      <w:sz w:val="24"/>
      <w:szCs w:val="20"/>
      <w:u w:val="single"/>
      <w:lang w:eastAsia="cs-CZ"/>
    </w:rPr>
  </w:style>
  <w:style w:type="character" w:styleId="slostrnky">
    <w:name w:val="page number"/>
    <w:basedOn w:val="Standardnpsmoodstavce"/>
    <w:rsid w:val="00267EF1"/>
  </w:style>
  <w:style w:type="paragraph" w:customStyle="1" w:styleId="Tlotextu">
    <w:name w:val="Tělo textu"/>
    <w:basedOn w:val="Normln"/>
    <w:rsid w:val="005B3F4E"/>
    <w:pPr>
      <w:tabs>
        <w:tab w:val="left" w:pos="708"/>
      </w:tabs>
      <w:suppressAutoHyphens/>
      <w:spacing w:after="120" w:line="100" w:lineRule="atLeast"/>
    </w:pPr>
    <w:rPr>
      <w:rFonts w:ascii="Times New Roman" w:eastAsia="Times New Roman" w:hAnsi="Times New Roman" w:cs="Times New Roman"/>
      <w:sz w:val="24"/>
      <w:szCs w:val="24"/>
      <w:lang w:eastAsia="cs-CZ"/>
    </w:rPr>
  </w:style>
  <w:style w:type="paragraph" w:styleId="Textpoznpodarou">
    <w:name w:val="footnote text"/>
    <w:aliases w:val="Char,Char Char Char,Schriftart: 9 pt,Schriftart: 10 pt,Schriftart: 8 pt,Text poznámky pod čiarou 007,Footnote,pozn. pod čarou,Podrozdział,Podrozdzia3,Char1,Fußnotentextf,Geneva 9,Font: Geneva 9,Boston 10,f,Text pozn. pod čarou1,o"/>
    <w:basedOn w:val="Normln"/>
    <w:link w:val="TextpoznpodarouChar"/>
    <w:uiPriority w:val="99"/>
    <w:unhideWhenUsed/>
    <w:qFormat/>
    <w:rsid w:val="005B3F4E"/>
    <w:pPr>
      <w:spacing w:after="0" w:line="240" w:lineRule="auto"/>
      <w:jc w:val="both"/>
    </w:pPr>
    <w:rPr>
      <w:rFonts w:ascii="Calibri Light" w:eastAsia="Calibri" w:hAnsi="Calibri Light" w:cs="Times New Roman"/>
      <w:color w:val="0D0D0D" w:themeColor="text1" w:themeTint="F2"/>
      <w:sz w:val="18"/>
      <w:szCs w:val="20"/>
    </w:rPr>
  </w:style>
  <w:style w:type="character" w:customStyle="1" w:styleId="TextpoznpodarouChar">
    <w:name w:val="Text pozn. pod čarou Char"/>
    <w:aliases w:val="Char Char,Char Char Char Char,Schriftart: 9 pt Char,Schriftart: 10 pt Char,Schriftart: 8 pt Char,Text poznámky pod čiarou 007 Char,Footnote Char,pozn. pod čarou Char,Podrozdział Char,Podrozdzia3 Char,Char1 Char,Geneva 9 Char"/>
    <w:basedOn w:val="Standardnpsmoodstavce"/>
    <w:link w:val="Textpoznpodarou"/>
    <w:uiPriority w:val="99"/>
    <w:rsid w:val="005B3F4E"/>
    <w:rPr>
      <w:rFonts w:ascii="Calibri Light" w:eastAsia="Calibri" w:hAnsi="Calibri Light" w:cs="Times New Roman"/>
      <w:color w:val="0D0D0D" w:themeColor="text1" w:themeTint="F2"/>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basedOn w:val="Standardnpsmoodstavce"/>
    <w:uiPriority w:val="99"/>
    <w:unhideWhenUsed/>
    <w:rsid w:val="005B3F4E"/>
    <w:rPr>
      <w:vertAlign w:val="superscript"/>
    </w:rPr>
  </w:style>
  <w:style w:type="character" w:customStyle="1" w:styleId="apple-converted-space">
    <w:name w:val="apple-converted-space"/>
    <w:basedOn w:val="Standardnpsmoodstavce"/>
    <w:rsid w:val="005B3F4E"/>
  </w:style>
  <w:style w:type="paragraph" w:styleId="Titulek">
    <w:name w:val="caption"/>
    <w:basedOn w:val="Normln"/>
    <w:next w:val="Normln"/>
    <w:uiPriority w:val="35"/>
    <w:unhideWhenUsed/>
    <w:qFormat/>
    <w:rsid w:val="0021783F"/>
    <w:pPr>
      <w:spacing w:line="240" w:lineRule="auto"/>
    </w:pPr>
    <w:rPr>
      <w:i/>
      <w:iCs/>
      <w:color w:val="1F497D" w:themeColor="text2"/>
      <w:sz w:val="18"/>
      <w:szCs w:val="18"/>
    </w:rPr>
  </w:style>
  <w:style w:type="paragraph" w:customStyle="1" w:styleId="22">
    <w:name w:val="22"/>
    <w:basedOn w:val="Nadpis2"/>
    <w:link w:val="22Char"/>
    <w:qFormat/>
    <w:rsid w:val="005D58AA"/>
    <w:pPr>
      <w:numPr>
        <w:ilvl w:val="1"/>
        <w:numId w:val="6"/>
      </w:numPr>
    </w:pPr>
    <w:rPr>
      <w:rFonts w:ascii="Arial" w:hAnsi="Arial" w:cs="Arial"/>
      <w:sz w:val="28"/>
      <w:szCs w:val="28"/>
    </w:rPr>
  </w:style>
  <w:style w:type="paragraph" w:customStyle="1" w:styleId="33">
    <w:name w:val="33"/>
    <w:basedOn w:val="Nadpis3"/>
    <w:link w:val="33Char"/>
    <w:qFormat/>
    <w:rsid w:val="00C101B9"/>
    <w:pPr>
      <w:numPr>
        <w:ilvl w:val="2"/>
        <w:numId w:val="6"/>
      </w:numPr>
    </w:pPr>
    <w:rPr>
      <w:rFonts w:ascii="Arial" w:hAnsi="Arial" w:cs="Arial"/>
      <w:color w:val="auto"/>
      <w:sz w:val="24"/>
      <w:szCs w:val="24"/>
    </w:rPr>
  </w:style>
  <w:style w:type="character" w:customStyle="1" w:styleId="22Char">
    <w:name w:val="22 Char"/>
    <w:basedOn w:val="Nadpis2Char"/>
    <w:link w:val="22"/>
    <w:rsid w:val="005D58AA"/>
    <w:rPr>
      <w:rFonts w:ascii="Arial" w:eastAsia="Times New Roman" w:hAnsi="Arial" w:cs="Arial"/>
      <w:b/>
      <w:bCs/>
      <w:sz w:val="28"/>
      <w:szCs w:val="28"/>
      <w:lang w:eastAsia="cs-CZ"/>
    </w:rPr>
  </w:style>
  <w:style w:type="paragraph" w:customStyle="1" w:styleId="Dopisosloven">
    <w:name w:val="Dopis oslovení"/>
    <w:rsid w:val="00BF3C59"/>
    <w:pPr>
      <w:widowControl w:val="0"/>
      <w:spacing w:before="360" w:after="240" w:line="240" w:lineRule="auto"/>
      <w:jc w:val="both"/>
    </w:pPr>
    <w:rPr>
      <w:rFonts w:ascii="Arial" w:eastAsia="Times New Roman" w:hAnsi="Arial" w:cs="Times New Roman"/>
      <w:sz w:val="24"/>
      <w:szCs w:val="20"/>
      <w:lang w:eastAsia="cs-CZ"/>
    </w:rPr>
  </w:style>
  <w:style w:type="character" w:customStyle="1" w:styleId="33Char">
    <w:name w:val="33 Char"/>
    <w:basedOn w:val="Nadpis3Char"/>
    <w:link w:val="33"/>
    <w:rsid w:val="00C101B9"/>
    <w:rPr>
      <w:rFonts w:ascii="Arial" w:eastAsiaTheme="majorEastAsia" w:hAnsi="Arial" w:cs="Arial"/>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231">
      <w:bodyDiv w:val="1"/>
      <w:marLeft w:val="0"/>
      <w:marRight w:val="0"/>
      <w:marTop w:val="0"/>
      <w:marBottom w:val="0"/>
      <w:divBdr>
        <w:top w:val="none" w:sz="0" w:space="0" w:color="auto"/>
        <w:left w:val="none" w:sz="0" w:space="0" w:color="auto"/>
        <w:bottom w:val="none" w:sz="0" w:space="0" w:color="auto"/>
        <w:right w:val="none" w:sz="0" w:space="0" w:color="auto"/>
      </w:divBdr>
    </w:div>
    <w:div w:id="101193822">
      <w:bodyDiv w:val="1"/>
      <w:marLeft w:val="0"/>
      <w:marRight w:val="0"/>
      <w:marTop w:val="0"/>
      <w:marBottom w:val="0"/>
      <w:divBdr>
        <w:top w:val="none" w:sz="0" w:space="0" w:color="auto"/>
        <w:left w:val="none" w:sz="0" w:space="0" w:color="auto"/>
        <w:bottom w:val="none" w:sz="0" w:space="0" w:color="auto"/>
        <w:right w:val="none" w:sz="0" w:space="0" w:color="auto"/>
      </w:divBdr>
    </w:div>
    <w:div w:id="127018238">
      <w:bodyDiv w:val="1"/>
      <w:marLeft w:val="0"/>
      <w:marRight w:val="0"/>
      <w:marTop w:val="0"/>
      <w:marBottom w:val="0"/>
      <w:divBdr>
        <w:top w:val="none" w:sz="0" w:space="0" w:color="auto"/>
        <w:left w:val="none" w:sz="0" w:space="0" w:color="auto"/>
        <w:bottom w:val="none" w:sz="0" w:space="0" w:color="auto"/>
        <w:right w:val="none" w:sz="0" w:space="0" w:color="auto"/>
      </w:divBdr>
    </w:div>
    <w:div w:id="257835152">
      <w:bodyDiv w:val="1"/>
      <w:marLeft w:val="0"/>
      <w:marRight w:val="0"/>
      <w:marTop w:val="0"/>
      <w:marBottom w:val="0"/>
      <w:divBdr>
        <w:top w:val="none" w:sz="0" w:space="0" w:color="auto"/>
        <w:left w:val="none" w:sz="0" w:space="0" w:color="auto"/>
        <w:bottom w:val="none" w:sz="0" w:space="0" w:color="auto"/>
        <w:right w:val="none" w:sz="0" w:space="0" w:color="auto"/>
      </w:divBdr>
    </w:div>
    <w:div w:id="309097059">
      <w:bodyDiv w:val="1"/>
      <w:marLeft w:val="0"/>
      <w:marRight w:val="0"/>
      <w:marTop w:val="0"/>
      <w:marBottom w:val="0"/>
      <w:divBdr>
        <w:top w:val="none" w:sz="0" w:space="0" w:color="auto"/>
        <w:left w:val="none" w:sz="0" w:space="0" w:color="auto"/>
        <w:bottom w:val="none" w:sz="0" w:space="0" w:color="auto"/>
        <w:right w:val="none" w:sz="0" w:space="0" w:color="auto"/>
      </w:divBdr>
    </w:div>
    <w:div w:id="382170903">
      <w:bodyDiv w:val="1"/>
      <w:marLeft w:val="0"/>
      <w:marRight w:val="0"/>
      <w:marTop w:val="0"/>
      <w:marBottom w:val="0"/>
      <w:divBdr>
        <w:top w:val="none" w:sz="0" w:space="0" w:color="auto"/>
        <w:left w:val="none" w:sz="0" w:space="0" w:color="auto"/>
        <w:bottom w:val="none" w:sz="0" w:space="0" w:color="auto"/>
        <w:right w:val="none" w:sz="0" w:space="0" w:color="auto"/>
      </w:divBdr>
    </w:div>
    <w:div w:id="429083586">
      <w:bodyDiv w:val="1"/>
      <w:marLeft w:val="0"/>
      <w:marRight w:val="0"/>
      <w:marTop w:val="0"/>
      <w:marBottom w:val="0"/>
      <w:divBdr>
        <w:top w:val="none" w:sz="0" w:space="0" w:color="auto"/>
        <w:left w:val="none" w:sz="0" w:space="0" w:color="auto"/>
        <w:bottom w:val="none" w:sz="0" w:space="0" w:color="auto"/>
        <w:right w:val="none" w:sz="0" w:space="0" w:color="auto"/>
      </w:divBdr>
      <w:divsChild>
        <w:div w:id="1371765309">
          <w:marLeft w:val="446"/>
          <w:marRight w:val="0"/>
          <w:marTop w:val="0"/>
          <w:marBottom w:val="0"/>
          <w:divBdr>
            <w:top w:val="none" w:sz="0" w:space="0" w:color="auto"/>
            <w:left w:val="none" w:sz="0" w:space="0" w:color="auto"/>
            <w:bottom w:val="none" w:sz="0" w:space="0" w:color="auto"/>
            <w:right w:val="none" w:sz="0" w:space="0" w:color="auto"/>
          </w:divBdr>
        </w:div>
        <w:div w:id="607662871">
          <w:marLeft w:val="446"/>
          <w:marRight w:val="0"/>
          <w:marTop w:val="0"/>
          <w:marBottom w:val="0"/>
          <w:divBdr>
            <w:top w:val="none" w:sz="0" w:space="0" w:color="auto"/>
            <w:left w:val="none" w:sz="0" w:space="0" w:color="auto"/>
            <w:bottom w:val="none" w:sz="0" w:space="0" w:color="auto"/>
            <w:right w:val="none" w:sz="0" w:space="0" w:color="auto"/>
          </w:divBdr>
        </w:div>
      </w:divsChild>
    </w:div>
    <w:div w:id="505172490">
      <w:bodyDiv w:val="1"/>
      <w:marLeft w:val="0"/>
      <w:marRight w:val="0"/>
      <w:marTop w:val="0"/>
      <w:marBottom w:val="0"/>
      <w:divBdr>
        <w:top w:val="none" w:sz="0" w:space="0" w:color="auto"/>
        <w:left w:val="none" w:sz="0" w:space="0" w:color="auto"/>
        <w:bottom w:val="none" w:sz="0" w:space="0" w:color="auto"/>
        <w:right w:val="none" w:sz="0" w:space="0" w:color="auto"/>
      </w:divBdr>
    </w:div>
    <w:div w:id="529537946">
      <w:bodyDiv w:val="1"/>
      <w:marLeft w:val="0"/>
      <w:marRight w:val="0"/>
      <w:marTop w:val="0"/>
      <w:marBottom w:val="0"/>
      <w:divBdr>
        <w:top w:val="none" w:sz="0" w:space="0" w:color="auto"/>
        <w:left w:val="none" w:sz="0" w:space="0" w:color="auto"/>
        <w:bottom w:val="none" w:sz="0" w:space="0" w:color="auto"/>
        <w:right w:val="none" w:sz="0" w:space="0" w:color="auto"/>
      </w:divBdr>
    </w:div>
    <w:div w:id="580724890">
      <w:bodyDiv w:val="1"/>
      <w:marLeft w:val="0"/>
      <w:marRight w:val="0"/>
      <w:marTop w:val="0"/>
      <w:marBottom w:val="0"/>
      <w:divBdr>
        <w:top w:val="none" w:sz="0" w:space="0" w:color="auto"/>
        <w:left w:val="none" w:sz="0" w:space="0" w:color="auto"/>
        <w:bottom w:val="none" w:sz="0" w:space="0" w:color="auto"/>
        <w:right w:val="none" w:sz="0" w:space="0" w:color="auto"/>
      </w:divBdr>
    </w:div>
    <w:div w:id="659234297">
      <w:bodyDiv w:val="1"/>
      <w:marLeft w:val="0"/>
      <w:marRight w:val="0"/>
      <w:marTop w:val="0"/>
      <w:marBottom w:val="0"/>
      <w:divBdr>
        <w:top w:val="none" w:sz="0" w:space="0" w:color="auto"/>
        <w:left w:val="none" w:sz="0" w:space="0" w:color="auto"/>
        <w:bottom w:val="none" w:sz="0" w:space="0" w:color="auto"/>
        <w:right w:val="none" w:sz="0" w:space="0" w:color="auto"/>
      </w:divBdr>
    </w:div>
    <w:div w:id="755248531">
      <w:bodyDiv w:val="1"/>
      <w:marLeft w:val="0"/>
      <w:marRight w:val="0"/>
      <w:marTop w:val="0"/>
      <w:marBottom w:val="0"/>
      <w:divBdr>
        <w:top w:val="none" w:sz="0" w:space="0" w:color="auto"/>
        <w:left w:val="none" w:sz="0" w:space="0" w:color="auto"/>
        <w:bottom w:val="none" w:sz="0" w:space="0" w:color="auto"/>
        <w:right w:val="none" w:sz="0" w:space="0" w:color="auto"/>
      </w:divBdr>
    </w:div>
    <w:div w:id="832836572">
      <w:bodyDiv w:val="1"/>
      <w:marLeft w:val="0"/>
      <w:marRight w:val="0"/>
      <w:marTop w:val="0"/>
      <w:marBottom w:val="0"/>
      <w:divBdr>
        <w:top w:val="none" w:sz="0" w:space="0" w:color="auto"/>
        <w:left w:val="none" w:sz="0" w:space="0" w:color="auto"/>
        <w:bottom w:val="none" w:sz="0" w:space="0" w:color="auto"/>
        <w:right w:val="none" w:sz="0" w:space="0" w:color="auto"/>
      </w:divBdr>
    </w:div>
    <w:div w:id="862521468">
      <w:bodyDiv w:val="1"/>
      <w:marLeft w:val="0"/>
      <w:marRight w:val="0"/>
      <w:marTop w:val="0"/>
      <w:marBottom w:val="0"/>
      <w:divBdr>
        <w:top w:val="none" w:sz="0" w:space="0" w:color="auto"/>
        <w:left w:val="none" w:sz="0" w:space="0" w:color="auto"/>
        <w:bottom w:val="none" w:sz="0" w:space="0" w:color="auto"/>
        <w:right w:val="none" w:sz="0" w:space="0" w:color="auto"/>
      </w:divBdr>
    </w:div>
    <w:div w:id="876351266">
      <w:bodyDiv w:val="1"/>
      <w:marLeft w:val="0"/>
      <w:marRight w:val="0"/>
      <w:marTop w:val="0"/>
      <w:marBottom w:val="0"/>
      <w:divBdr>
        <w:top w:val="none" w:sz="0" w:space="0" w:color="auto"/>
        <w:left w:val="none" w:sz="0" w:space="0" w:color="auto"/>
        <w:bottom w:val="none" w:sz="0" w:space="0" w:color="auto"/>
        <w:right w:val="none" w:sz="0" w:space="0" w:color="auto"/>
      </w:divBdr>
    </w:div>
    <w:div w:id="879787155">
      <w:bodyDiv w:val="1"/>
      <w:marLeft w:val="0"/>
      <w:marRight w:val="0"/>
      <w:marTop w:val="0"/>
      <w:marBottom w:val="0"/>
      <w:divBdr>
        <w:top w:val="none" w:sz="0" w:space="0" w:color="auto"/>
        <w:left w:val="none" w:sz="0" w:space="0" w:color="auto"/>
        <w:bottom w:val="none" w:sz="0" w:space="0" w:color="auto"/>
        <w:right w:val="none" w:sz="0" w:space="0" w:color="auto"/>
      </w:divBdr>
    </w:div>
    <w:div w:id="904878408">
      <w:bodyDiv w:val="1"/>
      <w:marLeft w:val="0"/>
      <w:marRight w:val="0"/>
      <w:marTop w:val="0"/>
      <w:marBottom w:val="0"/>
      <w:divBdr>
        <w:top w:val="none" w:sz="0" w:space="0" w:color="auto"/>
        <w:left w:val="none" w:sz="0" w:space="0" w:color="auto"/>
        <w:bottom w:val="none" w:sz="0" w:space="0" w:color="auto"/>
        <w:right w:val="none" w:sz="0" w:space="0" w:color="auto"/>
      </w:divBdr>
      <w:divsChild>
        <w:div w:id="2028411500">
          <w:marLeft w:val="0"/>
          <w:marRight w:val="0"/>
          <w:marTop w:val="0"/>
          <w:marBottom w:val="0"/>
          <w:divBdr>
            <w:top w:val="none" w:sz="0" w:space="0" w:color="auto"/>
            <w:left w:val="none" w:sz="0" w:space="0" w:color="auto"/>
            <w:bottom w:val="none" w:sz="0" w:space="0" w:color="auto"/>
            <w:right w:val="none" w:sz="0" w:space="0" w:color="auto"/>
          </w:divBdr>
          <w:divsChild>
            <w:div w:id="263534956">
              <w:marLeft w:val="0"/>
              <w:marRight w:val="0"/>
              <w:marTop w:val="0"/>
              <w:marBottom w:val="0"/>
              <w:divBdr>
                <w:top w:val="none" w:sz="0" w:space="0" w:color="auto"/>
                <w:left w:val="none" w:sz="0" w:space="0" w:color="auto"/>
                <w:bottom w:val="none" w:sz="0" w:space="0" w:color="auto"/>
                <w:right w:val="none" w:sz="0" w:space="0" w:color="auto"/>
              </w:divBdr>
              <w:divsChild>
                <w:div w:id="1983732035">
                  <w:marLeft w:val="0"/>
                  <w:marRight w:val="0"/>
                  <w:marTop w:val="0"/>
                  <w:marBottom w:val="0"/>
                  <w:divBdr>
                    <w:top w:val="none" w:sz="0" w:space="0" w:color="auto"/>
                    <w:left w:val="none" w:sz="0" w:space="0" w:color="auto"/>
                    <w:bottom w:val="none" w:sz="0" w:space="0" w:color="auto"/>
                    <w:right w:val="none" w:sz="0" w:space="0" w:color="auto"/>
                  </w:divBdr>
                  <w:divsChild>
                    <w:div w:id="1919093327">
                      <w:marLeft w:val="0"/>
                      <w:marRight w:val="0"/>
                      <w:marTop w:val="0"/>
                      <w:marBottom w:val="0"/>
                      <w:divBdr>
                        <w:top w:val="none" w:sz="0" w:space="0" w:color="auto"/>
                        <w:left w:val="none" w:sz="0" w:space="0" w:color="auto"/>
                        <w:bottom w:val="none" w:sz="0" w:space="0" w:color="auto"/>
                        <w:right w:val="none" w:sz="0" w:space="0" w:color="auto"/>
                      </w:divBdr>
                      <w:divsChild>
                        <w:div w:id="1052777700">
                          <w:marLeft w:val="0"/>
                          <w:marRight w:val="0"/>
                          <w:marTop w:val="15"/>
                          <w:marBottom w:val="0"/>
                          <w:divBdr>
                            <w:top w:val="none" w:sz="0" w:space="0" w:color="auto"/>
                            <w:left w:val="none" w:sz="0" w:space="0" w:color="auto"/>
                            <w:bottom w:val="none" w:sz="0" w:space="0" w:color="auto"/>
                            <w:right w:val="none" w:sz="0" w:space="0" w:color="auto"/>
                          </w:divBdr>
                          <w:divsChild>
                            <w:div w:id="1223520462">
                              <w:marLeft w:val="0"/>
                              <w:marRight w:val="0"/>
                              <w:marTop w:val="0"/>
                              <w:marBottom w:val="0"/>
                              <w:divBdr>
                                <w:top w:val="none" w:sz="0" w:space="0" w:color="auto"/>
                                <w:left w:val="none" w:sz="0" w:space="0" w:color="auto"/>
                                <w:bottom w:val="none" w:sz="0" w:space="0" w:color="auto"/>
                                <w:right w:val="none" w:sz="0" w:space="0" w:color="auto"/>
                              </w:divBdr>
                              <w:divsChild>
                                <w:div w:id="1826511375">
                                  <w:marLeft w:val="0"/>
                                  <w:marRight w:val="0"/>
                                  <w:marTop w:val="0"/>
                                  <w:marBottom w:val="0"/>
                                  <w:divBdr>
                                    <w:top w:val="none" w:sz="0" w:space="0" w:color="auto"/>
                                    <w:left w:val="none" w:sz="0" w:space="0" w:color="auto"/>
                                    <w:bottom w:val="none" w:sz="0" w:space="0" w:color="auto"/>
                                    <w:right w:val="none" w:sz="0" w:space="0" w:color="auto"/>
                                  </w:divBdr>
                                </w:div>
                                <w:div w:id="373700710">
                                  <w:marLeft w:val="0"/>
                                  <w:marRight w:val="0"/>
                                  <w:marTop w:val="0"/>
                                  <w:marBottom w:val="0"/>
                                  <w:divBdr>
                                    <w:top w:val="none" w:sz="0" w:space="0" w:color="auto"/>
                                    <w:left w:val="none" w:sz="0" w:space="0" w:color="auto"/>
                                    <w:bottom w:val="none" w:sz="0" w:space="0" w:color="auto"/>
                                    <w:right w:val="none" w:sz="0" w:space="0" w:color="auto"/>
                                  </w:divBdr>
                                </w:div>
                                <w:div w:id="780956528">
                                  <w:marLeft w:val="0"/>
                                  <w:marRight w:val="0"/>
                                  <w:marTop w:val="0"/>
                                  <w:marBottom w:val="0"/>
                                  <w:divBdr>
                                    <w:top w:val="none" w:sz="0" w:space="0" w:color="auto"/>
                                    <w:left w:val="none" w:sz="0" w:space="0" w:color="auto"/>
                                    <w:bottom w:val="none" w:sz="0" w:space="0" w:color="auto"/>
                                    <w:right w:val="none" w:sz="0" w:space="0" w:color="auto"/>
                                  </w:divBdr>
                                </w:div>
                                <w:div w:id="1047948502">
                                  <w:marLeft w:val="0"/>
                                  <w:marRight w:val="0"/>
                                  <w:marTop w:val="0"/>
                                  <w:marBottom w:val="0"/>
                                  <w:divBdr>
                                    <w:top w:val="none" w:sz="0" w:space="0" w:color="auto"/>
                                    <w:left w:val="none" w:sz="0" w:space="0" w:color="auto"/>
                                    <w:bottom w:val="none" w:sz="0" w:space="0" w:color="auto"/>
                                    <w:right w:val="none" w:sz="0" w:space="0" w:color="auto"/>
                                  </w:divBdr>
                                </w:div>
                                <w:div w:id="1926498338">
                                  <w:marLeft w:val="0"/>
                                  <w:marRight w:val="0"/>
                                  <w:marTop w:val="0"/>
                                  <w:marBottom w:val="0"/>
                                  <w:divBdr>
                                    <w:top w:val="none" w:sz="0" w:space="0" w:color="auto"/>
                                    <w:left w:val="none" w:sz="0" w:space="0" w:color="auto"/>
                                    <w:bottom w:val="none" w:sz="0" w:space="0" w:color="auto"/>
                                    <w:right w:val="none" w:sz="0" w:space="0" w:color="auto"/>
                                  </w:divBdr>
                                </w:div>
                                <w:div w:id="50470961">
                                  <w:marLeft w:val="0"/>
                                  <w:marRight w:val="0"/>
                                  <w:marTop w:val="0"/>
                                  <w:marBottom w:val="0"/>
                                  <w:divBdr>
                                    <w:top w:val="none" w:sz="0" w:space="0" w:color="auto"/>
                                    <w:left w:val="none" w:sz="0" w:space="0" w:color="auto"/>
                                    <w:bottom w:val="none" w:sz="0" w:space="0" w:color="auto"/>
                                    <w:right w:val="none" w:sz="0" w:space="0" w:color="auto"/>
                                  </w:divBdr>
                                </w:div>
                                <w:div w:id="284308760">
                                  <w:marLeft w:val="0"/>
                                  <w:marRight w:val="0"/>
                                  <w:marTop w:val="0"/>
                                  <w:marBottom w:val="0"/>
                                  <w:divBdr>
                                    <w:top w:val="none" w:sz="0" w:space="0" w:color="auto"/>
                                    <w:left w:val="none" w:sz="0" w:space="0" w:color="auto"/>
                                    <w:bottom w:val="none" w:sz="0" w:space="0" w:color="auto"/>
                                    <w:right w:val="none" w:sz="0" w:space="0" w:color="auto"/>
                                  </w:divBdr>
                                </w:div>
                                <w:div w:id="1613246807">
                                  <w:marLeft w:val="0"/>
                                  <w:marRight w:val="0"/>
                                  <w:marTop w:val="0"/>
                                  <w:marBottom w:val="0"/>
                                  <w:divBdr>
                                    <w:top w:val="none" w:sz="0" w:space="0" w:color="auto"/>
                                    <w:left w:val="none" w:sz="0" w:space="0" w:color="auto"/>
                                    <w:bottom w:val="none" w:sz="0" w:space="0" w:color="auto"/>
                                    <w:right w:val="none" w:sz="0" w:space="0" w:color="auto"/>
                                  </w:divBdr>
                                </w:div>
                                <w:div w:id="1782332174">
                                  <w:marLeft w:val="0"/>
                                  <w:marRight w:val="0"/>
                                  <w:marTop w:val="0"/>
                                  <w:marBottom w:val="0"/>
                                  <w:divBdr>
                                    <w:top w:val="none" w:sz="0" w:space="0" w:color="auto"/>
                                    <w:left w:val="none" w:sz="0" w:space="0" w:color="auto"/>
                                    <w:bottom w:val="none" w:sz="0" w:space="0" w:color="auto"/>
                                    <w:right w:val="none" w:sz="0" w:space="0" w:color="auto"/>
                                  </w:divBdr>
                                </w:div>
                                <w:div w:id="544409156">
                                  <w:marLeft w:val="0"/>
                                  <w:marRight w:val="0"/>
                                  <w:marTop w:val="0"/>
                                  <w:marBottom w:val="0"/>
                                  <w:divBdr>
                                    <w:top w:val="none" w:sz="0" w:space="0" w:color="auto"/>
                                    <w:left w:val="none" w:sz="0" w:space="0" w:color="auto"/>
                                    <w:bottom w:val="none" w:sz="0" w:space="0" w:color="auto"/>
                                    <w:right w:val="none" w:sz="0" w:space="0" w:color="auto"/>
                                  </w:divBdr>
                                </w:div>
                                <w:div w:id="1738940820">
                                  <w:marLeft w:val="0"/>
                                  <w:marRight w:val="0"/>
                                  <w:marTop w:val="0"/>
                                  <w:marBottom w:val="0"/>
                                  <w:divBdr>
                                    <w:top w:val="none" w:sz="0" w:space="0" w:color="auto"/>
                                    <w:left w:val="none" w:sz="0" w:space="0" w:color="auto"/>
                                    <w:bottom w:val="none" w:sz="0" w:space="0" w:color="auto"/>
                                    <w:right w:val="none" w:sz="0" w:space="0" w:color="auto"/>
                                  </w:divBdr>
                                </w:div>
                                <w:div w:id="1050111227">
                                  <w:marLeft w:val="0"/>
                                  <w:marRight w:val="0"/>
                                  <w:marTop w:val="0"/>
                                  <w:marBottom w:val="0"/>
                                  <w:divBdr>
                                    <w:top w:val="none" w:sz="0" w:space="0" w:color="auto"/>
                                    <w:left w:val="none" w:sz="0" w:space="0" w:color="auto"/>
                                    <w:bottom w:val="none" w:sz="0" w:space="0" w:color="auto"/>
                                    <w:right w:val="none" w:sz="0" w:space="0" w:color="auto"/>
                                  </w:divBdr>
                                </w:div>
                                <w:div w:id="54395352">
                                  <w:marLeft w:val="0"/>
                                  <w:marRight w:val="0"/>
                                  <w:marTop w:val="0"/>
                                  <w:marBottom w:val="0"/>
                                  <w:divBdr>
                                    <w:top w:val="none" w:sz="0" w:space="0" w:color="auto"/>
                                    <w:left w:val="none" w:sz="0" w:space="0" w:color="auto"/>
                                    <w:bottom w:val="none" w:sz="0" w:space="0" w:color="auto"/>
                                    <w:right w:val="none" w:sz="0" w:space="0" w:color="auto"/>
                                  </w:divBdr>
                                </w:div>
                                <w:div w:id="1114859953">
                                  <w:marLeft w:val="0"/>
                                  <w:marRight w:val="0"/>
                                  <w:marTop w:val="0"/>
                                  <w:marBottom w:val="0"/>
                                  <w:divBdr>
                                    <w:top w:val="none" w:sz="0" w:space="0" w:color="auto"/>
                                    <w:left w:val="none" w:sz="0" w:space="0" w:color="auto"/>
                                    <w:bottom w:val="none" w:sz="0" w:space="0" w:color="auto"/>
                                    <w:right w:val="none" w:sz="0" w:space="0" w:color="auto"/>
                                  </w:divBdr>
                                </w:div>
                                <w:div w:id="1098595453">
                                  <w:marLeft w:val="0"/>
                                  <w:marRight w:val="0"/>
                                  <w:marTop w:val="0"/>
                                  <w:marBottom w:val="0"/>
                                  <w:divBdr>
                                    <w:top w:val="none" w:sz="0" w:space="0" w:color="auto"/>
                                    <w:left w:val="none" w:sz="0" w:space="0" w:color="auto"/>
                                    <w:bottom w:val="none" w:sz="0" w:space="0" w:color="auto"/>
                                    <w:right w:val="none" w:sz="0" w:space="0" w:color="auto"/>
                                  </w:divBdr>
                                </w:div>
                                <w:div w:id="385297805">
                                  <w:marLeft w:val="0"/>
                                  <w:marRight w:val="0"/>
                                  <w:marTop w:val="0"/>
                                  <w:marBottom w:val="0"/>
                                  <w:divBdr>
                                    <w:top w:val="none" w:sz="0" w:space="0" w:color="auto"/>
                                    <w:left w:val="none" w:sz="0" w:space="0" w:color="auto"/>
                                    <w:bottom w:val="none" w:sz="0" w:space="0" w:color="auto"/>
                                    <w:right w:val="none" w:sz="0" w:space="0" w:color="auto"/>
                                  </w:divBdr>
                                </w:div>
                                <w:div w:id="332807722">
                                  <w:marLeft w:val="0"/>
                                  <w:marRight w:val="0"/>
                                  <w:marTop w:val="0"/>
                                  <w:marBottom w:val="0"/>
                                  <w:divBdr>
                                    <w:top w:val="none" w:sz="0" w:space="0" w:color="auto"/>
                                    <w:left w:val="none" w:sz="0" w:space="0" w:color="auto"/>
                                    <w:bottom w:val="none" w:sz="0" w:space="0" w:color="auto"/>
                                    <w:right w:val="none" w:sz="0" w:space="0" w:color="auto"/>
                                  </w:divBdr>
                                </w:div>
                                <w:div w:id="1896118116">
                                  <w:marLeft w:val="0"/>
                                  <w:marRight w:val="0"/>
                                  <w:marTop w:val="0"/>
                                  <w:marBottom w:val="0"/>
                                  <w:divBdr>
                                    <w:top w:val="none" w:sz="0" w:space="0" w:color="auto"/>
                                    <w:left w:val="none" w:sz="0" w:space="0" w:color="auto"/>
                                    <w:bottom w:val="none" w:sz="0" w:space="0" w:color="auto"/>
                                    <w:right w:val="none" w:sz="0" w:space="0" w:color="auto"/>
                                  </w:divBdr>
                                </w:div>
                                <w:div w:id="1616330338">
                                  <w:marLeft w:val="0"/>
                                  <w:marRight w:val="0"/>
                                  <w:marTop w:val="0"/>
                                  <w:marBottom w:val="0"/>
                                  <w:divBdr>
                                    <w:top w:val="none" w:sz="0" w:space="0" w:color="auto"/>
                                    <w:left w:val="none" w:sz="0" w:space="0" w:color="auto"/>
                                    <w:bottom w:val="none" w:sz="0" w:space="0" w:color="auto"/>
                                    <w:right w:val="none" w:sz="0" w:space="0" w:color="auto"/>
                                  </w:divBdr>
                                </w:div>
                                <w:div w:id="1229998730">
                                  <w:marLeft w:val="0"/>
                                  <w:marRight w:val="0"/>
                                  <w:marTop w:val="0"/>
                                  <w:marBottom w:val="0"/>
                                  <w:divBdr>
                                    <w:top w:val="none" w:sz="0" w:space="0" w:color="auto"/>
                                    <w:left w:val="none" w:sz="0" w:space="0" w:color="auto"/>
                                    <w:bottom w:val="none" w:sz="0" w:space="0" w:color="auto"/>
                                    <w:right w:val="none" w:sz="0" w:space="0" w:color="auto"/>
                                  </w:divBdr>
                                </w:div>
                                <w:div w:id="942808678">
                                  <w:marLeft w:val="0"/>
                                  <w:marRight w:val="0"/>
                                  <w:marTop w:val="0"/>
                                  <w:marBottom w:val="0"/>
                                  <w:divBdr>
                                    <w:top w:val="none" w:sz="0" w:space="0" w:color="auto"/>
                                    <w:left w:val="none" w:sz="0" w:space="0" w:color="auto"/>
                                    <w:bottom w:val="none" w:sz="0" w:space="0" w:color="auto"/>
                                    <w:right w:val="none" w:sz="0" w:space="0" w:color="auto"/>
                                  </w:divBdr>
                                </w:div>
                                <w:div w:id="1027412623">
                                  <w:marLeft w:val="0"/>
                                  <w:marRight w:val="0"/>
                                  <w:marTop w:val="0"/>
                                  <w:marBottom w:val="0"/>
                                  <w:divBdr>
                                    <w:top w:val="none" w:sz="0" w:space="0" w:color="auto"/>
                                    <w:left w:val="none" w:sz="0" w:space="0" w:color="auto"/>
                                    <w:bottom w:val="none" w:sz="0" w:space="0" w:color="auto"/>
                                    <w:right w:val="none" w:sz="0" w:space="0" w:color="auto"/>
                                  </w:divBdr>
                                </w:div>
                                <w:div w:id="1990747220">
                                  <w:marLeft w:val="0"/>
                                  <w:marRight w:val="0"/>
                                  <w:marTop w:val="0"/>
                                  <w:marBottom w:val="0"/>
                                  <w:divBdr>
                                    <w:top w:val="none" w:sz="0" w:space="0" w:color="auto"/>
                                    <w:left w:val="none" w:sz="0" w:space="0" w:color="auto"/>
                                    <w:bottom w:val="none" w:sz="0" w:space="0" w:color="auto"/>
                                    <w:right w:val="none" w:sz="0" w:space="0" w:color="auto"/>
                                  </w:divBdr>
                                </w:div>
                                <w:div w:id="421149648">
                                  <w:marLeft w:val="0"/>
                                  <w:marRight w:val="0"/>
                                  <w:marTop w:val="0"/>
                                  <w:marBottom w:val="0"/>
                                  <w:divBdr>
                                    <w:top w:val="none" w:sz="0" w:space="0" w:color="auto"/>
                                    <w:left w:val="none" w:sz="0" w:space="0" w:color="auto"/>
                                    <w:bottom w:val="none" w:sz="0" w:space="0" w:color="auto"/>
                                    <w:right w:val="none" w:sz="0" w:space="0" w:color="auto"/>
                                  </w:divBdr>
                                </w:div>
                                <w:div w:id="697662002">
                                  <w:marLeft w:val="0"/>
                                  <w:marRight w:val="0"/>
                                  <w:marTop w:val="0"/>
                                  <w:marBottom w:val="0"/>
                                  <w:divBdr>
                                    <w:top w:val="none" w:sz="0" w:space="0" w:color="auto"/>
                                    <w:left w:val="none" w:sz="0" w:space="0" w:color="auto"/>
                                    <w:bottom w:val="none" w:sz="0" w:space="0" w:color="auto"/>
                                    <w:right w:val="none" w:sz="0" w:space="0" w:color="auto"/>
                                  </w:divBdr>
                                </w:div>
                                <w:div w:id="1939024802">
                                  <w:marLeft w:val="0"/>
                                  <w:marRight w:val="0"/>
                                  <w:marTop w:val="0"/>
                                  <w:marBottom w:val="0"/>
                                  <w:divBdr>
                                    <w:top w:val="none" w:sz="0" w:space="0" w:color="auto"/>
                                    <w:left w:val="none" w:sz="0" w:space="0" w:color="auto"/>
                                    <w:bottom w:val="none" w:sz="0" w:space="0" w:color="auto"/>
                                    <w:right w:val="none" w:sz="0" w:space="0" w:color="auto"/>
                                  </w:divBdr>
                                </w:div>
                                <w:div w:id="18819191">
                                  <w:marLeft w:val="0"/>
                                  <w:marRight w:val="0"/>
                                  <w:marTop w:val="0"/>
                                  <w:marBottom w:val="0"/>
                                  <w:divBdr>
                                    <w:top w:val="none" w:sz="0" w:space="0" w:color="auto"/>
                                    <w:left w:val="none" w:sz="0" w:space="0" w:color="auto"/>
                                    <w:bottom w:val="none" w:sz="0" w:space="0" w:color="auto"/>
                                    <w:right w:val="none" w:sz="0" w:space="0" w:color="auto"/>
                                  </w:divBdr>
                                </w:div>
                                <w:div w:id="1667440657">
                                  <w:marLeft w:val="0"/>
                                  <w:marRight w:val="0"/>
                                  <w:marTop w:val="0"/>
                                  <w:marBottom w:val="0"/>
                                  <w:divBdr>
                                    <w:top w:val="none" w:sz="0" w:space="0" w:color="auto"/>
                                    <w:left w:val="none" w:sz="0" w:space="0" w:color="auto"/>
                                    <w:bottom w:val="none" w:sz="0" w:space="0" w:color="auto"/>
                                    <w:right w:val="none" w:sz="0" w:space="0" w:color="auto"/>
                                  </w:divBdr>
                                </w:div>
                                <w:div w:id="1346135492">
                                  <w:marLeft w:val="0"/>
                                  <w:marRight w:val="0"/>
                                  <w:marTop w:val="0"/>
                                  <w:marBottom w:val="0"/>
                                  <w:divBdr>
                                    <w:top w:val="none" w:sz="0" w:space="0" w:color="auto"/>
                                    <w:left w:val="none" w:sz="0" w:space="0" w:color="auto"/>
                                    <w:bottom w:val="none" w:sz="0" w:space="0" w:color="auto"/>
                                    <w:right w:val="none" w:sz="0" w:space="0" w:color="auto"/>
                                  </w:divBdr>
                                </w:div>
                                <w:div w:id="630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2450">
      <w:bodyDiv w:val="1"/>
      <w:marLeft w:val="0"/>
      <w:marRight w:val="0"/>
      <w:marTop w:val="0"/>
      <w:marBottom w:val="0"/>
      <w:divBdr>
        <w:top w:val="none" w:sz="0" w:space="0" w:color="auto"/>
        <w:left w:val="none" w:sz="0" w:space="0" w:color="auto"/>
        <w:bottom w:val="none" w:sz="0" w:space="0" w:color="auto"/>
        <w:right w:val="none" w:sz="0" w:space="0" w:color="auto"/>
      </w:divBdr>
    </w:div>
    <w:div w:id="920332988">
      <w:bodyDiv w:val="1"/>
      <w:marLeft w:val="0"/>
      <w:marRight w:val="0"/>
      <w:marTop w:val="0"/>
      <w:marBottom w:val="0"/>
      <w:divBdr>
        <w:top w:val="none" w:sz="0" w:space="0" w:color="auto"/>
        <w:left w:val="none" w:sz="0" w:space="0" w:color="auto"/>
        <w:bottom w:val="none" w:sz="0" w:space="0" w:color="auto"/>
        <w:right w:val="none" w:sz="0" w:space="0" w:color="auto"/>
      </w:divBdr>
    </w:div>
    <w:div w:id="1251427290">
      <w:bodyDiv w:val="1"/>
      <w:marLeft w:val="0"/>
      <w:marRight w:val="0"/>
      <w:marTop w:val="0"/>
      <w:marBottom w:val="0"/>
      <w:divBdr>
        <w:top w:val="none" w:sz="0" w:space="0" w:color="auto"/>
        <w:left w:val="none" w:sz="0" w:space="0" w:color="auto"/>
        <w:bottom w:val="none" w:sz="0" w:space="0" w:color="auto"/>
        <w:right w:val="none" w:sz="0" w:space="0" w:color="auto"/>
      </w:divBdr>
    </w:div>
    <w:div w:id="1293168684">
      <w:bodyDiv w:val="1"/>
      <w:marLeft w:val="0"/>
      <w:marRight w:val="0"/>
      <w:marTop w:val="0"/>
      <w:marBottom w:val="0"/>
      <w:divBdr>
        <w:top w:val="none" w:sz="0" w:space="0" w:color="auto"/>
        <w:left w:val="none" w:sz="0" w:space="0" w:color="auto"/>
        <w:bottom w:val="none" w:sz="0" w:space="0" w:color="auto"/>
        <w:right w:val="none" w:sz="0" w:space="0" w:color="auto"/>
      </w:divBdr>
    </w:div>
    <w:div w:id="1371028661">
      <w:bodyDiv w:val="1"/>
      <w:marLeft w:val="0"/>
      <w:marRight w:val="0"/>
      <w:marTop w:val="0"/>
      <w:marBottom w:val="0"/>
      <w:divBdr>
        <w:top w:val="none" w:sz="0" w:space="0" w:color="auto"/>
        <w:left w:val="none" w:sz="0" w:space="0" w:color="auto"/>
        <w:bottom w:val="none" w:sz="0" w:space="0" w:color="auto"/>
        <w:right w:val="none" w:sz="0" w:space="0" w:color="auto"/>
      </w:divBdr>
    </w:div>
    <w:div w:id="1726565301">
      <w:bodyDiv w:val="1"/>
      <w:marLeft w:val="0"/>
      <w:marRight w:val="0"/>
      <w:marTop w:val="0"/>
      <w:marBottom w:val="0"/>
      <w:divBdr>
        <w:top w:val="none" w:sz="0" w:space="0" w:color="auto"/>
        <w:left w:val="none" w:sz="0" w:space="0" w:color="auto"/>
        <w:bottom w:val="none" w:sz="0" w:space="0" w:color="auto"/>
        <w:right w:val="none" w:sz="0" w:space="0" w:color="auto"/>
      </w:divBdr>
    </w:div>
    <w:div w:id="1785343200">
      <w:bodyDiv w:val="1"/>
      <w:marLeft w:val="0"/>
      <w:marRight w:val="0"/>
      <w:marTop w:val="0"/>
      <w:marBottom w:val="0"/>
      <w:divBdr>
        <w:top w:val="none" w:sz="0" w:space="0" w:color="auto"/>
        <w:left w:val="none" w:sz="0" w:space="0" w:color="auto"/>
        <w:bottom w:val="none" w:sz="0" w:space="0" w:color="auto"/>
        <w:right w:val="none" w:sz="0" w:space="0" w:color="auto"/>
      </w:divBdr>
    </w:div>
    <w:div w:id="1788349722">
      <w:bodyDiv w:val="1"/>
      <w:marLeft w:val="0"/>
      <w:marRight w:val="0"/>
      <w:marTop w:val="0"/>
      <w:marBottom w:val="0"/>
      <w:divBdr>
        <w:top w:val="none" w:sz="0" w:space="0" w:color="auto"/>
        <w:left w:val="none" w:sz="0" w:space="0" w:color="auto"/>
        <w:bottom w:val="none" w:sz="0" w:space="0" w:color="auto"/>
        <w:right w:val="none" w:sz="0" w:space="0" w:color="auto"/>
      </w:divBdr>
      <w:divsChild>
        <w:div w:id="938954569">
          <w:marLeft w:val="446"/>
          <w:marRight w:val="0"/>
          <w:marTop w:val="0"/>
          <w:marBottom w:val="0"/>
          <w:divBdr>
            <w:top w:val="none" w:sz="0" w:space="0" w:color="auto"/>
            <w:left w:val="none" w:sz="0" w:space="0" w:color="auto"/>
            <w:bottom w:val="none" w:sz="0" w:space="0" w:color="auto"/>
            <w:right w:val="none" w:sz="0" w:space="0" w:color="auto"/>
          </w:divBdr>
        </w:div>
        <w:div w:id="1270888520">
          <w:marLeft w:val="446"/>
          <w:marRight w:val="0"/>
          <w:marTop w:val="0"/>
          <w:marBottom w:val="0"/>
          <w:divBdr>
            <w:top w:val="none" w:sz="0" w:space="0" w:color="auto"/>
            <w:left w:val="none" w:sz="0" w:space="0" w:color="auto"/>
            <w:bottom w:val="none" w:sz="0" w:space="0" w:color="auto"/>
            <w:right w:val="none" w:sz="0" w:space="0" w:color="auto"/>
          </w:divBdr>
        </w:div>
        <w:div w:id="825512461">
          <w:marLeft w:val="446"/>
          <w:marRight w:val="0"/>
          <w:marTop w:val="0"/>
          <w:marBottom w:val="0"/>
          <w:divBdr>
            <w:top w:val="none" w:sz="0" w:space="0" w:color="auto"/>
            <w:left w:val="none" w:sz="0" w:space="0" w:color="auto"/>
            <w:bottom w:val="none" w:sz="0" w:space="0" w:color="auto"/>
            <w:right w:val="none" w:sz="0" w:space="0" w:color="auto"/>
          </w:divBdr>
        </w:div>
      </w:divsChild>
    </w:div>
    <w:div w:id="1971086869">
      <w:bodyDiv w:val="1"/>
      <w:marLeft w:val="0"/>
      <w:marRight w:val="0"/>
      <w:marTop w:val="0"/>
      <w:marBottom w:val="0"/>
      <w:divBdr>
        <w:top w:val="none" w:sz="0" w:space="0" w:color="auto"/>
        <w:left w:val="none" w:sz="0" w:space="0" w:color="auto"/>
        <w:bottom w:val="none" w:sz="0" w:space="0" w:color="auto"/>
        <w:right w:val="none" w:sz="0" w:space="0" w:color="auto"/>
      </w:divBdr>
    </w:div>
    <w:div w:id="19713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zso.cz" TargetMode="External"/><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hyperlink" Target="http://www.facebook.com/Olomoucky.kraj.tourism" TargetMode="External"/><Relationship Id="rId21" Type="http://schemas.openxmlformats.org/officeDocument/2006/relationships/hyperlink" Target="http://www.czso.cz" TargetMode="External"/><Relationship Id="rId34" Type="http://schemas.openxmlformats.org/officeDocument/2006/relationships/hyperlink" Target="http://www.rodinajeOK.cz" TargetMode="External"/><Relationship Id="rId42" Type="http://schemas.openxmlformats.org/officeDocument/2006/relationships/hyperlink" Target="http://www.rodinajeOK.cz" TargetMode="External"/><Relationship Id="rId47" Type="http://schemas.openxmlformats.org/officeDocument/2006/relationships/hyperlink" Target="https://www.mpsv.cz/files/clanky/31898/Koncepce_rodinne_politiky.pdf" TargetMode="External"/><Relationship Id="rId50" Type="http://schemas.openxmlformats.org/officeDocument/2006/relationships/hyperlink" Target="https://www.kr-olomoucky.cz/krajsky-plan-vyrovnavani-prilezitosti-pro-osoby-se-zdravotnim-postizenim-cl-4337.html" TargetMode="External"/><Relationship Id="rId55" Type="http://schemas.openxmlformats.org/officeDocument/2006/relationships/hyperlink" Target="https://www.mpsv.cz/files/clanky/29624/NSRSS.pdf" TargetMode="External"/><Relationship Id="rId63" Type="http://schemas.openxmlformats.org/officeDocument/2006/relationships/hyperlink" Target="https://www.czso.cz/csu/xm" TargetMode="External"/><Relationship Id="rId68" Type="http://schemas.openxmlformats.org/officeDocument/2006/relationships/hyperlink" Target="http://www.mpsv.cz" TargetMode="External"/><Relationship Id="rId76" Type="http://schemas.openxmlformats.org/officeDocument/2006/relationships/hyperlink" Target="http://www.rodinajeOK.cz" TargetMode="External"/><Relationship Id="rId7" Type="http://schemas.openxmlformats.org/officeDocument/2006/relationships/endnotes" Target="endnotes.xml"/><Relationship Id="rId71" Type="http://schemas.openxmlformats.org/officeDocument/2006/relationships/hyperlink" Target="http://www.rodiny.cz" TargetMode="Externa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hyperlink" Target="http://www.czso.cz" TargetMode="External"/><Relationship Id="rId11" Type="http://schemas.openxmlformats.org/officeDocument/2006/relationships/hyperlink" Target="http://www.czso.cz" TargetMode="Externa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yperlink" Target="http://www.ok-tourism.cz" TargetMode="External"/><Relationship Id="rId40" Type="http://schemas.openxmlformats.org/officeDocument/2006/relationships/hyperlink" Target="http://www.ok-tourism.cz" TargetMode="External"/><Relationship Id="rId45" Type="http://schemas.openxmlformats.org/officeDocument/2006/relationships/hyperlink" Target="http://www.rodinajeOK.cz" TargetMode="External"/><Relationship Id="rId53" Type="http://schemas.openxmlformats.org/officeDocument/2006/relationships/hyperlink" Target="http://www.mpsv.cz/fi%20les/clanky/2125/koncepce_rodina.pdf" TargetMode="External"/><Relationship Id="rId58" Type="http://schemas.openxmlformats.org/officeDocument/2006/relationships/hyperlink" Target="https://www.kr-olomoucky.cz/strategie-rozvoje-uzemniho-obvodu-olomouckeho-kraje-cl-537.html" TargetMode="External"/><Relationship Id="rId66" Type="http://schemas.openxmlformats.org/officeDocument/2006/relationships/hyperlink" Target="http://portal.mpsv.cz" TargetMode="External"/><Relationship Id="rId74" Type="http://schemas.openxmlformats.org/officeDocument/2006/relationships/hyperlink" Target="http://www.rodinnepasy.cz"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auditfamilyfriendlycommunity.cz" TargetMode="External"/><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zso.cz" TargetMode="External"/><Relationship Id="rId31" Type="http://schemas.openxmlformats.org/officeDocument/2006/relationships/hyperlink" Target="http://www.czso.cz" TargetMode="External"/><Relationship Id="rId44" Type="http://schemas.openxmlformats.org/officeDocument/2006/relationships/hyperlink" Target="http://www.rodinajeOK.cz" TargetMode="External"/><Relationship Id="rId52" Type="http://schemas.openxmlformats.org/officeDocument/2006/relationships/hyperlink" Target="http://www.mpsv.cz/files/clanky/7958/Narodni_koncepce_podpory_rodin_s_detmi.pdf" TargetMode="External"/><Relationship Id="rId60" Type="http://schemas.openxmlformats.org/officeDocument/2006/relationships/hyperlink" Target="https://www.mpsv.cz/files/clanky/30514/Zprava_o_rodine_2017.pdf" TargetMode="External"/><Relationship Id="rId65" Type="http://schemas.openxmlformats.org/officeDocument/2006/relationships/hyperlink" Target="http://www.dotaceeu.cz/cs/Uvodni-strana" TargetMode="External"/><Relationship Id="rId73" Type="http://schemas.openxmlformats.org/officeDocument/2006/relationships/hyperlink" Target="http://www.eurokeycz.com" TargetMode="External"/><Relationship Id="rId78" Type="http://schemas.openxmlformats.org/officeDocument/2006/relationships/hyperlink" Target="http://www.ok-tourism.cz"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hyperlink" Target="http://www.czso.cz" TargetMode="External"/><Relationship Id="rId30" Type="http://schemas.openxmlformats.org/officeDocument/2006/relationships/image" Target="media/image13.png"/><Relationship Id="rId35" Type="http://schemas.openxmlformats.org/officeDocument/2006/relationships/hyperlink" Target="http://www.kr-olomoucky.cz/adresar-skol-a-skolskych-zarizeni-cl-276.html" TargetMode="External"/><Relationship Id="rId43" Type="http://schemas.openxmlformats.org/officeDocument/2006/relationships/hyperlink" Target="http://www.rodinajeok.cz" TargetMode="External"/><Relationship Id="rId48" Type="http://schemas.openxmlformats.org/officeDocument/2006/relationships/hyperlink" Target="http://www.rodinnapolitika.cz/208-koncepce-rodinne-politiky-jihomoravskeho-kraje-na-obdobi-2015-2019.html" TargetMode="External"/><Relationship Id="rId56" Type="http://schemas.openxmlformats.org/officeDocument/2006/relationships/hyperlink" Target="http://www.kr-olomoucky.cz/programove-prohlaseni-rok-cl-3957.html" TargetMode="External"/><Relationship Id="rId64" Type="http://schemas.openxmlformats.org/officeDocument/2006/relationships/hyperlink" Target="http://www.esfcr.cz" TargetMode="External"/><Relationship Id="rId69" Type="http://schemas.openxmlformats.org/officeDocument/2006/relationships/hyperlink" Target="http://www.mmr.cz" TargetMode="External"/><Relationship Id="rId77" Type="http://schemas.openxmlformats.org/officeDocument/2006/relationships/hyperlink" Target="http://www.sitprorodinu.cz" TargetMode="External"/><Relationship Id="rId8" Type="http://schemas.openxmlformats.org/officeDocument/2006/relationships/image" Target="media/image1.png"/><Relationship Id="rId51" Type="http://schemas.openxmlformats.org/officeDocument/2006/relationships/hyperlink" Target="https://www.kr-olomoucky.cz/krajsky-plan-vyrovnavani-prilezitosti-pro-osoby-se-zdravotnim-postizenim-cl-4337.html" TargetMode="External"/><Relationship Id="rId72" Type="http://schemas.openxmlformats.org/officeDocument/2006/relationships/hyperlink" Target="http://www.ol-kraj.cz"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www.czso.cz" TargetMode="External"/><Relationship Id="rId25" Type="http://schemas.openxmlformats.org/officeDocument/2006/relationships/hyperlink" Target="http://www.czso.cz" TargetMode="External"/><Relationship Id="rId33" Type="http://schemas.openxmlformats.org/officeDocument/2006/relationships/hyperlink" Target="http://www.czso.cz" TargetMode="External"/><Relationship Id="rId38" Type="http://schemas.openxmlformats.org/officeDocument/2006/relationships/hyperlink" Target="http://www.olomoucregioncard.cz" TargetMode="External"/><Relationship Id="rId46" Type="http://schemas.openxmlformats.org/officeDocument/2006/relationships/hyperlink" Target="http://www.kr-olomoucky.cz/rodinna-politika-cl-582.html" TargetMode="External"/><Relationship Id="rId59" Type="http://schemas.openxmlformats.org/officeDocument/2006/relationships/hyperlink" Target="http://www.kr-olomoucky.cz/strednedoby-plan-rozvoje-socialnich-sluzeb-v-olomouckem-kraji-pro-roky-2018-2020-cl-3923.html" TargetMode="External"/><Relationship Id="rId67" Type="http://schemas.openxmlformats.org/officeDocument/2006/relationships/hyperlink" Target="http://www.kr-jihomoravsky.cz" TargetMode="External"/><Relationship Id="rId20" Type="http://schemas.openxmlformats.org/officeDocument/2006/relationships/image" Target="media/image8.emf"/><Relationship Id="rId41" Type="http://schemas.openxmlformats.org/officeDocument/2006/relationships/hyperlink" Target="http://www.rodinnepasy.cz" TargetMode="External"/><Relationship Id="rId54" Type="http://schemas.openxmlformats.org/officeDocument/2006/relationships/hyperlink" Target="https://www.mpsv.cz/files/clanky/14309/NSOPD.pdf" TargetMode="External"/><Relationship Id="rId62" Type="http://schemas.openxmlformats.org/officeDocument/2006/relationships/hyperlink" Target="http://www.czso.cz" TargetMode="External"/><Relationship Id="rId70" Type="http://schemas.openxmlformats.org/officeDocument/2006/relationships/hyperlink" Target="http://www.msmt.cz" TargetMode="External"/><Relationship Id="rId75" Type="http://schemas.openxmlformats.org/officeDocument/2006/relationships/hyperlink" Target="http://www.seniorpasy.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zso.cz" TargetMode="External"/><Relationship Id="rId23" Type="http://schemas.openxmlformats.org/officeDocument/2006/relationships/hyperlink" Target="http://www.czso.cz" TargetMode="External"/><Relationship Id="rId28" Type="http://schemas.openxmlformats.org/officeDocument/2006/relationships/image" Target="media/image12.emf"/><Relationship Id="rId36" Type="http://schemas.openxmlformats.org/officeDocument/2006/relationships/hyperlink" Target="http://www.msmt.cz/vzdelavani/vysoke-skolstvi/prehled-vysokych-skol" TargetMode="External"/><Relationship Id="rId49" Type="http://schemas.openxmlformats.org/officeDocument/2006/relationships/hyperlink" Target="https://www.kr-olomoucky.cz/koncepce-rozvoje-cyklisticke-dopravy-v-olomouckem-kraji-cl-4104.html" TargetMode="External"/><Relationship Id="rId57" Type="http://schemas.openxmlformats.org/officeDocument/2006/relationships/hyperlink" Target="https://www.vlada.cz/cz/media-centrum/dulezite-dokumenty/programove-prohlaseni-vlady-cr-1159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odinajeOK.cz" TargetMode="External"/><Relationship Id="rId13" Type="http://schemas.openxmlformats.org/officeDocument/2006/relationships/hyperlink" Target="https://www.mpsv.cz/cs/14481" TargetMode="External"/><Relationship Id="rId3" Type="http://schemas.openxmlformats.org/officeDocument/2006/relationships/hyperlink" Target="https://www.vlada.cz/cz/media-centrum/dulezite-dokumenty/programove-prohlaseni-vlady-cr-115911/" TargetMode="External"/><Relationship Id="rId7" Type="http://schemas.openxmlformats.org/officeDocument/2006/relationships/hyperlink" Target="https://www.mpsv.cz/files/clanky/30514/Zprava_o_rodine_2017.pdf" TargetMode="External"/><Relationship Id="rId12" Type="http://schemas.openxmlformats.org/officeDocument/2006/relationships/hyperlink" Target="https://www.kr-olomoucky.cz/koncepce-rozvoje-cyklisticke-dopravy-v-olomouckem-kraji-cl-4104.html" TargetMode="External"/><Relationship Id="rId2" Type="http://schemas.openxmlformats.org/officeDocument/2006/relationships/hyperlink" Target="https://www.kr-olomoucky.cz/strategie-rozvoje-uzemniho-obvodu-olomouckeho-kraje-cl-537.html" TargetMode="External"/><Relationship Id="rId1" Type="http://schemas.openxmlformats.org/officeDocument/2006/relationships/hyperlink" Target="http://www.kr-olomoucky.cz/programove-prohlaseni-rok-cl-3957.html" TargetMode="External"/><Relationship Id="rId6" Type="http://schemas.openxmlformats.org/officeDocument/2006/relationships/hyperlink" Target="https://www.mpsv.cz/files/clanky/29624/NSRSS.pdf" TargetMode="External"/><Relationship Id="rId11" Type="http://schemas.openxmlformats.org/officeDocument/2006/relationships/hyperlink" Target="http://www.czso.cz" TargetMode="External"/><Relationship Id="rId5" Type="http://schemas.openxmlformats.org/officeDocument/2006/relationships/hyperlink" Target="https://www.mpsv.cz/files/clanky/14309/NSOPD.pdf" TargetMode="External"/><Relationship Id="rId10" Type="http://schemas.openxmlformats.org/officeDocument/2006/relationships/hyperlink" Target="https://www.mpsv.cz/files/clanky/30514/Zprava_o_rodine_2017.pdf" TargetMode="External"/><Relationship Id="rId4" Type="http://schemas.openxmlformats.org/officeDocument/2006/relationships/hyperlink" Target="http://www.mpsv.cz/cs/14474" TargetMode="External"/><Relationship Id="rId9" Type="http://schemas.openxmlformats.org/officeDocument/2006/relationships/hyperlink" Target="https://www.mpsv.cz/files/clanky/30514/Zprava_o_rodine_2017.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7067-B0D5-42D6-8800-AF3559C4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50</Pages>
  <Words>14283</Words>
  <Characters>84271</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Podivínský Pavel</dc:creator>
  <cp:lastModifiedBy>Podivínský Pavel</cp:lastModifiedBy>
  <cp:revision>18</cp:revision>
  <cp:lastPrinted>2018-07-16T09:12:00Z</cp:lastPrinted>
  <dcterms:created xsi:type="dcterms:W3CDTF">2018-08-20T14:02:00Z</dcterms:created>
  <dcterms:modified xsi:type="dcterms:W3CDTF">2018-08-28T11:50:00Z</dcterms:modified>
</cp:coreProperties>
</file>