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CE" w:rsidRPr="00A84E99" w:rsidRDefault="00843DCE" w:rsidP="00843DC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843DCE" w:rsidRPr="00353921" w:rsidRDefault="00843DCE" w:rsidP="00843DCE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43DCE" w:rsidRPr="000F381B" w:rsidRDefault="00843DCE" w:rsidP="00843DCE">
      <w:p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Zastupitelstvo Olomouckého kraje </w:t>
      </w:r>
      <w:r>
        <w:rPr>
          <w:rFonts w:ascii="Arial" w:eastAsiaTheme="minorHAnsi" w:hAnsi="Arial" w:cs="Arial"/>
          <w:lang w:eastAsia="en-US"/>
        </w:rPr>
        <w:t xml:space="preserve">(dále jen „ZOK“) </w:t>
      </w:r>
      <w:r w:rsidR="008A6936">
        <w:rPr>
          <w:rFonts w:ascii="Arial" w:eastAsiaTheme="minorHAnsi" w:hAnsi="Arial" w:cs="Arial"/>
          <w:lang w:eastAsia="en-US"/>
        </w:rPr>
        <w:t xml:space="preserve">schválilo </w:t>
      </w:r>
      <w:r w:rsidRPr="00353921">
        <w:rPr>
          <w:rFonts w:ascii="Arial" w:eastAsiaTheme="minorHAnsi" w:hAnsi="Arial" w:cs="Arial"/>
          <w:lang w:eastAsia="en-US"/>
        </w:rPr>
        <w:t>dne 1</w:t>
      </w:r>
      <w:r>
        <w:rPr>
          <w:rFonts w:ascii="Arial" w:eastAsiaTheme="minorHAnsi" w:hAnsi="Arial" w:cs="Arial"/>
          <w:lang w:eastAsia="en-US"/>
        </w:rPr>
        <w:t>8</w:t>
      </w:r>
      <w:r w:rsidRPr="0035392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12.</w:t>
      </w:r>
      <w:r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201</w:t>
      </w:r>
      <w:r>
        <w:rPr>
          <w:rFonts w:ascii="Arial" w:eastAsiaTheme="minorHAnsi" w:hAnsi="Arial" w:cs="Arial"/>
          <w:lang w:eastAsia="en-US"/>
        </w:rPr>
        <w:t>7</w:t>
      </w:r>
      <w:r w:rsidR="008A6936">
        <w:rPr>
          <w:rFonts w:ascii="Arial" w:eastAsiaTheme="minorHAnsi" w:hAnsi="Arial" w:cs="Arial"/>
          <w:lang w:eastAsia="en-US"/>
        </w:rPr>
        <w:t xml:space="preserve"> svým usnesením </w:t>
      </w:r>
      <w:r w:rsidRPr="00353921">
        <w:rPr>
          <w:rFonts w:ascii="Arial" w:eastAsiaTheme="minorHAnsi" w:hAnsi="Arial" w:cs="Arial"/>
          <w:lang w:eastAsia="en-US"/>
        </w:rPr>
        <w:t xml:space="preserve">č. </w:t>
      </w:r>
      <w:r w:rsidRPr="00E44BBE">
        <w:rPr>
          <w:rFonts w:ascii="Arial" w:hAnsi="Arial" w:cs="Arial"/>
          <w:bCs/>
        </w:rPr>
        <w:t>UZ/8/50/2017</w:t>
      </w:r>
      <w:r w:rsidRPr="000F381B" w:rsidDel="00605997">
        <w:rPr>
          <w:rFonts w:ascii="Arial" w:hAnsi="Arial" w:cs="Arial"/>
          <w:bCs/>
        </w:rPr>
        <w:t xml:space="preserve"> </w:t>
      </w:r>
      <w:r w:rsidRPr="00353921">
        <w:rPr>
          <w:rFonts w:ascii="Arial" w:eastAsiaTheme="minorHAnsi" w:hAnsi="Arial" w:cs="Arial"/>
          <w:lang w:eastAsia="en-US"/>
        </w:rPr>
        <w:t>pravidla dotačního programu</w:t>
      </w:r>
      <w:r w:rsidRPr="000F381B">
        <w:rPr>
          <w:rFonts w:ascii="Arial" w:hAnsi="Arial" w:cs="Arial"/>
          <w:b/>
        </w:rPr>
        <w:t xml:space="preserve"> </w:t>
      </w:r>
      <w:r w:rsidRPr="000F381B">
        <w:rPr>
          <w:rFonts w:ascii="Arial" w:hAnsi="Arial" w:cs="Arial"/>
        </w:rPr>
        <w:t>Program podpory kultury v Olomouckém kraji 201</w:t>
      </w:r>
      <w:r>
        <w:rPr>
          <w:rFonts w:ascii="Arial" w:hAnsi="Arial" w:cs="Arial"/>
        </w:rPr>
        <w:t>8</w:t>
      </w:r>
      <w:r>
        <w:rPr>
          <w:rFonts w:ascii="Arial" w:eastAsia="Calibri" w:hAnsi="Arial" w:cs="Arial"/>
          <w:lang w:eastAsia="en-US"/>
        </w:rPr>
        <w:t xml:space="preserve"> (dále jen „pravidla dotačního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 programu“)</w:t>
      </w:r>
      <w:r w:rsidR="00623574">
        <w:rPr>
          <w:rFonts w:ascii="Arial" w:eastAsia="Calibri" w:hAnsi="Arial" w:cs="Arial"/>
          <w:lang w:eastAsia="en-US"/>
        </w:rPr>
        <w:t>.</w:t>
      </w:r>
    </w:p>
    <w:p w:rsidR="00843DCE" w:rsidRPr="00031142" w:rsidRDefault="00843DCE" w:rsidP="00843DCE">
      <w:pPr>
        <w:widowControl w:val="0"/>
        <w:spacing w:after="120"/>
        <w:jc w:val="both"/>
        <w:rPr>
          <w:rFonts w:ascii="Arial" w:eastAsiaTheme="minorHAns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Dotační program </w:t>
      </w:r>
      <w:r>
        <w:rPr>
          <w:rFonts w:ascii="Arial" w:eastAsiaTheme="minorHAnsi" w:hAnsi="Arial" w:cs="Arial"/>
          <w:lang w:eastAsia="en-US"/>
        </w:rPr>
        <w:t>je</w:t>
      </w:r>
      <w:r w:rsidRPr="00353921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vyvěšen na úřední desce od</w:t>
      </w:r>
      <w:r>
        <w:rPr>
          <w:rFonts w:ascii="Arial" w:hAnsi="Arial"/>
        </w:rPr>
        <w:t xml:space="preserve"> 19. 12. 2017 do 30. 9. 2018</w:t>
      </w:r>
      <w:r w:rsidRPr="008D395E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Pravidla dotačního programu</w:t>
      </w:r>
      <w:r w:rsidRPr="00353921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jsou</w:t>
      </w:r>
      <w:r w:rsidRPr="00353921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na </w:t>
      </w:r>
      <w:r w:rsidR="000854D1">
        <w:rPr>
          <w:rFonts w:ascii="Arial" w:eastAsiaTheme="minorHAnsi" w:hAnsi="Arial" w:cs="Arial"/>
          <w:lang w:eastAsia="en-US"/>
        </w:rPr>
        <w:t>webových</w:t>
      </w:r>
      <w:r>
        <w:rPr>
          <w:rFonts w:ascii="Arial" w:eastAsiaTheme="minorHAnsi" w:hAnsi="Arial" w:cs="Arial"/>
          <w:lang w:eastAsia="en-US"/>
        </w:rPr>
        <w:t xml:space="preserve"> stránkách Olomouckého kraje zveřejněna od 19. 12. 2017. V letošním roce měli žadatelé možnost</w:t>
      </w:r>
      <w:r w:rsidRPr="00353921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podat žádost ve dvou </w:t>
      </w:r>
      <w:r w:rsidR="000854D1">
        <w:rPr>
          <w:rFonts w:ascii="Arial" w:eastAsiaTheme="minorHAnsi" w:hAnsi="Arial" w:cs="Arial"/>
          <w:lang w:eastAsia="en-US"/>
        </w:rPr>
        <w:t>kolech</w:t>
      </w:r>
      <w:r>
        <w:rPr>
          <w:rFonts w:ascii="Arial" w:eastAsiaTheme="minorHAnsi" w:hAnsi="Arial" w:cs="Arial"/>
          <w:lang w:eastAsia="en-US"/>
        </w:rPr>
        <w:t>.  </w:t>
      </w:r>
      <w:r w:rsidR="000854D1">
        <w:rPr>
          <w:rFonts w:ascii="Arial" w:eastAsiaTheme="minorHAnsi" w:hAnsi="Arial" w:cs="Arial"/>
          <w:lang w:eastAsia="en-US"/>
        </w:rPr>
        <w:t xml:space="preserve">Příjem žádostí v </w:t>
      </w:r>
      <w:r w:rsidR="00983009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. k</w:t>
      </w:r>
      <w:r w:rsidR="000854D1">
        <w:rPr>
          <w:rFonts w:ascii="Arial" w:eastAsiaTheme="minorHAnsi" w:hAnsi="Arial" w:cs="Arial"/>
          <w:lang w:eastAsia="en-US"/>
        </w:rPr>
        <w:t>ole proběhl</w:t>
      </w:r>
      <w:r>
        <w:rPr>
          <w:rFonts w:ascii="Arial" w:eastAsiaTheme="minorHAnsi" w:hAnsi="Arial" w:cs="Arial"/>
          <w:lang w:eastAsia="en-US"/>
        </w:rPr>
        <w:t xml:space="preserve"> v termínu </w:t>
      </w:r>
      <w:r w:rsidRPr="00353921">
        <w:rPr>
          <w:rFonts w:ascii="Arial" w:eastAsiaTheme="minorHAnsi" w:hAnsi="Arial" w:cs="Arial"/>
          <w:lang w:eastAsia="en-US"/>
        </w:rPr>
        <w:t>od</w:t>
      </w:r>
      <w:r>
        <w:rPr>
          <w:rFonts w:ascii="Arial" w:eastAsiaTheme="minorHAnsi" w:hAnsi="Arial" w:cs="Arial"/>
          <w:lang w:eastAsia="en-US"/>
        </w:rPr>
        <w:t> </w:t>
      </w:r>
      <w:r>
        <w:rPr>
          <w:rFonts w:ascii="Arial" w:hAnsi="Arial"/>
        </w:rPr>
        <w:t xml:space="preserve">19. 1. 2018 do 2. 2. 2018, </w:t>
      </w:r>
      <w:r w:rsidR="000854D1">
        <w:rPr>
          <w:rFonts w:ascii="Arial" w:hAnsi="Arial"/>
        </w:rPr>
        <w:t>příjem</w:t>
      </w:r>
      <w:r>
        <w:rPr>
          <w:rFonts w:ascii="Arial" w:hAnsi="Arial"/>
        </w:rPr>
        <w:t xml:space="preserve"> žádostí </w:t>
      </w:r>
      <w:r w:rsidR="00983009">
        <w:rPr>
          <w:rFonts w:ascii="Arial" w:hAnsi="Arial"/>
        </w:rPr>
        <w:t>ve 2</w:t>
      </w:r>
      <w:r w:rsidR="00173466">
        <w:rPr>
          <w:rFonts w:ascii="Arial" w:hAnsi="Arial"/>
        </w:rPr>
        <w:t>. kole proběhl</w:t>
      </w:r>
      <w:r>
        <w:rPr>
          <w:rFonts w:ascii="Arial" w:hAnsi="Arial"/>
        </w:rPr>
        <w:t xml:space="preserve"> </w:t>
      </w:r>
      <w:r w:rsidR="00F66F40">
        <w:rPr>
          <w:rFonts w:ascii="Arial" w:hAnsi="Arial"/>
        </w:rPr>
        <w:t xml:space="preserve">v termínu </w:t>
      </w:r>
      <w:r>
        <w:rPr>
          <w:rFonts w:ascii="Arial" w:hAnsi="Arial"/>
        </w:rPr>
        <w:t>od 4. 6. 2018 do 18. 6. 2018.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171AB">
        <w:rPr>
          <w:rFonts w:ascii="Arial" w:hAnsi="Arial" w:cs="Arial"/>
        </w:rPr>
        <w:t xml:space="preserve">Dotace </w:t>
      </w:r>
      <w:r>
        <w:rPr>
          <w:rFonts w:ascii="Arial" w:hAnsi="Arial" w:cs="Arial"/>
        </w:rPr>
        <w:t xml:space="preserve">je poskytována </w:t>
      </w:r>
      <w:r w:rsidRPr="002171AB">
        <w:rPr>
          <w:rFonts w:ascii="Arial" w:hAnsi="Arial" w:cs="Arial"/>
        </w:rPr>
        <w:t xml:space="preserve">na období </w:t>
      </w:r>
      <w:r>
        <w:rPr>
          <w:rFonts w:ascii="Arial" w:hAnsi="Arial" w:cs="Arial"/>
        </w:rPr>
        <w:t xml:space="preserve">roku 2018. </w:t>
      </w:r>
      <w:r>
        <w:rPr>
          <w:rFonts w:ascii="Arial" w:eastAsia="Calibri" w:hAnsi="Arial" w:cs="Arial"/>
          <w:lang w:eastAsia="en-US"/>
        </w:rPr>
        <w:t>M</w:t>
      </w:r>
      <w:r w:rsidRPr="00031142">
        <w:rPr>
          <w:rFonts w:ascii="Arial" w:eastAsia="Calibri" w:hAnsi="Arial" w:cs="Arial"/>
          <w:lang w:eastAsia="en-US"/>
        </w:rPr>
        <w:t xml:space="preserve">aximální výše dotace na jednu akci/projekt </w:t>
      </w:r>
      <w:r>
        <w:rPr>
          <w:rFonts w:ascii="Arial" w:eastAsia="Calibri" w:hAnsi="Arial" w:cs="Arial"/>
          <w:lang w:eastAsia="en-US"/>
        </w:rPr>
        <w:t>činí 1 0</w:t>
      </w:r>
      <w:r w:rsidR="000854D1">
        <w:rPr>
          <w:rFonts w:ascii="Arial" w:eastAsia="Calibri" w:hAnsi="Arial" w:cs="Arial"/>
          <w:lang w:eastAsia="en-US"/>
        </w:rPr>
        <w:t>00 000 Kč</w:t>
      </w:r>
      <w:r w:rsidRPr="00031142">
        <w:rPr>
          <w:rFonts w:ascii="Arial" w:eastAsia="Calibri" w:hAnsi="Arial" w:cs="Arial"/>
          <w:lang w:eastAsia="en-US"/>
        </w:rPr>
        <w:t xml:space="preserve">, minimální </w:t>
      </w:r>
      <w:r w:rsidRPr="00031142">
        <w:rPr>
          <w:rFonts w:ascii="Arial" w:eastAsia="Calibri" w:hAnsi="Arial" w:cs="Arial"/>
          <w:bCs/>
          <w:lang w:eastAsia="en-US"/>
        </w:rPr>
        <w:t xml:space="preserve">výše </w:t>
      </w:r>
      <w:r w:rsidRPr="00031142">
        <w:rPr>
          <w:rFonts w:ascii="Arial" w:eastAsia="Calibri" w:hAnsi="Arial" w:cs="Arial"/>
          <w:lang w:eastAsia="en-US"/>
        </w:rPr>
        <w:t xml:space="preserve">dotace činí </w:t>
      </w:r>
      <w:r>
        <w:rPr>
          <w:rFonts w:ascii="Arial" w:eastAsia="Calibri" w:hAnsi="Arial" w:cs="Arial"/>
          <w:lang w:eastAsia="en-US"/>
        </w:rPr>
        <w:t>1</w:t>
      </w:r>
      <w:r w:rsidRPr="00031142">
        <w:rPr>
          <w:rFonts w:ascii="Arial" w:eastAsia="Calibri" w:hAnsi="Arial" w:cs="Arial"/>
          <w:lang w:eastAsia="en-US"/>
        </w:rPr>
        <w:t>0 000 Kč.</w:t>
      </w:r>
    </w:p>
    <w:p w:rsidR="00843DCE" w:rsidRPr="006822F7" w:rsidRDefault="00843DCE" w:rsidP="00843DC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6822F7">
        <w:rPr>
          <w:rFonts w:ascii="Arial" w:hAnsi="Arial" w:cs="Arial"/>
          <w:color w:val="000000"/>
        </w:rPr>
        <w:t>Obecným účelem vyhlášeného dotačního programu je podpora a rozšíření kvalitních a</w:t>
      </w:r>
      <w:r>
        <w:rPr>
          <w:rFonts w:ascii="Arial" w:hAnsi="Arial" w:cs="Arial"/>
          <w:color w:val="000000"/>
        </w:rPr>
        <w:t> </w:t>
      </w:r>
      <w:r w:rsidRPr="006822F7">
        <w:rPr>
          <w:rFonts w:ascii="Arial" w:hAnsi="Arial" w:cs="Arial"/>
          <w:color w:val="000000"/>
        </w:rPr>
        <w:t>hodnotných typů kulturních aktivit v Olomouckém kraji ve veřejném zájmu a v souladu s</w:t>
      </w:r>
      <w:r>
        <w:rPr>
          <w:rFonts w:ascii="Arial" w:hAnsi="Arial" w:cs="Arial"/>
          <w:color w:val="000000"/>
        </w:rPr>
        <w:t> </w:t>
      </w:r>
      <w:r w:rsidRPr="006822F7">
        <w:rPr>
          <w:rFonts w:ascii="Arial" w:hAnsi="Arial" w:cs="Arial"/>
          <w:color w:val="000000"/>
        </w:rPr>
        <w:t>cíli Olomouckého kraje</w:t>
      </w:r>
      <w:r>
        <w:rPr>
          <w:rFonts w:ascii="Arial" w:hAnsi="Arial" w:cs="Arial"/>
          <w:color w:val="000000"/>
        </w:rPr>
        <w:t xml:space="preserve"> v</w:t>
      </w:r>
      <w:r w:rsidRPr="001620FD">
        <w:rPr>
          <w:rFonts w:ascii="Arial" w:hAnsi="Arial" w:cs="Arial"/>
        </w:rPr>
        <w:t xml:space="preserve"> dané oblasti.</w:t>
      </w:r>
    </w:p>
    <w:p w:rsidR="006A63A5" w:rsidRDefault="00843DCE" w:rsidP="00C34D4A">
      <w:pPr>
        <w:widowControl w:val="0"/>
        <w:spacing w:after="120"/>
        <w:jc w:val="both"/>
        <w:rPr>
          <w:rFonts w:ascii="Arial" w:eastAsia="Calibri" w:hAnsi="Arial" w:cs="Arial"/>
          <w:lang w:eastAsia="en-US"/>
        </w:rPr>
      </w:pPr>
      <w:r w:rsidRPr="00225CF6">
        <w:rPr>
          <w:rFonts w:ascii="Arial" w:hAnsi="Arial" w:cs="Arial"/>
        </w:rPr>
        <w:t>C</w:t>
      </w:r>
      <w:r w:rsidRPr="00225CF6">
        <w:rPr>
          <w:rFonts w:ascii="Arial" w:eastAsia="Calibri" w:hAnsi="Arial" w:cs="Arial"/>
          <w:lang w:eastAsia="en-US"/>
        </w:rPr>
        <w:t>elková alokovaná částka dotačního programu byla stanovena ve výši 22 000 000 Kč</w:t>
      </w:r>
      <w:r w:rsidR="006A63A5">
        <w:rPr>
          <w:rFonts w:ascii="Arial" w:eastAsia="Calibri" w:hAnsi="Arial" w:cs="Arial"/>
          <w:lang w:eastAsia="en-US"/>
        </w:rPr>
        <w:t xml:space="preserve"> (1. kolo – částka ve výši 15 000 000 Kč, 2. kolo – částka ve výši 7 000 000 Kč)</w:t>
      </w:r>
      <w:r w:rsidRPr="00225CF6">
        <w:rPr>
          <w:rFonts w:ascii="Arial" w:eastAsia="Calibri" w:hAnsi="Arial" w:cs="Arial"/>
          <w:lang w:eastAsia="en-US"/>
        </w:rPr>
        <w:t xml:space="preserve">. </w:t>
      </w:r>
      <w:r w:rsidR="006A63A5">
        <w:rPr>
          <w:rFonts w:ascii="Arial" w:eastAsia="Calibri" w:hAnsi="Arial" w:cs="Arial"/>
          <w:lang w:eastAsia="en-US"/>
        </w:rPr>
        <w:t>Vzh</w:t>
      </w:r>
      <w:r w:rsidR="000A7C49">
        <w:rPr>
          <w:rFonts w:ascii="Arial" w:eastAsia="Calibri" w:hAnsi="Arial" w:cs="Arial"/>
          <w:lang w:eastAsia="en-US"/>
        </w:rPr>
        <w:t>ledem k počtu žádostí v 1. kole</w:t>
      </w:r>
      <w:r w:rsidR="006A63A5">
        <w:rPr>
          <w:rFonts w:ascii="Arial" w:eastAsia="Calibri" w:hAnsi="Arial" w:cs="Arial"/>
          <w:lang w:eastAsia="en-US"/>
        </w:rPr>
        <w:t xml:space="preserve"> </w:t>
      </w:r>
      <w:r w:rsidR="005855EF">
        <w:rPr>
          <w:rFonts w:ascii="Arial" w:eastAsia="Calibri" w:hAnsi="Arial" w:cs="Arial"/>
          <w:lang w:eastAsia="en-US"/>
        </w:rPr>
        <w:t>Z</w:t>
      </w:r>
      <w:r w:rsidR="006A63A5">
        <w:rPr>
          <w:rFonts w:ascii="Arial" w:eastAsia="Calibri" w:hAnsi="Arial" w:cs="Arial"/>
          <w:lang w:eastAsia="en-US"/>
        </w:rPr>
        <w:t xml:space="preserve">OK schválila </w:t>
      </w:r>
      <w:r w:rsidR="00E145E3">
        <w:rPr>
          <w:rFonts w:ascii="Arial" w:eastAsia="Calibri" w:hAnsi="Arial" w:cs="Arial"/>
          <w:lang w:eastAsia="en-US"/>
        </w:rPr>
        <w:t>svým usnesením č. U</w:t>
      </w:r>
      <w:r w:rsidR="005855EF">
        <w:rPr>
          <w:rFonts w:ascii="Arial" w:eastAsia="Calibri" w:hAnsi="Arial" w:cs="Arial"/>
          <w:lang w:eastAsia="en-US"/>
        </w:rPr>
        <w:t>Z/10</w:t>
      </w:r>
      <w:r w:rsidR="00E145E3">
        <w:rPr>
          <w:rFonts w:ascii="Arial" w:eastAsia="Calibri" w:hAnsi="Arial" w:cs="Arial"/>
          <w:lang w:eastAsia="en-US"/>
        </w:rPr>
        <w:t>/</w:t>
      </w:r>
      <w:r w:rsidR="005855EF">
        <w:rPr>
          <w:rFonts w:ascii="Arial" w:eastAsia="Calibri" w:hAnsi="Arial" w:cs="Arial"/>
          <w:lang w:eastAsia="en-US"/>
        </w:rPr>
        <w:t>32</w:t>
      </w:r>
      <w:r w:rsidR="00E145E3">
        <w:rPr>
          <w:rFonts w:ascii="Arial" w:eastAsia="Calibri" w:hAnsi="Arial" w:cs="Arial"/>
          <w:lang w:eastAsia="en-US"/>
        </w:rPr>
        <w:t>/2018 ze dne 2</w:t>
      </w:r>
      <w:r w:rsidR="00C17887">
        <w:rPr>
          <w:rFonts w:ascii="Arial" w:eastAsia="Calibri" w:hAnsi="Arial" w:cs="Arial"/>
          <w:lang w:eastAsia="en-US"/>
        </w:rPr>
        <w:t>3</w:t>
      </w:r>
      <w:r w:rsidR="00E145E3">
        <w:rPr>
          <w:rFonts w:ascii="Arial" w:eastAsia="Calibri" w:hAnsi="Arial" w:cs="Arial"/>
          <w:lang w:eastAsia="en-US"/>
        </w:rPr>
        <w:t xml:space="preserve">. </w:t>
      </w:r>
      <w:r w:rsidR="00C17887">
        <w:rPr>
          <w:rFonts w:ascii="Arial" w:eastAsia="Calibri" w:hAnsi="Arial" w:cs="Arial"/>
          <w:lang w:eastAsia="en-US"/>
        </w:rPr>
        <w:t>4</w:t>
      </w:r>
      <w:r w:rsidR="00E145E3">
        <w:rPr>
          <w:rFonts w:ascii="Arial" w:eastAsia="Calibri" w:hAnsi="Arial" w:cs="Arial"/>
          <w:lang w:eastAsia="en-US"/>
        </w:rPr>
        <w:t xml:space="preserve">. 2018 </w:t>
      </w:r>
      <w:r w:rsidR="006A63A5">
        <w:rPr>
          <w:rFonts w:ascii="Arial" w:eastAsia="Calibri" w:hAnsi="Arial" w:cs="Arial"/>
          <w:lang w:eastAsia="en-US"/>
        </w:rPr>
        <w:t xml:space="preserve">navýšení částky pro 1. kolo ve výši 4 800 000 Kč, tj. na celkovou částku 19 800 000 Kč. Navýšení částky bylo umožněno převodem části alokovaných financí určených pro 2. kolo dotačního programu. </w:t>
      </w:r>
      <w:r w:rsidR="000854D1">
        <w:rPr>
          <w:rFonts w:ascii="Arial" w:eastAsia="Calibri" w:hAnsi="Arial" w:cs="Arial"/>
          <w:lang w:eastAsia="en-US"/>
        </w:rPr>
        <w:t>S cílem zajistit</w:t>
      </w:r>
      <w:r w:rsidR="006A63A5">
        <w:rPr>
          <w:rFonts w:ascii="Arial" w:eastAsia="Calibri" w:hAnsi="Arial" w:cs="Arial"/>
          <w:lang w:eastAsia="en-US"/>
        </w:rPr>
        <w:t xml:space="preserve"> pro 2. kolo dotačního programu alokovaný obje</w:t>
      </w:r>
      <w:r w:rsidR="002925F6">
        <w:rPr>
          <w:rFonts w:ascii="Arial" w:eastAsia="Calibri" w:hAnsi="Arial" w:cs="Arial"/>
          <w:lang w:eastAsia="en-US"/>
        </w:rPr>
        <w:t>m financí</w:t>
      </w:r>
      <w:r w:rsidR="005855EF">
        <w:rPr>
          <w:rFonts w:ascii="Arial" w:eastAsia="Calibri" w:hAnsi="Arial" w:cs="Arial"/>
          <w:lang w:eastAsia="en-US"/>
        </w:rPr>
        <w:t xml:space="preserve"> Z</w:t>
      </w:r>
      <w:r w:rsidR="006A63A5">
        <w:rPr>
          <w:rFonts w:ascii="Arial" w:eastAsia="Calibri" w:hAnsi="Arial" w:cs="Arial"/>
          <w:lang w:eastAsia="en-US"/>
        </w:rPr>
        <w:t xml:space="preserve">OK schválila </w:t>
      </w:r>
      <w:r w:rsidR="00177D18">
        <w:rPr>
          <w:rFonts w:ascii="Arial" w:eastAsia="Calibri" w:hAnsi="Arial" w:cs="Arial"/>
          <w:lang w:eastAsia="en-US"/>
        </w:rPr>
        <w:t>svým usnesením č. U</w:t>
      </w:r>
      <w:r w:rsidR="005855EF">
        <w:rPr>
          <w:rFonts w:ascii="Arial" w:eastAsia="Calibri" w:hAnsi="Arial" w:cs="Arial"/>
          <w:lang w:eastAsia="en-US"/>
        </w:rPr>
        <w:t>Z/10</w:t>
      </w:r>
      <w:r w:rsidR="00177D18">
        <w:rPr>
          <w:rFonts w:ascii="Arial" w:eastAsia="Calibri" w:hAnsi="Arial" w:cs="Arial"/>
          <w:lang w:eastAsia="en-US"/>
        </w:rPr>
        <w:t>/</w:t>
      </w:r>
      <w:r w:rsidR="005855EF">
        <w:rPr>
          <w:rFonts w:ascii="Arial" w:eastAsia="Calibri" w:hAnsi="Arial" w:cs="Arial"/>
          <w:lang w:eastAsia="en-US"/>
        </w:rPr>
        <w:t>32</w:t>
      </w:r>
      <w:r w:rsidR="00177D18">
        <w:rPr>
          <w:rFonts w:ascii="Arial" w:eastAsia="Calibri" w:hAnsi="Arial" w:cs="Arial"/>
          <w:lang w:eastAsia="en-US"/>
        </w:rPr>
        <w:t>/2018 ze dne 2</w:t>
      </w:r>
      <w:r w:rsidR="005855EF">
        <w:rPr>
          <w:rFonts w:ascii="Arial" w:eastAsia="Calibri" w:hAnsi="Arial" w:cs="Arial"/>
          <w:lang w:eastAsia="en-US"/>
        </w:rPr>
        <w:t>3</w:t>
      </w:r>
      <w:r w:rsidR="00177D18">
        <w:rPr>
          <w:rFonts w:ascii="Arial" w:eastAsia="Calibri" w:hAnsi="Arial" w:cs="Arial"/>
          <w:lang w:eastAsia="en-US"/>
        </w:rPr>
        <w:t xml:space="preserve">. </w:t>
      </w:r>
      <w:r w:rsidR="005855EF">
        <w:rPr>
          <w:rFonts w:ascii="Arial" w:eastAsia="Calibri" w:hAnsi="Arial" w:cs="Arial"/>
          <w:lang w:eastAsia="en-US"/>
        </w:rPr>
        <w:t>4</w:t>
      </w:r>
      <w:r w:rsidR="00177D18">
        <w:rPr>
          <w:rFonts w:ascii="Arial" w:eastAsia="Calibri" w:hAnsi="Arial" w:cs="Arial"/>
          <w:lang w:eastAsia="en-US"/>
        </w:rPr>
        <w:t xml:space="preserve">. 2018 </w:t>
      </w:r>
      <w:r w:rsidR="006A63A5">
        <w:rPr>
          <w:rFonts w:ascii="Arial" w:eastAsia="Calibri" w:hAnsi="Arial" w:cs="Arial"/>
          <w:lang w:eastAsia="en-US"/>
        </w:rPr>
        <w:t xml:space="preserve">dorovnání částky pro 2. kolo </w:t>
      </w:r>
      <w:r w:rsidR="00CC4361">
        <w:rPr>
          <w:rFonts w:ascii="Arial" w:eastAsia="Calibri" w:hAnsi="Arial" w:cs="Arial"/>
          <w:lang w:eastAsia="en-US"/>
        </w:rPr>
        <w:t xml:space="preserve">ve výši 4 800 000 Kč </w:t>
      </w:r>
      <w:r w:rsidR="00CC4361" w:rsidRPr="00225CF6">
        <w:rPr>
          <w:rFonts w:ascii="Arial" w:hAnsi="Arial" w:cs="Arial"/>
          <w:bCs/>
        </w:rPr>
        <w:t>z přebytku hospodaření Olomouckého kraje</w:t>
      </w:r>
      <w:r w:rsidR="00CC4361">
        <w:rPr>
          <w:rFonts w:ascii="Arial" w:hAnsi="Arial" w:cs="Arial"/>
          <w:bCs/>
        </w:rPr>
        <w:t>.</w:t>
      </w:r>
    </w:p>
    <w:p w:rsidR="0043330C" w:rsidRPr="0043330C" w:rsidRDefault="009F7DD8" w:rsidP="00843DC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43330C">
        <w:rPr>
          <w:rFonts w:ascii="Arial" w:eastAsiaTheme="minorHAnsi" w:hAnsi="Arial" w:cs="Arial"/>
          <w:lang w:eastAsia="en-US"/>
        </w:rPr>
        <w:t>Z celkového počtu 126 podaných žádostí</w:t>
      </w:r>
      <w:r w:rsidR="00C34D4A" w:rsidRPr="0043330C">
        <w:rPr>
          <w:rFonts w:ascii="Arial" w:eastAsiaTheme="minorHAnsi" w:hAnsi="Arial" w:cs="Arial"/>
          <w:lang w:eastAsia="en-US"/>
        </w:rPr>
        <w:t xml:space="preserve"> ve </w:t>
      </w:r>
      <w:r w:rsidR="00CC4361" w:rsidRPr="0043330C">
        <w:rPr>
          <w:rFonts w:ascii="Arial" w:eastAsiaTheme="minorHAnsi" w:hAnsi="Arial" w:cs="Arial"/>
          <w:lang w:eastAsia="en-US"/>
        </w:rPr>
        <w:t>2.</w:t>
      </w:r>
      <w:r w:rsidR="00C34D4A" w:rsidRPr="0043330C">
        <w:rPr>
          <w:rFonts w:ascii="Arial" w:eastAsiaTheme="minorHAnsi" w:hAnsi="Arial" w:cs="Arial"/>
          <w:lang w:eastAsia="en-US"/>
        </w:rPr>
        <w:t xml:space="preserve"> kole</w:t>
      </w:r>
      <w:r w:rsidRPr="0043330C">
        <w:rPr>
          <w:rFonts w:ascii="Arial" w:eastAsiaTheme="minorHAnsi" w:hAnsi="Arial" w:cs="Arial"/>
          <w:lang w:eastAsia="en-US"/>
        </w:rPr>
        <w:t xml:space="preserve"> </w:t>
      </w:r>
      <w:r w:rsidR="0043330C">
        <w:rPr>
          <w:rFonts w:ascii="Arial" w:eastAsiaTheme="minorHAnsi" w:hAnsi="Arial" w:cs="Arial"/>
          <w:lang w:eastAsia="en-US"/>
        </w:rPr>
        <w:t>bylo hodnoceno 120 žádostí.</w:t>
      </w:r>
      <w:r w:rsidR="0043330C" w:rsidRPr="0043330C">
        <w:rPr>
          <w:rFonts w:ascii="Arial" w:eastAsia="Calibri" w:hAnsi="Arial" w:cs="Arial"/>
          <w:lang w:eastAsia="en-US"/>
        </w:rPr>
        <w:t xml:space="preserve"> </w:t>
      </w:r>
      <w:r w:rsidR="0043330C">
        <w:rPr>
          <w:rFonts w:ascii="Arial" w:eastAsia="Calibri" w:hAnsi="Arial" w:cs="Arial"/>
          <w:lang w:eastAsia="en-US"/>
        </w:rPr>
        <w:t xml:space="preserve">6 žádostí </w:t>
      </w:r>
      <w:r w:rsidR="0043330C" w:rsidRPr="006B7CD6">
        <w:rPr>
          <w:rFonts w:ascii="Arial" w:hAnsi="Arial" w:cs="Arial"/>
        </w:rPr>
        <w:t>nesplnilo podmínky dotačního programu</w:t>
      </w:r>
      <w:r w:rsidR="0043330C">
        <w:rPr>
          <w:rFonts w:ascii="Arial" w:hAnsi="Arial" w:cs="Arial"/>
        </w:rPr>
        <w:t>.</w:t>
      </w:r>
      <w:r w:rsidR="0043330C" w:rsidRPr="0043330C">
        <w:rPr>
          <w:rFonts w:ascii="Arial" w:eastAsiaTheme="minorHAnsi" w:hAnsi="Arial" w:cs="Arial"/>
          <w:lang w:eastAsia="en-US"/>
        </w:rPr>
        <w:t xml:space="preserve"> </w:t>
      </w:r>
      <w:r w:rsidR="0043330C" w:rsidRPr="00383E82">
        <w:rPr>
          <w:rFonts w:ascii="Arial" w:eastAsiaTheme="minorHAnsi" w:hAnsi="Arial" w:cs="Arial"/>
          <w:b/>
          <w:lang w:eastAsia="en-US"/>
        </w:rPr>
        <w:t>Plně nebo částečně bylo vyhověno 108 žádostem</w:t>
      </w:r>
      <w:r w:rsidR="00383E82">
        <w:rPr>
          <w:rFonts w:ascii="Arial" w:eastAsiaTheme="minorHAnsi" w:hAnsi="Arial" w:cs="Arial"/>
          <w:lang w:eastAsia="en-US"/>
        </w:rPr>
        <w:t xml:space="preserve"> </w:t>
      </w:r>
      <w:r w:rsidR="00383E82" w:rsidRPr="00383E82">
        <w:rPr>
          <w:rFonts w:ascii="Arial" w:eastAsiaTheme="minorHAnsi" w:hAnsi="Arial" w:cs="Arial"/>
          <w:b/>
          <w:lang w:eastAsia="en-US"/>
        </w:rPr>
        <w:t xml:space="preserve">v celkovém objemu finančních prostředků </w:t>
      </w:r>
      <w:r w:rsidR="00024C5B">
        <w:rPr>
          <w:rFonts w:ascii="Arial" w:eastAsiaTheme="minorHAnsi" w:hAnsi="Arial" w:cs="Arial"/>
          <w:b/>
          <w:lang w:eastAsia="en-US"/>
        </w:rPr>
        <w:t>7</w:t>
      </w:r>
      <w:r w:rsidR="00383E82" w:rsidRPr="00383E82">
        <w:rPr>
          <w:rFonts w:ascii="Arial" w:eastAsiaTheme="minorHAnsi" w:hAnsi="Arial" w:cs="Arial"/>
          <w:b/>
          <w:lang w:eastAsia="en-US"/>
        </w:rPr>
        <w:t> 000 000 Kč.</w:t>
      </w:r>
      <w:r w:rsidR="0043330C">
        <w:rPr>
          <w:rFonts w:ascii="Arial" w:eastAsiaTheme="minorHAnsi" w:hAnsi="Arial" w:cs="Arial"/>
          <w:lang w:eastAsia="en-US"/>
        </w:rPr>
        <w:t xml:space="preserve"> 12 žádostem nebylo vyhověno z důvodu nízkého bodového ohodnocení dle pravidel dotačního programu.</w:t>
      </w:r>
    </w:p>
    <w:p w:rsidR="00843DCE" w:rsidRDefault="00843DCE" w:rsidP="00843DC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2171AB">
        <w:rPr>
          <w:rFonts w:ascii="Arial" w:eastAsiaTheme="minorHAnsi" w:hAnsi="Arial" w:cs="Arial"/>
          <w:lang w:eastAsia="en-US"/>
        </w:rPr>
        <w:t xml:space="preserve">Detailní přehled </w:t>
      </w:r>
      <w:r>
        <w:rPr>
          <w:rFonts w:ascii="Arial" w:eastAsiaTheme="minorHAnsi" w:hAnsi="Arial" w:cs="Arial"/>
          <w:lang w:eastAsia="en-US"/>
        </w:rPr>
        <w:t xml:space="preserve">hodnocených </w:t>
      </w:r>
      <w:r w:rsidRPr="002171AB">
        <w:rPr>
          <w:rFonts w:ascii="Arial" w:eastAsiaTheme="minorHAnsi" w:hAnsi="Arial" w:cs="Arial"/>
          <w:lang w:eastAsia="en-US"/>
        </w:rPr>
        <w:t xml:space="preserve">žádostí, </w:t>
      </w:r>
      <w:r w:rsidR="00D05951">
        <w:rPr>
          <w:rFonts w:ascii="Arial" w:eastAsiaTheme="minorHAnsi" w:hAnsi="Arial" w:cs="Arial"/>
          <w:lang w:eastAsia="en-US"/>
        </w:rPr>
        <w:t xml:space="preserve">které </w:t>
      </w:r>
      <w:r w:rsidR="00D05951" w:rsidRPr="002171AB">
        <w:rPr>
          <w:rFonts w:ascii="Arial" w:eastAsiaTheme="minorHAnsi" w:hAnsi="Arial" w:cs="Arial"/>
          <w:lang w:eastAsia="en-US"/>
        </w:rPr>
        <w:t>splnily kritéria programu</w:t>
      </w:r>
      <w:r w:rsidR="00D05951">
        <w:rPr>
          <w:rFonts w:ascii="Arial" w:eastAsiaTheme="minorHAnsi" w:hAnsi="Arial" w:cs="Arial"/>
          <w:lang w:eastAsia="en-US"/>
        </w:rPr>
        <w:t>, a jejichž schválení náleží ZOK,</w:t>
      </w:r>
      <w:r w:rsidRPr="002171AB">
        <w:rPr>
          <w:rFonts w:ascii="Arial" w:eastAsiaTheme="minorHAnsi" w:hAnsi="Arial" w:cs="Arial"/>
          <w:lang w:eastAsia="en-US"/>
        </w:rPr>
        <w:t xml:space="preserve"> včetn</w:t>
      </w:r>
      <w:r w:rsidR="0060682B">
        <w:rPr>
          <w:rFonts w:ascii="Arial" w:eastAsiaTheme="minorHAnsi" w:hAnsi="Arial" w:cs="Arial"/>
          <w:lang w:eastAsia="en-US"/>
        </w:rPr>
        <w:t>ě navrženého bodového ohodnocení</w:t>
      </w:r>
      <w:r w:rsidR="00D215D5">
        <w:rPr>
          <w:rFonts w:ascii="Arial" w:hAnsi="Arial" w:cs="Arial"/>
        </w:rPr>
        <w:t>,</w:t>
      </w:r>
      <w:r w:rsidR="00D215D5" w:rsidRPr="002171AB">
        <w:rPr>
          <w:rFonts w:ascii="Arial" w:eastAsiaTheme="minorHAnsi" w:hAnsi="Arial" w:cs="Arial"/>
          <w:lang w:eastAsia="en-US"/>
        </w:rPr>
        <w:t xml:space="preserve"> je uveden v </w:t>
      </w:r>
      <w:r w:rsidR="00D215D5">
        <w:rPr>
          <w:rFonts w:ascii="Arial" w:eastAsiaTheme="minorHAnsi" w:hAnsi="Arial" w:cs="Arial"/>
          <w:lang w:eastAsia="en-US"/>
        </w:rPr>
        <w:t>P</w:t>
      </w:r>
      <w:r w:rsidR="00D215D5" w:rsidRPr="002171AB">
        <w:rPr>
          <w:rFonts w:ascii="Arial" w:eastAsiaTheme="minorHAnsi" w:hAnsi="Arial" w:cs="Arial"/>
          <w:lang w:eastAsia="en-US"/>
        </w:rPr>
        <w:t>říloze č. 1 důvodové zprávy.</w:t>
      </w:r>
      <w:r w:rsidRPr="00DE6F16">
        <w:rPr>
          <w:rFonts w:ascii="Arial" w:eastAsiaTheme="minorHAnsi" w:hAnsi="Arial" w:cs="Arial"/>
          <w:lang w:eastAsia="en-US"/>
        </w:rPr>
        <w:t xml:space="preserve"> </w:t>
      </w:r>
    </w:p>
    <w:p w:rsidR="00843DCE" w:rsidRPr="00031142" w:rsidRDefault="00843DCE" w:rsidP="00843DCE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 Příloze č. 2 důvodové zprávy je uve</w:t>
      </w:r>
      <w:r w:rsidR="0060682B">
        <w:rPr>
          <w:rFonts w:ascii="Arial" w:eastAsiaTheme="minorHAnsi" w:hAnsi="Arial" w:cs="Arial"/>
          <w:lang w:eastAsia="en-US"/>
        </w:rPr>
        <w:t xml:space="preserve">den přehled vyřazených žádostí, </w:t>
      </w:r>
      <w:r w:rsidR="00D05951">
        <w:rPr>
          <w:rFonts w:ascii="Arial" w:eastAsiaTheme="minorHAnsi" w:hAnsi="Arial" w:cs="Arial"/>
          <w:lang w:eastAsia="en-US"/>
        </w:rPr>
        <w:t xml:space="preserve">jejichž schválení náleží ZOK, </w:t>
      </w:r>
      <w:r w:rsidR="009414A7" w:rsidRPr="00DA3AB0">
        <w:rPr>
          <w:rFonts w:ascii="Arial" w:eastAsiaTheme="minorHAnsi" w:hAnsi="Arial" w:cs="Arial"/>
          <w:lang w:eastAsia="en-US"/>
        </w:rPr>
        <w:t xml:space="preserve">včetně důvodu vyřazení pro </w:t>
      </w:r>
      <w:r w:rsidR="009414A7" w:rsidRPr="00DA3AB0">
        <w:rPr>
          <w:rFonts w:ascii="Arial" w:eastAsia="Calibri" w:hAnsi="Arial" w:cs="Arial"/>
          <w:lang w:eastAsia="en-US"/>
        </w:rPr>
        <w:t>nesplnění požadavků stanovených pravidly dotačního programu</w:t>
      </w:r>
      <w:r w:rsidR="00281DA1">
        <w:rPr>
          <w:rFonts w:ascii="Arial" w:eastAsia="Calibri" w:hAnsi="Arial" w:cs="Arial"/>
          <w:lang w:eastAsia="en-US"/>
        </w:rPr>
        <w:t>.</w:t>
      </w:r>
      <w:r w:rsidRPr="00031142">
        <w:rPr>
          <w:rFonts w:ascii="Arial" w:eastAsiaTheme="minorHAnsi" w:hAnsi="Arial" w:cs="Arial"/>
          <w:lang w:eastAsia="en-US"/>
        </w:rPr>
        <w:t xml:space="preserve"> </w:t>
      </w:r>
    </w:p>
    <w:p w:rsidR="00843DCE" w:rsidRDefault="00843DCE" w:rsidP="00843DCE">
      <w:p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A27244">
        <w:rPr>
          <w:rFonts w:ascii="Arial" w:eastAsia="Calibri" w:hAnsi="Arial" w:cs="Arial"/>
          <w:lang w:eastAsia="en-US"/>
        </w:rPr>
        <w:t xml:space="preserve">V případech finanční podpory </w:t>
      </w:r>
      <w:r>
        <w:rPr>
          <w:rFonts w:ascii="Arial" w:eastAsia="Calibri" w:hAnsi="Arial" w:cs="Arial"/>
          <w:lang w:eastAsia="en-US"/>
        </w:rPr>
        <w:t xml:space="preserve">subjektu </w:t>
      </w:r>
      <w:r w:rsidRPr="00A27244">
        <w:rPr>
          <w:rFonts w:ascii="Arial" w:eastAsia="Calibri" w:hAnsi="Arial" w:cs="Arial"/>
          <w:lang w:eastAsia="en-US"/>
        </w:rPr>
        <w:t>organiz</w:t>
      </w:r>
      <w:r>
        <w:rPr>
          <w:rFonts w:ascii="Arial" w:eastAsia="Calibri" w:hAnsi="Arial" w:cs="Arial"/>
          <w:lang w:eastAsia="en-US"/>
        </w:rPr>
        <w:t>ujícího</w:t>
      </w:r>
      <w:r w:rsidRPr="00A27244">
        <w:rPr>
          <w:rFonts w:ascii="Arial" w:eastAsia="Calibri" w:hAnsi="Arial" w:cs="Arial"/>
          <w:lang w:eastAsia="en-US"/>
        </w:rPr>
        <w:t xml:space="preserve"> kulturní akc</w:t>
      </w:r>
      <w:r>
        <w:rPr>
          <w:rFonts w:ascii="Arial" w:eastAsia="Calibri" w:hAnsi="Arial" w:cs="Arial"/>
          <w:lang w:eastAsia="en-US"/>
        </w:rPr>
        <w:t>e</w:t>
      </w:r>
      <w:r w:rsidRPr="00A27244">
        <w:rPr>
          <w:rFonts w:ascii="Arial" w:eastAsia="Calibri" w:hAnsi="Arial" w:cs="Arial"/>
          <w:lang w:eastAsia="en-US"/>
        </w:rPr>
        <w:t xml:space="preserve"> dle </w:t>
      </w:r>
      <w:r>
        <w:rPr>
          <w:rFonts w:ascii="Arial" w:eastAsia="Calibri" w:hAnsi="Arial" w:cs="Arial"/>
          <w:lang w:eastAsia="en-US"/>
        </w:rPr>
        <w:t>P</w:t>
      </w:r>
      <w:r w:rsidRPr="00A27244">
        <w:rPr>
          <w:rFonts w:ascii="Arial" w:eastAsia="Calibri" w:hAnsi="Arial" w:cs="Arial"/>
          <w:lang w:eastAsia="en-US"/>
        </w:rPr>
        <w:t>řílohy č.</w:t>
      </w:r>
      <w:r>
        <w:rPr>
          <w:rFonts w:ascii="Arial" w:eastAsia="Calibri" w:hAnsi="Arial" w:cs="Arial"/>
          <w:lang w:eastAsia="en-US"/>
        </w:rPr>
        <w:t> </w:t>
      </w:r>
      <w:r w:rsidRPr="00A27244">
        <w:rPr>
          <w:rFonts w:ascii="Arial" w:eastAsia="Calibri" w:hAnsi="Arial" w:cs="Arial"/>
          <w:lang w:eastAsia="en-US"/>
        </w:rPr>
        <w:t xml:space="preserve">1 důvodové zprávy se nejedná o veřejnou podporu. Tato problematika bude řešena opatřením ve smlouvách s příjemci tak, že jejich akce nesmí být ziskové. V případech finanční podpory celoroční činnosti žadatelů dle Přílohy č. 1 důvodové zprávy bude dotace poskytnuta veřejnoprávní smlouvou v režimu de </w:t>
      </w:r>
      <w:proofErr w:type="spellStart"/>
      <w:r w:rsidRPr="00A27244">
        <w:rPr>
          <w:rFonts w:ascii="Arial" w:eastAsia="Calibri" w:hAnsi="Arial" w:cs="Arial"/>
          <w:lang w:eastAsia="en-US"/>
        </w:rPr>
        <w:t>minimis</w:t>
      </w:r>
      <w:proofErr w:type="spellEnd"/>
      <w:r w:rsidRPr="00A27244">
        <w:rPr>
          <w:rFonts w:ascii="Arial" w:eastAsia="Calibri" w:hAnsi="Arial" w:cs="Arial"/>
          <w:lang w:eastAsia="en-US"/>
        </w:rPr>
        <w:t>.</w:t>
      </w:r>
    </w:p>
    <w:p w:rsidR="00843DCE" w:rsidRDefault="00843DCE" w:rsidP="00843DCE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CF2B79" w:rsidRDefault="00CF2B79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br w:type="page"/>
      </w:r>
    </w:p>
    <w:p w:rsidR="00843DCE" w:rsidRDefault="001D2D7C" w:rsidP="00843DCE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lastRenderedPageBreak/>
        <w:t>Předkladatel a zpracovatel</w:t>
      </w:r>
      <w:r w:rsidR="00E72A96" w:rsidRPr="00830FE2">
        <w:rPr>
          <w:rFonts w:ascii="Arial" w:eastAsiaTheme="minorHAnsi" w:hAnsi="Arial" w:cs="Arial"/>
          <w:b/>
          <w:lang w:eastAsia="en-US"/>
        </w:rPr>
        <w:t xml:space="preserve"> doporučují </w:t>
      </w:r>
      <w:r w:rsidR="00E72A96">
        <w:rPr>
          <w:rFonts w:ascii="Arial" w:eastAsiaTheme="minorHAnsi" w:hAnsi="Arial" w:cs="Arial"/>
          <w:b/>
          <w:lang w:eastAsia="en-US"/>
        </w:rPr>
        <w:t>ZOK:</w:t>
      </w:r>
    </w:p>
    <w:p w:rsidR="00843DCE" w:rsidRPr="00361F38" w:rsidRDefault="00843DCE" w:rsidP="00843DCE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F953AC">
        <w:rPr>
          <w:rFonts w:ascii="Arial" w:hAnsi="Arial" w:cs="Arial"/>
          <w:bCs/>
          <w:sz w:val="24"/>
          <w:szCs w:val="24"/>
        </w:rPr>
        <w:t>vzít na vědomí</w:t>
      </w:r>
      <w:r w:rsidRPr="00F953AC">
        <w:rPr>
          <w:rFonts w:ascii="Arial" w:hAnsi="Arial" w:cs="Arial"/>
          <w:sz w:val="24"/>
          <w:szCs w:val="24"/>
        </w:rPr>
        <w:t xml:space="preserve"> důvodovou zprávu</w:t>
      </w:r>
    </w:p>
    <w:p w:rsidR="000854D1" w:rsidRDefault="000854D1" w:rsidP="000854D1">
      <w:pPr>
        <w:numPr>
          <w:ilvl w:val="0"/>
          <w:numId w:val="2"/>
        </w:numPr>
        <w:tabs>
          <w:tab w:val="clear" w:pos="2880"/>
          <w:tab w:val="num" w:pos="567"/>
          <w:tab w:val="left" w:pos="6521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vzít na v</w:t>
      </w:r>
      <w:r w:rsidR="00BF08B9">
        <w:rPr>
          <w:rFonts w:ascii="Arial" w:hAnsi="Arial" w:cs="Arial"/>
        </w:rPr>
        <w:t>ědomí informaci o</w:t>
      </w:r>
      <w:r>
        <w:rPr>
          <w:rFonts w:ascii="Arial" w:hAnsi="Arial" w:cs="Arial"/>
        </w:rPr>
        <w:t xml:space="preserve"> vyřazených žádostech dle Přílohy č. 2 důvodové zprávy</w:t>
      </w:r>
    </w:p>
    <w:p w:rsidR="00843DCE" w:rsidRPr="00EE6375" w:rsidRDefault="00843DCE" w:rsidP="00EE6375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953AC">
        <w:rPr>
          <w:rFonts w:ascii="Arial" w:hAnsi="Arial" w:cs="Arial"/>
          <w:sz w:val="24"/>
          <w:szCs w:val="24"/>
        </w:rPr>
        <w:t>schválit poskytnutí</w:t>
      </w:r>
      <w:r w:rsidRPr="00EA2F32">
        <w:rPr>
          <w:rFonts w:ascii="Arial" w:hAnsi="Arial" w:cs="Arial"/>
          <w:sz w:val="24"/>
          <w:szCs w:val="24"/>
        </w:rPr>
        <w:t xml:space="preserve"> dotací příjemcům dle důvodové zprávy a </w:t>
      </w:r>
      <w:r w:rsidR="0060682B">
        <w:rPr>
          <w:rFonts w:ascii="Arial" w:hAnsi="Arial" w:cs="Arial"/>
          <w:sz w:val="24"/>
          <w:szCs w:val="24"/>
        </w:rPr>
        <w:t xml:space="preserve">dle </w:t>
      </w:r>
      <w:r w:rsidRPr="00EA2F32">
        <w:rPr>
          <w:rFonts w:ascii="Arial" w:hAnsi="Arial" w:cs="Arial"/>
          <w:sz w:val="24"/>
          <w:szCs w:val="24"/>
        </w:rPr>
        <w:t>Přílohy č. 1 důvodové zprávy</w:t>
      </w:r>
    </w:p>
    <w:p w:rsidR="001504C3" w:rsidRPr="001504C3" w:rsidRDefault="00843DCE" w:rsidP="00B86FC8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 w:rsidRPr="0060682B">
        <w:rPr>
          <w:rFonts w:ascii="Arial" w:hAnsi="Arial" w:cs="Arial"/>
          <w:sz w:val="24"/>
          <w:szCs w:val="24"/>
        </w:rPr>
        <w:t>schválit</w:t>
      </w:r>
      <w:r w:rsidRPr="0060682B">
        <w:rPr>
          <w:rFonts w:ascii="Arial" w:hAnsi="Arial" w:cs="Arial"/>
          <w:spacing w:val="70"/>
          <w:sz w:val="24"/>
          <w:szCs w:val="24"/>
        </w:rPr>
        <w:t xml:space="preserve"> </w:t>
      </w:r>
      <w:r w:rsidRPr="0060682B">
        <w:rPr>
          <w:rFonts w:ascii="Arial" w:hAnsi="Arial" w:cs="Arial"/>
          <w:sz w:val="24"/>
          <w:szCs w:val="24"/>
        </w:rPr>
        <w:t>uzavření veřejnoprávních smluv o poskytnutí dotací s</w:t>
      </w:r>
      <w:r w:rsidR="0060682B" w:rsidRPr="0060682B">
        <w:rPr>
          <w:rFonts w:ascii="Arial" w:hAnsi="Arial" w:cs="Arial"/>
          <w:sz w:val="24"/>
          <w:szCs w:val="24"/>
        </w:rPr>
        <w:t xml:space="preserve"> žadateli </w:t>
      </w:r>
      <w:r w:rsidRPr="0060682B">
        <w:rPr>
          <w:rFonts w:ascii="Arial" w:hAnsi="Arial" w:cs="Arial"/>
          <w:sz w:val="24"/>
          <w:szCs w:val="24"/>
        </w:rPr>
        <w:t xml:space="preserve">dle Přílohy č. 1 důvodové zprávy, ve znění vzorových veřejnoprávních smluv </w:t>
      </w:r>
      <w:r w:rsidR="001504C3">
        <w:rPr>
          <w:rFonts w:ascii="Arial" w:hAnsi="Arial" w:cs="Arial"/>
          <w:sz w:val="24"/>
          <w:szCs w:val="24"/>
        </w:rPr>
        <w:t xml:space="preserve">schválených, na zasedání Zastupitelstva Olomouckého kraje dne </w:t>
      </w:r>
      <w:r w:rsidR="009D086C">
        <w:rPr>
          <w:rFonts w:ascii="Arial" w:hAnsi="Arial" w:cs="Arial"/>
          <w:sz w:val="24"/>
          <w:szCs w:val="24"/>
        </w:rPr>
        <w:t>18. 12. 2017</w:t>
      </w:r>
      <w:r w:rsidR="001504C3">
        <w:rPr>
          <w:rFonts w:ascii="Arial" w:hAnsi="Arial" w:cs="Arial"/>
          <w:sz w:val="24"/>
          <w:szCs w:val="24"/>
        </w:rPr>
        <w:t xml:space="preserve"> usnesením č. UZ</w:t>
      </w:r>
      <w:r w:rsidR="009D086C">
        <w:rPr>
          <w:rFonts w:ascii="Arial" w:hAnsi="Arial" w:cs="Arial"/>
          <w:sz w:val="24"/>
          <w:szCs w:val="24"/>
        </w:rPr>
        <w:t>8/50/2017</w:t>
      </w:r>
    </w:p>
    <w:p w:rsidR="00843DCE" w:rsidRPr="0060682B" w:rsidRDefault="00843DCE" w:rsidP="00B86FC8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 w:rsidRPr="0060682B">
        <w:rPr>
          <w:rFonts w:ascii="Arial" w:hAnsi="Arial" w:cs="Arial"/>
          <w:sz w:val="24"/>
          <w:szCs w:val="24"/>
        </w:rPr>
        <w:t xml:space="preserve">uložit podepsat veřejnoprávní smlouvy dle bodu </w:t>
      </w:r>
      <w:r w:rsidR="00BF08B9">
        <w:rPr>
          <w:rFonts w:ascii="Arial" w:hAnsi="Arial" w:cs="Arial"/>
          <w:sz w:val="24"/>
          <w:szCs w:val="24"/>
        </w:rPr>
        <w:t>4</w:t>
      </w:r>
      <w:r w:rsidR="00535D41" w:rsidRPr="0060682B">
        <w:rPr>
          <w:rFonts w:ascii="Arial" w:hAnsi="Arial" w:cs="Arial"/>
          <w:sz w:val="24"/>
          <w:szCs w:val="24"/>
        </w:rPr>
        <w:t xml:space="preserve"> usnesení</w:t>
      </w:r>
    </w:p>
    <w:p w:rsidR="00843DCE" w:rsidRDefault="000E1C34" w:rsidP="00EE6375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O: Mgr. František Jura, náměstek hejtmana</w:t>
      </w:r>
    </w:p>
    <w:p w:rsidR="00EE6375" w:rsidRPr="00EE6375" w:rsidRDefault="00EE6375" w:rsidP="00EE6375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right="119"/>
        <w:jc w:val="both"/>
        <w:rPr>
          <w:rFonts w:ascii="Arial" w:hAnsi="Arial" w:cs="Arial"/>
          <w:sz w:val="24"/>
          <w:szCs w:val="24"/>
        </w:rPr>
      </w:pPr>
    </w:p>
    <w:p w:rsidR="00843DCE" w:rsidRPr="00E145A2" w:rsidRDefault="00843DCE" w:rsidP="00843DCE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E145A2">
        <w:rPr>
          <w:rFonts w:ascii="Arial" w:hAnsi="Arial" w:cs="Arial"/>
          <w:noProof/>
          <w:szCs w:val="20"/>
          <w:u w:val="single"/>
        </w:rPr>
        <w:t>Přílohy:</w:t>
      </w:r>
    </w:p>
    <w:p w:rsidR="00843DCE" w:rsidRPr="00E145A2" w:rsidRDefault="00843DCE" w:rsidP="00843DCE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843DCE" w:rsidRDefault="00843DCE" w:rsidP="00843D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8C358B">
        <w:rPr>
          <w:rFonts w:ascii="Arial" w:hAnsi="Arial" w:cs="Arial"/>
          <w:bCs/>
          <w:u w:val="single"/>
        </w:rPr>
        <w:t>Příloha č. 1</w:t>
      </w:r>
      <w:r w:rsidRPr="008C358B">
        <w:rPr>
          <w:rFonts w:ascii="Arial" w:hAnsi="Arial" w:cs="Arial"/>
          <w:bCs/>
        </w:rPr>
        <w:tab/>
      </w:r>
    </w:p>
    <w:p w:rsidR="00843DCE" w:rsidRPr="00E86F37" w:rsidRDefault="00843DCE" w:rsidP="00843DCE">
      <w:pPr>
        <w:ind w:left="708"/>
        <w:jc w:val="both"/>
        <w:rPr>
          <w:rFonts w:ascii="Arial" w:hAnsi="Arial" w:cs="Arial"/>
          <w:bCs/>
        </w:rPr>
      </w:pPr>
      <w:r w:rsidRPr="00E86F37">
        <w:rPr>
          <w:rFonts w:ascii="Arial" w:hAnsi="Arial" w:cs="Arial"/>
          <w:bCs/>
        </w:rPr>
        <w:t>Přehled hodnocených žádostí</w:t>
      </w:r>
      <w:r w:rsidR="002D10C3">
        <w:rPr>
          <w:rFonts w:ascii="Arial" w:hAnsi="Arial" w:cs="Arial"/>
          <w:bCs/>
        </w:rPr>
        <w:t xml:space="preserve"> – NOVÁ VERZE</w:t>
      </w:r>
      <w:r w:rsidRPr="00E86F37">
        <w:rPr>
          <w:rFonts w:ascii="Arial" w:hAnsi="Arial" w:cs="Arial"/>
          <w:bCs/>
        </w:rPr>
        <w:t xml:space="preserve"> </w:t>
      </w:r>
      <w:r w:rsidR="00E8481C">
        <w:rPr>
          <w:rFonts w:ascii="Arial" w:eastAsiaTheme="minorHAnsi" w:hAnsi="Arial" w:cs="Arial"/>
          <w:lang w:eastAsia="en-US"/>
        </w:rPr>
        <w:t xml:space="preserve">(strana </w:t>
      </w:r>
      <w:r w:rsidR="00EE6375">
        <w:rPr>
          <w:rFonts w:ascii="Arial" w:eastAsiaTheme="minorHAnsi" w:hAnsi="Arial" w:cs="Arial"/>
          <w:lang w:eastAsia="en-US"/>
        </w:rPr>
        <w:t>3</w:t>
      </w:r>
      <w:r w:rsidR="00E8481C">
        <w:rPr>
          <w:rFonts w:ascii="Arial" w:eastAsiaTheme="minorHAnsi" w:hAnsi="Arial" w:cs="Arial"/>
          <w:lang w:eastAsia="en-US"/>
        </w:rPr>
        <w:t xml:space="preserve"> – </w:t>
      </w:r>
      <w:r w:rsidR="00D17A5E">
        <w:rPr>
          <w:rFonts w:ascii="Arial" w:eastAsiaTheme="minorHAnsi" w:hAnsi="Arial" w:cs="Arial"/>
          <w:lang w:eastAsia="en-US"/>
        </w:rPr>
        <w:t>7</w:t>
      </w:r>
      <w:r w:rsidR="00E8481C">
        <w:rPr>
          <w:rFonts w:ascii="Arial" w:eastAsiaTheme="minorHAnsi" w:hAnsi="Arial" w:cs="Arial"/>
          <w:lang w:eastAsia="en-US"/>
        </w:rPr>
        <w:t>)</w:t>
      </w:r>
    </w:p>
    <w:p w:rsidR="00843DCE" w:rsidRPr="00E86F37" w:rsidRDefault="00843DCE" w:rsidP="00843DCE">
      <w:pPr>
        <w:jc w:val="both"/>
        <w:rPr>
          <w:rFonts w:ascii="Arial" w:hAnsi="Arial" w:cs="Arial"/>
          <w:bCs/>
        </w:rPr>
      </w:pPr>
    </w:p>
    <w:p w:rsidR="00843DCE" w:rsidRPr="00E86F37" w:rsidRDefault="00843DCE" w:rsidP="00843D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E86F37">
        <w:rPr>
          <w:rFonts w:ascii="Arial" w:hAnsi="Arial" w:cs="Arial"/>
          <w:bCs/>
          <w:u w:val="single"/>
        </w:rPr>
        <w:t>Příloha č. 2</w:t>
      </w:r>
      <w:r w:rsidRPr="00E86F37">
        <w:rPr>
          <w:rFonts w:ascii="Arial" w:hAnsi="Arial" w:cs="Arial"/>
          <w:bCs/>
        </w:rPr>
        <w:tab/>
      </w:r>
    </w:p>
    <w:p w:rsidR="00843DCE" w:rsidRPr="00E145A2" w:rsidRDefault="00843DCE" w:rsidP="00D414A4">
      <w:pPr>
        <w:ind w:left="708"/>
        <w:jc w:val="both"/>
        <w:rPr>
          <w:rFonts w:ascii="Arial" w:hAnsi="Arial" w:cs="Arial"/>
          <w:bCs/>
        </w:rPr>
      </w:pPr>
      <w:r w:rsidRPr="00E86F37">
        <w:rPr>
          <w:rFonts w:ascii="Arial" w:hAnsi="Arial" w:cs="Arial"/>
          <w:bCs/>
        </w:rPr>
        <w:t xml:space="preserve">Přehled vyřazených žádostí </w:t>
      </w:r>
      <w:r w:rsidR="002D10C3">
        <w:rPr>
          <w:rFonts w:ascii="Arial" w:hAnsi="Arial" w:cs="Arial"/>
          <w:bCs/>
        </w:rPr>
        <w:t xml:space="preserve">– NOVÁ VERZE </w:t>
      </w:r>
      <w:r w:rsidRPr="00E86F37">
        <w:rPr>
          <w:rFonts w:ascii="Arial" w:hAnsi="Arial" w:cs="Arial"/>
          <w:bCs/>
        </w:rPr>
        <w:t xml:space="preserve">(strana </w:t>
      </w:r>
      <w:r w:rsidR="00D17A5E">
        <w:rPr>
          <w:rFonts w:ascii="Arial" w:hAnsi="Arial" w:cs="Arial"/>
          <w:bCs/>
        </w:rPr>
        <w:t>8</w:t>
      </w:r>
      <w:r w:rsidRPr="00E86F37">
        <w:rPr>
          <w:rFonts w:ascii="Arial" w:hAnsi="Arial" w:cs="Arial"/>
          <w:bCs/>
        </w:rPr>
        <w:t>)</w:t>
      </w:r>
    </w:p>
    <w:p w:rsidR="004D2EA1" w:rsidRDefault="004D2EA1"/>
    <w:sectPr w:rsidR="004D2E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7C" w:rsidRDefault="00012D7C" w:rsidP="00735240">
      <w:r>
        <w:separator/>
      </w:r>
    </w:p>
  </w:endnote>
  <w:endnote w:type="continuationSeparator" w:id="0">
    <w:p w:rsidR="00012D7C" w:rsidRDefault="00012D7C" w:rsidP="0073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40" w:rsidRPr="00A3539E" w:rsidRDefault="00EE6375" w:rsidP="00735240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</w:t>
    </w:r>
    <w:r w:rsidR="0060682B">
      <w:rPr>
        <w:rFonts w:ascii="Arial" w:hAnsi="Arial" w:cs="Arial"/>
        <w:i/>
        <w:iCs/>
        <w:sz w:val="20"/>
        <w:szCs w:val="20"/>
      </w:rPr>
      <w:t>17</w:t>
    </w:r>
    <w:r>
      <w:rPr>
        <w:rFonts w:ascii="Arial" w:hAnsi="Arial" w:cs="Arial"/>
        <w:i/>
        <w:iCs/>
        <w:sz w:val="20"/>
        <w:szCs w:val="20"/>
      </w:rPr>
      <w:t>. 9. 2018</w:t>
    </w:r>
    <w:r w:rsidR="00735240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735240" w:rsidRPr="00A3539E">
      <w:rPr>
        <w:rFonts w:ascii="Arial" w:hAnsi="Arial" w:cs="Arial"/>
        <w:i/>
        <w:iCs/>
        <w:sz w:val="20"/>
        <w:szCs w:val="20"/>
      </w:rPr>
      <w:tab/>
    </w:r>
    <w:r w:rsidR="00735240" w:rsidRPr="00A3539E">
      <w:rPr>
        <w:rFonts w:ascii="Arial" w:hAnsi="Arial" w:cs="Arial"/>
        <w:i/>
        <w:iCs/>
        <w:sz w:val="20"/>
        <w:szCs w:val="20"/>
      </w:rPr>
      <w:tab/>
    </w:r>
    <w:r w:rsidR="00735240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  </w:t>
    </w:r>
    <w:r w:rsidR="0073524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73524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3524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73524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23F60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73524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3524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17A5E">
      <w:rPr>
        <w:rStyle w:val="slostrnky"/>
        <w:rFonts w:ascii="Arial" w:hAnsi="Arial" w:cs="Arial"/>
        <w:i/>
        <w:iCs/>
        <w:sz w:val="20"/>
        <w:szCs w:val="20"/>
      </w:rPr>
      <w:t>8</w:t>
    </w:r>
    <w:r w:rsidR="0073524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735240" w:rsidRPr="00735240" w:rsidRDefault="00CF2B79" w:rsidP="00735240">
    <w:pPr>
      <w:pStyle w:val="B-Zkladntext"/>
      <w:jc w:val="left"/>
    </w:pPr>
    <w:r>
      <w:rPr>
        <w:rFonts w:ascii="Arial" w:hAnsi="Arial" w:cs="Arial"/>
        <w:i/>
        <w:iCs/>
        <w:sz w:val="20"/>
        <w:szCs w:val="20"/>
      </w:rPr>
      <w:t>22</w:t>
    </w:r>
    <w:r w:rsidR="006809CA">
      <w:rPr>
        <w:rFonts w:ascii="Arial" w:hAnsi="Arial" w:cs="Arial"/>
        <w:i/>
        <w:iCs/>
        <w:sz w:val="20"/>
        <w:szCs w:val="20"/>
      </w:rPr>
      <w:t>.</w:t>
    </w:r>
    <w:r w:rsidR="00735240" w:rsidRPr="00B866D0">
      <w:rPr>
        <w:rFonts w:ascii="Arial" w:hAnsi="Arial" w:cs="Arial"/>
        <w:i/>
        <w:iCs/>
        <w:sz w:val="20"/>
        <w:szCs w:val="20"/>
      </w:rPr>
      <w:t xml:space="preserve"> – </w:t>
    </w:r>
    <w:r w:rsidR="00735240">
      <w:rPr>
        <w:rFonts w:ascii="Arial" w:hAnsi="Arial" w:cs="Arial"/>
        <w:i/>
        <w:sz w:val="20"/>
        <w:szCs w:val="20"/>
      </w:rPr>
      <w:t>Program podpory kultury v Olomouckém kraji 201</w:t>
    </w:r>
    <w:r w:rsidR="005956AC">
      <w:rPr>
        <w:rFonts w:ascii="Arial" w:hAnsi="Arial" w:cs="Arial"/>
        <w:i/>
        <w:sz w:val="20"/>
        <w:szCs w:val="20"/>
      </w:rPr>
      <w:t>8</w:t>
    </w:r>
    <w:r w:rsidR="00735240" w:rsidRPr="00B866D0">
      <w:rPr>
        <w:rFonts w:ascii="Arial" w:hAnsi="Arial" w:cs="Arial"/>
        <w:i/>
        <w:sz w:val="20"/>
        <w:szCs w:val="20"/>
      </w:rPr>
      <w:t xml:space="preserve"> – vyhodnocení</w:t>
    </w:r>
    <w:r w:rsidR="00735240">
      <w:rPr>
        <w:rFonts w:ascii="Arial" w:hAnsi="Arial" w:cs="Arial"/>
        <w:i/>
        <w:sz w:val="20"/>
        <w:szCs w:val="20"/>
      </w:rPr>
      <w:t xml:space="preserve"> </w:t>
    </w:r>
    <w:r w:rsidR="00983009">
      <w:rPr>
        <w:rFonts w:ascii="Arial" w:hAnsi="Arial" w:cs="Arial"/>
        <w:i/>
        <w:sz w:val="20"/>
        <w:szCs w:val="20"/>
      </w:rPr>
      <w:t>2</w:t>
    </w:r>
    <w:r w:rsidR="00735240">
      <w:rPr>
        <w:rFonts w:ascii="Arial" w:hAnsi="Arial" w:cs="Arial"/>
        <w:i/>
        <w:sz w:val="20"/>
        <w:szCs w:val="20"/>
      </w:rPr>
      <w:t>. kola</w:t>
    </w:r>
    <w:r w:rsidR="00A23F60">
      <w:rPr>
        <w:rFonts w:ascii="Arial" w:hAnsi="Arial" w:cs="Arial"/>
        <w:i/>
        <w:sz w:val="20"/>
        <w:szCs w:val="20"/>
      </w:rPr>
      <w:t xml:space="preserve"> – NOVÁ VERZE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7C" w:rsidRDefault="00012D7C" w:rsidP="00735240">
      <w:r>
        <w:separator/>
      </w:r>
    </w:p>
  </w:footnote>
  <w:footnote w:type="continuationSeparator" w:id="0">
    <w:p w:rsidR="00012D7C" w:rsidRDefault="00012D7C" w:rsidP="0073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CE"/>
    <w:rsid w:val="0000630A"/>
    <w:rsid w:val="00012D7C"/>
    <w:rsid w:val="00016098"/>
    <w:rsid w:val="00024C5B"/>
    <w:rsid w:val="00073FCC"/>
    <w:rsid w:val="000854D1"/>
    <w:rsid w:val="000A7C49"/>
    <w:rsid w:val="000B4711"/>
    <w:rsid w:val="000E1C34"/>
    <w:rsid w:val="001504C3"/>
    <w:rsid w:val="00173466"/>
    <w:rsid w:val="00177D18"/>
    <w:rsid w:val="001936FD"/>
    <w:rsid w:val="001D2D7C"/>
    <w:rsid w:val="00225CF6"/>
    <w:rsid w:val="00273998"/>
    <w:rsid w:val="00281DA1"/>
    <w:rsid w:val="002925F6"/>
    <w:rsid w:val="002958DF"/>
    <w:rsid w:val="002D10C3"/>
    <w:rsid w:val="00300541"/>
    <w:rsid w:val="00313428"/>
    <w:rsid w:val="00337B2E"/>
    <w:rsid w:val="00383E82"/>
    <w:rsid w:val="003D177E"/>
    <w:rsid w:val="00414AD5"/>
    <w:rsid w:val="0043330C"/>
    <w:rsid w:val="00451938"/>
    <w:rsid w:val="0047695D"/>
    <w:rsid w:val="004A2391"/>
    <w:rsid w:val="004A6B90"/>
    <w:rsid w:val="004C1DCE"/>
    <w:rsid w:val="004D2EA1"/>
    <w:rsid w:val="00535D41"/>
    <w:rsid w:val="005517CC"/>
    <w:rsid w:val="005855EF"/>
    <w:rsid w:val="005956AC"/>
    <w:rsid w:val="005D698C"/>
    <w:rsid w:val="0060682B"/>
    <w:rsid w:val="00623574"/>
    <w:rsid w:val="0064338D"/>
    <w:rsid w:val="006809CA"/>
    <w:rsid w:val="006A1703"/>
    <w:rsid w:val="006A63A5"/>
    <w:rsid w:val="006A734A"/>
    <w:rsid w:val="006D48C7"/>
    <w:rsid w:val="00702A50"/>
    <w:rsid w:val="00735240"/>
    <w:rsid w:val="00785523"/>
    <w:rsid w:val="00792468"/>
    <w:rsid w:val="007A02C8"/>
    <w:rsid w:val="008058F7"/>
    <w:rsid w:val="008126B8"/>
    <w:rsid w:val="008215FD"/>
    <w:rsid w:val="008363B7"/>
    <w:rsid w:val="00843DCE"/>
    <w:rsid w:val="008A54A9"/>
    <w:rsid w:val="008A6936"/>
    <w:rsid w:val="009414A7"/>
    <w:rsid w:val="00943F3B"/>
    <w:rsid w:val="0096266F"/>
    <w:rsid w:val="00983009"/>
    <w:rsid w:val="00984509"/>
    <w:rsid w:val="009911DA"/>
    <w:rsid w:val="009A0B64"/>
    <w:rsid w:val="009D086C"/>
    <w:rsid w:val="009F6141"/>
    <w:rsid w:val="009F7DD8"/>
    <w:rsid w:val="00A168A9"/>
    <w:rsid w:val="00A23F60"/>
    <w:rsid w:val="00A35E18"/>
    <w:rsid w:val="00A8373F"/>
    <w:rsid w:val="00A940CF"/>
    <w:rsid w:val="00B51E48"/>
    <w:rsid w:val="00B67A45"/>
    <w:rsid w:val="00BF08B9"/>
    <w:rsid w:val="00C10E5F"/>
    <w:rsid w:val="00C17887"/>
    <w:rsid w:val="00C34D4A"/>
    <w:rsid w:val="00CB68A9"/>
    <w:rsid w:val="00CC4361"/>
    <w:rsid w:val="00CD7156"/>
    <w:rsid w:val="00CF2B79"/>
    <w:rsid w:val="00D05951"/>
    <w:rsid w:val="00D17A5E"/>
    <w:rsid w:val="00D215D5"/>
    <w:rsid w:val="00D22D29"/>
    <w:rsid w:val="00D414A4"/>
    <w:rsid w:val="00D43138"/>
    <w:rsid w:val="00D47C20"/>
    <w:rsid w:val="00D7236D"/>
    <w:rsid w:val="00E145E3"/>
    <w:rsid w:val="00E37912"/>
    <w:rsid w:val="00E46506"/>
    <w:rsid w:val="00E72A96"/>
    <w:rsid w:val="00E8481C"/>
    <w:rsid w:val="00ED3CFD"/>
    <w:rsid w:val="00ED67B6"/>
    <w:rsid w:val="00EE6375"/>
    <w:rsid w:val="00F13D53"/>
    <w:rsid w:val="00F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AB7A"/>
  <w15:chartTrackingRefBased/>
  <w15:docId w15:val="{D7E63D8A-2C7A-4D83-9E0B-DAB49271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DCE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843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43DC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52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5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5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Zkladntext">
    <w:name w:val="B-Základní text"/>
    <w:basedOn w:val="Normln"/>
    <w:rsid w:val="00735240"/>
    <w:pPr>
      <w:widowControl w:val="0"/>
      <w:adjustRightInd w:val="0"/>
      <w:spacing w:after="120" w:line="360" w:lineRule="auto"/>
      <w:jc w:val="both"/>
      <w:textAlignment w:val="baseline"/>
    </w:pPr>
  </w:style>
  <w:style w:type="character" w:styleId="slostrnky">
    <w:name w:val="page number"/>
    <w:basedOn w:val="Standardnpsmoodstavce"/>
    <w:rsid w:val="00735240"/>
  </w:style>
  <w:style w:type="paragraph" w:styleId="Textbubliny">
    <w:name w:val="Balloon Text"/>
    <w:basedOn w:val="Normln"/>
    <w:link w:val="TextbublinyChar"/>
    <w:uiPriority w:val="99"/>
    <w:semiHidden/>
    <w:unhideWhenUsed/>
    <w:rsid w:val="00D22D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D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Sychra David</cp:lastModifiedBy>
  <cp:revision>49</cp:revision>
  <dcterms:created xsi:type="dcterms:W3CDTF">2018-08-13T07:26:00Z</dcterms:created>
  <dcterms:modified xsi:type="dcterms:W3CDTF">2018-09-06T08:47:00Z</dcterms:modified>
</cp:coreProperties>
</file>