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064935" w:rsidRPr="00064935" w:rsidRDefault="00064935" w:rsidP="00064935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064935">
        <w:rPr>
          <w:rFonts w:cs="Arial"/>
        </w:rPr>
        <w:t>Dotace ze státního rozpočtu obcím Olomouckého kraje v rámci Operačního programu Výzkum, vývoj a vzdělávání</w:t>
      </w:r>
    </w:p>
    <w:p w:rsidR="00064935" w:rsidRPr="00385885" w:rsidRDefault="00064935" w:rsidP="00064935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064935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="007F16BA">
        <w:rPr>
          <w:rFonts w:ascii="Arial" w:hAnsi="Arial"/>
          <w:bCs/>
          <w:noProof/>
          <w:szCs w:val="20"/>
          <w:lang w:eastAsia="en-US"/>
        </w:rPr>
        <w:t>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="007F16BA"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7F16BA">
        <w:rPr>
          <w:rFonts w:ascii="Arial" w:hAnsi="Arial"/>
          <w:b/>
          <w:bCs/>
          <w:noProof/>
          <w:szCs w:val="20"/>
          <w:lang w:eastAsia="en-US"/>
        </w:rPr>
        <w:t>2 297 174,80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064935" w:rsidRPr="00593B46" w:rsidRDefault="00064935" w:rsidP="0006493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Velký Týnec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Milady Petřkové Velký Týnec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7F16BA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322 494,08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7F16BA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56 910,72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7F16BA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379 404,80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Krumsín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Krumsín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98 336,16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17 353,44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115 689,60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Štěpánov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Štěpánov, Moravská Huzová 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85 250,24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15 044,16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100 294,40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Mostkovice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Mostkovice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230 325,52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40 645,68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270 971,20</w:t>
            </w:r>
          </w:p>
        </w:tc>
      </w:tr>
      <w:tr w:rsidR="007F16BA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Hněvotín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Hněvotín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237 972,80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41 995,20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279 968,00</w:t>
            </w:r>
          </w:p>
        </w:tc>
      </w:tr>
      <w:tr w:rsidR="007F16BA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Skrbeň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Skrbeň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98 010,44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17 295,96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115 306,40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Horní Štěpánov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Masarykova jubelní ZŠ a MŠ Horní Štěpánov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101 402,97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17 894,63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7F16BA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119 297,60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7F16BA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Čechy pod Kosířem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7F16BA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Čechy pod Kosířem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7F16BA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118 699,44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7F16BA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20 946,96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7F16BA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139 646,40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Litovel, Vítězná 1250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403 278,08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71 166,72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474 444,80</w:t>
            </w:r>
          </w:p>
        </w:tc>
      </w:tr>
      <w:tr w:rsidR="000C3C6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66" w:rsidRPr="00593B46" w:rsidRDefault="000C3C6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66" w:rsidRPr="00593B46" w:rsidRDefault="000C3C66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Reálné gymnázium a ZŠ města Prostějova, Studentská ul.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6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256 828,86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6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45 322,74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6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302 151,60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593B46" w:rsidRDefault="00C069C6" w:rsidP="00C069C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1 952 598,59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344 576,21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0C3C6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2 297 174,80</w:t>
            </w:r>
          </w:p>
        </w:tc>
      </w:tr>
    </w:tbl>
    <w:p w:rsidR="00064935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64935" w:rsidRPr="00593B46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</w:t>
      </w:r>
      <w:bookmarkStart w:id="0" w:name="_GoBack"/>
      <w:bookmarkEnd w:id="0"/>
      <w:r w:rsidRPr="00593B46">
        <w:rPr>
          <w:rFonts w:ascii="Arial" w:hAnsi="Arial"/>
          <w:bCs/>
          <w:noProof/>
          <w:szCs w:val="20"/>
          <w:lang w:eastAsia="en-US"/>
        </w:rPr>
        <w:t>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064935" w:rsidRDefault="00064935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C05EAF" w:rsidRDefault="00C05EAF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5EAF" w:rsidRDefault="00C05EAF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5EAF" w:rsidRDefault="00C05EAF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5EAF" w:rsidRDefault="0008715A" w:rsidP="0008715A">
      <w:pPr>
        <w:pStyle w:val="slo1tuntext"/>
        <w:numPr>
          <w:ilvl w:val="0"/>
          <w:numId w:val="0"/>
        </w:numPr>
        <w:tabs>
          <w:tab w:val="left" w:pos="1500"/>
        </w:tabs>
        <w:rPr>
          <w:b w:val="0"/>
          <w:bCs/>
          <w:lang w:eastAsia="en-US"/>
        </w:rPr>
      </w:pPr>
      <w:r>
        <w:rPr>
          <w:b w:val="0"/>
          <w:bCs/>
          <w:lang w:eastAsia="en-US"/>
        </w:rPr>
        <w:tab/>
      </w:r>
    </w:p>
    <w:p w:rsidR="00C05EAF" w:rsidRPr="00C05EAF" w:rsidRDefault="00C05EAF" w:rsidP="00C05EAF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C05EAF">
        <w:rPr>
          <w:rFonts w:ascii="Arial" w:hAnsi="Arial" w:cs="Arial"/>
          <w:b/>
          <w:noProof/>
          <w:szCs w:val="20"/>
        </w:rPr>
        <w:lastRenderedPageBreak/>
        <w:t xml:space="preserve">Dotace </w:t>
      </w:r>
      <w:r w:rsidRPr="00C05EAF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městu Lipník n</w:t>
      </w:r>
      <w:r w:rsidR="00876CD0">
        <w:rPr>
          <w:rFonts w:ascii="Arial" w:hAnsi="Arial"/>
          <w:b/>
          <w:noProof/>
          <w:szCs w:val="20"/>
        </w:rPr>
        <w:t>.</w:t>
      </w:r>
      <w:r>
        <w:rPr>
          <w:rFonts w:ascii="Arial" w:hAnsi="Arial"/>
          <w:b/>
          <w:noProof/>
          <w:szCs w:val="20"/>
        </w:rPr>
        <w:t xml:space="preserve"> Bečvou</w:t>
      </w:r>
      <w:r w:rsidRPr="00C05EAF">
        <w:rPr>
          <w:rFonts w:ascii="Arial" w:hAnsi="Arial"/>
          <w:b/>
          <w:noProof/>
          <w:szCs w:val="20"/>
        </w:rPr>
        <w:t xml:space="preserve"> na realizaci akce M – </w:t>
      </w:r>
      <w:r>
        <w:rPr>
          <w:rFonts w:ascii="Arial" w:hAnsi="Arial"/>
          <w:b/>
          <w:noProof/>
          <w:szCs w:val="20"/>
        </w:rPr>
        <w:t>Lipník nad Bečvou – Výst</w:t>
      </w:r>
      <w:r w:rsidR="009676AC">
        <w:rPr>
          <w:rFonts w:ascii="Arial" w:hAnsi="Arial"/>
          <w:b/>
          <w:noProof/>
          <w:szCs w:val="20"/>
        </w:rPr>
        <w:t>a</w:t>
      </w:r>
      <w:r>
        <w:rPr>
          <w:rFonts w:ascii="Arial" w:hAnsi="Arial"/>
          <w:b/>
          <w:noProof/>
          <w:szCs w:val="20"/>
        </w:rPr>
        <w:t>vba sportovní haly</w:t>
      </w:r>
    </w:p>
    <w:p w:rsidR="00C05EAF" w:rsidRPr="00C05EAF" w:rsidRDefault="00C05EAF" w:rsidP="00C05EA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05EAF" w:rsidRPr="00C05EAF" w:rsidRDefault="00C05EAF" w:rsidP="00C05EA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05EAF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7582</w:t>
      </w:r>
      <w:r w:rsidRPr="00C05EAF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05EAF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30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C05EAF">
        <w:rPr>
          <w:rFonts w:ascii="Arial" w:hAnsi="Arial"/>
          <w:bCs/>
          <w:noProof/>
          <w:szCs w:val="20"/>
          <w:lang w:eastAsia="en-US"/>
        </w:rPr>
        <w:t>na</w:t>
      </w:r>
      <w:r w:rsidRPr="00C05EA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C05EAF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05EA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05EA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05EAF">
        <w:rPr>
          <w:rFonts w:ascii="Arial" w:hAnsi="Arial"/>
          <w:b/>
          <w:bCs/>
          <w:noProof/>
          <w:szCs w:val="20"/>
          <w:lang w:eastAsia="en-US"/>
        </w:rPr>
        <w:t xml:space="preserve">účelovou 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15 000</w:t>
      </w:r>
      <w:r w:rsidRPr="00C05EAF">
        <w:rPr>
          <w:rFonts w:ascii="Arial" w:hAnsi="Arial"/>
          <w:b/>
          <w:bCs/>
          <w:noProof/>
          <w:szCs w:val="20"/>
          <w:lang w:eastAsia="en-US"/>
        </w:rPr>
        <w:t xml:space="preserve"> 000 Kč pro </w:t>
      </w:r>
      <w:r>
        <w:rPr>
          <w:rFonts w:ascii="Arial" w:hAnsi="Arial"/>
          <w:b/>
          <w:bCs/>
          <w:noProof/>
          <w:szCs w:val="20"/>
          <w:lang w:eastAsia="en-US"/>
        </w:rPr>
        <w:t>město Lipník n</w:t>
      </w:r>
      <w:r w:rsidR="00876CD0">
        <w:rPr>
          <w:rFonts w:ascii="Arial" w:hAnsi="Arial"/>
          <w:b/>
          <w:bCs/>
          <w:noProof/>
          <w:szCs w:val="20"/>
          <w:lang w:eastAsia="en-US"/>
        </w:rPr>
        <w:t>ad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Bečvou</w:t>
      </w:r>
      <w:r w:rsidRPr="00C05EAF">
        <w:rPr>
          <w:rFonts w:ascii="Arial" w:hAnsi="Arial"/>
          <w:b/>
          <w:bCs/>
          <w:noProof/>
          <w:szCs w:val="20"/>
          <w:lang w:eastAsia="en-US"/>
        </w:rPr>
        <w:t xml:space="preserve"> na realizaci akce „M – </w:t>
      </w:r>
      <w:r>
        <w:rPr>
          <w:rFonts w:ascii="Arial" w:hAnsi="Arial"/>
          <w:b/>
          <w:bCs/>
          <w:noProof/>
          <w:szCs w:val="20"/>
          <w:lang w:eastAsia="en-US"/>
        </w:rPr>
        <w:t>Lipník n</w:t>
      </w:r>
      <w:r w:rsidR="00876CD0">
        <w:rPr>
          <w:rFonts w:ascii="Arial" w:hAnsi="Arial"/>
          <w:b/>
          <w:bCs/>
          <w:noProof/>
          <w:szCs w:val="20"/>
          <w:lang w:eastAsia="en-US"/>
        </w:rPr>
        <w:t>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Bečvou</w:t>
      </w:r>
      <w:r w:rsidRPr="00C05EAF">
        <w:rPr>
          <w:rFonts w:ascii="Arial" w:hAnsi="Arial"/>
          <w:b/>
          <w:bCs/>
          <w:noProof/>
          <w:szCs w:val="20"/>
          <w:lang w:eastAsia="en-US"/>
        </w:rPr>
        <w:t xml:space="preserve"> – </w:t>
      </w:r>
      <w:r>
        <w:rPr>
          <w:rFonts w:ascii="Arial" w:hAnsi="Arial"/>
          <w:b/>
          <w:bCs/>
          <w:noProof/>
          <w:szCs w:val="20"/>
          <w:lang w:eastAsia="en-US"/>
        </w:rPr>
        <w:t>Výstavba</w:t>
      </w:r>
      <w:r w:rsidRPr="00C05EAF">
        <w:rPr>
          <w:rFonts w:ascii="Arial" w:hAnsi="Arial"/>
          <w:b/>
          <w:bCs/>
          <w:noProof/>
          <w:szCs w:val="20"/>
          <w:lang w:eastAsia="en-US"/>
        </w:rPr>
        <w:t xml:space="preserve"> sportovní haly“</w:t>
      </w:r>
      <w:r w:rsidRPr="00C05EAF">
        <w:rPr>
          <w:rFonts w:ascii="Arial" w:hAnsi="Arial"/>
          <w:bCs/>
          <w:noProof/>
          <w:szCs w:val="20"/>
          <w:lang w:eastAsia="en-US"/>
        </w:rPr>
        <w:t>.</w:t>
      </w:r>
    </w:p>
    <w:p w:rsidR="00C05EAF" w:rsidRPr="00C05EAF" w:rsidRDefault="00C05EAF" w:rsidP="00C05EA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05EA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4216 –  Ostatní investiční přijaté transfery ze státního rozpočtu pod ÚZ 33 934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 na položce 4216 se záporným znaménkem, pod ÚZ 33 934.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C05EA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4216 pod ÚZ 33 934 a výdaje bude sledovat pod ÚZ 33 934.</w:t>
      </w:r>
    </w:p>
    <w:p w:rsidR="00546483" w:rsidRPr="00546483" w:rsidRDefault="00546483" w:rsidP="00546483">
      <w:pPr>
        <w:widowControl w:val="0"/>
        <w:spacing w:before="40" w:after="40"/>
        <w:jc w:val="both"/>
        <w:rPr>
          <w:rFonts w:ascii="Arial" w:hAnsi="Arial"/>
          <w:noProof/>
          <w:szCs w:val="20"/>
        </w:rPr>
      </w:pPr>
    </w:p>
    <w:p w:rsidR="00546483" w:rsidRPr="00546483" w:rsidRDefault="00546483" w:rsidP="00546483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567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546483">
        <w:rPr>
          <w:rFonts w:ascii="Arial" w:hAnsi="Arial" w:cs="Arial"/>
          <w:b/>
          <w:noProof/>
          <w:szCs w:val="20"/>
        </w:rPr>
        <w:t>Úhrada překročených výdajů obcím Olomouckého kraje v rámci finančního vypořádání se státním rozpočtem za rok 201</w:t>
      </w:r>
      <w:r w:rsidR="009B00C7">
        <w:rPr>
          <w:rFonts w:ascii="Arial" w:hAnsi="Arial" w:cs="Arial"/>
          <w:b/>
          <w:noProof/>
          <w:szCs w:val="20"/>
        </w:rPr>
        <w:t>7</w:t>
      </w:r>
    </w:p>
    <w:p w:rsidR="00546483" w:rsidRPr="00546483" w:rsidRDefault="00546483" w:rsidP="00546483">
      <w:pPr>
        <w:widowControl w:val="0"/>
        <w:ind w:left="567" w:hanging="567"/>
        <w:jc w:val="both"/>
        <w:rPr>
          <w:rFonts w:ascii="Arial" w:hAnsi="Arial" w:cs="Arial"/>
          <w:b/>
          <w:szCs w:val="20"/>
        </w:rPr>
      </w:pPr>
    </w:p>
    <w:p w:rsidR="00546483" w:rsidRPr="00546483" w:rsidRDefault="00546483" w:rsidP="0054648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46483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na základě dopisu č. j. MF–</w:t>
      </w:r>
      <w:r>
        <w:rPr>
          <w:rFonts w:ascii="Arial" w:hAnsi="Arial"/>
          <w:bCs/>
          <w:noProof/>
          <w:szCs w:val="20"/>
          <w:lang w:eastAsia="en-US"/>
        </w:rPr>
        <w:t>11246</w:t>
      </w:r>
      <w:r w:rsidRPr="00546483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2018</w:t>
      </w:r>
      <w:r w:rsidRPr="00546483">
        <w:rPr>
          <w:rFonts w:ascii="Arial" w:hAnsi="Arial"/>
          <w:bCs/>
          <w:noProof/>
          <w:szCs w:val="20"/>
          <w:lang w:eastAsia="en-US"/>
        </w:rPr>
        <w:t>/1202-1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29</w:t>
      </w:r>
      <w:r w:rsidRPr="00546483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546483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46483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20 302,55</w:t>
      </w:r>
      <w:r w:rsidRPr="00546483">
        <w:rPr>
          <w:rFonts w:ascii="Arial" w:hAnsi="Arial"/>
          <w:b/>
          <w:bCs/>
          <w:noProof/>
          <w:szCs w:val="20"/>
          <w:lang w:eastAsia="en-US"/>
        </w:rPr>
        <w:t xml:space="preserve"> Kč určené obcím Olomouckého kraje na úhradu překročených výdajů</w:t>
      </w:r>
      <w:r w:rsidR="009B00C7">
        <w:rPr>
          <w:rFonts w:ascii="Arial" w:hAnsi="Arial"/>
          <w:b/>
          <w:bCs/>
          <w:noProof/>
          <w:szCs w:val="20"/>
          <w:lang w:eastAsia="en-US"/>
        </w:rPr>
        <w:t xml:space="preserve"> na volby do zastupitelstev obcí</w:t>
      </w:r>
      <w:r w:rsidRPr="0054648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46483">
        <w:rPr>
          <w:rFonts w:ascii="Arial" w:hAnsi="Arial"/>
          <w:b/>
          <w:bCs/>
          <w:noProof/>
          <w:szCs w:val="20"/>
          <w:lang w:eastAsia="en-US"/>
        </w:rPr>
        <w:t>v rámci finančního vypořádání se státním rozpočtem za rok 201</w:t>
      </w:r>
      <w:r>
        <w:rPr>
          <w:rFonts w:ascii="Arial" w:hAnsi="Arial"/>
          <w:b/>
          <w:bCs/>
          <w:noProof/>
          <w:szCs w:val="20"/>
          <w:lang w:eastAsia="en-US"/>
        </w:rPr>
        <w:t>7</w:t>
      </w:r>
      <w:r w:rsidRPr="00546483">
        <w:rPr>
          <w:rFonts w:ascii="Arial" w:hAnsi="Arial"/>
          <w:bCs/>
          <w:noProof/>
          <w:szCs w:val="20"/>
          <w:lang w:eastAsia="en-US"/>
        </w:rPr>
        <w:t>. Rozdělení finančních prostředků pro jednotlivé obce Olomouckého kraje je následující:</w:t>
      </w:r>
    </w:p>
    <w:p w:rsidR="00546483" w:rsidRPr="00546483" w:rsidRDefault="00546483" w:rsidP="0054648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46483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546483" w:rsidRPr="00546483" w:rsidTr="00652585">
        <w:tc>
          <w:tcPr>
            <w:tcW w:w="4962" w:type="dxa"/>
            <w:shd w:val="clear" w:color="auto" w:fill="auto"/>
          </w:tcPr>
          <w:p w:rsidR="00546483" w:rsidRPr="00546483" w:rsidRDefault="00546483" w:rsidP="0054648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4648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77" w:type="dxa"/>
            <w:shd w:val="clear" w:color="auto" w:fill="auto"/>
          </w:tcPr>
          <w:p w:rsidR="00546483" w:rsidRPr="00546483" w:rsidRDefault="009B00C7" w:rsidP="009B00C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546483" w:rsidRPr="00546483" w:rsidTr="00652585">
        <w:tc>
          <w:tcPr>
            <w:tcW w:w="4962" w:type="dxa"/>
            <w:shd w:val="clear" w:color="auto" w:fill="auto"/>
          </w:tcPr>
          <w:p w:rsidR="00546483" w:rsidRPr="00546483" w:rsidRDefault="00546483" w:rsidP="0054648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77" w:type="dxa"/>
            <w:shd w:val="clear" w:color="auto" w:fill="auto"/>
          </w:tcPr>
          <w:p w:rsidR="00546483" w:rsidRPr="00546483" w:rsidRDefault="00546483" w:rsidP="0054648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19 533,55</w:t>
            </w:r>
          </w:p>
        </w:tc>
      </w:tr>
      <w:tr w:rsidR="00546483" w:rsidRPr="00546483" w:rsidTr="00652585">
        <w:tc>
          <w:tcPr>
            <w:tcW w:w="4962" w:type="dxa"/>
            <w:shd w:val="clear" w:color="auto" w:fill="auto"/>
          </w:tcPr>
          <w:p w:rsidR="00546483" w:rsidRPr="00546483" w:rsidRDefault="00546483" w:rsidP="0054648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Držovice</w:t>
            </w:r>
          </w:p>
        </w:tc>
        <w:tc>
          <w:tcPr>
            <w:tcW w:w="4677" w:type="dxa"/>
            <w:shd w:val="clear" w:color="auto" w:fill="auto"/>
          </w:tcPr>
          <w:p w:rsidR="00546483" w:rsidRPr="00546483" w:rsidRDefault="00546483" w:rsidP="0054648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769,00</w:t>
            </w:r>
          </w:p>
        </w:tc>
      </w:tr>
      <w:tr w:rsidR="00546483" w:rsidRPr="00546483" w:rsidTr="00652585">
        <w:tc>
          <w:tcPr>
            <w:tcW w:w="4962" w:type="dxa"/>
            <w:shd w:val="clear" w:color="auto" w:fill="auto"/>
            <w:vAlign w:val="center"/>
          </w:tcPr>
          <w:p w:rsidR="00546483" w:rsidRPr="00546483" w:rsidRDefault="00546483" w:rsidP="00546483">
            <w:pPr>
              <w:widowControl w:val="0"/>
              <w:spacing w:before="40" w:after="40"/>
              <w:rPr>
                <w:rFonts w:ascii="Arial" w:hAnsi="Arial" w:cs="Arial"/>
                <w:b/>
                <w:noProof/>
                <w:szCs w:val="20"/>
              </w:rPr>
            </w:pPr>
            <w:r w:rsidRPr="00546483">
              <w:rPr>
                <w:rFonts w:ascii="Arial" w:hAnsi="Arial" w:cs="Arial"/>
                <w:b/>
                <w:noProof/>
                <w:szCs w:val="20"/>
              </w:rPr>
              <w:t>Celkem</w:t>
            </w:r>
          </w:p>
        </w:tc>
        <w:tc>
          <w:tcPr>
            <w:tcW w:w="4677" w:type="dxa"/>
            <w:shd w:val="clear" w:color="auto" w:fill="auto"/>
          </w:tcPr>
          <w:p w:rsidR="00546483" w:rsidRPr="00546483" w:rsidRDefault="00546483" w:rsidP="0054648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20 302,55</w:t>
            </w:r>
          </w:p>
        </w:tc>
      </w:tr>
    </w:tbl>
    <w:p w:rsidR="00546483" w:rsidRPr="00546483" w:rsidRDefault="00546483" w:rsidP="00546483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</w:p>
    <w:p w:rsidR="00546483" w:rsidRDefault="00546483" w:rsidP="00546483">
      <w:pPr>
        <w:widowControl w:val="0"/>
        <w:spacing w:after="120"/>
        <w:jc w:val="both"/>
        <w:rPr>
          <w:rFonts w:ascii="Arial" w:hAnsi="Arial"/>
          <w:noProof/>
          <w:szCs w:val="20"/>
          <w:lang w:eastAsia="en-US"/>
        </w:rPr>
      </w:pPr>
      <w:r w:rsidRPr="00546483">
        <w:rPr>
          <w:rFonts w:ascii="Arial" w:hAnsi="Arial"/>
          <w:noProof/>
          <w:szCs w:val="20"/>
          <w:lang w:eastAsia="en-US"/>
        </w:rPr>
        <w:t>Olomoucký kraj zaúčtoval přijetí prostředků na položce 2222 –  Ostatní příjmy z finančního vypořádání předchozích let od jiných veřejných rozpočtů bez ÚZ a jejich uvolnění obcím na položce 2222 se záporným znaménkem, bez ÚZ. Obce poskytnuté prostředky zaúčtují v příjmech na položce 2222 bez ÚZ.</w:t>
      </w:r>
    </w:p>
    <w:p w:rsidR="00863B58" w:rsidRDefault="00863B58" w:rsidP="00546483">
      <w:pPr>
        <w:widowControl w:val="0"/>
        <w:spacing w:after="120"/>
        <w:jc w:val="both"/>
        <w:rPr>
          <w:rFonts w:ascii="Arial" w:hAnsi="Arial"/>
          <w:noProof/>
          <w:szCs w:val="20"/>
          <w:lang w:eastAsia="en-US"/>
        </w:rPr>
      </w:pPr>
    </w:p>
    <w:p w:rsidR="00863B58" w:rsidRPr="009E7014" w:rsidRDefault="00863B58" w:rsidP="00863B58">
      <w:pPr>
        <w:pStyle w:val="slo1tuntext"/>
        <w:tabs>
          <w:tab w:val="num" w:pos="567"/>
        </w:tabs>
        <w:ind w:left="567"/>
        <w:rPr>
          <w:rFonts w:cs="Arial"/>
        </w:rPr>
      </w:pPr>
      <w:r w:rsidRPr="009E7014">
        <w:rPr>
          <w:rFonts w:cs="Arial"/>
        </w:rPr>
        <w:t xml:space="preserve">Finanční prostředky ze státního rozpočtu obcím Olomouckého kraje na činnost odborného lesního hospodáře  </w:t>
      </w:r>
    </w:p>
    <w:p w:rsidR="00863B58" w:rsidRPr="00863444" w:rsidRDefault="00863B58" w:rsidP="00863B58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863B58" w:rsidRDefault="00863B58" w:rsidP="00863B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29759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31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května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1 </w:t>
      </w:r>
      <w:r>
        <w:rPr>
          <w:rFonts w:ascii="Arial" w:hAnsi="Arial"/>
          <w:b/>
          <w:bCs/>
          <w:noProof/>
          <w:szCs w:val="20"/>
          <w:lang w:eastAsia="en-US"/>
        </w:rPr>
        <w:t>553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172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863B58" w:rsidRDefault="00863B58" w:rsidP="00863B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63B58" w:rsidRDefault="00863B58" w:rsidP="00863B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63B58" w:rsidRDefault="00863B58" w:rsidP="00863B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63B58" w:rsidRDefault="00863B58" w:rsidP="00863B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63B58" w:rsidRPr="00E8658A" w:rsidRDefault="00863B58" w:rsidP="00863B5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85 732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87 339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126 581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34 012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28 432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148 347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98 248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285 387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39 398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77 269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56 511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300 209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185 707</w:t>
            </w:r>
          </w:p>
        </w:tc>
      </w:tr>
      <w:tr w:rsidR="00863B58" w:rsidRPr="00E8658A" w:rsidTr="00652585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58" w:rsidRPr="00E8658A" w:rsidRDefault="00863B58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58" w:rsidRPr="00E8658A" w:rsidRDefault="00863B58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1 553 172</w:t>
            </w:r>
          </w:p>
        </w:tc>
      </w:tr>
    </w:tbl>
    <w:p w:rsidR="00863B58" w:rsidRPr="00E8658A" w:rsidRDefault="00863B58" w:rsidP="00863B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63B58" w:rsidRDefault="00863B58" w:rsidP="00863B5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 xml:space="preserve">poskytnuté náhrady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odborným lesním hospodářům na položce 5192 bez ÚZ</w:t>
      </w:r>
      <w:r w:rsidRPr="00E31D26">
        <w:rPr>
          <w:b w:val="0"/>
          <w:bCs/>
          <w:lang w:eastAsia="en-US"/>
        </w:rPr>
        <w:t>.</w:t>
      </w:r>
    </w:p>
    <w:p w:rsidR="00C83B90" w:rsidRDefault="00C83B90" w:rsidP="00863B5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3B90" w:rsidRPr="00064935" w:rsidRDefault="00C83B90" w:rsidP="00C83B90">
      <w:pPr>
        <w:pStyle w:val="slo1tuntext"/>
        <w:tabs>
          <w:tab w:val="num" w:pos="567"/>
        </w:tabs>
        <w:ind w:left="567"/>
      </w:pPr>
      <w:r w:rsidRPr="00C83B90">
        <w:rPr>
          <w:rFonts w:cs="Arial"/>
        </w:rPr>
        <w:t>Dotace ze státního rozpočtu obcím Olomouckého kraje v rámci Operačního programu Výzkum, vývoj a vzdělávání</w:t>
      </w:r>
    </w:p>
    <w:p w:rsidR="00C83B90" w:rsidRPr="00385885" w:rsidRDefault="00C83B90" w:rsidP="00C83B90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C83B90" w:rsidRDefault="00C83B90" w:rsidP="00C83B9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2 275 276,80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C83B90" w:rsidRDefault="00C83B90" w:rsidP="00C83B9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3B90" w:rsidRPr="00593B46" w:rsidRDefault="00C83B90" w:rsidP="00C83B90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278AE" w:rsidRDefault="00C83B9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278AE" w:rsidRDefault="00C83B9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Píšťalka, Přerov, Máchova 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278AE" w:rsidRDefault="00C83B90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160 711,20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278AE" w:rsidRDefault="00C83B90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28 360,80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278AE" w:rsidRDefault="00C83B90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189 072,00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Mohelnice, Hálkova 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70 129,76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12 375,84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82 505,60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Staré Město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Staré Město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294 197,23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51 917,17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346 114,40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Postřelmov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Postřelmov, Nová 404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130 379,12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23 008,08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153 387,20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Lutín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Lutín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460 919,64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81 338,76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542 258,40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Bohuslavice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MŠ, Bohuslavice (okr. Šumperk)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168 073,22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29 659,98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197 733,20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Kokory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Kokory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277 927,89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49 046,11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326 974,00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Němčice nad Hanou, Tyršova 360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371 647,20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65 584,80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437 232,00</w:t>
            </w:r>
          </w:p>
        </w:tc>
      </w:tr>
      <w:tr w:rsidR="00C83B9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0" w:rsidRPr="00593B46" w:rsidRDefault="00C83B90" w:rsidP="00C83B9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1 933 985,26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341 291,54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0" w:rsidRPr="00593B46" w:rsidRDefault="00C83B90" w:rsidP="00C83B9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2 275 276,80</w:t>
            </w:r>
          </w:p>
        </w:tc>
      </w:tr>
    </w:tbl>
    <w:p w:rsidR="00C83B90" w:rsidRDefault="00C83B90" w:rsidP="00C83B9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3B90" w:rsidRPr="00593B46" w:rsidRDefault="00C83B90" w:rsidP="00C83B9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C83B90" w:rsidRDefault="00C83B90" w:rsidP="00C83B9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2509C5" w:rsidRDefault="002509C5" w:rsidP="00C83B9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509C5" w:rsidRPr="00CD21FE" w:rsidRDefault="002509C5" w:rsidP="002509C5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CD21FE">
        <w:rPr>
          <w:rFonts w:ascii="Arial" w:hAnsi="Arial" w:cs="Arial"/>
          <w:b/>
          <w:noProof/>
          <w:szCs w:val="20"/>
        </w:rPr>
        <w:t xml:space="preserve">Dotace ze státního rozpočtu obci Luboměř pod Strážnou na </w:t>
      </w:r>
      <w:r>
        <w:rPr>
          <w:rFonts w:ascii="Arial" w:hAnsi="Arial" w:cs="Arial"/>
          <w:b/>
          <w:noProof/>
          <w:szCs w:val="20"/>
        </w:rPr>
        <w:t>chod obce</w:t>
      </w:r>
    </w:p>
    <w:p w:rsidR="002509C5" w:rsidRPr="00CD21FE" w:rsidRDefault="002509C5" w:rsidP="002509C5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2509C5" w:rsidRPr="00CD21FE" w:rsidRDefault="002509C5" w:rsidP="002509C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D21FE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na základě dopisu č. j. MF–</w:t>
      </w:r>
      <w:r>
        <w:rPr>
          <w:rFonts w:ascii="Arial" w:hAnsi="Arial"/>
          <w:bCs/>
          <w:noProof/>
          <w:szCs w:val="20"/>
          <w:lang w:eastAsia="en-US"/>
        </w:rPr>
        <w:t>14300</w:t>
      </w:r>
      <w:r w:rsidRPr="00CD21FE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D21FE">
        <w:rPr>
          <w:rFonts w:ascii="Arial" w:hAnsi="Arial"/>
          <w:bCs/>
          <w:noProof/>
          <w:szCs w:val="20"/>
          <w:lang w:eastAsia="en-US"/>
        </w:rPr>
        <w:t>/1201-</w:t>
      </w:r>
      <w:r w:rsidR="007348B1">
        <w:rPr>
          <w:rFonts w:ascii="Arial" w:hAnsi="Arial"/>
          <w:bCs/>
          <w:noProof/>
          <w:szCs w:val="20"/>
          <w:lang w:eastAsia="en-US"/>
        </w:rPr>
        <w:t>7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7348B1">
        <w:rPr>
          <w:rFonts w:ascii="Arial" w:hAnsi="Arial"/>
          <w:bCs/>
          <w:noProof/>
          <w:szCs w:val="20"/>
          <w:lang w:eastAsia="en-US"/>
        </w:rPr>
        <w:t>2</w:t>
      </w:r>
      <w:r w:rsidRPr="00CD21FE">
        <w:rPr>
          <w:rFonts w:ascii="Arial" w:hAnsi="Arial"/>
          <w:bCs/>
          <w:noProof/>
          <w:szCs w:val="20"/>
          <w:lang w:eastAsia="en-US"/>
        </w:rPr>
        <w:t>. </w:t>
      </w:r>
      <w:r w:rsidR="008520A8">
        <w:rPr>
          <w:rFonts w:ascii="Arial" w:hAnsi="Arial"/>
          <w:bCs/>
          <w:noProof/>
          <w:szCs w:val="20"/>
          <w:lang w:eastAsia="en-US"/>
        </w:rPr>
        <w:t>č</w:t>
      </w:r>
      <w:r w:rsidR="007348B1">
        <w:rPr>
          <w:rFonts w:ascii="Arial" w:hAnsi="Arial"/>
          <w:bCs/>
          <w:noProof/>
          <w:szCs w:val="20"/>
          <w:lang w:eastAsia="en-US"/>
        </w:rPr>
        <w:t>ervence</w:t>
      </w:r>
      <w:r w:rsidRPr="00CD21FE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 výši </w:t>
      </w:r>
      <w:r>
        <w:rPr>
          <w:rFonts w:ascii="Arial" w:hAnsi="Arial"/>
          <w:b/>
          <w:bCs/>
          <w:noProof/>
          <w:szCs w:val="20"/>
          <w:lang w:eastAsia="en-US"/>
        </w:rPr>
        <w:t>467 408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> Kč určenou pro obec Luboměř pod Strážnou na chod obce a výdaje s tím související.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2509C5" w:rsidRPr="00CD21FE" w:rsidRDefault="002509C5" w:rsidP="002509C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D21FE">
        <w:rPr>
          <w:rFonts w:ascii="Arial" w:hAnsi="Arial"/>
          <w:bCs/>
          <w:noProof/>
          <w:szCs w:val="20"/>
          <w:lang w:eastAsia="en-US"/>
        </w:rPr>
        <w:t xml:space="preserve">Na základě § 12 odst. 9 zákona č. 15/2015 Sb., o zrušení vojenského újezdu Brdy, o stanovení hranic vojenských újezdů, o změně hranic krajů a o změně souvisejících zákonů (zákon o hranicích vojenských újezdů) má obec Luboměř pod Strážnou do svého rozpočtu v době od 1. ledna 2016 do 31. prosince 2017 obdržet daňové příjmy ve výši dvojnásobku vypočteného podle zákona o rozpočtovém určení daní. Z tohoto důvodu zaslalo Ministerstvo financí obci Luboměř pod Strážnou účelovou neinvestiční dotaci ve výši </w:t>
      </w:r>
      <w:r>
        <w:rPr>
          <w:rFonts w:ascii="Arial" w:hAnsi="Arial"/>
          <w:bCs/>
          <w:noProof/>
          <w:szCs w:val="20"/>
          <w:lang w:eastAsia="en-US"/>
        </w:rPr>
        <w:t>doplatku daňových příjmů za rok 2017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2509C5" w:rsidRDefault="002509C5" w:rsidP="002509C5">
      <w:pPr>
        <w:pStyle w:val="slo1tuntext"/>
        <w:numPr>
          <w:ilvl w:val="0"/>
          <w:numId w:val="0"/>
        </w:numPr>
        <w:rPr>
          <w:b w:val="0"/>
          <w:bCs/>
        </w:rPr>
      </w:pPr>
      <w:r w:rsidRPr="002509C5">
        <w:rPr>
          <w:b w:val="0"/>
          <w:bCs/>
        </w:rPr>
        <w:t>Olomoucký kraj zaúčtoval přijetí prostředků na položce 4111 –  Neinvestiční přijaté transfery z všeobecné pokladní správy  státního rozpočtu pod ÚZ 98 116 a jejich uvolnění obci na položce 4111 se záporným znaménkem, pod ÚZ 98 116. Obec poskytnuté prostředky zaúčtuje v příjmech na položce 4111 pod ÚZ 98 116 a výdaje bude sledovat  pod ÚZ 98</w:t>
      </w:r>
      <w:r w:rsidR="009C3582">
        <w:rPr>
          <w:b w:val="0"/>
          <w:bCs/>
        </w:rPr>
        <w:t> </w:t>
      </w:r>
      <w:r w:rsidRPr="002509C5">
        <w:rPr>
          <w:b w:val="0"/>
          <w:bCs/>
        </w:rPr>
        <w:t>116.</w:t>
      </w:r>
    </w:p>
    <w:p w:rsidR="009C3582" w:rsidRDefault="009C3582" w:rsidP="002509C5">
      <w:pPr>
        <w:pStyle w:val="slo1tuntext"/>
        <w:numPr>
          <w:ilvl w:val="0"/>
          <w:numId w:val="0"/>
        </w:numPr>
        <w:rPr>
          <w:b w:val="0"/>
          <w:bCs/>
        </w:rPr>
      </w:pPr>
    </w:p>
    <w:p w:rsidR="00144902" w:rsidRPr="001357F3" w:rsidRDefault="00144902" w:rsidP="00144902">
      <w:pPr>
        <w:pStyle w:val="slo1tuntext"/>
        <w:tabs>
          <w:tab w:val="num" w:pos="567"/>
        </w:tabs>
        <w:ind w:left="567"/>
        <w:rPr>
          <w:rFonts w:cs="Arial"/>
        </w:rPr>
      </w:pPr>
      <w:r w:rsidRPr="001357F3">
        <w:rPr>
          <w:rFonts w:cs="Arial"/>
        </w:rPr>
        <w:t xml:space="preserve">Dotace </w:t>
      </w:r>
      <w:r w:rsidRPr="001357F3">
        <w:t xml:space="preserve">ze státního rozpočtu obcím Olomouckého kraje na realizaci projektů v rámci programu </w:t>
      </w:r>
      <w:r>
        <w:t>Kulturní aktivity</w:t>
      </w:r>
    </w:p>
    <w:p w:rsidR="00144902" w:rsidRPr="001357F3" w:rsidRDefault="00144902" w:rsidP="00144902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144902" w:rsidRDefault="00144902" w:rsidP="0014490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 w:rsidR="00D45D00">
        <w:rPr>
          <w:rFonts w:ascii="Arial" w:hAnsi="Arial"/>
          <w:bCs/>
          <w:noProof/>
          <w:szCs w:val="20"/>
          <w:lang w:eastAsia="en-US"/>
        </w:rPr>
        <w:t>39266/2018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 w:rsidR="00D45D00">
        <w:rPr>
          <w:rFonts w:ascii="Arial" w:hAnsi="Arial"/>
          <w:bCs/>
          <w:noProof/>
          <w:szCs w:val="20"/>
          <w:lang w:eastAsia="en-US"/>
        </w:rPr>
        <w:t xml:space="preserve"> 5. června 2018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650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určenou pro obce Olomouckého kraje na realizaci projektů poskytnutých v rámci programu </w:t>
      </w:r>
      <w:r>
        <w:rPr>
          <w:rFonts w:ascii="Arial" w:hAnsi="Arial"/>
          <w:b/>
          <w:bCs/>
          <w:noProof/>
          <w:szCs w:val="20"/>
          <w:lang w:eastAsia="en-US"/>
        </w:rPr>
        <w:t>Kulturní aktivity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144902" w:rsidRDefault="00144902" w:rsidP="0014490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44902" w:rsidRDefault="00144902" w:rsidP="0014490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44902" w:rsidRPr="001357F3" w:rsidRDefault="00484E3F" w:rsidP="0014490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  </w:t>
      </w:r>
      <w:r w:rsidR="00144902" w:rsidRPr="001357F3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953"/>
        <w:gridCol w:w="2126"/>
      </w:tblGrid>
      <w:tr w:rsidR="00144902" w:rsidRPr="001357F3" w:rsidTr="008723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02" w:rsidRPr="001357F3" w:rsidRDefault="0014490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02" w:rsidRPr="001357F3" w:rsidRDefault="0014490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Příjemce dotace</w:t>
            </w:r>
            <w:r>
              <w:rPr>
                <w:rFonts w:ascii="Arial" w:hAnsi="Arial"/>
                <w:noProof/>
                <w:szCs w:val="20"/>
              </w:rPr>
              <w:t>/účel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02" w:rsidRPr="001357F3" w:rsidRDefault="0014490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144902" w:rsidRPr="001357F3" w:rsidTr="008723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02" w:rsidRPr="001357F3" w:rsidRDefault="00144902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02" w:rsidRPr="001357F3" w:rsidRDefault="00144902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 w:rsidRPr="00144902">
              <w:rPr>
                <w:rFonts w:ascii="Arial" w:hAnsi="Arial"/>
                <w:b/>
                <w:noProof/>
                <w:szCs w:val="20"/>
              </w:rPr>
              <w:t>Statutární město Prostějov</w:t>
            </w:r>
            <w:r>
              <w:rPr>
                <w:rFonts w:ascii="Arial" w:hAnsi="Arial"/>
                <w:noProof/>
                <w:szCs w:val="20"/>
              </w:rPr>
              <w:t xml:space="preserve"> – 61. Wolkrův Prostějov – celostátní přehlídka uměleckého přednesu a divadel poezie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02" w:rsidRPr="001357F3" w:rsidRDefault="00144902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280 000</w:t>
            </w:r>
          </w:p>
        </w:tc>
      </w:tr>
      <w:tr w:rsidR="00144902" w:rsidRPr="001357F3" w:rsidTr="000871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02" w:rsidRPr="001357F3" w:rsidRDefault="00144902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02" w:rsidRPr="00144902" w:rsidRDefault="00144902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 w:rsidRPr="00144902">
              <w:rPr>
                <w:rFonts w:ascii="Arial" w:hAnsi="Arial"/>
                <w:b/>
                <w:noProof/>
                <w:szCs w:val="20"/>
              </w:rPr>
              <w:t>Městské kulturní zařízení Uničov</w:t>
            </w:r>
            <w:r>
              <w:rPr>
                <w:rFonts w:ascii="Arial" w:hAnsi="Arial"/>
                <w:b/>
                <w:noProof/>
                <w:szCs w:val="20"/>
              </w:rPr>
              <w:t xml:space="preserve"> </w:t>
            </w:r>
            <w:r>
              <w:rPr>
                <w:rFonts w:ascii="Arial" w:hAnsi="Arial"/>
                <w:noProof/>
                <w:szCs w:val="20"/>
              </w:rPr>
              <w:t>– Celostátní přehlídka školních dětských pěveckých sborů, XXVIII. ročník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02" w:rsidRPr="001357F3" w:rsidRDefault="00144902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370 000</w:t>
            </w:r>
          </w:p>
        </w:tc>
      </w:tr>
      <w:tr w:rsidR="00144902" w:rsidRPr="001357F3" w:rsidTr="000871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02" w:rsidRPr="001357F3" w:rsidRDefault="00144902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1357F3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02" w:rsidRPr="001357F3" w:rsidRDefault="00144902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902" w:rsidRPr="001357F3" w:rsidRDefault="00144902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650 000</w:t>
            </w:r>
          </w:p>
        </w:tc>
      </w:tr>
    </w:tbl>
    <w:p w:rsidR="00144902" w:rsidRPr="001357F3" w:rsidRDefault="00144902" w:rsidP="0014490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44902" w:rsidRDefault="00144902" w:rsidP="0014490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57878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34 070 a jejich uvolnění obcím na položce 4116 se záporným znaménkem, pod ÚZ 34 070. Obce poskytnuté prostředky zaúčtují v příjmech na položce 4116 pod ÚZ 34 070 a výdaje budou sledovat pod ÚZ 34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B57878">
        <w:rPr>
          <w:rFonts w:ascii="Arial" w:hAnsi="Arial"/>
          <w:bCs/>
          <w:noProof/>
          <w:szCs w:val="20"/>
          <w:lang w:eastAsia="en-US"/>
        </w:rPr>
        <w:t>070.</w:t>
      </w:r>
    </w:p>
    <w:p w:rsidR="009C3582" w:rsidRPr="002509C5" w:rsidRDefault="009C3582" w:rsidP="002509C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67F42" w:rsidRPr="00064935" w:rsidRDefault="00D67F42" w:rsidP="00D67F42">
      <w:pPr>
        <w:pStyle w:val="slo1tuntext"/>
        <w:tabs>
          <w:tab w:val="num" w:pos="567"/>
        </w:tabs>
        <w:ind w:left="567"/>
      </w:pPr>
      <w:r w:rsidRPr="00C83B90">
        <w:t>Dotace ze státního rozpočtu obcím Olomouckého kraje v rámci Operačního programu Výzkum, vývoj a vzdělávání</w:t>
      </w:r>
    </w:p>
    <w:p w:rsidR="00D67F42" w:rsidRPr="00385885" w:rsidRDefault="00D67F42" w:rsidP="00D67F42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D67F42" w:rsidRDefault="00D67F42" w:rsidP="00D67F4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2 044 169,20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D67F42" w:rsidRPr="00593B46" w:rsidRDefault="00D67F42" w:rsidP="00D67F4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D67F4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D67F4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D67F4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D67F4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D67F42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278AE" w:rsidRDefault="0017301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17" w:rsidRPr="005278AE" w:rsidRDefault="0017301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Prostějov, Kollárova ul.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278AE" w:rsidRDefault="00173017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465 600,09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278AE" w:rsidRDefault="00173017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82 164,71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278AE" w:rsidRDefault="00173017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547 764,80</w:t>
            </w:r>
          </w:p>
        </w:tc>
      </w:tr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Máchova 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120 811,86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21 319,74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142 131,60</w:t>
            </w:r>
          </w:p>
        </w:tc>
      </w:tr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Jeseník, Nábřežní 413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574 156,98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101 321,82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675 478,80</w:t>
            </w:r>
          </w:p>
        </w:tc>
      </w:tr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Červenka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Červenka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195 196,71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34 446,49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229 643,20</w:t>
            </w:r>
          </w:p>
        </w:tc>
      </w:tr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Beňov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Beňov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161 587,38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28 515,42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190 102,80</w:t>
            </w:r>
          </w:p>
        </w:tc>
      </w:tr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Herrmannova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220 190,80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38 857,20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259 048,00</w:t>
            </w:r>
          </w:p>
        </w:tc>
      </w:tr>
      <w:tr w:rsidR="00D67F42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2" w:rsidRPr="00593B46" w:rsidRDefault="00D67F42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D67F42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1 737 543,82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306 625,38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2" w:rsidRPr="00593B46" w:rsidRDefault="00173017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2 044 169,20</w:t>
            </w:r>
          </w:p>
        </w:tc>
      </w:tr>
    </w:tbl>
    <w:p w:rsidR="00D67F42" w:rsidRDefault="00D67F42" w:rsidP="00D67F4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67F42" w:rsidRDefault="00D67F42" w:rsidP="00D67F4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 w:rsidR="00173017"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D67F42" w:rsidRDefault="00D67F42" w:rsidP="00D67F4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04A33" w:rsidRPr="00CD21FE" w:rsidRDefault="00904A33" w:rsidP="00904A33">
      <w:pPr>
        <w:pStyle w:val="slo1tuntext"/>
        <w:tabs>
          <w:tab w:val="num" w:pos="567"/>
        </w:tabs>
        <w:ind w:left="567"/>
      </w:pPr>
      <w:r w:rsidRPr="00CD21FE">
        <w:t xml:space="preserve">Dotace ze státního rozpočtu obci </w:t>
      </w:r>
      <w:r>
        <w:t>Kozlov</w:t>
      </w:r>
      <w:r w:rsidRPr="00CD21FE">
        <w:t xml:space="preserve"> na </w:t>
      </w:r>
      <w:r>
        <w:t>chod obce</w:t>
      </w:r>
    </w:p>
    <w:p w:rsidR="00904A33" w:rsidRPr="00CD21FE" w:rsidRDefault="00904A33" w:rsidP="00904A33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904A33" w:rsidRPr="00CD21FE" w:rsidRDefault="00904A33" w:rsidP="00904A3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D21FE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na základě dopisu č. j. MF–</w:t>
      </w:r>
      <w:r>
        <w:rPr>
          <w:rFonts w:ascii="Arial" w:hAnsi="Arial"/>
          <w:bCs/>
          <w:noProof/>
          <w:szCs w:val="20"/>
          <w:lang w:eastAsia="en-US"/>
        </w:rPr>
        <w:t>14582</w:t>
      </w:r>
      <w:r w:rsidRPr="00CD21FE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D21FE">
        <w:rPr>
          <w:rFonts w:ascii="Arial" w:hAnsi="Arial"/>
          <w:bCs/>
          <w:noProof/>
          <w:szCs w:val="20"/>
          <w:lang w:eastAsia="en-US"/>
        </w:rPr>
        <w:t>/1201-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CD21FE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června</w:t>
      </w:r>
      <w:r w:rsidRPr="00CD21FE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 výši </w:t>
      </w:r>
      <w:r>
        <w:rPr>
          <w:rFonts w:ascii="Arial" w:hAnsi="Arial"/>
          <w:b/>
          <w:bCs/>
          <w:noProof/>
          <w:szCs w:val="20"/>
          <w:lang w:eastAsia="en-US"/>
        </w:rPr>
        <w:t>720 420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 xml:space="preserve"> Kč určenou pro obec </w:t>
      </w:r>
      <w:r>
        <w:rPr>
          <w:rFonts w:ascii="Arial" w:hAnsi="Arial"/>
          <w:b/>
          <w:bCs/>
          <w:noProof/>
          <w:szCs w:val="20"/>
          <w:lang w:eastAsia="en-US"/>
        </w:rPr>
        <w:t>Kozlov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 xml:space="preserve"> na chod obce a výdaje s tím související.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904A33" w:rsidRPr="00CD21FE" w:rsidRDefault="00904A33" w:rsidP="00904A3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D21FE">
        <w:rPr>
          <w:rFonts w:ascii="Arial" w:hAnsi="Arial"/>
          <w:bCs/>
          <w:noProof/>
          <w:szCs w:val="20"/>
          <w:lang w:eastAsia="en-US"/>
        </w:rPr>
        <w:t xml:space="preserve">Na základě § 12 odst. 9 zákona č. 15/2015 Sb., o zrušení vojenského újezdu Brdy, o stanovení hranic vojenských újezdů, o změně hranic krajů a o změně souvisejících zákonů (zákon o hranicích vojenských újezdů) má obec </w:t>
      </w:r>
      <w:r>
        <w:rPr>
          <w:rFonts w:ascii="Arial" w:hAnsi="Arial"/>
          <w:bCs/>
          <w:noProof/>
          <w:szCs w:val="20"/>
          <w:lang w:eastAsia="en-US"/>
        </w:rPr>
        <w:t>Kozlov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do svého rozpočtu v době od 1. ledna 2016 do 31. prosince 2017 obdržet daňové příjmy ve výši dvojnásobku vypočteného podle zákona o rozpočtovém určení daní. Z tohoto důvodu zaslalo Ministerstvo financí obci </w:t>
      </w:r>
      <w:r>
        <w:rPr>
          <w:rFonts w:ascii="Arial" w:hAnsi="Arial"/>
          <w:bCs/>
          <w:noProof/>
          <w:szCs w:val="20"/>
          <w:lang w:eastAsia="en-US"/>
        </w:rPr>
        <w:t>Kozlov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účelovou neinvestiční dotaci ve výši </w:t>
      </w:r>
      <w:r>
        <w:rPr>
          <w:rFonts w:ascii="Arial" w:hAnsi="Arial"/>
          <w:bCs/>
          <w:noProof/>
          <w:szCs w:val="20"/>
          <w:lang w:eastAsia="en-US"/>
        </w:rPr>
        <w:t>doplatku daňových příjmů za rok 2017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C83B90" w:rsidRDefault="00904A33" w:rsidP="00904A33">
      <w:pPr>
        <w:pStyle w:val="slo1tuntext"/>
        <w:numPr>
          <w:ilvl w:val="0"/>
          <w:numId w:val="0"/>
        </w:numPr>
        <w:rPr>
          <w:b w:val="0"/>
          <w:bCs/>
        </w:rPr>
      </w:pPr>
      <w:r w:rsidRPr="002509C5">
        <w:rPr>
          <w:b w:val="0"/>
          <w:bCs/>
        </w:rPr>
        <w:t>Olomoucký kraj zaúčtoval přijetí prostředků na položce 4111 –  Neinvestiční přijaté transfery z všeobecné pokladní správy  státního rozpočtu pod ÚZ 98 116 a jejich uvolnění obci na položce 4111 se záporným znaménkem, pod ÚZ 98 116. Obec poskytnuté prostředky zaúčtuje v příjmech na položce 4111 pod ÚZ 98 116 a výdaje bude sledovat  pod ÚZ 98</w:t>
      </w:r>
      <w:r w:rsidR="009C3F79">
        <w:rPr>
          <w:b w:val="0"/>
          <w:bCs/>
        </w:rPr>
        <w:t> </w:t>
      </w:r>
      <w:r w:rsidRPr="002509C5">
        <w:rPr>
          <w:b w:val="0"/>
          <w:bCs/>
        </w:rPr>
        <w:t>116.</w:t>
      </w:r>
    </w:p>
    <w:p w:rsidR="009C3F79" w:rsidRPr="00484E3F" w:rsidRDefault="009C3F79" w:rsidP="009C3F79">
      <w:pPr>
        <w:widowControl w:val="0"/>
        <w:tabs>
          <w:tab w:val="num" w:pos="4961"/>
        </w:tabs>
        <w:spacing w:after="120"/>
        <w:ind w:left="540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C3F79" w:rsidRPr="00BE610F" w:rsidRDefault="009C3F79" w:rsidP="009C3F79">
      <w:pPr>
        <w:widowControl w:val="0"/>
        <w:numPr>
          <w:ilvl w:val="0"/>
          <w:numId w:val="25"/>
        </w:numPr>
        <w:tabs>
          <w:tab w:val="num" w:pos="540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BE610F">
        <w:rPr>
          <w:rFonts w:ascii="Arial" w:hAnsi="Arial"/>
          <w:b/>
          <w:noProof/>
          <w:szCs w:val="20"/>
        </w:rPr>
        <w:t>Dotace ze státního rozpočtu obcím Olomouckého kraje na realizaci Programu prevence kriminality</w:t>
      </w:r>
    </w:p>
    <w:p w:rsidR="009C3F79" w:rsidRPr="004C46D5" w:rsidRDefault="009C3F79" w:rsidP="009C3F79">
      <w:pPr>
        <w:widowControl w:val="0"/>
        <w:spacing w:after="120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C3F79" w:rsidRPr="00BE610F" w:rsidRDefault="009C3F79" w:rsidP="009C3F7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E610F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na základě dopisu č. j. MV-</w:t>
      </w:r>
      <w:r>
        <w:rPr>
          <w:rFonts w:ascii="Arial" w:hAnsi="Arial"/>
          <w:bCs/>
          <w:noProof/>
          <w:szCs w:val="20"/>
          <w:lang w:eastAsia="en-US"/>
        </w:rPr>
        <w:t>62032</w:t>
      </w:r>
      <w:r w:rsidRPr="00BE610F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BE610F">
        <w:rPr>
          <w:rFonts w:ascii="Arial" w:hAnsi="Arial"/>
          <w:bCs/>
          <w:noProof/>
          <w:szCs w:val="20"/>
          <w:lang w:eastAsia="en-US"/>
        </w:rPr>
        <w:t>/OP</w:t>
      </w:r>
      <w:r>
        <w:rPr>
          <w:rFonts w:ascii="Arial" w:hAnsi="Arial"/>
          <w:bCs/>
          <w:noProof/>
          <w:szCs w:val="20"/>
          <w:lang w:eastAsia="en-US"/>
        </w:rPr>
        <w:t>K</w:t>
      </w:r>
      <w:r w:rsidRPr="00BE610F">
        <w:rPr>
          <w:rFonts w:ascii="Arial" w:hAnsi="Arial"/>
          <w:bCs/>
          <w:noProof/>
          <w:szCs w:val="20"/>
          <w:lang w:eastAsia="en-US"/>
        </w:rPr>
        <w:t>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BE610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BE610F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2 342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522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> Kč určenou pro obce Olomouckého kraje na realizaci projektů v rámci Programu prevence kriminality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na místní úrovni 2018</w:t>
      </w:r>
      <w:r w:rsidRPr="00BE610F">
        <w:rPr>
          <w:rFonts w:ascii="Arial" w:hAnsi="Arial"/>
          <w:b/>
          <w:bCs/>
          <w:noProof/>
          <w:szCs w:val="20"/>
          <w:lang w:eastAsia="en-US"/>
        </w:rPr>
        <w:t>.</w:t>
      </w:r>
      <w:r w:rsidRPr="00BE610F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 </w:t>
      </w:r>
    </w:p>
    <w:p w:rsidR="009C3F79" w:rsidRPr="00BE610F" w:rsidRDefault="009C3F79" w:rsidP="009C3F79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BE610F">
        <w:rPr>
          <w:rFonts w:ascii="Arial" w:hAnsi="Arial"/>
          <w:noProof/>
          <w:szCs w:val="20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29"/>
        <w:gridCol w:w="1729"/>
      </w:tblGrid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529" w:type="dxa"/>
          </w:tcPr>
          <w:p w:rsidR="009C3F79" w:rsidRPr="00BE610F" w:rsidRDefault="00484E3F" w:rsidP="00484E3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D</w:t>
            </w:r>
            <w:r w:rsidR="009C3F79" w:rsidRPr="00BE610F">
              <w:rPr>
                <w:rFonts w:ascii="Arial" w:hAnsi="Arial"/>
                <w:noProof/>
                <w:szCs w:val="20"/>
              </w:rPr>
              <w:t>otace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5529" w:type="dxa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Hranice – asistenti prevence kriminality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275 400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5529" w:type="dxa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Jeseník – Monitorovací bezpečnostní zařízení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75 000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5529" w:type="dxa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Lipník nad Bečvou – Asistenti prevence kriminality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73 872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5529" w:type="dxa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Litovel – Prázdninový pobyt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77 100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5529" w:type="dxa"/>
          </w:tcPr>
          <w:p w:rsidR="009C3F79" w:rsidRPr="00BE610F" w:rsidRDefault="009C3F79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Olomouc – Dluhové poradenství 2018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9C3F79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93 000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5529" w:type="dxa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Olomouc – KC SRNM Olomouc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110 000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5529" w:type="dxa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Olomouc – Online poradna centra PRVOK 2018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74 750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5529" w:type="dxa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Prostějov – Forenzní značení jízdních kol a invalidních vozíků syntetitickou DNA II. etapa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29 000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5529" w:type="dxa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Prostějov – Návazné pobyty pro děti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85 000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5529" w:type="dxa"/>
          </w:tcPr>
          <w:p w:rsidR="009C3F79" w:rsidRPr="00BE610F" w:rsidRDefault="00484E3F" w:rsidP="00484E3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Přerov – asistent prevence kriminality 2018-2020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1 071 600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5529" w:type="dxa"/>
          </w:tcPr>
          <w:p w:rsidR="009C3F79" w:rsidRPr="00BE610F" w:rsidRDefault="00484E3F" w:rsidP="00484E3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Přerov – domovník – preventista 2018–2020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173 800</w:t>
            </w:r>
          </w:p>
        </w:tc>
      </w:tr>
      <w:tr w:rsidR="009C3F79" w:rsidRPr="00BE610F" w:rsidTr="00872358">
        <w:tc>
          <w:tcPr>
            <w:tcW w:w="2268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5529" w:type="dxa"/>
          </w:tcPr>
          <w:p w:rsidR="009C3F79" w:rsidRPr="00BE610F" w:rsidRDefault="00484E3F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Šumperk – Bezpečné pokoje</w:t>
            </w:r>
          </w:p>
        </w:tc>
        <w:tc>
          <w:tcPr>
            <w:tcW w:w="1729" w:type="dxa"/>
            <w:shd w:val="clear" w:color="auto" w:fill="auto"/>
          </w:tcPr>
          <w:p w:rsidR="009C3F79" w:rsidRPr="00BE610F" w:rsidRDefault="00484E3F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20 000</w:t>
            </w:r>
          </w:p>
        </w:tc>
      </w:tr>
    </w:tbl>
    <w:p w:rsidR="00484E3F" w:rsidRDefault="00484E3F">
      <w:r>
        <w:br w:type="page"/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29"/>
        <w:gridCol w:w="1985"/>
      </w:tblGrid>
      <w:tr w:rsidR="00484E3F" w:rsidRPr="00BE610F" w:rsidTr="00652585">
        <w:tc>
          <w:tcPr>
            <w:tcW w:w="2268" w:type="dxa"/>
            <w:shd w:val="clear" w:color="auto" w:fill="auto"/>
          </w:tcPr>
          <w:p w:rsidR="00484E3F" w:rsidRPr="00BE610F" w:rsidRDefault="00484E3F" w:rsidP="00484E3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529" w:type="dxa"/>
          </w:tcPr>
          <w:p w:rsidR="00484E3F" w:rsidRPr="00BE610F" w:rsidRDefault="00484E3F" w:rsidP="00484E3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Dotace</w:t>
            </w:r>
          </w:p>
        </w:tc>
        <w:tc>
          <w:tcPr>
            <w:tcW w:w="1985" w:type="dxa"/>
            <w:shd w:val="clear" w:color="auto" w:fill="auto"/>
          </w:tcPr>
          <w:p w:rsidR="00484E3F" w:rsidRPr="00BE610F" w:rsidRDefault="00484E3F" w:rsidP="00484E3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BE610F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484E3F" w:rsidRPr="00BE610F" w:rsidTr="00652585">
        <w:tc>
          <w:tcPr>
            <w:tcW w:w="2268" w:type="dxa"/>
            <w:shd w:val="clear" w:color="auto" w:fill="auto"/>
          </w:tcPr>
          <w:p w:rsidR="00484E3F" w:rsidRPr="00BE610F" w:rsidRDefault="00484E3F" w:rsidP="00484E3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5529" w:type="dxa"/>
          </w:tcPr>
          <w:p w:rsidR="00484E3F" w:rsidRPr="00BE610F" w:rsidRDefault="00484E3F" w:rsidP="00484E3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Šumperk – Komplexní řešení výchovných problémů u dětí a mládeže</w:t>
            </w:r>
          </w:p>
        </w:tc>
        <w:tc>
          <w:tcPr>
            <w:tcW w:w="1985" w:type="dxa"/>
            <w:shd w:val="clear" w:color="auto" w:fill="auto"/>
          </w:tcPr>
          <w:p w:rsidR="00484E3F" w:rsidRPr="00BE610F" w:rsidRDefault="00484E3F" w:rsidP="00484E3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75 000</w:t>
            </w:r>
          </w:p>
        </w:tc>
      </w:tr>
      <w:tr w:rsidR="00484E3F" w:rsidRPr="00BE610F" w:rsidTr="00652585">
        <w:tc>
          <w:tcPr>
            <w:tcW w:w="2268" w:type="dxa"/>
            <w:shd w:val="clear" w:color="auto" w:fill="auto"/>
          </w:tcPr>
          <w:p w:rsidR="00484E3F" w:rsidRPr="00BE610F" w:rsidRDefault="00484E3F" w:rsidP="00484E3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5529" w:type="dxa"/>
          </w:tcPr>
          <w:p w:rsidR="00484E3F" w:rsidRPr="00BE610F" w:rsidRDefault="00484E3F" w:rsidP="00484E3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Šumperk – Prázdninové pobyty</w:t>
            </w:r>
          </w:p>
        </w:tc>
        <w:tc>
          <w:tcPr>
            <w:tcW w:w="1985" w:type="dxa"/>
            <w:shd w:val="clear" w:color="auto" w:fill="auto"/>
          </w:tcPr>
          <w:p w:rsidR="00484E3F" w:rsidRDefault="00484E3F" w:rsidP="00484E3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109 000</w:t>
            </w:r>
          </w:p>
        </w:tc>
      </w:tr>
      <w:tr w:rsidR="00484E3F" w:rsidRPr="00BE610F" w:rsidTr="00652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E3F" w:rsidRPr="00BE610F" w:rsidRDefault="00484E3F" w:rsidP="00484E3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BE610F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E3F" w:rsidRPr="00BE610F" w:rsidRDefault="00484E3F" w:rsidP="00484E3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84E3F" w:rsidRPr="00BE610F" w:rsidRDefault="00484E3F" w:rsidP="00484E3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2 342 522</w:t>
            </w:r>
          </w:p>
        </w:tc>
      </w:tr>
    </w:tbl>
    <w:p w:rsidR="009C3F79" w:rsidRPr="00BE610F" w:rsidRDefault="009C3F79" w:rsidP="009C3F7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9C3F79" w:rsidRDefault="009C3F79" w:rsidP="009C3F7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C46D5">
        <w:rPr>
          <w:b w:val="0"/>
          <w:bCs/>
          <w:lang w:eastAsia="en-US"/>
        </w:rPr>
        <w:t>Olomoucký kraj zaúčtoval přijetí prostředků na položce 4116 –  Ostatní neinvestiční přijaté transfery ze státního rozpočtu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 xml:space="preserve"> a jejich uvolnění obcím na položce 4116 se záporným znaménkem,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>. Obce poskytnuté prostředky zaúčtují v příjmech na položce 4116 pod ÚZ 14 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 xml:space="preserve"> a výdaje budou sledovat  pod ÚZ 14</w:t>
      </w:r>
      <w:r>
        <w:rPr>
          <w:b w:val="0"/>
          <w:bCs/>
          <w:lang w:eastAsia="en-US"/>
        </w:rPr>
        <w:t> </w:t>
      </w:r>
      <w:r w:rsidRPr="004C46D5">
        <w:rPr>
          <w:b w:val="0"/>
          <w:bCs/>
          <w:lang w:eastAsia="en-US"/>
        </w:rPr>
        <w:t>0</w:t>
      </w:r>
      <w:r>
        <w:rPr>
          <w:b w:val="0"/>
          <w:bCs/>
          <w:lang w:eastAsia="en-US"/>
        </w:rPr>
        <w:t>32</w:t>
      </w:r>
      <w:r w:rsidRPr="004C46D5">
        <w:rPr>
          <w:b w:val="0"/>
          <w:bCs/>
          <w:lang w:eastAsia="en-US"/>
        </w:rPr>
        <w:t>.</w:t>
      </w:r>
    </w:p>
    <w:p w:rsidR="009C3F79" w:rsidRDefault="009C3F79" w:rsidP="00904A3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13ED7" w:rsidRPr="00913ED7" w:rsidRDefault="00913ED7" w:rsidP="00913ED7">
      <w:pPr>
        <w:widowControl w:val="0"/>
        <w:numPr>
          <w:ilvl w:val="0"/>
          <w:numId w:val="25"/>
        </w:numPr>
        <w:tabs>
          <w:tab w:val="num" w:pos="540"/>
          <w:tab w:val="num" w:pos="4347"/>
        </w:tabs>
        <w:spacing w:after="120"/>
        <w:ind w:left="540" w:hanging="540"/>
        <w:jc w:val="both"/>
        <w:rPr>
          <w:rFonts w:ascii="Arial" w:hAnsi="Arial"/>
          <w:b/>
          <w:noProof/>
          <w:szCs w:val="20"/>
        </w:rPr>
      </w:pPr>
      <w:r w:rsidRPr="00913ED7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913ED7" w:rsidRPr="00385885" w:rsidRDefault="00913ED7" w:rsidP="00913ED7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913ED7" w:rsidRDefault="00913ED7" w:rsidP="00913E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60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1 863 206,80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13ED7" w:rsidRPr="00593B46" w:rsidRDefault="00913ED7" w:rsidP="00913ED7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278AE" w:rsidRDefault="00913ED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Ruda nad Moravou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278AE" w:rsidRDefault="00913ED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Ruda nad Moravou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278AE" w:rsidRDefault="00913ED7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319 126,72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278AE" w:rsidRDefault="00913ED7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56 316,48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278AE" w:rsidRDefault="00913ED7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375 443,20</w:t>
            </w:r>
          </w:p>
        </w:tc>
      </w:tr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Za mlýnem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358 122,00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63 198,00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421 320,00</w:t>
            </w:r>
          </w:p>
        </w:tc>
      </w:tr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Vrbátky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Zdeny Kaprálové a MŠ Vrbátky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334 123,44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58 962,96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393 086,40</w:t>
            </w:r>
          </w:p>
        </w:tc>
      </w:tr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Partyzánská ul. 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326 911,36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57 690,24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384 601,60</w:t>
            </w:r>
          </w:p>
        </w:tc>
      </w:tr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Bochoř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Bochoř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94 361,22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16 651,98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111 013,20</w:t>
            </w:r>
          </w:p>
        </w:tc>
      </w:tr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Jindřichov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Jindřichov (okr. Přerov)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151 081,04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26 661,36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177 742,40</w:t>
            </w:r>
          </w:p>
        </w:tc>
      </w:tr>
      <w:tr w:rsidR="00913ED7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D7" w:rsidRPr="00593B46" w:rsidRDefault="00913ED7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1 583 725,78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279 481,02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D7" w:rsidRPr="00593B46" w:rsidRDefault="00913ED7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1 863 206,80</w:t>
            </w:r>
          </w:p>
        </w:tc>
      </w:tr>
    </w:tbl>
    <w:p w:rsidR="00913ED7" w:rsidRDefault="00913ED7" w:rsidP="00913E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13ED7" w:rsidRDefault="00913ED7" w:rsidP="00913E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863B58" w:rsidRDefault="00913ED7" w:rsidP="00913ED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0E4DE1" w:rsidRDefault="000E4DE1" w:rsidP="00913ED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E4DE1" w:rsidRDefault="000E4DE1" w:rsidP="00913ED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E4DE1" w:rsidRPr="00EA18D9" w:rsidRDefault="000E4DE1" w:rsidP="000E4DE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t xml:space="preserve">Dotace </w:t>
      </w:r>
      <w:r w:rsidRPr="00EA18D9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městu Zábřeh</w:t>
      </w:r>
      <w:r w:rsidRPr="00EA18D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0E4DE1" w:rsidRPr="00EA18D9" w:rsidRDefault="000E4DE1" w:rsidP="000E4DE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E4DE1" w:rsidRPr="00EA18D9" w:rsidRDefault="000E4DE1" w:rsidP="000E4DE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OPZ/2.3/047/0008143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290 000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Zábřeh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Dům dětí a mládeže Krasohled Zábřeh, Severovýchod 484/26,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Příměstské tábory DDM Krasohled Zábřeh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0E4DE1" w:rsidRPr="00EA18D9" w:rsidRDefault="000E4DE1" w:rsidP="000E4DE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0E4DE1" w:rsidRPr="00546483" w:rsidRDefault="000E4DE1" w:rsidP="000E4DE1">
      <w:pPr>
        <w:pStyle w:val="slo1tuntext"/>
        <w:numPr>
          <w:ilvl w:val="0"/>
          <w:numId w:val="0"/>
        </w:numPr>
        <w:rPr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246 500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43 500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2549E4" w:rsidRPr="002549E4" w:rsidRDefault="002549E4" w:rsidP="002549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304DD" w:rsidRPr="00EA18D9" w:rsidRDefault="005304DD" w:rsidP="005304DD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t xml:space="preserve">Dotace </w:t>
      </w:r>
      <w:r w:rsidRPr="00EA18D9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obci Písařov</w:t>
      </w:r>
      <w:r w:rsidRPr="00EA18D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5304DD" w:rsidRPr="00EA18D9" w:rsidRDefault="005304DD" w:rsidP="005304DD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304DD" w:rsidRPr="00EA18D9" w:rsidRDefault="005304DD" w:rsidP="005304D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OPZ/2.3/047/0008135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291 000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obec Písařov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Mateřskou školu Písařov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Prorodin</w:t>
      </w:r>
      <w:r w:rsidR="00644437">
        <w:rPr>
          <w:rFonts w:ascii="Arial" w:hAnsi="Arial"/>
          <w:b/>
          <w:bCs/>
          <w:noProof/>
          <w:szCs w:val="20"/>
          <w:lang w:eastAsia="en-US"/>
        </w:rPr>
        <w:t>n</w:t>
      </w:r>
      <w:r>
        <w:rPr>
          <w:rFonts w:ascii="Arial" w:hAnsi="Arial"/>
          <w:b/>
          <w:bCs/>
          <w:noProof/>
          <w:szCs w:val="20"/>
          <w:lang w:eastAsia="en-US"/>
        </w:rPr>
        <w:t>á opatření – rozšíření péče o děti v obci Písařov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5304DD" w:rsidRPr="00EA18D9" w:rsidRDefault="005304DD" w:rsidP="005304D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685687" w:rsidRDefault="005304DD" w:rsidP="005304D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247 350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 xml:space="preserve">43 </w:t>
      </w:r>
      <w:r w:rsidR="002D66BF">
        <w:rPr>
          <w:b w:val="0"/>
          <w:bCs/>
          <w:lang w:eastAsia="en-US"/>
        </w:rPr>
        <w:t>6</w:t>
      </w:r>
      <w:r>
        <w:rPr>
          <w:b w:val="0"/>
          <w:bCs/>
          <w:lang w:eastAsia="en-US"/>
        </w:rPr>
        <w:t>50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E93CD6" w:rsidRDefault="00E93CD6" w:rsidP="005304D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93CD6" w:rsidRPr="00E93CD6" w:rsidRDefault="00E93CD6" w:rsidP="00E93CD6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93CD6">
        <w:rPr>
          <w:rFonts w:ascii="Arial" w:hAnsi="Arial" w:cs="Arial"/>
          <w:b/>
          <w:noProof/>
          <w:szCs w:val="20"/>
        </w:rPr>
        <w:t xml:space="preserve">Dotace ze státního rozpočtu obci </w:t>
      </w:r>
      <w:r>
        <w:rPr>
          <w:rFonts w:ascii="Arial" w:hAnsi="Arial" w:cs="Arial"/>
          <w:b/>
          <w:noProof/>
          <w:szCs w:val="20"/>
        </w:rPr>
        <w:t>Olšany</w:t>
      </w:r>
      <w:r w:rsidRPr="00E93CD6">
        <w:rPr>
          <w:rFonts w:ascii="Arial" w:hAnsi="Arial" w:cs="Arial"/>
          <w:b/>
          <w:noProof/>
          <w:szCs w:val="20"/>
        </w:rPr>
        <w:t xml:space="preserve"> v rámci Operačního programu Zaměstnanost</w:t>
      </w:r>
    </w:p>
    <w:p w:rsidR="00E93CD6" w:rsidRPr="00EA18D9" w:rsidRDefault="00E93CD6" w:rsidP="00E93CD6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93CD6" w:rsidRDefault="00E93CD6" w:rsidP="00E93C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OPZ/2.3/047/0008119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390 000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obec Olšany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mateřskou školu Olšany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Děti se radují, dospělí </w:t>
      </w:r>
      <w:r w:rsidR="002D66BF">
        <w:rPr>
          <w:rFonts w:ascii="Arial" w:hAnsi="Arial"/>
          <w:b/>
          <w:bCs/>
          <w:noProof/>
          <w:szCs w:val="20"/>
          <w:lang w:eastAsia="en-US"/>
        </w:rPr>
        <w:t>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ně pečují a rodiče klidně pracují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E93CD6" w:rsidRDefault="00E93CD6" w:rsidP="00E93C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93CD6" w:rsidRPr="00EA18D9" w:rsidRDefault="00E93CD6" w:rsidP="00E93C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93CD6" w:rsidRPr="00EA18D9" w:rsidRDefault="00E93CD6" w:rsidP="00E93CD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E93CD6" w:rsidRDefault="00E93CD6" w:rsidP="00E93CD6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331 500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58 500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693AE1" w:rsidRDefault="00693AE1" w:rsidP="00E93CD6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93AE1" w:rsidRPr="00693AE1" w:rsidRDefault="00693AE1" w:rsidP="00693AE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693AE1">
        <w:rPr>
          <w:rFonts w:ascii="Arial" w:hAnsi="Arial" w:cs="Arial"/>
          <w:b/>
          <w:noProof/>
          <w:szCs w:val="20"/>
        </w:rPr>
        <w:t>Dotace ze státního rozpočtu obci Náklo v rámci Operačního programu Zaměstnanost</w:t>
      </w:r>
    </w:p>
    <w:p w:rsidR="00693AE1" w:rsidRPr="00693AE1" w:rsidRDefault="00693AE1" w:rsidP="00693AE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93AE1" w:rsidRPr="00693AE1" w:rsidRDefault="00693AE1" w:rsidP="00693AE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na základě dopisu č. j. MPSV-2017/188165-813 ze dne 14. září</w:t>
      </w:r>
      <w:r w:rsidRPr="00693AE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2017 a avíza platby ze dne </w:t>
      </w:r>
      <w:r w:rsidR="00E22FCC">
        <w:rPr>
          <w:rFonts w:ascii="Arial" w:hAnsi="Arial"/>
          <w:bCs/>
          <w:noProof/>
          <w:szCs w:val="20"/>
          <w:lang w:eastAsia="en-US"/>
        </w:rPr>
        <w:t>21</w:t>
      </w:r>
      <w:r w:rsidRPr="00693AE1">
        <w:rPr>
          <w:rFonts w:ascii="Arial" w:hAnsi="Arial"/>
          <w:bCs/>
          <w:noProof/>
          <w:szCs w:val="20"/>
          <w:lang w:eastAsia="en-US"/>
        </w:rPr>
        <w:t>. </w:t>
      </w:r>
      <w:r w:rsidR="00E22FCC">
        <w:rPr>
          <w:rFonts w:ascii="Arial" w:hAnsi="Arial"/>
          <w:bCs/>
          <w:noProof/>
          <w:szCs w:val="20"/>
          <w:lang w:eastAsia="en-US"/>
        </w:rPr>
        <w:t>červn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a 2018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5457BA">
        <w:rPr>
          <w:rFonts w:ascii="Arial" w:hAnsi="Arial"/>
          <w:b/>
          <w:bCs/>
          <w:noProof/>
          <w:szCs w:val="20"/>
          <w:lang w:eastAsia="en-US"/>
        </w:rPr>
        <w:t>383 944,87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 Kč pro obec Náklo na realizaci projektu „Nová síla“ z Operačního programu Zaměstnanost</w:t>
      </w:r>
      <w:r w:rsidRPr="00693AE1">
        <w:rPr>
          <w:rFonts w:ascii="Arial" w:hAnsi="Arial"/>
          <w:bCs/>
          <w:noProof/>
          <w:szCs w:val="20"/>
          <w:lang w:eastAsia="en-US"/>
        </w:rPr>
        <w:t>.</w:t>
      </w:r>
    </w:p>
    <w:p w:rsidR="00693AE1" w:rsidRPr="00693AE1" w:rsidRDefault="00693AE1" w:rsidP="00693AE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693AE1" w:rsidRDefault="00693AE1" w:rsidP="00693AE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93AE1">
        <w:rPr>
          <w:b w:val="0"/>
          <w:bCs/>
          <w:lang w:eastAsia="en-US"/>
        </w:rPr>
        <w:t xml:space="preserve">Finanční prostředky ve výši </w:t>
      </w:r>
      <w:r w:rsidR="005457BA">
        <w:rPr>
          <w:b w:val="0"/>
          <w:bCs/>
          <w:lang w:eastAsia="en-US"/>
        </w:rPr>
        <w:t>343 529,62</w:t>
      </w:r>
      <w:r w:rsidRPr="00693AE1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5457BA">
        <w:rPr>
          <w:b w:val="0"/>
          <w:bCs/>
          <w:lang w:eastAsia="en-US"/>
        </w:rPr>
        <w:t>40 415,25</w:t>
      </w:r>
      <w:r w:rsidRPr="00693AE1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693AE1" w:rsidRDefault="00693AE1" w:rsidP="00693AE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93AE1" w:rsidRPr="00693AE1" w:rsidRDefault="00693AE1" w:rsidP="00693AE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693AE1">
        <w:rPr>
          <w:rFonts w:ascii="Arial" w:hAnsi="Arial" w:cs="Arial"/>
          <w:b/>
          <w:noProof/>
          <w:szCs w:val="20"/>
        </w:rPr>
        <w:t xml:space="preserve">Dotace </w:t>
      </w:r>
      <w:r w:rsidRPr="00693AE1">
        <w:rPr>
          <w:rFonts w:ascii="Arial" w:hAnsi="Arial"/>
          <w:b/>
          <w:noProof/>
          <w:szCs w:val="20"/>
        </w:rPr>
        <w:t>ze státního rozpočtu městu Moravský Beroun v rámci Operačního programu Zaměstnanost</w:t>
      </w:r>
    </w:p>
    <w:p w:rsidR="00693AE1" w:rsidRPr="00693AE1" w:rsidRDefault="00693AE1" w:rsidP="00693AE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93AE1" w:rsidRPr="00693AE1" w:rsidRDefault="00693AE1" w:rsidP="00693AE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na základě dopisu č. j. MPSV-2017/81257-813 ze dne 13. dubna</w:t>
      </w:r>
      <w:r w:rsidRPr="00693AE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93AE1">
        <w:rPr>
          <w:rFonts w:ascii="Arial" w:hAnsi="Arial"/>
          <w:bCs/>
          <w:noProof/>
          <w:szCs w:val="20"/>
          <w:lang w:eastAsia="en-US"/>
        </w:rPr>
        <w:t>2017</w:t>
      </w:r>
      <w:r w:rsidR="005457BA">
        <w:rPr>
          <w:rFonts w:ascii="Arial" w:hAnsi="Arial"/>
          <w:bCs/>
          <w:noProof/>
          <w:szCs w:val="20"/>
          <w:lang w:eastAsia="en-US"/>
        </w:rPr>
        <w:t xml:space="preserve"> a avíza platby ze dne 21. června 2018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5457BA">
        <w:rPr>
          <w:rFonts w:ascii="Arial" w:hAnsi="Arial"/>
          <w:b/>
          <w:bCs/>
          <w:noProof/>
          <w:szCs w:val="20"/>
          <w:lang w:eastAsia="en-US"/>
        </w:rPr>
        <w:t>809 786,84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 Kč pro město Moravský Beroun na realizaci projektu „Podpora sociální práce v obci Moravský Beroun“ z Operačního programu Zaměstnanost</w:t>
      </w:r>
      <w:r w:rsidRPr="00693AE1">
        <w:rPr>
          <w:rFonts w:ascii="Arial" w:hAnsi="Arial"/>
          <w:bCs/>
          <w:noProof/>
          <w:szCs w:val="20"/>
          <w:lang w:eastAsia="en-US"/>
        </w:rPr>
        <w:t>.</w:t>
      </w:r>
    </w:p>
    <w:p w:rsidR="00693AE1" w:rsidRPr="00693AE1" w:rsidRDefault="00693AE1" w:rsidP="00693AE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693AE1" w:rsidRDefault="00693AE1" w:rsidP="00693AE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93AE1">
        <w:rPr>
          <w:b w:val="0"/>
          <w:bCs/>
          <w:lang w:eastAsia="en-US"/>
        </w:rPr>
        <w:t xml:space="preserve">Finanční prostředky ve výši </w:t>
      </w:r>
      <w:r w:rsidR="005457BA">
        <w:rPr>
          <w:b w:val="0"/>
          <w:bCs/>
          <w:lang w:eastAsia="en-US"/>
        </w:rPr>
        <w:t>724 546,12</w:t>
      </w:r>
      <w:r w:rsidRPr="00693AE1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5457BA">
        <w:rPr>
          <w:b w:val="0"/>
          <w:bCs/>
          <w:lang w:eastAsia="en-US"/>
        </w:rPr>
        <w:t>85 240,72</w:t>
      </w:r>
      <w:r w:rsidRPr="00693AE1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872358" w:rsidRDefault="00872358" w:rsidP="00693AE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72358" w:rsidRDefault="00872358" w:rsidP="00693AE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72358" w:rsidRDefault="00872358" w:rsidP="00693AE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72358" w:rsidRDefault="00872358" w:rsidP="00693AE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72358" w:rsidRPr="00872358" w:rsidRDefault="00872358" w:rsidP="00872358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872358">
        <w:rPr>
          <w:rFonts w:ascii="Arial" w:hAnsi="Arial" w:cs="Arial"/>
          <w:b/>
          <w:noProof/>
          <w:szCs w:val="20"/>
        </w:rPr>
        <w:t>Dotace ze státního rozpočtu obcím Olomouckého kraje na realizaci projektů v rámci programu Kulturní aktivity</w:t>
      </w:r>
    </w:p>
    <w:p w:rsidR="00872358" w:rsidRPr="001357F3" w:rsidRDefault="00872358" w:rsidP="00872358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872358" w:rsidRDefault="00872358" w:rsidP="008723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44994/2018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E71F3C">
        <w:rPr>
          <w:rFonts w:ascii="Arial" w:hAnsi="Arial"/>
          <w:bCs/>
          <w:noProof/>
          <w:szCs w:val="20"/>
          <w:lang w:eastAsia="en-US"/>
        </w:rPr>
        <w:t>29</w:t>
      </w:r>
      <w:r>
        <w:rPr>
          <w:rFonts w:ascii="Arial" w:hAnsi="Arial"/>
          <w:bCs/>
          <w:noProof/>
          <w:szCs w:val="20"/>
          <w:lang w:eastAsia="en-US"/>
        </w:rPr>
        <w:t>. června 2018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 w:rsidR="009F724E">
        <w:rPr>
          <w:rFonts w:ascii="Arial" w:hAnsi="Arial"/>
          <w:b/>
          <w:bCs/>
          <w:noProof/>
          <w:szCs w:val="20"/>
          <w:lang w:eastAsia="en-US"/>
        </w:rPr>
        <w:t>90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určenou pro obce Olomouckého kraje na realizaci projektů poskytnutých v rámci programu </w:t>
      </w:r>
      <w:r>
        <w:rPr>
          <w:rFonts w:ascii="Arial" w:hAnsi="Arial"/>
          <w:b/>
          <w:bCs/>
          <w:noProof/>
          <w:szCs w:val="20"/>
          <w:lang w:eastAsia="en-US"/>
        </w:rPr>
        <w:t>Kulturní aktivity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872358" w:rsidRPr="001357F3" w:rsidRDefault="00872358" w:rsidP="0087235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  </w:t>
      </w:r>
      <w:r w:rsidRPr="001357F3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953"/>
        <w:gridCol w:w="2126"/>
      </w:tblGrid>
      <w:tr w:rsidR="00872358" w:rsidRPr="001357F3" w:rsidTr="008723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58" w:rsidRPr="001357F3" w:rsidRDefault="00872358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Příjemce dotace</w:t>
            </w:r>
            <w:r>
              <w:rPr>
                <w:rFonts w:ascii="Arial" w:hAnsi="Arial"/>
                <w:noProof/>
                <w:szCs w:val="20"/>
              </w:rPr>
              <w:t>/účel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872358" w:rsidRPr="001357F3" w:rsidTr="008723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58" w:rsidRPr="00144902" w:rsidRDefault="00872358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Městské kulturní zařízení Uničov – Postupová přehlídka dětských školních pěveckých sborů a středoškolských pěveckých sborů – Olomoucký kraj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872358" w:rsidRPr="001357F3" w:rsidTr="008723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58" w:rsidRPr="00144902" w:rsidRDefault="00872358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Městské kulturní středisko Kojetín – 26. ročník Postupové přehlídky amatérských divadelních souborů Divadelní Kojetín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872358" w:rsidRPr="001357F3" w:rsidTr="008723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58" w:rsidRPr="00144902" w:rsidRDefault="00872358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Němčice nad Hanou – Hanácký divadelní máj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58" w:rsidRPr="001357F3" w:rsidRDefault="00872358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872358" w:rsidRPr="001357F3" w:rsidTr="008723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58" w:rsidRPr="001357F3" w:rsidRDefault="00872358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1357F3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58" w:rsidRPr="001357F3" w:rsidRDefault="00872358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58" w:rsidRPr="001357F3" w:rsidRDefault="009F724E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90</w:t>
            </w:r>
            <w:r w:rsidR="00872358">
              <w:rPr>
                <w:rFonts w:ascii="Arial" w:hAnsi="Arial"/>
                <w:b/>
                <w:noProof/>
                <w:szCs w:val="20"/>
              </w:rPr>
              <w:t xml:space="preserve"> 000</w:t>
            </w:r>
          </w:p>
        </w:tc>
      </w:tr>
    </w:tbl>
    <w:p w:rsidR="00872358" w:rsidRDefault="00872358" w:rsidP="008723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72358" w:rsidRDefault="00872358" w:rsidP="008723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57878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34 070 a jejich uvolnění obcím na položce 4116 se záporným znaménkem, pod ÚZ 34 070. Obce poskytnuté prostředky zaúčtují v příjmech na položce 4116 pod ÚZ 34 070 a výdaje budou sledovat pod ÚZ 34</w:t>
      </w:r>
      <w:r w:rsidR="00F03117">
        <w:rPr>
          <w:rFonts w:ascii="Arial" w:hAnsi="Arial"/>
          <w:bCs/>
          <w:noProof/>
          <w:szCs w:val="20"/>
          <w:lang w:eastAsia="en-US"/>
        </w:rPr>
        <w:t> </w:t>
      </w:r>
      <w:r w:rsidRPr="00B57878">
        <w:rPr>
          <w:rFonts w:ascii="Arial" w:hAnsi="Arial"/>
          <w:bCs/>
          <w:noProof/>
          <w:szCs w:val="20"/>
          <w:lang w:eastAsia="en-US"/>
        </w:rPr>
        <w:t>070.</w:t>
      </w:r>
    </w:p>
    <w:p w:rsidR="00F03117" w:rsidRDefault="00F03117" w:rsidP="0087235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03117" w:rsidRPr="00F03117" w:rsidRDefault="00F03117" w:rsidP="00F03117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F03117">
        <w:rPr>
          <w:rFonts w:ascii="Arial" w:hAnsi="Arial" w:cs="Arial"/>
          <w:b/>
          <w:noProof/>
          <w:szCs w:val="20"/>
        </w:rPr>
        <w:t xml:space="preserve">Dotace ze státního rozpočtu obci </w:t>
      </w:r>
      <w:r>
        <w:rPr>
          <w:rFonts w:ascii="Arial" w:hAnsi="Arial" w:cs="Arial"/>
          <w:b/>
          <w:noProof/>
          <w:szCs w:val="20"/>
        </w:rPr>
        <w:t>Město Libavá</w:t>
      </w:r>
      <w:r w:rsidRPr="00F03117">
        <w:rPr>
          <w:rFonts w:ascii="Arial" w:hAnsi="Arial" w:cs="Arial"/>
          <w:b/>
          <w:noProof/>
          <w:szCs w:val="20"/>
        </w:rPr>
        <w:t xml:space="preserve"> na chod obce</w:t>
      </w:r>
    </w:p>
    <w:p w:rsidR="00F03117" w:rsidRPr="00CD21FE" w:rsidRDefault="00F03117" w:rsidP="00F03117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F03117" w:rsidRPr="00CD21FE" w:rsidRDefault="00F03117" w:rsidP="00F0311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D21FE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na základě dopisu č. j. MF–</w:t>
      </w:r>
      <w:r>
        <w:rPr>
          <w:rFonts w:ascii="Arial" w:hAnsi="Arial"/>
          <w:bCs/>
          <w:noProof/>
          <w:szCs w:val="20"/>
          <w:lang w:eastAsia="en-US"/>
        </w:rPr>
        <w:t>14597</w:t>
      </w:r>
      <w:r w:rsidRPr="00CD21FE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D21FE">
        <w:rPr>
          <w:rFonts w:ascii="Arial" w:hAnsi="Arial"/>
          <w:bCs/>
          <w:noProof/>
          <w:szCs w:val="20"/>
          <w:lang w:eastAsia="en-US"/>
        </w:rPr>
        <w:t>/1201-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CD21FE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června</w:t>
      </w:r>
      <w:r w:rsidRPr="00CD21FE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 výši </w:t>
      </w:r>
      <w:r>
        <w:rPr>
          <w:rFonts w:ascii="Arial" w:hAnsi="Arial"/>
          <w:b/>
          <w:bCs/>
          <w:noProof/>
          <w:szCs w:val="20"/>
          <w:lang w:eastAsia="en-US"/>
        </w:rPr>
        <w:t>3 382 774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 xml:space="preserve"> Kč určenou pro obec </w:t>
      </w:r>
      <w:r>
        <w:rPr>
          <w:rFonts w:ascii="Arial" w:hAnsi="Arial"/>
          <w:b/>
          <w:bCs/>
          <w:noProof/>
          <w:szCs w:val="20"/>
          <w:lang w:eastAsia="en-US"/>
        </w:rPr>
        <w:t>Město Libavá</w:t>
      </w:r>
      <w:r w:rsidRPr="00CD21FE">
        <w:rPr>
          <w:rFonts w:ascii="Arial" w:hAnsi="Arial"/>
          <w:b/>
          <w:bCs/>
          <w:noProof/>
          <w:szCs w:val="20"/>
          <w:lang w:eastAsia="en-US"/>
        </w:rPr>
        <w:t xml:space="preserve"> na chod obce a výdaje s tím související.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F03117" w:rsidRPr="00CD21FE" w:rsidRDefault="00F03117" w:rsidP="00F0311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D21FE">
        <w:rPr>
          <w:rFonts w:ascii="Arial" w:hAnsi="Arial"/>
          <w:bCs/>
          <w:noProof/>
          <w:szCs w:val="20"/>
          <w:lang w:eastAsia="en-US"/>
        </w:rPr>
        <w:t xml:space="preserve">Na základě § 12 odst. 9 zákona č. 15/2015 Sb., o zrušení vojenského újezdu Brdy, o stanovení hranic vojenských újezdů, o změně hranic krajů a o změně souvisejících zákonů (zákon o hranicích vojenských újezdů) má obec </w:t>
      </w:r>
      <w:r w:rsidR="00A64824">
        <w:rPr>
          <w:rFonts w:ascii="Arial" w:hAnsi="Arial"/>
          <w:bCs/>
          <w:noProof/>
          <w:szCs w:val="20"/>
          <w:lang w:eastAsia="en-US"/>
        </w:rPr>
        <w:t>Město Libavá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do svého rozpočtu v době od 1. ledna 2016 do 31. prosince 2017 obdržet daňové příjmy ve výši dvojnásobku vypočteného podle zákona o rozpočtovém určení daní. Z tohoto důvodu zaslalo Ministerstvo financí obci </w:t>
      </w:r>
      <w:r w:rsidR="00A64824">
        <w:rPr>
          <w:rFonts w:ascii="Arial" w:hAnsi="Arial"/>
          <w:bCs/>
          <w:noProof/>
          <w:szCs w:val="20"/>
          <w:lang w:eastAsia="en-US"/>
        </w:rPr>
        <w:t>Město Libavá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 účelovou neinvestiční dotaci ve výši </w:t>
      </w:r>
      <w:r>
        <w:rPr>
          <w:rFonts w:ascii="Arial" w:hAnsi="Arial"/>
          <w:bCs/>
          <w:noProof/>
          <w:szCs w:val="20"/>
          <w:lang w:eastAsia="en-US"/>
        </w:rPr>
        <w:t>doplatku daňových příjmů za rok 2017</w:t>
      </w:r>
      <w:r w:rsidRPr="00CD21FE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872358" w:rsidRDefault="00F03117" w:rsidP="00F03117">
      <w:pPr>
        <w:pStyle w:val="slo1tuntext"/>
        <w:numPr>
          <w:ilvl w:val="0"/>
          <w:numId w:val="0"/>
        </w:numPr>
        <w:rPr>
          <w:b w:val="0"/>
          <w:bCs/>
        </w:rPr>
      </w:pPr>
      <w:r w:rsidRPr="002509C5">
        <w:rPr>
          <w:b w:val="0"/>
          <w:bCs/>
        </w:rPr>
        <w:t>Olomoucký kraj zaúčtoval přijetí prostředků na položce 4111 –  Neinvestiční přijaté transfery z všeobecné pokladní správy  státního rozpočtu pod ÚZ 98 116 a jejich uvolnění obci na položce 4111 se záporným znaménkem, pod ÚZ 98 116. Obec poskytnuté prostředky zaúčtuje v příjmech na položce 4111 pod ÚZ 98 116 a výdaje bude sledovat  pod ÚZ 98</w:t>
      </w:r>
      <w:r w:rsidR="00E16DE7">
        <w:rPr>
          <w:b w:val="0"/>
          <w:bCs/>
        </w:rPr>
        <w:t> </w:t>
      </w:r>
      <w:r w:rsidRPr="002509C5">
        <w:rPr>
          <w:b w:val="0"/>
          <w:bCs/>
        </w:rPr>
        <w:t>116.</w:t>
      </w:r>
    </w:p>
    <w:p w:rsidR="00E16DE7" w:rsidRDefault="00E16DE7" w:rsidP="00F03117">
      <w:pPr>
        <w:pStyle w:val="slo1tuntext"/>
        <w:numPr>
          <w:ilvl w:val="0"/>
          <w:numId w:val="0"/>
        </w:numPr>
        <w:rPr>
          <w:b w:val="0"/>
          <w:bCs/>
        </w:rPr>
      </w:pPr>
    </w:p>
    <w:p w:rsidR="00C654CC" w:rsidRDefault="00C654CC" w:rsidP="00F03117">
      <w:pPr>
        <w:pStyle w:val="slo1tuntext"/>
        <w:numPr>
          <w:ilvl w:val="0"/>
          <w:numId w:val="0"/>
        </w:numPr>
        <w:rPr>
          <w:b w:val="0"/>
          <w:bCs/>
        </w:rPr>
      </w:pPr>
    </w:p>
    <w:p w:rsidR="00C654CC" w:rsidRDefault="00C654CC" w:rsidP="00F03117">
      <w:pPr>
        <w:pStyle w:val="slo1tuntext"/>
        <w:numPr>
          <w:ilvl w:val="0"/>
          <w:numId w:val="0"/>
        </w:numPr>
        <w:rPr>
          <w:b w:val="0"/>
          <w:bCs/>
        </w:rPr>
      </w:pPr>
    </w:p>
    <w:p w:rsidR="00E16DE7" w:rsidRPr="001D0C73" w:rsidRDefault="00E16DE7" w:rsidP="00E16DE7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1D0C73">
        <w:rPr>
          <w:rFonts w:ascii="Arial" w:hAnsi="Arial" w:cs="Arial"/>
          <w:b/>
          <w:noProof/>
          <w:szCs w:val="20"/>
        </w:rPr>
        <w:t xml:space="preserve">Dotace ze státního rozpočtu městu </w:t>
      </w:r>
      <w:r>
        <w:rPr>
          <w:rFonts w:ascii="Arial" w:hAnsi="Arial" w:cs="Arial"/>
          <w:b/>
          <w:noProof/>
          <w:szCs w:val="20"/>
        </w:rPr>
        <w:t>Jeseník</w:t>
      </w:r>
      <w:r w:rsidRPr="001D0C73">
        <w:rPr>
          <w:rFonts w:ascii="Arial" w:hAnsi="Arial" w:cs="Arial"/>
          <w:b/>
          <w:noProof/>
          <w:szCs w:val="20"/>
        </w:rPr>
        <w:t xml:space="preserve"> v rámci Operačního programu Výzkum, vývoj a vzdělávání</w:t>
      </w:r>
    </w:p>
    <w:p w:rsidR="00E16DE7" w:rsidRPr="007451EF" w:rsidRDefault="00E16DE7" w:rsidP="00E16DE7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E16DE7" w:rsidRDefault="00E16DE7" w:rsidP="00E16DE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MSMT-20366/2018-1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června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4 991 582,53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Jeseník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Škola pro všechny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E16DE7" w:rsidRPr="007451EF" w:rsidRDefault="00E16DE7" w:rsidP="00E16DE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3 0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E16DE7" w:rsidRDefault="00E16DE7" w:rsidP="00E16DE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4 466 152,79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b w:val="0"/>
          <w:bCs/>
          <w:lang w:eastAsia="en-US"/>
        </w:rPr>
        <w:t>525 429,74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2F0094" w:rsidRDefault="002F0094" w:rsidP="00E16DE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14710" w:rsidRPr="00414710" w:rsidRDefault="00414710" w:rsidP="00414710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414710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414710" w:rsidRPr="00385885" w:rsidRDefault="00414710" w:rsidP="00414710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414710" w:rsidRDefault="00414710" w:rsidP="0041471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 xml:space="preserve">61 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28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1 210 361,60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414710" w:rsidRPr="00593B46" w:rsidRDefault="00414710" w:rsidP="00414710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41471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41471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278AE" w:rsidRDefault="0041471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Bohutín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278AE" w:rsidRDefault="0041471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Bohutín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278AE" w:rsidRDefault="00414710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103 963,16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278AE" w:rsidRDefault="00414710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18 346,44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278AE" w:rsidRDefault="00414710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122 309,60</w:t>
            </w:r>
          </w:p>
        </w:tc>
      </w:tr>
      <w:tr w:rsidR="0041471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Žulová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Žulová, Školní 147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184 872,96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32 624,64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217 497,60</w:t>
            </w:r>
          </w:p>
        </w:tc>
      </w:tr>
      <w:tr w:rsidR="0041471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Prostějov, ul. Vl. Majakovského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274 012,80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48 355,20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322 368,00</w:t>
            </w:r>
          </w:p>
        </w:tc>
      </w:tr>
      <w:tr w:rsidR="0041471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Olomouc-Nemilany, Raisova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465 958,44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82 227,96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548 186,40</w:t>
            </w:r>
          </w:p>
        </w:tc>
      </w:tr>
      <w:tr w:rsidR="00414710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0" w:rsidRPr="00593B46" w:rsidRDefault="00414710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414710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C90FB9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1 028 807,36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C90FB9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181 554,24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0" w:rsidRPr="00593B46" w:rsidRDefault="00C90FB9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1 210 361,60</w:t>
            </w:r>
          </w:p>
        </w:tc>
      </w:tr>
    </w:tbl>
    <w:p w:rsidR="00414710" w:rsidRDefault="00414710" w:rsidP="0041471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14710" w:rsidRDefault="00414710" w:rsidP="0041471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2F0094" w:rsidRDefault="00414710" w:rsidP="0041471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82105A" w:rsidRDefault="0082105A" w:rsidP="0041471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2105A" w:rsidRPr="0082105A" w:rsidRDefault="0082105A" w:rsidP="0082105A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82105A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82105A" w:rsidRPr="00385885" w:rsidRDefault="0082105A" w:rsidP="0082105A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82105A" w:rsidRDefault="0082105A" w:rsidP="008210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 xml:space="preserve">62 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1 096 182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82105A" w:rsidRPr="00593B46" w:rsidRDefault="0082105A" w:rsidP="0082105A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82105A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82105A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278AE" w:rsidRDefault="0082105A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Dub nad Moravou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278AE" w:rsidRDefault="0082105A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Dub nad Moravou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278AE" w:rsidRDefault="0082105A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388 931,44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278AE" w:rsidRDefault="0082105A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68 634,96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278AE" w:rsidRDefault="0082105A" w:rsidP="0065258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457 566,40</w:t>
            </w:r>
          </w:p>
        </w:tc>
      </w:tr>
      <w:tr w:rsidR="0082105A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Grygov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Grygov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208 121,82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36 727,38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244 849,20</w:t>
            </w:r>
          </w:p>
        </w:tc>
      </w:tr>
      <w:tr w:rsidR="0082105A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Javorník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Javorník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334 701,44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59 064,96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393 766,40</w:t>
            </w:r>
          </w:p>
        </w:tc>
      </w:tr>
      <w:tr w:rsidR="0082105A" w:rsidRPr="00593B46" w:rsidTr="00652585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A" w:rsidRPr="00593B46" w:rsidRDefault="0082105A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931 754,70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164 427,30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A" w:rsidRPr="00593B46" w:rsidRDefault="0082105A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1 096 182,00</w:t>
            </w:r>
          </w:p>
        </w:tc>
      </w:tr>
    </w:tbl>
    <w:p w:rsidR="0082105A" w:rsidRDefault="0082105A" w:rsidP="008210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2105A" w:rsidRDefault="0082105A" w:rsidP="008210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82105A" w:rsidRDefault="0082105A" w:rsidP="008210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652585" w:rsidRDefault="00652585" w:rsidP="008210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52585" w:rsidRPr="00652585" w:rsidRDefault="00652585" w:rsidP="00652585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652585">
        <w:rPr>
          <w:rFonts w:ascii="Arial" w:hAnsi="Arial" w:cs="Arial"/>
          <w:b/>
          <w:noProof/>
          <w:szCs w:val="20"/>
        </w:rPr>
        <w:t xml:space="preserve">Dotace ze státního rozpočtu </w:t>
      </w:r>
      <w:r>
        <w:rPr>
          <w:rFonts w:ascii="Arial" w:hAnsi="Arial" w:cs="Arial"/>
          <w:b/>
          <w:noProof/>
          <w:szCs w:val="20"/>
        </w:rPr>
        <w:t>Statutárnímu městu Olomouc</w:t>
      </w:r>
      <w:r w:rsidRPr="00652585">
        <w:rPr>
          <w:rFonts w:ascii="Arial" w:hAnsi="Arial" w:cs="Arial"/>
          <w:b/>
          <w:noProof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</w:rPr>
        <w:t>pro Moravské divadlo Olomouc a Moravskou filharmonii Olomouc</w:t>
      </w:r>
    </w:p>
    <w:p w:rsidR="00652585" w:rsidRPr="001357F3" w:rsidRDefault="00652585" w:rsidP="00652585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652585" w:rsidRDefault="00652585" w:rsidP="006525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46294/2018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OULK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3. července 2018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9 700 000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 Kč určenou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příspěvkové organizace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Statutárního města Olomouc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</w:t>
      </w:r>
      <w:r>
        <w:rPr>
          <w:rFonts w:ascii="Arial" w:hAnsi="Arial"/>
          <w:b/>
          <w:bCs/>
          <w:noProof/>
          <w:szCs w:val="20"/>
          <w:lang w:eastAsia="en-US"/>
        </w:rPr>
        <w:t>vlastní uměleckou činnost v roce 2018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Rozdělení dotace pro jednotlivé </w:t>
      </w:r>
      <w:r>
        <w:rPr>
          <w:rFonts w:ascii="Arial" w:hAnsi="Arial"/>
          <w:bCs/>
          <w:noProof/>
          <w:szCs w:val="20"/>
          <w:lang w:eastAsia="en-US"/>
        </w:rPr>
        <w:t>organizace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je následující:</w:t>
      </w:r>
    </w:p>
    <w:p w:rsidR="00652585" w:rsidRPr="001357F3" w:rsidRDefault="00652585" w:rsidP="0065258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  </w:t>
      </w:r>
      <w:r w:rsidRPr="001357F3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44"/>
      </w:tblGrid>
      <w:tr w:rsidR="00652585" w:rsidRPr="001357F3" w:rsidTr="006525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85" w:rsidRPr="001357F3" w:rsidRDefault="00652585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85" w:rsidRPr="001357F3" w:rsidRDefault="00652585" w:rsidP="0065258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652585" w:rsidRPr="001357F3" w:rsidTr="006525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85" w:rsidRPr="001357F3" w:rsidRDefault="00652585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Moravské divadlo Olomouc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85" w:rsidRPr="001357F3" w:rsidRDefault="00652585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7 800 000</w:t>
            </w:r>
          </w:p>
        </w:tc>
      </w:tr>
      <w:tr w:rsidR="00652585" w:rsidRPr="001357F3" w:rsidTr="006525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85" w:rsidRPr="001357F3" w:rsidRDefault="00652585" w:rsidP="0065258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Moravská filharmonie Olomouc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85" w:rsidRPr="001357F3" w:rsidRDefault="00652585" w:rsidP="0065258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1 900 000</w:t>
            </w:r>
          </w:p>
        </w:tc>
      </w:tr>
      <w:tr w:rsidR="00652585" w:rsidRPr="001357F3" w:rsidTr="006525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5" w:rsidRPr="001357F3" w:rsidRDefault="00652585" w:rsidP="0065258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1357F3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5" w:rsidRPr="001357F3" w:rsidRDefault="00652585" w:rsidP="0065258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9 700 000</w:t>
            </w:r>
          </w:p>
        </w:tc>
      </w:tr>
    </w:tbl>
    <w:p w:rsidR="00652585" w:rsidRDefault="00652585" w:rsidP="006525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52585" w:rsidRDefault="00652585" w:rsidP="006525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52585" w:rsidRDefault="00652585" w:rsidP="006525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52585" w:rsidRDefault="00652585" w:rsidP="006525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52585" w:rsidRDefault="00652585" w:rsidP="006525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52585">
        <w:rPr>
          <w:b w:val="0"/>
          <w:bCs/>
          <w:lang w:eastAsia="en-US"/>
        </w:rPr>
        <w:t xml:space="preserve">Olomoucký kraj zaúčtoval přijetí prostředků na položce 4116 – Ostatní neinvestiční přijaté transfery ze státního rozpočtu pod ÚZ 34 </w:t>
      </w:r>
      <w:r w:rsidR="008B5CFE">
        <w:rPr>
          <w:b w:val="0"/>
          <w:bCs/>
          <w:lang w:eastAsia="en-US"/>
        </w:rPr>
        <w:t>352</w:t>
      </w:r>
      <w:r w:rsidRPr="00652585">
        <w:rPr>
          <w:b w:val="0"/>
          <w:bCs/>
          <w:lang w:eastAsia="en-US"/>
        </w:rPr>
        <w:t xml:space="preserve"> a jejich uvolnění </w:t>
      </w:r>
      <w:r w:rsidR="008B5CFE">
        <w:rPr>
          <w:b w:val="0"/>
          <w:bCs/>
          <w:lang w:eastAsia="en-US"/>
        </w:rPr>
        <w:t>městu</w:t>
      </w:r>
      <w:r w:rsidRPr="00652585">
        <w:rPr>
          <w:b w:val="0"/>
          <w:bCs/>
          <w:lang w:eastAsia="en-US"/>
        </w:rPr>
        <w:t xml:space="preserve"> na položce 4116 se záporným znaménkem, pod ÚZ 34 </w:t>
      </w:r>
      <w:r w:rsidR="008B5CFE">
        <w:rPr>
          <w:b w:val="0"/>
          <w:bCs/>
          <w:lang w:eastAsia="en-US"/>
        </w:rPr>
        <w:t>352</w:t>
      </w:r>
      <w:r w:rsidRPr="00652585">
        <w:rPr>
          <w:b w:val="0"/>
          <w:bCs/>
          <w:lang w:eastAsia="en-US"/>
        </w:rPr>
        <w:t xml:space="preserve">. </w:t>
      </w:r>
      <w:r w:rsidR="008B5CFE">
        <w:rPr>
          <w:b w:val="0"/>
          <w:bCs/>
          <w:lang w:eastAsia="en-US"/>
        </w:rPr>
        <w:t>Město</w:t>
      </w:r>
      <w:r w:rsidRPr="00652585">
        <w:rPr>
          <w:b w:val="0"/>
          <w:bCs/>
          <w:lang w:eastAsia="en-US"/>
        </w:rPr>
        <w:t xml:space="preserve"> poskytnuté prostředky zaúčtuj</w:t>
      </w:r>
      <w:r w:rsidR="008B5CFE">
        <w:rPr>
          <w:b w:val="0"/>
          <w:bCs/>
          <w:lang w:eastAsia="en-US"/>
        </w:rPr>
        <w:t>e</w:t>
      </w:r>
      <w:r w:rsidRPr="00652585">
        <w:rPr>
          <w:b w:val="0"/>
          <w:bCs/>
          <w:lang w:eastAsia="en-US"/>
        </w:rPr>
        <w:t xml:space="preserve"> v příjmech na položce 4116 pod ÚZ 34 </w:t>
      </w:r>
      <w:r w:rsidR="008B5CFE">
        <w:rPr>
          <w:b w:val="0"/>
          <w:bCs/>
          <w:lang w:eastAsia="en-US"/>
        </w:rPr>
        <w:t>352</w:t>
      </w:r>
      <w:r w:rsidRPr="00652585">
        <w:rPr>
          <w:b w:val="0"/>
          <w:bCs/>
          <w:lang w:eastAsia="en-US"/>
        </w:rPr>
        <w:t xml:space="preserve"> a výdaje bud</w:t>
      </w:r>
      <w:r w:rsidR="000F2D5A">
        <w:rPr>
          <w:b w:val="0"/>
          <w:bCs/>
          <w:lang w:eastAsia="en-US"/>
        </w:rPr>
        <w:t>e</w:t>
      </w:r>
      <w:r w:rsidRPr="00652585">
        <w:rPr>
          <w:b w:val="0"/>
          <w:bCs/>
          <w:lang w:eastAsia="en-US"/>
        </w:rPr>
        <w:t xml:space="preserve"> sledovat pod ÚZ 34</w:t>
      </w:r>
      <w:r w:rsidR="001775AE">
        <w:rPr>
          <w:b w:val="0"/>
          <w:bCs/>
          <w:lang w:eastAsia="en-US"/>
        </w:rPr>
        <w:t> </w:t>
      </w:r>
      <w:r w:rsidR="008B5CFE">
        <w:rPr>
          <w:b w:val="0"/>
          <w:bCs/>
          <w:lang w:eastAsia="en-US"/>
        </w:rPr>
        <w:t>352</w:t>
      </w:r>
      <w:r w:rsidRPr="00652585">
        <w:rPr>
          <w:b w:val="0"/>
          <w:bCs/>
          <w:lang w:eastAsia="en-US"/>
        </w:rPr>
        <w:t>.</w:t>
      </w:r>
    </w:p>
    <w:p w:rsidR="001775AE" w:rsidRDefault="001775AE" w:rsidP="006525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775AE" w:rsidRPr="00B024AB" w:rsidRDefault="001775AE" w:rsidP="001775AE">
      <w:pPr>
        <w:pStyle w:val="slo1tuntext"/>
        <w:tabs>
          <w:tab w:val="num" w:pos="567"/>
        </w:tabs>
        <w:ind w:left="567"/>
        <w:rPr>
          <w:rFonts w:cs="Arial"/>
        </w:rPr>
      </w:pPr>
      <w:r w:rsidRPr="00B024AB">
        <w:rPr>
          <w:rFonts w:cs="Arial"/>
        </w:rPr>
        <w:t xml:space="preserve">Dotace </w:t>
      </w:r>
      <w:r w:rsidRPr="001D100E">
        <w:t xml:space="preserve">ze státního rozpočtu </w:t>
      </w:r>
      <w:r>
        <w:t>obci Dubicko</w:t>
      </w:r>
      <w:r w:rsidRPr="001D100E">
        <w:t xml:space="preserve"> </w:t>
      </w:r>
      <w:r>
        <w:t>v rámci</w:t>
      </w:r>
      <w:r w:rsidRPr="001D100E">
        <w:t xml:space="preserve"> Operačního programu </w:t>
      </w:r>
      <w:r>
        <w:t>Z</w:t>
      </w:r>
      <w:r w:rsidRPr="001D100E">
        <w:t>aměstnanost</w:t>
      </w:r>
    </w:p>
    <w:p w:rsidR="001775AE" w:rsidRPr="001D100E" w:rsidRDefault="001775AE" w:rsidP="001775AE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775AE" w:rsidRDefault="001775AE" w:rsidP="001775A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MPSV-2016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123317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6 a avíza platby ze dne 28. června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216 312,76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Dubicko. Finanční prostředky jsou určené pro Základní školu a mateřskou školu Dubicko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Pomozme rodičům s péčí o jejich děti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1775AE" w:rsidRDefault="001775AE" w:rsidP="001775A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1775AE" w:rsidRDefault="001775AE" w:rsidP="001775A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D93900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193 543</w:t>
      </w:r>
      <w:r w:rsidRPr="00D93900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22 769,76</w:t>
      </w:r>
      <w:r w:rsidRPr="00D93900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E22E34" w:rsidRDefault="00E22E34" w:rsidP="001775A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4F5A" w:rsidRPr="001D100E" w:rsidRDefault="004A4F5A" w:rsidP="004A4F5A">
      <w:pPr>
        <w:pStyle w:val="slo1tuntext"/>
        <w:tabs>
          <w:tab w:val="num" w:pos="567"/>
        </w:tabs>
        <w:ind w:left="567"/>
        <w:rPr>
          <w:rFonts w:cs="Arial"/>
        </w:rPr>
      </w:pPr>
      <w:r w:rsidRPr="001D100E">
        <w:rPr>
          <w:rFonts w:cs="Arial"/>
        </w:rPr>
        <w:t xml:space="preserve">Dotace </w:t>
      </w:r>
      <w:r w:rsidRPr="001D100E">
        <w:t xml:space="preserve">ze státního rozpočtu </w:t>
      </w:r>
      <w:r>
        <w:t>obci Vápenná</w:t>
      </w:r>
      <w:r w:rsidRPr="001D100E">
        <w:t xml:space="preserve"> </w:t>
      </w:r>
      <w:r>
        <w:t>v rámci</w:t>
      </w:r>
      <w:r w:rsidRPr="001D100E">
        <w:t xml:space="preserve"> Operačního programu </w:t>
      </w:r>
      <w:r>
        <w:t>Z</w:t>
      </w:r>
      <w:r w:rsidRPr="001D100E">
        <w:t>aměstnanost</w:t>
      </w:r>
    </w:p>
    <w:p w:rsidR="004A4F5A" w:rsidRPr="001D100E" w:rsidRDefault="004A4F5A" w:rsidP="004A4F5A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4A4F5A" w:rsidRPr="001D100E" w:rsidRDefault="004A4F5A" w:rsidP="004A4F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83105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7 a avíza platby ze dne 29. června 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185 574,18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>obec Vápenná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Program na podporu pracovního uplatnění dlouhodobě nezaměstnaných osob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4A4F5A" w:rsidRDefault="004A4F5A" w:rsidP="004A4F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 w:rsidR="00A94919"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 w:rsidR="00A94919"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Finanční prostředky ve výši 166 040,06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Finanční prostředky ve výši 19 534,12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4F5A" w:rsidRPr="00E63BFF" w:rsidRDefault="004A4F5A" w:rsidP="004A4F5A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63BFF">
        <w:rPr>
          <w:rFonts w:ascii="Arial" w:hAnsi="Arial" w:cs="Arial"/>
          <w:b/>
          <w:noProof/>
          <w:szCs w:val="20"/>
        </w:rPr>
        <w:t xml:space="preserve">Dotace </w:t>
      </w:r>
      <w:r w:rsidRPr="00E63BFF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obci Pňovice</w:t>
      </w:r>
      <w:r w:rsidRPr="00E63BFF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4A4F5A" w:rsidRPr="00E63BFF" w:rsidRDefault="004A4F5A" w:rsidP="004A4F5A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4A4F5A" w:rsidRPr="00E63BFF" w:rsidRDefault="004A4F5A" w:rsidP="004A4F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základě dopisu č. j. MPSV-2017/</w:t>
      </w:r>
      <w:r>
        <w:rPr>
          <w:rFonts w:ascii="Arial" w:hAnsi="Arial"/>
          <w:bCs/>
          <w:noProof/>
          <w:szCs w:val="20"/>
          <w:lang w:eastAsia="en-US"/>
        </w:rPr>
        <w:t>144884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E63BF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63BFF">
        <w:rPr>
          <w:rFonts w:ascii="Arial" w:hAnsi="Arial"/>
          <w:bCs/>
          <w:noProof/>
          <w:szCs w:val="20"/>
          <w:lang w:eastAsia="en-US"/>
        </w:rPr>
        <w:t>2017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28. června 2018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168 241,20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obec Pňovice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Dětská skupina Pňovice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63BFF">
        <w:rPr>
          <w:rFonts w:ascii="Arial" w:hAnsi="Arial"/>
          <w:bCs/>
          <w:noProof/>
          <w:szCs w:val="20"/>
          <w:lang w:eastAsia="en-US"/>
        </w:rPr>
        <w:t>.</w:t>
      </w:r>
    </w:p>
    <w:p w:rsidR="004A4F5A" w:rsidRPr="00E63BFF" w:rsidRDefault="004A4F5A" w:rsidP="004A4F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Finanční prostředky ve výši 150 531,60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Finanční prostředky ve výši 17 709,60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8221B4" w:rsidRDefault="008221B4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221B4" w:rsidRPr="007D4C71" w:rsidRDefault="008221B4" w:rsidP="008221B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7D4C71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>městu</w:t>
      </w:r>
      <w:r w:rsidRPr="007D4C71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Šternberk</w:t>
      </w:r>
      <w:r w:rsidRPr="007D4C71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8221B4" w:rsidRPr="001D100E" w:rsidRDefault="008221B4" w:rsidP="008221B4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221B4" w:rsidRDefault="008221B4" w:rsidP="008221B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MPSV-2016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272423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prosince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6 a avíza platby ze dne 30. června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546 957,75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Šternberk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Zvýšení kvality fungování a profesionalizace Městského úřadu Šternberk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8221B4" w:rsidRDefault="008221B4" w:rsidP="008221B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8221B4" w:rsidRDefault="008221B4" w:rsidP="008221B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024AB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489 383,25</w:t>
      </w:r>
      <w:r w:rsidRPr="00B024AB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57 574,50</w:t>
      </w:r>
      <w:r w:rsidRPr="00B024AB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8221B4" w:rsidRDefault="008221B4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81B65" w:rsidRPr="00EA18D9" w:rsidRDefault="00E81B65" w:rsidP="00E81B65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t xml:space="preserve">Dotace </w:t>
      </w:r>
      <w:r w:rsidRPr="00EA18D9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městu Kojetín</w:t>
      </w:r>
      <w:r w:rsidRPr="00EA18D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E81B65" w:rsidRPr="00EA18D9" w:rsidRDefault="00E81B65" w:rsidP="00E81B65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81B65" w:rsidRPr="00EA18D9" w:rsidRDefault="00E81B65" w:rsidP="00E81B6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OPZ/2.3/047/0009070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311 993,75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Kojetín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Dům dětí a mládeže Kojetín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Letní a jarní příměstské tábory pro DDM Kojetín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E81B65" w:rsidRPr="00EA18D9" w:rsidRDefault="00E81B65" w:rsidP="00E81B6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E81B65" w:rsidRDefault="00E81B65" w:rsidP="00E81B6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265 194,68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46 799,07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89784A" w:rsidRDefault="0089784A" w:rsidP="00E81B6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9784A" w:rsidRPr="0089784A" w:rsidRDefault="0089784A" w:rsidP="0089784A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>
        <w:rPr>
          <w:rFonts w:ascii="Arial" w:hAnsi="Arial" w:cs="Arial"/>
          <w:b/>
          <w:noProof/>
          <w:szCs w:val="20"/>
        </w:rPr>
        <w:t>Dotace ze státního rozpočtu městysu</w:t>
      </w:r>
      <w:r w:rsidRPr="0089784A">
        <w:rPr>
          <w:rFonts w:ascii="Arial" w:hAnsi="Arial" w:cs="Arial"/>
          <w:b/>
          <w:noProof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</w:rPr>
        <w:t>Dřevohostice</w:t>
      </w:r>
      <w:r w:rsidRPr="0089784A">
        <w:rPr>
          <w:rFonts w:ascii="Arial" w:hAnsi="Arial" w:cs="Arial"/>
          <w:b/>
          <w:noProof/>
          <w:szCs w:val="20"/>
        </w:rPr>
        <w:t xml:space="preserve"> v rámci Operačního programu Zaměstnanost</w:t>
      </w:r>
    </w:p>
    <w:p w:rsidR="0089784A" w:rsidRPr="00EA18D9" w:rsidRDefault="0089784A" w:rsidP="0089784A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9784A" w:rsidRDefault="0089784A" w:rsidP="0089784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dopisu č. j. </w:t>
      </w:r>
      <w:r>
        <w:rPr>
          <w:rFonts w:ascii="Arial" w:hAnsi="Arial"/>
          <w:bCs/>
          <w:noProof/>
          <w:szCs w:val="20"/>
          <w:lang w:eastAsia="en-US"/>
        </w:rPr>
        <w:t>MPSV-2016/117216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6 a avíza platby ze dne 10. července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111 826,40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městys Dřevohostice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Dřevohostice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Zvýšení uplatnění rodičů dětí ZŠ Dřevohostice na trhu práce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89784A" w:rsidRPr="00EA18D9" w:rsidRDefault="0089784A" w:rsidP="0089784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městysu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Městys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89784A" w:rsidRDefault="0089784A" w:rsidP="0089784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100 055,20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11 771,20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2B64F6" w:rsidRDefault="002B64F6" w:rsidP="0089784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77F0" w:rsidRPr="001E0500" w:rsidRDefault="004677F0" w:rsidP="004677F0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1E0500">
        <w:rPr>
          <w:rFonts w:ascii="Arial" w:hAnsi="Arial"/>
          <w:b/>
          <w:noProof/>
          <w:szCs w:val="20"/>
        </w:rPr>
        <w:t xml:space="preserve">Dotace ze státního rozpočtu obci </w:t>
      </w:r>
      <w:r>
        <w:rPr>
          <w:rFonts w:ascii="Arial" w:hAnsi="Arial"/>
          <w:b/>
          <w:noProof/>
          <w:szCs w:val="20"/>
        </w:rPr>
        <w:t>Bílovice-Lutotín</w:t>
      </w:r>
      <w:r w:rsidRPr="001E0500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4677F0" w:rsidRPr="001D100E" w:rsidRDefault="004677F0" w:rsidP="004677F0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4677F0" w:rsidRDefault="004677F0" w:rsidP="004677F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MPSV-2016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270052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prosince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6 a avíza platby ze dne 12. července 2017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327 893,43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Bílovice-Lutotín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Zlepšení výkonu státní správy a samosprávy malých obcí mikroregionu Kostelecko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4677F0" w:rsidRDefault="004677F0" w:rsidP="004677F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2B64F6" w:rsidRDefault="004677F0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677F0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293 378,33</w:t>
      </w:r>
      <w:r w:rsidRPr="004677F0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34 515,10</w:t>
      </w:r>
      <w:r w:rsidRPr="004677F0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A67EAE" w:rsidRDefault="00A67EAE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EAE" w:rsidRDefault="00A67EAE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EAE" w:rsidRDefault="00A67EAE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EAE" w:rsidRDefault="00A67EAE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EAE" w:rsidRDefault="00A67EAE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EAE" w:rsidRDefault="00A67EAE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67EAE" w:rsidRPr="00A67EAE" w:rsidRDefault="00A67EAE" w:rsidP="00A67EA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A67EAE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A67EAE" w:rsidRPr="00385885" w:rsidRDefault="00A67EAE" w:rsidP="00A67EAE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A67EAE" w:rsidRDefault="00A67EAE" w:rsidP="00A67EA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 xml:space="preserve">63 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17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831 483,60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A67EAE" w:rsidRPr="00593B46" w:rsidRDefault="00A67EAE" w:rsidP="00A67EA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A67EAE" w:rsidRPr="00593B46" w:rsidTr="00B857C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A67EAE" w:rsidRPr="00593B46" w:rsidTr="00B857C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278AE" w:rsidRDefault="00A67EAE" w:rsidP="00B857C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Troubelice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278AE" w:rsidRDefault="00A67EAE" w:rsidP="00B857C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Troubelice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278AE" w:rsidRDefault="00A67EAE" w:rsidP="00B857C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108 783,68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278AE" w:rsidRDefault="00A67EAE" w:rsidP="00B857C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19 197,12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278AE" w:rsidRDefault="00A67EAE" w:rsidP="00B857C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127 980,80</w:t>
            </w:r>
          </w:p>
        </w:tc>
      </w:tr>
      <w:tr w:rsidR="00A67EAE" w:rsidRPr="00593B46" w:rsidTr="00B857C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Lešetínská 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118 448,86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20 902,74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139 351,60</w:t>
            </w:r>
          </w:p>
        </w:tc>
      </w:tr>
      <w:tr w:rsidR="00A67EAE" w:rsidRPr="00593B46" w:rsidTr="00B857C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Nádražní 7, Šternberk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258 257,20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45 574,80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303 832,00</w:t>
            </w:r>
          </w:p>
        </w:tc>
      </w:tr>
      <w:tr w:rsidR="00A67EAE" w:rsidRPr="00593B46" w:rsidTr="00B857C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Leština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Boleslava Hrbka a MŠ Leština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221 271,32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624F3D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</w:t>
            </w:r>
            <w:r w:rsidR="00A67EAE">
              <w:rPr>
                <w:rFonts w:ascii="Arial" w:hAnsi="Arial"/>
                <w:noProof/>
                <w:szCs w:val="20"/>
              </w:rPr>
              <w:t> 047,88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260 319,20</w:t>
            </w:r>
          </w:p>
        </w:tc>
      </w:tr>
      <w:tr w:rsidR="00A67EAE" w:rsidRPr="00593B46" w:rsidTr="00B857C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AE" w:rsidRPr="00593B46" w:rsidRDefault="00A67EAE" w:rsidP="00B857CE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706 761,06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124 722,54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AE" w:rsidRPr="00593B46" w:rsidRDefault="00A67EAE" w:rsidP="00B857C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831 483,60</w:t>
            </w:r>
          </w:p>
        </w:tc>
      </w:tr>
    </w:tbl>
    <w:p w:rsidR="00A67EAE" w:rsidRDefault="00A67EAE" w:rsidP="00A67EA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67EAE" w:rsidRDefault="00A67EAE" w:rsidP="00A67EA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A67EAE" w:rsidRDefault="00A67EAE" w:rsidP="00A67EA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C654CC" w:rsidRDefault="00C654CC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61043" w:rsidRPr="00B61043" w:rsidRDefault="00B61043" w:rsidP="00B61043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61043">
        <w:rPr>
          <w:rFonts w:ascii="Arial" w:hAnsi="Arial"/>
          <w:b/>
          <w:noProof/>
          <w:szCs w:val="20"/>
        </w:rPr>
        <w:t xml:space="preserve">Dotace ze státního rozpočtu městu </w:t>
      </w:r>
      <w:r w:rsidR="00B4375A">
        <w:rPr>
          <w:rFonts w:ascii="Arial" w:hAnsi="Arial"/>
          <w:b/>
          <w:noProof/>
          <w:szCs w:val="20"/>
        </w:rPr>
        <w:t>Lipník nad Bečvou</w:t>
      </w:r>
      <w:r w:rsidRPr="00B61043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B61043" w:rsidRPr="00EA18D9" w:rsidRDefault="00B61043" w:rsidP="00B61043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61043" w:rsidRPr="00EA18D9" w:rsidRDefault="00B61043" w:rsidP="00B6104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OPZ/2.3/047/0007893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348 479,57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Středisko volného času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Letní příměstské tábory SVČ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B61043" w:rsidRPr="00EA18D9" w:rsidRDefault="00B61043" w:rsidP="00B6104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B61043" w:rsidRDefault="00B61043" w:rsidP="00B6104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311 797,51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36 682,06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B61043" w:rsidRDefault="00B61043" w:rsidP="004677F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857CE" w:rsidRPr="00B024AB" w:rsidRDefault="00B857CE" w:rsidP="00B857CE">
      <w:pPr>
        <w:pStyle w:val="slo1tuntext"/>
        <w:tabs>
          <w:tab w:val="num" w:pos="567"/>
        </w:tabs>
        <w:ind w:left="567"/>
        <w:rPr>
          <w:rFonts w:cs="Arial"/>
        </w:rPr>
      </w:pPr>
      <w:r w:rsidRPr="00B024AB">
        <w:rPr>
          <w:rFonts w:cs="Arial"/>
        </w:rPr>
        <w:t xml:space="preserve">Dotace </w:t>
      </w:r>
      <w:r w:rsidRPr="001D100E">
        <w:t xml:space="preserve">ze státního rozpočtu </w:t>
      </w:r>
      <w:r>
        <w:t>obci Řídeč</w:t>
      </w:r>
      <w:r w:rsidRPr="001D100E">
        <w:t xml:space="preserve"> </w:t>
      </w:r>
      <w:r>
        <w:t>v rámci</w:t>
      </w:r>
      <w:r w:rsidRPr="001D100E">
        <w:t xml:space="preserve"> Operačního programu </w:t>
      </w:r>
      <w:r>
        <w:t>Z</w:t>
      </w:r>
      <w:r w:rsidRPr="001D100E">
        <w:t>aměstnanost</w:t>
      </w:r>
    </w:p>
    <w:p w:rsidR="00B857CE" w:rsidRPr="001D100E" w:rsidRDefault="00B857CE" w:rsidP="00B857CE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857CE" w:rsidRDefault="00B857CE" w:rsidP="00B857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MPSV-2016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108078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26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6 a avíza platby ze dne </w:t>
      </w:r>
      <w:r w:rsidR="00261400">
        <w:rPr>
          <w:rFonts w:ascii="Arial" w:hAnsi="Arial"/>
          <w:bCs/>
          <w:noProof/>
          <w:szCs w:val="20"/>
          <w:lang w:eastAsia="en-US"/>
        </w:rPr>
        <w:t>17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261400">
        <w:rPr>
          <w:rFonts w:ascii="Arial" w:hAnsi="Arial"/>
          <w:bCs/>
          <w:noProof/>
          <w:szCs w:val="20"/>
          <w:lang w:eastAsia="en-US"/>
        </w:rPr>
        <w:t>července</w:t>
      </w:r>
      <w:r>
        <w:rPr>
          <w:rFonts w:ascii="Arial" w:hAnsi="Arial"/>
          <w:bCs/>
          <w:noProof/>
          <w:szCs w:val="20"/>
          <w:lang w:eastAsia="en-US"/>
        </w:rPr>
        <w:t> 201</w:t>
      </w:r>
      <w:r w:rsidR="00261400">
        <w:rPr>
          <w:rFonts w:ascii="Arial" w:hAnsi="Arial"/>
          <w:bCs/>
          <w:noProof/>
          <w:szCs w:val="20"/>
          <w:lang w:eastAsia="en-US"/>
        </w:rPr>
        <w:t>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261400">
        <w:rPr>
          <w:rFonts w:ascii="Arial" w:hAnsi="Arial"/>
          <w:b/>
          <w:bCs/>
          <w:noProof/>
          <w:szCs w:val="20"/>
          <w:lang w:eastAsia="en-US"/>
        </w:rPr>
        <w:t>193 895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Řídeč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Dětské studio Řídeč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B857CE" w:rsidRDefault="00B857CE" w:rsidP="00B857C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E81B65" w:rsidRPr="00B857CE" w:rsidRDefault="00B857CE" w:rsidP="00B857C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261400">
        <w:rPr>
          <w:b w:val="0"/>
          <w:bCs/>
          <w:lang w:eastAsia="en-US"/>
        </w:rPr>
        <w:t>173 485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261400">
        <w:rPr>
          <w:b w:val="0"/>
          <w:bCs/>
          <w:lang w:eastAsia="en-US"/>
        </w:rPr>
        <w:t>20 410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4A4F5A" w:rsidRDefault="004A4F5A" w:rsidP="004A4F5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1221D" w:rsidRPr="0091221D" w:rsidRDefault="0091221D" w:rsidP="0091221D">
      <w:pPr>
        <w:pStyle w:val="slo1tuntext"/>
        <w:tabs>
          <w:tab w:val="num" w:pos="567"/>
        </w:tabs>
        <w:ind w:left="567"/>
        <w:rPr>
          <w:rFonts w:cs="Arial"/>
        </w:rPr>
      </w:pPr>
      <w:r w:rsidRPr="0091221D">
        <w:rPr>
          <w:rFonts w:cs="Arial"/>
        </w:rPr>
        <w:t>Dotace ze státního rozpočtu obcím Olomouckého kraje v rámci Operačního programu Výzkum, vývoj a vzdělávání</w:t>
      </w:r>
    </w:p>
    <w:p w:rsidR="0091221D" w:rsidRPr="00385885" w:rsidRDefault="0091221D" w:rsidP="0091221D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91221D" w:rsidRDefault="0091221D" w:rsidP="0091221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 xml:space="preserve">65 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23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1 631 930,80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1221D" w:rsidRPr="00593B46" w:rsidRDefault="0091221D" w:rsidP="0091221D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91221D" w:rsidRPr="00593B46" w:rsidTr="009122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1221D" w:rsidRPr="00593B46" w:rsidTr="009122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278AE" w:rsidRDefault="0091221D" w:rsidP="009122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Náklo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278AE" w:rsidRDefault="0091221D" w:rsidP="009122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Náklo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278AE" w:rsidRDefault="0091221D" w:rsidP="0091221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324 939,36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278AE" w:rsidRDefault="0091221D" w:rsidP="0091221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57 342,24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278AE" w:rsidRDefault="0091221D" w:rsidP="0091221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382 281,60</w:t>
            </w:r>
          </w:p>
        </w:tc>
      </w:tr>
      <w:tr w:rsidR="0091221D" w:rsidRPr="00593B46" w:rsidTr="009122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Prostějov, Palackého tř. 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719 089,81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126 898,19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845 988,00</w:t>
            </w:r>
          </w:p>
        </w:tc>
      </w:tr>
      <w:tr w:rsidR="0091221D" w:rsidRPr="00593B46" w:rsidTr="009122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U tenisu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155 446,64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27 431,76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182 878,40</w:t>
            </w:r>
          </w:p>
        </w:tc>
      </w:tr>
      <w:tr w:rsidR="0091221D" w:rsidRPr="00593B46" w:rsidTr="009122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Bohutín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Bohutín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101 962,60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17 993,40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119 956,00</w:t>
            </w:r>
          </w:p>
        </w:tc>
      </w:tr>
      <w:tr w:rsidR="0091221D" w:rsidRPr="00593B46" w:rsidTr="009122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Mrsklesy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Mrsklesy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85 702,78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15 124,02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100 826,80</w:t>
            </w:r>
          </w:p>
        </w:tc>
      </w:tr>
      <w:tr w:rsidR="0091221D" w:rsidRPr="00593B46" w:rsidTr="009122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D" w:rsidRPr="00593B46" w:rsidRDefault="0091221D" w:rsidP="0091221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91221D" w:rsidP="0091221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1 387 141,19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244 789,61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D" w:rsidRPr="00593B46" w:rsidRDefault="004C0F00" w:rsidP="0091221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1 631 930,80</w:t>
            </w:r>
          </w:p>
        </w:tc>
      </w:tr>
    </w:tbl>
    <w:p w:rsidR="0091221D" w:rsidRDefault="0091221D" w:rsidP="0091221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1221D" w:rsidRDefault="0091221D" w:rsidP="0091221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E22E34" w:rsidRDefault="0091221D" w:rsidP="009122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DE2063" w:rsidRDefault="00DE2063" w:rsidP="009122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E2063" w:rsidRPr="00DE2063" w:rsidRDefault="00DE2063" w:rsidP="00DE2063">
      <w:pPr>
        <w:pStyle w:val="slo1tuntext"/>
        <w:tabs>
          <w:tab w:val="num" w:pos="567"/>
        </w:tabs>
        <w:ind w:left="567"/>
        <w:rPr>
          <w:rFonts w:cs="Arial"/>
        </w:rPr>
      </w:pPr>
      <w:r w:rsidRPr="00DE2063">
        <w:rPr>
          <w:rFonts w:cs="Arial"/>
        </w:rPr>
        <w:t>Dotace ze státního rozpočtu obcím Olomouckého kraje v rámci Operačního programu Výzkum, vývoj a vzdělávání</w:t>
      </w:r>
    </w:p>
    <w:p w:rsidR="00DE2063" w:rsidRPr="00385885" w:rsidRDefault="00DE2063" w:rsidP="00DE2063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DE2063" w:rsidRDefault="00DE2063" w:rsidP="00DE206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 xml:space="preserve">66 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31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2 457 439,20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DE2063" w:rsidRPr="00593B46" w:rsidRDefault="00DE2063" w:rsidP="00DE206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278AE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 nad Bečvou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278AE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Lipník nad Bečvou, ulice Osecká 315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278AE" w:rsidRDefault="00DE2063" w:rsidP="005F256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319 417,08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278AE" w:rsidRDefault="00DE2063" w:rsidP="005F256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56 367,72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278AE" w:rsidRDefault="00DE2063" w:rsidP="005F256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375 784,80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Sluníčko Šumperk, Evaldova 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318 033,28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56 123,52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374 156,80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Řezníčkova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464 667,79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82 000,21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546 668,00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Šumperk, Vrchlického 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376 644,52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66 466,68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443 111,20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Komenského 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111 882,44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19 743,96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131 626,40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Víceměřice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Víceměřice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88 027,70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15 534,30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103 562,00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Lipník nad Bečvou, Na Zelince 1185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171 508,24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30 266,16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201 774,40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Gorkého 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238 642,26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42 113,34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280 755,60</w:t>
            </w:r>
          </w:p>
        </w:tc>
      </w:tr>
      <w:tr w:rsidR="00DE2063" w:rsidRPr="00593B46" w:rsidTr="005F256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63" w:rsidRPr="00593B46" w:rsidRDefault="00DE2063" w:rsidP="005F256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2 088 823,31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368 615,89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3" w:rsidRPr="00593B46" w:rsidRDefault="00DE2063" w:rsidP="005F256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2 457 439,20</w:t>
            </w:r>
          </w:p>
        </w:tc>
      </w:tr>
    </w:tbl>
    <w:p w:rsidR="00DE2063" w:rsidRDefault="00DE2063" w:rsidP="00DE206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E2063" w:rsidRDefault="00DE2063" w:rsidP="00DE206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1775AE" w:rsidRDefault="00DE2063" w:rsidP="00DE206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D75054" w:rsidRDefault="00D75054" w:rsidP="00DE206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75054" w:rsidRPr="00D75054" w:rsidRDefault="00D75054" w:rsidP="00D75054">
      <w:pPr>
        <w:pStyle w:val="slo1tuntext"/>
        <w:tabs>
          <w:tab w:val="num" w:pos="567"/>
        </w:tabs>
        <w:ind w:left="567"/>
        <w:rPr>
          <w:rFonts w:cs="Arial"/>
        </w:rPr>
      </w:pPr>
      <w:r w:rsidRPr="00D75054">
        <w:rPr>
          <w:rFonts w:cs="Arial"/>
        </w:rPr>
        <w:t>Dotace ze státního rozpočtu městysu Dřevohostice v rámci Operačního programu Zaměstnanost</w:t>
      </w:r>
    </w:p>
    <w:p w:rsidR="00D75054" w:rsidRPr="00EA18D9" w:rsidRDefault="00D75054" w:rsidP="00D75054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75054" w:rsidRDefault="00D75054" w:rsidP="00D750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OPZ/2.3/047/0007308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196 125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městys Dřevohostice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Dřevohostice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Prorodinná opatření na ZŠ v Dřevohosticích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D75054" w:rsidRPr="00EA18D9" w:rsidRDefault="00D75054" w:rsidP="00D750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městysu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Městys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D75054" w:rsidRDefault="00D75054" w:rsidP="00D7505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166 706,25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29 418,75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2D42D9" w:rsidRDefault="002D42D9" w:rsidP="00D7505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D42D9" w:rsidRPr="00957CB0" w:rsidRDefault="002D42D9" w:rsidP="002D42D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957CB0">
        <w:rPr>
          <w:rFonts w:ascii="Arial" w:hAnsi="Arial"/>
          <w:b/>
          <w:noProof/>
          <w:szCs w:val="20"/>
        </w:rPr>
        <w:t xml:space="preserve">Dotace ze státního rozpočtu obcím Olomouckého kraje na výkon agendy sociálně-právní ochrany dětí  </w:t>
      </w:r>
    </w:p>
    <w:p w:rsidR="002D42D9" w:rsidRPr="00957CB0" w:rsidRDefault="002D42D9" w:rsidP="002D42D9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2D42D9" w:rsidRPr="00957CB0" w:rsidRDefault="002D42D9" w:rsidP="002D42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957CB0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957CB0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145015</w:t>
      </w:r>
      <w:r w:rsidRPr="00957CB0">
        <w:rPr>
          <w:rFonts w:ascii="Arial" w:hAnsi="Arial"/>
          <w:bCs/>
          <w:noProof/>
          <w:szCs w:val="20"/>
          <w:lang w:eastAsia="en-US"/>
        </w:rPr>
        <w:t>-231</w:t>
      </w:r>
      <w:r>
        <w:rPr>
          <w:rFonts w:ascii="Arial" w:hAnsi="Arial"/>
          <w:bCs/>
          <w:noProof/>
          <w:szCs w:val="20"/>
          <w:lang w:eastAsia="en-US"/>
        </w:rPr>
        <w:t>/1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27</w:t>
      </w:r>
      <w:r w:rsidRPr="00957CB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957CB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41 888 669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agendy sociálně-právní ochrany dětí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2D42D9" w:rsidRPr="00957CB0" w:rsidRDefault="002D42D9" w:rsidP="002D42D9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957CB0">
        <w:rPr>
          <w:rFonts w:ascii="Arial" w:hAnsi="Arial"/>
          <w:noProof/>
          <w:szCs w:val="2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809"/>
      </w:tblGrid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D9" w:rsidRPr="00957CB0" w:rsidRDefault="002D42D9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D9" w:rsidRPr="00957CB0" w:rsidRDefault="002D42D9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2 816 000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3 169 500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766 620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1 341 805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rPr>
                <w:rFonts w:ascii="Arial" w:hAnsi="Arial" w:cs="Arial"/>
              </w:rPr>
            </w:pPr>
            <w:r w:rsidRPr="00957CB0">
              <w:rPr>
                <w:rFonts w:ascii="Arial" w:hAnsi="Arial" w:cs="Arial"/>
              </w:rPr>
              <w:t>Litovel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1 319 930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rPr>
                <w:rFonts w:ascii="Arial" w:hAnsi="Arial" w:cs="Arial"/>
              </w:rPr>
            </w:pPr>
            <w:r w:rsidRPr="00957CB0">
              <w:rPr>
                <w:rFonts w:ascii="Arial" w:hAnsi="Arial" w:cs="Arial"/>
              </w:rPr>
              <w:t>Mohelnice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1 129 200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11 140 000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5 452 660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4 975 000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1 881 618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4 165 000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1 624 000</w:t>
            </w:r>
          </w:p>
        </w:tc>
      </w:tr>
      <w:tr w:rsidR="002D42D9" w:rsidRPr="00957CB0" w:rsidTr="005F256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2 107 336</w:t>
            </w:r>
          </w:p>
        </w:tc>
      </w:tr>
      <w:tr w:rsidR="002D42D9" w:rsidRPr="00957CB0" w:rsidTr="002D42D9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2D9" w:rsidRPr="00957CB0" w:rsidRDefault="002D42D9" w:rsidP="005F256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957CB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D9" w:rsidRPr="00957CB0" w:rsidRDefault="002D42D9" w:rsidP="005F256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41 888 669</w:t>
            </w:r>
          </w:p>
        </w:tc>
      </w:tr>
    </w:tbl>
    <w:p w:rsidR="002D42D9" w:rsidRPr="00957CB0" w:rsidRDefault="002D42D9" w:rsidP="002D42D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2D42D9" w:rsidRDefault="002D42D9" w:rsidP="002D42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957CB0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13 011 a jejich uvolnění obcím na položce 4116 se záporným znaménkem, pod ÚZ 13 011. Obce poskytnuté prostředky zaúčtují v příjmech na položce 4116 pod ÚZ 13 011 a výdaje budou sledovat pod ÚZ 13</w:t>
      </w:r>
      <w:r w:rsidR="000E580A">
        <w:rPr>
          <w:b w:val="0"/>
          <w:bCs/>
          <w:lang w:eastAsia="en-US"/>
        </w:rPr>
        <w:t> </w:t>
      </w:r>
      <w:r w:rsidRPr="00957CB0">
        <w:rPr>
          <w:b w:val="0"/>
          <w:bCs/>
          <w:lang w:eastAsia="en-US"/>
        </w:rPr>
        <w:t>011.</w:t>
      </w:r>
    </w:p>
    <w:p w:rsidR="000E580A" w:rsidRDefault="000E580A" w:rsidP="002D42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A418E" w:rsidRDefault="00DA418E" w:rsidP="002D42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A418E" w:rsidRDefault="00DA418E" w:rsidP="002D42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A418E" w:rsidRDefault="00DA418E" w:rsidP="002D42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E580A" w:rsidRPr="000E580A" w:rsidRDefault="000E580A" w:rsidP="000E580A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0E580A">
        <w:rPr>
          <w:rFonts w:ascii="Arial" w:hAnsi="Arial"/>
          <w:b/>
          <w:noProof/>
          <w:szCs w:val="20"/>
        </w:rPr>
        <w:t xml:space="preserve">Dotace ze státního rozpočtu obcím Olomouckého kraje na výkon agendy sociálně-právní ochrany dětí  </w:t>
      </w:r>
      <w:r w:rsidR="005F256F">
        <w:rPr>
          <w:rFonts w:ascii="Arial" w:hAnsi="Arial"/>
          <w:b/>
          <w:noProof/>
          <w:szCs w:val="20"/>
        </w:rPr>
        <w:t>- doplatek dotace za rok 2017</w:t>
      </w:r>
    </w:p>
    <w:p w:rsidR="000E580A" w:rsidRPr="00957CB0" w:rsidRDefault="000E580A" w:rsidP="000E580A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0E580A" w:rsidRPr="00957CB0" w:rsidRDefault="000E580A" w:rsidP="000E580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957CB0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957CB0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="005F256F">
        <w:rPr>
          <w:rFonts w:ascii="Arial" w:hAnsi="Arial"/>
          <w:bCs/>
          <w:noProof/>
          <w:szCs w:val="20"/>
          <w:lang w:eastAsia="en-US"/>
        </w:rPr>
        <w:t>4701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-231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="005F256F">
        <w:rPr>
          <w:rFonts w:ascii="Arial" w:hAnsi="Arial"/>
          <w:bCs/>
          <w:noProof/>
          <w:szCs w:val="20"/>
          <w:lang w:eastAsia="en-US"/>
        </w:rPr>
        <w:t>6</w:t>
      </w:r>
      <w:r w:rsidRPr="00957CB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957CB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 w:rsidR="005F256F">
        <w:rPr>
          <w:rFonts w:ascii="Arial" w:hAnsi="Arial"/>
          <w:b/>
          <w:bCs/>
          <w:noProof/>
          <w:szCs w:val="20"/>
          <w:lang w:eastAsia="en-US"/>
        </w:rPr>
        <w:t>1 176 735,60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agendy sociálně-právní ochrany dětí</w:t>
      </w:r>
      <w:r w:rsidR="005F256F">
        <w:rPr>
          <w:rFonts w:ascii="Arial" w:hAnsi="Arial"/>
          <w:bCs/>
          <w:noProof/>
          <w:szCs w:val="20"/>
          <w:lang w:eastAsia="en-US"/>
        </w:rPr>
        <w:t xml:space="preserve"> – </w:t>
      </w:r>
      <w:r w:rsidR="005F256F" w:rsidRPr="005F256F">
        <w:rPr>
          <w:rFonts w:ascii="Arial" w:hAnsi="Arial"/>
          <w:b/>
          <w:bCs/>
          <w:noProof/>
          <w:szCs w:val="20"/>
          <w:lang w:eastAsia="en-US"/>
        </w:rPr>
        <w:t>doplatek za rok 2017</w:t>
      </w:r>
      <w:r w:rsidR="005F256F">
        <w:rPr>
          <w:rFonts w:ascii="Arial" w:hAnsi="Arial"/>
          <w:bCs/>
          <w:noProof/>
          <w:szCs w:val="20"/>
          <w:lang w:eastAsia="en-US"/>
        </w:rPr>
        <w:t>.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 </w:t>
      </w:r>
    </w:p>
    <w:p w:rsidR="000E580A" w:rsidRPr="00957CB0" w:rsidRDefault="000E580A" w:rsidP="000E580A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957CB0">
        <w:rPr>
          <w:rFonts w:ascii="Arial" w:hAnsi="Arial"/>
          <w:noProof/>
          <w:szCs w:val="20"/>
        </w:rPr>
        <w:t>v Kč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933"/>
      </w:tblGrid>
      <w:tr w:rsidR="000E580A" w:rsidRPr="00957CB0" w:rsidTr="00DA418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80A" w:rsidRPr="00957CB0" w:rsidRDefault="000E580A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80A" w:rsidRPr="00957CB0" w:rsidRDefault="000E580A" w:rsidP="005F256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0E580A" w:rsidRPr="00957CB0" w:rsidTr="00DA418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93 165,71</w:t>
            </w:r>
          </w:p>
        </w:tc>
      </w:tr>
      <w:tr w:rsidR="000E580A" w:rsidRPr="00957CB0" w:rsidTr="00DA418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38 551,65</w:t>
            </w:r>
          </w:p>
        </w:tc>
      </w:tr>
      <w:tr w:rsidR="000E580A" w:rsidRPr="00957CB0" w:rsidTr="00DA418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148 924,55</w:t>
            </w:r>
          </w:p>
        </w:tc>
      </w:tr>
      <w:tr w:rsidR="000E580A" w:rsidRPr="00957CB0" w:rsidTr="00DA418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809 537,11</w:t>
            </w:r>
          </w:p>
        </w:tc>
      </w:tr>
      <w:tr w:rsidR="000E580A" w:rsidRPr="00957CB0" w:rsidTr="00DA418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5F256F" w:rsidP="005F2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Uničov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0E29D9" w:rsidP="005F256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86 556,58</w:t>
            </w:r>
          </w:p>
        </w:tc>
      </w:tr>
      <w:tr w:rsidR="000E580A" w:rsidRPr="00957CB0" w:rsidTr="00DA418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80A" w:rsidRPr="00957CB0" w:rsidRDefault="000E580A" w:rsidP="005F256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957CB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0A" w:rsidRPr="00957CB0" w:rsidRDefault="000E29D9" w:rsidP="005F256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1 176 735,60</w:t>
            </w:r>
          </w:p>
        </w:tc>
      </w:tr>
    </w:tbl>
    <w:p w:rsidR="000E580A" w:rsidRPr="00957CB0" w:rsidRDefault="000E580A" w:rsidP="000E580A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0E580A" w:rsidRDefault="000E580A" w:rsidP="000E580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957CB0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13 011 a jejich uvolnění obcím na položce 4116 se záporným znaménkem, pod ÚZ 13 011. Obce poskytnuté prostředky zaúčtují v příjmech na položce 4116 pod ÚZ 13 011 a výdaje budou sledovat pod ÚZ 13</w:t>
      </w:r>
      <w:r w:rsidR="00A515FB">
        <w:rPr>
          <w:b w:val="0"/>
          <w:bCs/>
          <w:lang w:eastAsia="en-US"/>
        </w:rPr>
        <w:t> </w:t>
      </w:r>
      <w:r w:rsidRPr="00957CB0">
        <w:rPr>
          <w:b w:val="0"/>
          <w:bCs/>
          <w:lang w:eastAsia="en-US"/>
        </w:rPr>
        <w:t>011.</w:t>
      </w:r>
    </w:p>
    <w:p w:rsidR="00A515FB" w:rsidRPr="007E0C28" w:rsidRDefault="00A515FB" w:rsidP="000E580A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DA418E" w:rsidRPr="00DA418E" w:rsidRDefault="00DA418E" w:rsidP="00DA418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DA418E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DA418E" w:rsidRPr="007E0C28" w:rsidRDefault="00DA418E" w:rsidP="00DA418E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A418E" w:rsidRDefault="00DA418E" w:rsidP="00DA41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 xml:space="preserve">67 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srpna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2 071 508,60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DA418E" w:rsidRPr="00593B46" w:rsidRDefault="00DA418E" w:rsidP="00DA418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278AE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Supíkovice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278AE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Supíkovice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278AE" w:rsidRDefault="00DA418E" w:rsidP="00DA418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208 162,96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278AE" w:rsidRDefault="00DA418E" w:rsidP="00DA418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36 734,64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278AE" w:rsidRDefault="00DA418E" w:rsidP="00DA418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244 897,60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Šumvald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Šumvald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160 382,76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28 302,84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188 685,60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Jindřichov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7E0C2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Jindřichov (</w:t>
            </w:r>
            <w:r w:rsidR="007E0C28">
              <w:rPr>
                <w:rFonts w:ascii="Arial" w:hAnsi="Arial"/>
                <w:noProof/>
                <w:szCs w:val="20"/>
              </w:rPr>
              <w:t>SU)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189 527,21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33 445,99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222 973,20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Pavlovice u Přerova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Pavlovice u Přerova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203 185,36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35 856,24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239 041,60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Pivín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Pivín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97 390,96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17 186,64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114 577,60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Troubky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Troubky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326 845,40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57 678,60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384 524,00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Bílá Lhota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Bílá Lhota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151 330,60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26 705,40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178 036,00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Karla Čapka Jeseník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423 957,05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74 815,95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498 773,00</w:t>
            </w:r>
          </w:p>
        </w:tc>
      </w:tr>
      <w:tr w:rsidR="00DA418E" w:rsidRPr="00593B46" w:rsidTr="00DA418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E" w:rsidRPr="00593B46" w:rsidRDefault="00DA418E" w:rsidP="00DA418E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1 760 782,30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310 726,30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E" w:rsidRPr="00593B46" w:rsidRDefault="00DA418E" w:rsidP="00DA418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2 071 508,60</w:t>
            </w:r>
          </w:p>
        </w:tc>
      </w:tr>
    </w:tbl>
    <w:p w:rsidR="00DA418E" w:rsidRDefault="00DA418E" w:rsidP="00DA418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DA418E" w:rsidRDefault="00DA418E" w:rsidP="00DA418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C5590C" w:rsidRDefault="00C5590C" w:rsidP="00DA418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5590C" w:rsidRPr="00C5590C" w:rsidRDefault="00C5590C" w:rsidP="00C5590C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5590C">
        <w:rPr>
          <w:rFonts w:ascii="Arial" w:hAnsi="Arial"/>
          <w:b/>
          <w:noProof/>
          <w:szCs w:val="20"/>
        </w:rPr>
        <w:t xml:space="preserve">Dotace ze státního rozpočtu obci </w:t>
      </w:r>
      <w:r w:rsidR="001A7B4B">
        <w:rPr>
          <w:rFonts w:ascii="Arial" w:hAnsi="Arial"/>
          <w:b/>
          <w:noProof/>
          <w:szCs w:val="20"/>
        </w:rPr>
        <w:t>Zdětín</w:t>
      </w:r>
      <w:r w:rsidRPr="00C5590C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C5590C" w:rsidRPr="001D100E" w:rsidRDefault="00C5590C" w:rsidP="00C5590C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5590C" w:rsidRDefault="00C5590C" w:rsidP="00C559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</w:t>
      </w:r>
      <w:r w:rsidR="001A7B4B">
        <w:rPr>
          <w:rFonts w:ascii="Arial" w:hAnsi="Arial"/>
          <w:bCs/>
          <w:noProof/>
          <w:szCs w:val="20"/>
          <w:lang w:eastAsia="en-US"/>
        </w:rPr>
        <w:t>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 w:rsidR="001A7B4B">
        <w:rPr>
          <w:rFonts w:ascii="Arial" w:hAnsi="Arial"/>
          <w:bCs/>
          <w:noProof/>
          <w:szCs w:val="20"/>
          <w:lang w:eastAsia="en-US"/>
        </w:rPr>
        <w:t>157485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="001A7B4B">
        <w:rPr>
          <w:rFonts w:ascii="Arial" w:hAnsi="Arial"/>
          <w:bCs/>
          <w:noProof/>
          <w:szCs w:val="20"/>
          <w:lang w:eastAsia="en-US"/>
        </w:rPr>
        <w:t>8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1A7B4B">
        <w:rPr>
          <w:rFonts w:ascii="Arial" w:hAnsi="Arial"/>
          <w:bCs/>
          <w:noProof/>
          <w:szCs w:val="20"/>
          <w:lang w:eastAsia="en-US"/>
        </w:rPr>
        <w:t>července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 w:rsidR="001A7B4B">
        <w:rPr>
          <w:rFonts w:ascii="Arial" w:hAnsi="Arial"/>
          <w:bCs/>
          <w:noProof/>
          <w:szCs w:val="20"/>
          <w:lang w:eastAsia="en-US"/>
        </w:rPr>
        <w:t>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</w:t>
      </w:r>
      <w:r w:rsidR="00483BF8">
        <w:rPr>
          <w:rFonts w:ascii="Arial" w:hAnsi="Arial"/>
          <w:bCs/>
          <w:noProof/>
          <w:szCs w:val="20"/>
          <w:lang w:eastAsia="en-US"/>
        </w:rPr>
        <w:t xml:space="preserve"> </w:t>
      </w:r>
      <w:r w:rsidR="001A7B4B">
        <w:rPr>
          <w:rFonts w:ascii="Arial" w:hAnsi="Arial"/>
          <w:bCs/>
          <w:noProof/>
          <w:szCs w:val="20"/>
          <w:lang w:eastAsia="en-US"/>
        </w:rPr>
        <w:t>8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483BF8">
        <w:rPr>
          <w:rFonts w:ascii="Arial" w:hAnsi="Arial"/>
          <w:bCs/>
          <w:noProof/>
          <w:szCs w:val="20"/>
          <w:lang w:eastAsia="en-US"/>
        </w:rPr>
        <w:t>srpna</w:t>
      </w:r>
      <w:r>
        <w:rPr>
          <w:rFonts w:ascii="Arial" w:hAnsi="Arial"/>
          <w:bCs/>
          <w:noProof/>
          <w:szCs w:val="20"/>
          <w:lang w:eastAsia="en-US"/>
        </w:rPr>
        <w:t>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1A7B4B">
        <w:rPr>
          <w:rFonts w:ascii="Arial" w:hAnsi="Arial"/>
          <w:b/>
          <w:bCs/>
          <w:noProof/>
          <w:szCs w:val="20"/>
          <w:lang w:eastAsia="en-US"/>
        </w:rPr>
        <w:t>563 878,20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</w:t>
      </w:r>
      <w:r w:rsidR="001A7B4B">
        <w:rPr>
          <w:rFonts w:ascii="Arial" w:hAnsi="Arial"/>
          <w:b/>
          <w:bCs/>
          <w:noProof/>
          <w:szCs w:val="20"/>
          <w:lang w:eastAsia="en-US"/>
        </w:rPr>
        <w:t>Zdětín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</w:t>
      </w:r>
      <w:r w:rsidR="001A7B4B">
        <w:rPr>
          <w:rFonts w:ascii="Arial" w:hAnsi="Arial"/>
          <w:b/>
          <w:bCs/>
          <w:noProof/>
          <w:szCs w:val="20"/>
          <w:lang w:eastAsia="en-US"/>
        </w:rPr>
        <w:t>á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1A7B4B">
        <w:rPr>
          <w:rFonts w:ascii="Arial" w:hAnsi="Arial"/>
          <w:b/>
          <w:bCs/>
          <w:noProof/>
          <w:szCs w:val="20"/>
          <w:lang w:eastAsia="en-US"/>
        </w:rPr>
        <w:t>skupina Prťata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C5590C" w:rsidRDefault="00C5590C" w:rsidP="00C559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C5590C" w:rsidRDefault="00C5590C" w:rsidP="00C5590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1A7B4B">
        <w:rPr>
          <w:b w:val="0"/>
          <w:bCs/>
          <w:lang w:eastAsia="en-US"/>
        </w:rPr>
        <w:t>504 522,60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1A7B4B">
        <w:rPr>
          <w:b w:val="0"/>
          <w:bCs/>
          <w:lang w:eastAsia="en-US"/>
        </w:rPr>
        <w:t>59 355,60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C5590C" w:rsidRDefault="00C5590C" w:rsidP="00C5590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5590C" w:rsidRPr="00C5590C" w:rsidRDefault="00C5590C" w:rsidP="00C5590C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5590C">
        <w:rPr>
          <w:rFonts w:ascii="Arial" w:hAnsi="Arial"/>
          <w:b/>
          <w:noProof/>
          <w:szCs w:val="20"/>
        </w:rPr>
        <w:t xml:space="preserve">Dotace ze státního rozpočtu obci </w:t>
      </w:r>
      <w:r w:rsidR="00483BF8">
        <w:rPr>
          <w:rFonts w:ascii="Arial" w:hAnsi="Arial"/>
          <w:b/>
          <w:noProof/>
          <w:szCs w:val="20"/>
        </w:rPr>
        <w:t>Veselíčko</w:t>
      </w:r>
      <w:r w:rsidRPr="00C5590C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C5590C" w:rsidRPr="001D100E" w:rsidRDefault="00C5590C" w:rsidP="00C5590C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5590C" w:rsidRDefault="00C5590C" w:rsidP="00C559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</w:t>
      </w:r>
      <w:r w:rsidR="00483BF8">
        <w:rPr>
          <w:rFonts w:ascii="Arial" w:hAnsi="Arial"/>
          <w:bCs/>
          <w:noProof/>
          <w:szCs w:val="20"/>
          <w:lang w:eastAsia="en-US"/>
        </w:rPr>
        <w:t>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="00483BF8">
        <w:rPr>
          <w:rFonts w:ascii="Arial" w:hAnsi="Arial"/>
          <w:bCs/>
          <w:noProof/>
          <w:szCs w:val="20"/>
          <w:lang w:eastAsia="en-US"/>
        </w:rPr>
        <w:t>0086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483BF8">
        <w:rPr>
          <w:rFonts w:ascii="Arial" w:hAnsi="Arial"/>
          <w:bCs/>
          <w:noProof/>
          <w:szCs w:val="20"/>
          <w:lang w:eastAsia="en-US"/>
        </w:rPr>
        <w:t>11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 w:rsidR="00483BF8">
        <w:rPr>
          <w:rFonts w:ascii="Arial" w:hAnsi="Arial"/>
          <w:bCs/>
          <w:noProof/>
          <w:szCs w:val="20"/>
          <w:lang w:eastAsia="en-US"/>
        </w:rPr>
        <w:t>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</w:t>
      </w:r>
      <w:r w:rsidR="00483BF8">
        <w:rPr>
          <w:rFonts w:ascii="Arial" w:hAnsi="Arial"/>
          <w:bCs/>
          <w:noProof/>
          <w:szCs w:val="20"/>
          <w:lang w:eastAsia="en-US"/>
        </w:rPr>
        <w:t>8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483BF8">
        <w:rPr>
          <w:rFonts w:ascii="Arial" w:hAnsi="Arial"/>
          <w:bCs/>
          <w:noProof/>
          <w:szCs w:val="20"/>
          <w:lang w:eastAsia="en-US"/>
        </w:rPr>
        <w:t>srpna</w:t>
      </w:r>
      <w:r>
        <w:rPr>
          <w:rFonts w:ascii="Arial" w:hAnsi="Arial"/>
          <w:bCs/>
          <w:noProof/>
          <w:szCs w:val="20"/>
          <w:lang w:eastAsia="en-US"/>
        </w:rPr>
        <w:t>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483BF8">
        <w:rPr>
          <w:rFonts w:ascii="Arial" w:hAnsi="Arial"/>
          <w:b/>
          <w:bCs/>
          <w:noProof/>
          <w:szCs w:val="20"/>
          <w:lang w:eastAsia="en-US"/>
        </w:rPr>
        <w:t>476 584,12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</w:t>
      </w:r>
      <w:r w:rsidR="00483BF8">
        <w:rPr>
          <w:rFonts w:ascii="Arial" w:hAnsi="Arial"/>
          <w:b/>
          <w:bCs/>
          <w:noProof/>
          <w:szCs w:val="20"/>
          <w:lang w:eastAsia="en-US"/>
        </w:rPr>
        <w:t>Veselíčko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 w:rsidR="00483BF8">
        <w:rPr>
          <w:rFonts w:ascii="Arial" w:hAnsi="Arial"/>
          <w:b/>
          <w:bCs/>
          <w:noProof/>
          <w:szCs w:val="20"/>
          <w:lang w:eastAsia="en-US"/>
        </w:rPr>
        <w:t>Pilotní ověření implementace systému sociálního bydlení na lokální úrovni v obci Veselíčko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C5590C" w:rsidRDefault="00C5590C" w:rsidP="00C559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C5590C" w:rsidRPr="00B857CE" w:rsidRDefault="00C5590C" w:rsidP="00C5590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483BF8">
        <w:rPr>
          <w:b w:val="0"/>
          <w:bCs/>
          <w:lang w:eastAsia="en-US"/>
        </w:rPr>
        <w:t>426 417,37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483BF8">
        <w:rPr>
          <w:b w:val="0"/>
          <w:bCs/>
          <w:lang w:eastAsia="en-US"/>
        </w:rPr>
        <w:t>50 166,75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A515FB" w:rsidRDefault="00A515FB" w:rsidP="000E580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37E61" w:rsidRDefault="00B37E61" w:rsidP="000E580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37E61" w:rsidRDefault="00B37E61" w:rsidP="000E580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37E61" w:rsidRPr="00B37E61" w:rsidRDefault="00B37E61" w:rsidP="00B37E6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37E61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>městu</w:t>
      </w:r>
      <w:r w:rsidRPr="00B37E61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Jeseník</w:t>
      </w:r>
      <w:r w:rsidRPr="00B37E61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B37E61" w:rsidRPr="001D100E" w:rsidRDefault="00B37E61" w:rsidP="00B37E6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37E61" w:rsidRDefault="00B37E61" w:rsidP="00B37E6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MPSV-2018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51758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března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8 a avíza platby ze dne 14. srpna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2 375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Jeseník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Podpora interdisciplinární spolupráce sociálně právní ochrany dětí na Jesenicku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B37E61" w:rsidRDefault="00B37E61" w:rsidP="00B37E6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B37E61" w:rsidRPr="00652585" w:rsidRDefault="00B37E61" w:rsidP="00B37E6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2 125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250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sectPr w:rsidR="00B37E61" w:rsidRPr="00652585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8E" w:rsidRDefault="00DA418E">
      <w:r>
        <w:separator/>
      </w:r>
    </w:p>
  </w:endnote>
  <w:endnote w:type="continuationSeparator" w:id="0">
    <w:p w:rsidR="00DA418E" w:rsidRDefault="00D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E" w:rsidRPr="00B3607E" w:rsidRDefault="0008715A">
    <w:pPr>
      <w:pStyle w:val="Zpat"/>
      <w:pBdr>
        <w:top w:val="single" w:sz="4" w:space="1" w:color="auto"/>
      </w:pBdr>
    </w:pPr>
    <w:r>
      <w:t>Zastupitelstvo</w:t>
    </w:r>
    <w:r w:rsidR="00DA418E" w:rsidRPr="00B3607E">
      <w:t xml:space="preserve"> Olomouckého kraje </w:t>
    </w:r>
    <w:r>
      <w:t>1</w:t>
    </w:r>
    <w:r w:rsidR="00DA418E">
      <w:t>7</w:t>
    </w:r>
    <w:r w:rsidR="00DA418E" w:rsidRPr="00B3607E">
      <w:t xml:space="preserve">. </w:t>
    </w:r>
    <w:r>
      <w:t>9</w:t>
    </w:r>
    <w:r w:rsidR="00DA418E" w:rsidRPr="00B3607E">
      <w:t>. 201</w:t>
    </w:r>
    <w:r w:rsidR="00DA418E">
      <w:t>8</w:t>
    </w:r>
    <w:r w:rsidR="00DA418E" w:rsidRPr="00B3607E">
      <w:tab/>
    </w:r>
    <w:r w:rsidR="00DA418E" w:rsidRPr="00B3607E">
      <w:tab/>
      <w:t xml:space="preserve">                                                       Strana  </w:t>
    </w:r>
    <w:r w:rsidR="00DA418E" w:rsidRPr="00B3607E">
      <w:rPr>
        <w:rStyle w:val="slostrnky"/>
      </w:rPr>
      <w:fldChar w:fldCharType="begin"/>
    </w:r>
    <w:r w:rsidR="00DA418E" w:rsidRPr="00B3607E">
      <w:rPr>
        <w:rStyle w:val="slostrnky"/>
      </w:rPr>
      <w:instrText xml:space="preserve"> PAGE </w:instrText>
    </w:r>
    <w:r w:rsidR="00DA418E" w:rsidRPr="00B3607E">
      <w:rPr>
        <w:rStyle w:val="slostrnky"/>
      </w:rPr>
      <w:fldChar w:fldCharType="separate"/>
    </w:r>
    <w:r w:rsidR="004C007C">
      <w:rPr>
        <w:rStyle w:val="slostrnky"/>
        <w:noProof/>
      </w:rPr>
      <w:t>22</w:t>
    </w:r>
    <w:r w:rsidR="00DA418E" w:rsidRPr="00B3607E">
      <w:rPr>
        <w:rStyle w:val="slostrnky"/>
      </w:rPr>
      <w:fldChar w:fldCharType="end"/>
    </w:r>
    <w:r w:rsidR="00DA418E" w:rsidRPr="00B3607E">
      <w:rPr>
        <w:rStyle w:val="slostrnky"/>
      </w:rPr>
      <w:t xml:space="preserve"> </w:t>
    </w:r>
    <w:r w:rsidR="00DA418E" w:rsidRPr="00B3607E">
      <w:t>(celkem</w:t>
    </w:r>
    <w:r w:rsidR="00DA418E">
      <w:t xml:space="preserve"> </w:t>
    </w:r>
    <w:r w:rsidR="00A743C0">
      <w:t>22</w:t>
    </w:r>
    <w:r w:rsidR="00DA418E" w:rsidRPr="00B3607E">
      <w:t>)</w:t>
    </w:r>
  </w:p>
  <w:p w:rsidR="00DA418E" w:rsidRPr="00B3607E" w:rsidRDefault="004C007C">
    <w:pPr>
      <w:pStyle w:val="Zpat"/>
      <w:pBdr>
        <w:top w:val="single" w:sz="4" w:space="1" w:color="auto"/>
      </w:pBdr>
    </w:pPr>
    <w:proofErr w:type="gramStart"/>
    <w:r>
      <w:t>7.6</w:t>
    </w:r>
    <w:proofErr w:type="gramEnd"/>
    <w:r>
      <w:t>.</w:t>
    </w:r>
    <w:r w:rsidR="00DA418E" w:rsidRPr="00B3607E">
      <w:t xml:space="preserve"> – Rozpočet Olomouckého kraje 201</w:t>
    </w:r>
    <w:r w:rsidR="00DA418E">
      <w:t>8</w:t>
    </w:r>
    <w:r w:rsidR="00DA418E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8E" w:rsidRDefault="00DA418E">
      <w:r>
        <w:separator/>
      </w:r>
    </w:p>
  </w:footnote>
  <w:footnote w:type="continuationSeparator" w:id="0">
    <w:p w:rsidR="00DA418E" w:rsidRDefault="00DA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AE0"/>
    <w:rsid w:val="000030F1"/>
    <w:rsid w:val="00003673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73A4"/>
    <w:rsid w:val="0006149A"/>
    <w:rsid w:val="000614DE"/>
    <w:rsid w:val="00061E57"/>
    <w:rsid w:val="00062668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81C3E"/>
    <w:rsid w:val="000820A1"/>
    <w:rsid w:val="000852ED"/>
    <w:rsid w:val="000854DB"/>
    <w:rsid w:val="000869ED"/>
    <w:rsid w:val="0008715A"/>
    <w:rsid w:val="0008781E"/>
    <w:rsid w:val="00087CB1"/>
    <w:rsid w:val="00095417"/>
    <w:rsid w:val="000A0C14"/>
    <w:rsid w:val="000A2328"/>
    <w:rsid w:val="000A2908"/>
    <w:rsid w:val="000B4860"/>
    <w:rsid w:val="000C1720"/>
    <w:rsid w:val="000C1B75"/>
    <w:rsid w:val="000C3C66"/>
    <w:rsid w:val="000C43B2"/>
    <w:rsid w:val="000D1302"/>
    <w:rsid w:val="000D6ACF"/>
    <w:rsid w:val="000D749B"/>
    <w:rsid w:val="000D7A54"/>
    <w:rsid w:val="000E29D9"/>
    <w:rsid w:val="000E2C08"/>
    <w:rsid w:val="000E2F7B"/>
    <w:rsid w:val="000E4DE1"/>
    <w:rsid w:val="000E4DF1"/>
    <w:rsid w:val="000E580A"/>
    <w:rsid w:val="000E7D53"/>
    <w:rsid w:val="000F2BAD"/>
    <w:rsid w:val="000F2D5A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623"/>
    <w:rsid w:val="00107AA4"/>
    <w:rsid w:val="00107B80"/>
    <w:rsid w:val="00112CE7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4902"/>
    <w:rsid w:val="00145F25"/>
    <w:rsid w:val="001471BF"/>
    <w:rsid w:val="00147CC8"/>
    <w:rsid w:val="001502D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3017"/>
    <w:rsid w:val="0017428F"/>
    <w:rsid w:val="001749A7"/>
    <w:rsid w:val="001758A0"/>
    <w:rsid w:val="00176AA3"/>
    <w:rsid w:val="001772D4"/>
    <w:rsid w:val="001775AE"/>
    <w:rsid w:val="00180559"/>
    <w:rsid w:val="00181895"/>
    <w:rsid w:val="0018228F"/>
    <w:rsid w:val="00185094"/>
    <w:rsid w:val="0019034B"/>
    <w:rsid w:val="00191718"/>
    <w:rsid w:val="00191931"/>
    <w:rsid w:val="00192CE5"/>
    <w:rsid w:val="00193882"/>
    <w:rsid w:val="00197AFB"/>
    <w:rsid w:val="001A0B49"/>
    <w:rsid w:val="001A0CFF"/>
    <w:rsid w:val="001A1345"/>
    <w:rsid w:val="001A2098"/>
    <w:rsid w:val="001A7B4B"/>
    <w:rsid w:val="001A7B4C"/>
    <w:rsid w:val="001B08D2"/>
    <w:rsid w:val="001B227E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3D6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50DA"/>
    <w:rsid w:val="001F50F2"/>
    <w:rsid w:val="001F68CD"/>
    <w:rsid w:val="001F6C7B"/>
    <w:rsid w:val="001F741F"/>
    <w:rsid w:val="002017D0"/>
    <w:rsid w:val="00202B63"/>
    <w:rsid w:val="0020318F"/>
    <w:rsid w:val="00205CBA"/>
    <w:rsid w:val="00207351"/>
    <w:rsid w:val="00210333"/>
    <w:rsid w:val="00211BE3"/>
    <w:rsid w:val="00211F6E"/>
    <w:rsid w:val="002143B8"/>
    <w:rsid w:val="002150BA"/>
    <w:rsid w:val="0021511B"/>
    <w:rsid w:val="00215373"/>
    <w:rsid w:val="002204D2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D4"/>
    <w:rsid w:val="00247603"/>
    <w:rsid w:val="002504F7"/>
    <w:rsid w:val="002509C5"/>
    <w:rsid w:val="002549E4"/>
    <w:rsid w:val="00256A0F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3F24"/>
    <w:rsid w:val="002A4156"/>
    <w:rsid w:val="002A4527"/>
    <w:rsid w:val="002A4B5C"/>
    <w:rsid w:val="002A68C6"/>
    <w:rsid w:val="002A7C28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F0094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1063"/>
    <w:rsid w:val="003B2944"/>
    <w:rsid w:val="003B34AF"/>
    <w:rsid w:val="003B4FA2"/>
    <w:rsid w:val="003B6639"/>
    <w:rsid w:val="003C0D6C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677F0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3BF8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DE9"/>
    <w:rsid w:val="004B3BBA"/>
    <w:rsid w:val="004B5E7A"/>
    <w:rsid w:val="004B79F0"/>
    <w:rsid w:val="004C007C"/>
    <w:rsid w:val="004C0F0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7AC0"/>
    <w:rsid w:val="00501477"/>
    <w:rsid w:val="0050246C"/>
    <w:rsid w:val="005031C6"/>
    <w:rsid w:val="005042E7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8AE"/>
    <w:rsid w:val="005304DD"/>
    <w:rsid w:val="005310F2"/>
    <w:rsid w:val="005323D1"/>
    <w:rsid w:val="005353F4"/>
    <w:rsid w:val="0053626D"/>
    <w:rsid w:val="00542DB0"/>
    <w:rsid w:val="005457BA"/>
    <w:rsid w:val="00545AC0"/>
    <w:rsid w:val="00546483"/>
    <w:rsid w:val="005520BD"/>
    <w:rsid w:val="00553193"/>
    <w:rsid w:val="005545AD"/>
    <w:rsid w:val="00555C10"/>
    <w:rsid w:val="005563B6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600E"/>
    <w:rsid w:val="00576A1B"/>
    <w:rsid w:val="005779BF"/>
    <w:rsid w:val="00581A8B"/>
    <w:rsid w:val="0058562F"/>
    <w:rsid w:val="005859CF"/>
    <w:rsid w:val="00586B47"/>
    <w:rsid w:val="00591900"/>
    <w:rsid w:val="00593B46"/>
    <w:rsid w:val="00594152"/>
    <w:rsid w:val="0059497C"/>
    <w:rsid w:val="00594F05"/>
    <w:rsid w:val="005979C0"/>
    <w:rsid w:val="005A1ACE"/>
    <w:rsid w:val="005A54D1"/>
    <w:rsid w:val="005A77FC"/>
    <w:rsid w:val="005A78F1"/>
    <w:rsid w:val="005A7A9C"/>
    <w:rsid w:val="005B0368"/>
    <w:rsid w:val="005B20FD"/>
    <w:rsid w:val="005B4878"/>
    <w:rsid w:val="005B4B2E"/>
    <w:rsid w:val="005B53A7"/>
    <w:rsid w:val="005B6BF6"/>
    <w:rsid w:val="005C4659"/>
    <w:rsid w:val="005C52BF"/>
    <w:rsid w:val="005C7724"/>
    <w:rsid w:val="005D1B24"/>
    <w:rsid w:val="005D2070"/>
    <w:rsid w:val="005D781C"/>
    <w:rsid w:val="005D79AC"/>
    <w:rsid w:val="005E195C"/>
    <w:rsid w:val="005E1FE2"/>
    <w:rsid w:val="005E4AAA"/>
    <w:rsid w:val="005E5B43"/>
    <w:rsid w:val="005F0B3D"/>
    <w:rsid w:val="005F1033"/>
    <w:rsid w:val="005F1EC2"/>
    <w:rsid w:val="005F256F"/>
    <w:rsid w:val="005F2D66"/>
    <w:rsid w:val="005F74C2"/>
    <w:rsid w:val="0060038D"/>
    <w:rsid w:val="00601D20"/>
    <w:rsid w:val="00603A7A"/>
    <w:rsid w:val="0060628A"/>
    <w:rsid w:val="0061064A"/>
    <w:rsid w:val="0061374D"/>
    <w:rsid w:val="006179FE"/>
    <w:rsid w:val="00620D82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11C4"/>
    <w:rsid w:val="0065212C"/>
    <w:rsid w:val="00652585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AE1"/>
    <w:rsid w:val="006952A4"/>
    <w:rsid w:val="00696443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5B1"/>
    <w:rsid w:val="007528CF"/>
    <w:rsid w:val="00753B9D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625F"/>
    <w:rsid w:val="00777BE3"/>
    <w:rsid w:val="007812E4"/>
    <w:rsid w:val="007820C8"/>
    <w:rsid w:val="007846D3"/>
    <w:rsid w:val="00784C54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9B2"/>
    <w:rsid w:val="00834798"/>
    <w:rsid w:val="00834823"/>
    <w:rsid w:val="00843843"/>
    <w:rsid w:val="00844499"/>
    <w:rsid w:val="0084493B"/>
    <w:rsid w:val="0084796C"/>
    <w:rsid w:val="008520A8"/>
    <w:rsid w:val="00852201"/>
    <w:rsid w:val="00853026"/>
    <w:rsid w:val="00854B68"/>
    <w:rsid w:val="0085505E"/>
    <w:rsid w:val="008552E8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5CFE"/>
    <w:rsid w:val="008C1D6C"/>
    <w:rsid w:val="008C3A74"/>
    <w:rsid w:val="008C59CC"/>
    <w:rsid w:val="008C69DF"/>
    <w:rsid w:val="008C77E8"/>
    <w:rsid w:val="008D1D09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1221D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76C1"/>
    <w:rsid w:val="0092791E"/>
    <w:rsid w:val="00927EE9"/>
    <w:rsid w:val="00931026"/>
    <w:rsid w:val="009313F8"/>
    <w:rsid w:val="009342BB"/>
    <w:rsid w:val="00934819"/>
    <w:rsid w:val="009378BA"/>
    <w:rsid w:val="00940D59"/>
    <w:rsid w:val="00940EE2"/>
    <w:rsid w:val="00947D71"/>
    <w:rsid w:val="00951402"/>
    <w:rsid w:val="00952562"/>
    <w:rsid w:val="00952C1B"/>
    <w:rsid w:val="009536C2"/>
    <w:rsid w:val="00954F6B"/>
    <w:rsid w:val="00956B93"/>
    <w:rsid w:val="00957CB0"/>
    <w:rsid w:val="00961678"/>
    <w:rsid w:val="00963F4B"/>
    <w:rsid w:val="00964485"/>
    <w:rsid w:val="0096559C"/>
    <w:rsid w:val="009676A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9051A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3582"/>
    <w:rsid w:val="009C3B70"/>
    <w:rsid w:val="009C3F79"/>
    <w:rsid w:val="009C4304"/>
    <w:rsid w:val="009D0735"/>
    <w:rsid w:val="009D1AD8"/>
    <w:rsid w:val="009D221C"/>
    <w:rsid w:val="009D2E52"/>
    <w:rsid w:val="009D4F83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724E"/>
    <w:rsid w:val="00A00083"/>
    <w:rsid w:val="00A001F2"/>
    <w:rsid w:val="00A018F6"/>
    <w:rsid w:val="00A06A55"/>
    <w:rsid w:val="00A10140"/>
    <w:rsid w:val="00A1047E"/>
    <w:rsid w:val="00A1292A"/>
    <w:rsid w:val="00A13D9A"/>
    <w:rsid w:val="00A14C49"/>
    <w:rsid w:val="00A15133"/>
    <w:rsid w:val="00A153EF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4009"/>
    <w:rsid w:val="00A34BFD"/>
    <w:rsid w:val="00A34E24"/>
    <w:rsid w:val="00A366EF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EAE"/>
    <w:rsid w:val="00A7026F"/>
    <w:rsid w:val="00A70C0C"/>
    <w:rsid w:val="00A717AD"/>
    <w:rsid w:val="00A717BA"/>
    <w:rsid w:val="00A743C0"/>
    <w:rsid w:val="00A74742"/>
    <w:rsid w:val="00A8107C"/>
    <w:rsid w:val="00A81958"/>
    <w:rsid w:val="00A836A6"/>
    <w:rsid w:val="00A83E9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D2FD1"/>
    <w:rsid w:val="00AD5E99"/>
    <w:rsid w:val="00AE0402"/>
    <w:rsid w:val="00AE1F55"/>
    <w:rsid w:val="00AE2B7B"/>
    <w:rsid w:val="00AE5AE4"/>
    <w:rsid w:val="00AE6C60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37E61"/>
    <w:rsid w:val="00B4375A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9D4"/>
    <w:rsid w:val="00B640E2"/>
    <w:rsid w:val="00B6648E"/>
    <w:rsid w:val="00B66F81"/>
    <w:rsid w:val="00B66FB9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4968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1D28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74FD"/>
    <w:rsid w:val="00C7088A"/>
    <w:rsid w:val="00C72581"/>
    <w:rsid w:val="00C7392D"/>
    <w:rsid w:val="00C76526"/>
    <w:rsid w:val="00C7762D"/>
    <w:rsid w:val="00C77FD2"/>
    <w:rsid w:val="00C815C8"/>
    <w:rsid w:val="00C83B90"/>
    <w:rsid w:val="00C84452"/>
    <w:rsid w:val="00C8768B"/>
    <w:rsid w:val="00C900A9"/>
    <w:rsid w:val="00C90FB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5599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259C"/>
    <w:rsid w:val="00D43530"/>
    <w:rsid w:val="00D4397E"/>
    <w:rsid w:val="00D439A2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5AF"/>
    <w:rsid w:val="00D72524"/>
    <w:rsid w:val="00D73695"/>
    <w:rsid w:val="00D74644"/>
    <w:rsid w:val="00D75054"/>
    <w:rsid w:val="00D8226C"/>
    <w:rsid w:val="00D82F48"/>
    <w:rsid w:val="00D867D7"/>
    <w:rsid w:val="00D86FB8"/>
    <w:rsid w:val="00D876D0"/>
    <w:rsid w:val="00D9637F"/>
    <w:rsid w:val="00D96FE0"/>
    <w:rsid w:val="00D96FE1"/>
    <w:rsid w:val="00DA3E15"/>
    <w:rsid w:val="00DA4148"/>
    <w:rsid w:val="00DA418E"/>
    <w:rsid w:val="00DA41DD"/>
    <w:rsid w:val="00DA59DF"/>
    <w:rsid w:val="00DA6FB8"/>
    <w:rsid w:val="00DA794A"/>
    <w:rsid w:val="00DA7BF5"/>
    <w:rsid w:val="00DB01C8"/>
    <w:rsid w:val="00DB42B0"/>
    <w:rsid w:val="00DB43D9"/>
    <w:rsid w:val="00DB5686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A3A"/>
    <w:rsid w:val="00DD67AC"/>
    <w:rsid w:val="00DD6CFC"/>
    <w:rsid w:val="00DE1860"/>
    <w:rsid w:val="00DE1CBD"/>
    <w:rsid w:val="00DE2063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103F5"/>
    <w:rsid w:val="00E110A6"/>
    <w:rsid w:val="00E13734"/>
    <w:rsid w:val="00E1412C"/>
    <w:rsid w:val="00E163C7"/>
    <w:rsid w:val="00E16DE7"/>
    <w:rsid w:val="00E17087"/>
    <w:rsid w:val="00E214B7"/>
    <w:rsid w:val="00E21630"/>
    <w:rsid w:val="00E21997"/>
    <w:rsid w:val="00E22254"/>
    <w:rsid w:val="00E22E34"/>
    <w:rsid w:val="00E22FCC"/>
    <w:rsid w:val="00E23CE7"/>
    <w:rsid w:val="00E24387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1F3C"/>
    <w:rsid w:val="00E7316A"/>
    <w:rsid w:val="00E756C8"/>
    <w:rsid w:val="00E76C69"/>
    <w:rsid w:val="00E8036E"/>
    <w:rsid w:val="00E81B65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C313B"/>
    <w:rsid w:val="00EC4F89"/>
    <w:rsid w:val="00EC70CA"/>
    <w:rsid w:val="00ED0AF4"/>
    <w:rsid w:val="00ED1B1E"/>
    <w:rsid w:val="00ED47B8"/>
    <w:rsid w:val="00ED54DF"/>
    <w:rsid w:val="00EE235A"/>
    <w:rsid w:val="00EE39A1"/>
    <w:rsid w:val="00EF1C65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03117"/>
    <w:rsid w:val="00F11F59"/>
    <w:rsid w:val="00F122CB"/>
    <w:rsid w:val="00F14A94"/>
    <w:rsid w:val="00F16098"/>
    <w:rsid w:val="00F16F91"/>
    <w:rsid w:val="00F17573"/>
    <w:rsid w:val="00F17C7A"/>
    <w:rsid w:val="00F216E2"/>
    <w:rsid w:val="00F23BFB"/>
    <w:rsid w:val="00F24F7D"/>
    <w:rsid w:val="00F25B64"/>
    <w:rsid w:val="00F25DD0"/>
    <w:rsid w:val="00F304B7"/>
    <w:rsid w:val="00F32751"/>
    <w:rsid w:val="00F334D3"/>
    <w:rsid w:val="00F347BE"/>
    <w:rsid w:val="00F40107"/>
    <w:rsid w:val="00F433A3"/>
    <w:rsid w:val="00F45572"/>
    <w:rsid w:val="00F46FBD"/>
    <w:rsid w:val="00F47D11"/>
    <w:rsid w:val="00F51873"/>
    <w:rsid w:val="00F535A8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8165C"/>
    <w:rsid w:val="00F837B3"/>
    <w:rsid w:val="00F84675"/>
    <w:rsid w:val="00F85989"/>
    <w:rsid w:val="00F86650"/>
    <w:rsid w:val="00F86832"/>
    <w:rsid w:val="00F911E6"/>
    <w:rsid w:val="00F92FB0"/>
    <w:rsid w:val="00F953A9"/>
    <w:rsid w:val="00FA0A9E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45E5E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174B-B266-4DC4-A1EA-68678AF8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22</Pages>
  <Words>7883</Words>
  <Characters>43042</Characters>
  <Application>Microsoft Office Word</Application>
  <DocSecurity>0</DocSecurity>
  <Lines>358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76</cp:revision>
  <cp:lastPrinted>2018-08-28T04:49:00Z</cp:lastPrinted>
  <dcterms:created xsi:type="dcterms:W3CDTF">2018-05-28T05:43:00Z</dcterms:created>
  <dcterms:modified xsi:type="dcterms:W3CDTF">2018-08-28T04:49:00Z</dcterms:modified>
</cp:coreProperties>
</file>