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2D46" w14:textId="77777777" w:rsidR="00323510" w:rsidRPr="00570AA0" w:rsidRDefault="00323510" w:rsidP="00323510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35F7111" wp14:editId="2F8184C6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58B7B" w14:textId="77777777" w:rsidR="00323510" w:rsidRPr="00570AA0" w:rsidRDefault="00323510" w:rsidP="00323510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323510" w:rsidRPr="00570AA0" w14:paraId="1DD67DD3" w14:textId="77777777" w:rsidTr="00CF3253">
        <w:trPr>
          <w:trHeight w:val="2686"/>
        </w:trPr>
        <w:tc>
          <w:tcPr>
            <w:tcW w:w="9639" w:type="dxa"/>
            <w:gridSpan w:val="2"/>
          </w:tcPr>
          <w:p w14:paraId="25C4B83D" w14:textId="6B27F652" w:rsidR="00323510" w:rsidRPr="00570AA0" w:rsidRDefault="00323510" w:rsidP="00CF3253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Zápis č. </w:t>
            </w:r>
            <w:r w:rsidR="00FD1282">
              <w:rPr>
                <w:rFonts w:cs="Arial"/>
              </w:rPr>
              <w:t>1</w:t>
            </w:r>
            <w:r w:rsidR="00B04EF4">
              <w:rPr>
                <w:rFonts w:cs="Arial"/>
              </w:rPr>
              <w:t>4</w:t>
            </w:r>
          </w:p>
          <w:p w14:paraId="06DCCBBD" w14:textId="77777777" w:rsidR="00323510" w:rsidRPr="00570AA0" w:rsidRDefault="00323510" w:rsidP="00CF3253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ze zasedání Výboru </w:t>
            </w:r>
            <w:r>
              <w:rPr>
                <w:rFonts w:cs="Arial"/>
              </w:rPr>
              <w:t>pro zdravotnictví</w:t>
            </w:r>
          </w:p>
          <w:p w14:paraId="5F80C163" w14:textId="77777777" w:rsidR="00323510" w:rsidRPr="00570AA0" w:rsidRDefault="00323510" w:rsidP="00CF3253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>Zastupitelstva Olomouckého kraje</w:t>
            </w:r>
          </w:p>
          <w:p w14:paraId="6987E7DA" w14:textId="348FF8EB" w:rsidR="00323510" w:rsidRPr="001B0D05" w:rsidRDefault="00323510" w:rsidP="009C1402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70AA0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DC359D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r w:rsidR="00B04EF4">
              <w:rPr>
                <w:rFonts w:ascii="Arial" w:hAnsi="Arial" w:cs="Arial"/>
                <w:b/>
                <w:iCs/>
                <w:sz w:val="32"/>
                <w:szCs w:val="32"/>
              </w:rPr>
              <w:t>5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B04EF4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DC359D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323510" w:rsidRPr="00570AA0" w14:paraId="15291916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48A5C325" w14:textId="77777777" w:rsidR="00323510" w:rsidRPr="005B11CD" w:rsidRDefault="00323510" w:rsidP="00CF3253">
            <w:pPr>
              <w:pStyle w:val="Vborptomni"/>
            </w:pPr>
            <w:r w:rsidRPr="005B11CD">
              <w:t>Přítomni:</w:t>
            </w:r>
          </w:p>
        </w:tc>
        <w:tc>
          <w:tcPr>
            <w:tcW w:w="4394" w:type="dxa"/>
          </w:tcPr>
          <w:p w14:paraId="1A3C44D3" w14:textId="77777777" w:rsidR="00323510" w:rsidRPr="005B11CD" w:rsidRDefault="00323510" w:rsidP="00CF3253">
            <w:pPr>
              <w:pStyle w:val="Vborptomni"/>
            </w:pPr>
            <w:r w:rsidRPr="005B11CD">
              <w:t>Nepřítomni:</w:t>
            </w:r>
          </w:p>
        </w:tc>
      </w:tr>
      <w:tr w:rsidR="00323510" w:rsidRPr="00570AA0" w14:paraId="2862658C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64B430F0" w14:textId="77777777" w:rsidR="00323510" w:rsidRPr="00214A22" w:rsidRDefault="00323510" w:rsidP="00CF3253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MUDr. Marcela Škvařilová, Ph.D.</w:t>
            </w:r>
          </w:p>
        </w:tc>
        <w:tc>
          <w:tcPr>
            <w:tcW w:w="4394" w:type="dxa"/>
          </w:tcPr>
          <w:p w14:paraId="6FC6601F" w14:textId="56978F01" w:rsidR="00323510" w:rsidRPr="00214A22" w:rsidRDefault="00214A22" w:rsidP="00CF3253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MUDr. Martin Eliáš</w:t>
            </w:r>
          </w:p>
        </w:tc>
      </w:tr>
      <w:tr w:rsidR="00144F7E" w:rsidRPr="00570AA0" w14:paraId="1EBCC270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61DE6F11" w14:textId="77777777" w:rsidR="00144F7E" w:rsidRPr="00214A22" w:rsidRDefault="00144F7E" w:rsidP="00144F7E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Mgr. Kamila Baláková</w:t>
            </w:r>
          </w:p>
        </w:tc>
        <w:tc>
          <w:tcPr>
            <w:tcW w:w="4394" w:type="dxa"/>
          </w:tcPr>
          <w:p w14:paraId="2D57DCC2" w14:textId="6A49668D" w:rsidR="00144F7E" w:rsidRPr="00214A22" w:rsidRDefault="00214A22" w:rsidP="00144F7E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MUDr. Lumír Kantor, Ph.D.</w:t>
            </w:r>
          </w:p>
        </w:tc>
      </w:tr>
      <w:tr w:rsidR="00214A22" w:rsidRPr="00570AA0" w14:paraId="4CA4F1CC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1538E6FE" w14:textId="24904649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Mgr. Radka Filipčíková, Ph.D., MBA, LL.M., MPA</w:t>
            </w:r>
          </w:p>
        </w:tc>
        <w:tc>
          <w:tcPr>
            <w:tcW w:w="4394" w:type="dxa"/>
          </w:tcPr>
          <w:p w14:paraId="43025C8A" w14:textId="6F1B1C7D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MUDr. Radan Volnohradský</w:t>
            </w:r>
          </w:p>
        </w:tc>
      </w:tr>
      <w:tr w:rsidR="00214A22" w:rsidRPr="00570AA0" w14:paraId="0892F4EE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0D11F8E5" w14:textId="1A264E61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PhDr. Rostislav Hrdiborský</w:t>
            </w:r>
          </w:p>
        </w:tc>
        <w:tc>
          <w:tcPr>
            <w:tcW w:w="4394" w:type="dxa"/>
          </w:tcPr>
          <w:p w14:paraId="05863459" w14:textId="77777777" w:rsidR="00214A22" w:rsidRPr="00214A22" w:rsidRDefault="00214A22" w:rsidP="00214A22">
            <w:pPr>
              <w:pStyle w:val="Vborptomni"/>
            </w:pPr>
          </w:p>
        </w:tc>
      </w:tr>
      <w:tr w:rsidR="00214A22" w:rsidRPr="00570AA0" w14:paraId="4C9441F9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4A7C12DC" w14:textId="4A998CF2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 xml:space="preserve">Blanka </w:t>
            </w:r>
            <w:proofErr w:type="spellStart"/>
            <w:r w:rsidRPr="00214A22">
              <w:rPr>
                <w:b w:val="0"/>
                <w:szCs w:val="22"/>
              </w:rPr>
              <w:t>Kolečkářová</w:t>
            </w:r>
            <w:proofErr w:type="spellEnd"/>
          </w:p>
        </w:tc>
        <w:tc>
          <w:tcPr>
            <w:tcW w:w="4394" w:type="dxa"/>
          </w:tcPr>
          <w:p w14:paraId="14EC6967" w14:textId="71E8BB63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t>Omluveni:</w:t>
            </w:r>
          </w:p>
        </w:tc>
      </w:tr>
      <w:tr w:rsidR="00214A22" w:rsidRPr="00570AA0" w14:paraId="01E271D1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29D36D3F" w14:textId="7FC0F21B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Martin Malášek</w:t>
            </w:r>
          </w:p>
        </w:tc>
        <w:tc>
          <w:tcPr>
            <w:tcW w:w="4394" w:type="dxa"/>
          </w:tcPr>
          <w:p w14:paraId="2F12DE2F" w14:textId="0869C0C0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Jitka Horká, DiS.</w:t>
            </w:r>
          </w:p>
        </w:tc>
      </w:tr>
      <w:tr w:rsidR="00214A22" w:rsidRPr="00570AA0" w14:paraId="0221E540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67351000" w14:textId="2814FFFA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MUDr. Ivo Mareš, MBA</w:t>
            </w:r>
          </w:p>
        </w:tc>
        <w:tc>
          <w:tcPr>
            <w:tcW w:w="4394" w:type="dxa"/>
          </w:tcPr>
          <w:p w14:paraId="79B3CF3A" w14:textId="5C143BEC" w:rsidR="00214A22" w:rsidRPr="00214A22" w:rsidRDefault="00214A22" w:rsidP="00214A22">
            <w:pPr>
              <w:pStyle w:val="Vborptomni"/>
            </w:pPr>
            <w:r w:rsidRPr="00214A22">
              <w:rPr>
                <w:b w:val="0"/>
                <w:szCs w:val="22"/>
              </w:rPr>
              <w:t>Dan Chromec</w:t>
            </w:r>
          </w:p>
        </w:tc>
      </w:tr>
      <w:tr w:rsidR="00214A22" w:rsidRPr="00570AA0" w14:paraId="5FBF9632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03BACC44" w14:textId="48ACF190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MUDr. Irena Pachtová</w:t>
            </w:r>
          </w:p>
        </w:tc>
        <w:tc>
          <w:tcPr>
            <w:tcW w:w="4394" w:type="dxa"/>
          </w:tcPr>
          <w:p w14:paraId="303AEDBF" w14:textId="1A761666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JUDr. Vladimír Lichnovský</w:t>
            </w:r>
          </w:p>
        </w:tc>
      </w:tr>
      <w:tr w:rsidR="00214A22" w:rsidRPr="00570AA0" w14:paraId="73BF8A9A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6964816B" w14:textId="2DBBEFB0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Bc. Drahomír Sigmund, MBA</w:t>
            </w:r>
          </w:p>
        </w:tc>
        <w:tc>
          <w:tcPr>
            <w:tcW w:w="4394" w:type="dxa"/>
          </w:tcPr>
          <w:p w14:paraId="4FC5D66A" w14:textId="48D0F108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Mgr. Isabela Pospíšilová</w:t>
            </w:r>
          </w:p>
        </w:tc>
      </w:tr>
      <w:tr w:rsidR="00214A22" w:rsidRPr="00570AA0" w14:paraId="7F8E0335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16353DF1" w14:textId="0F25A07F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PharmDr. Robert Šrejma</w:t>
            </w:r>
          </w:p>
        </w:tc>
        <w:tc>
          <w:tcPr>
            <w:tcW w:w="4394" w:type="dxa"/>
          </w:tcPr>
          <w:p w14:paraId="1396141B" w14:textId="4D3AD4FA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Ing. Lenka Slováková</w:t>
            </w:r>
          </w:p>
        </w:tc>
      </w:tr>
      <w:tr w:rsidR="00214A22" w:rsidRPr="00570AA0" w14:paraId="43ADD5A0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39C45BE8" w14:textId="318AE188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MUDr. Vítězslav Vavroušek, MBA, MPH</w:t>
            </w:r>
          </w:p>
        </w:tc>
        <w:tc>
          <w:tcPr>
            <w:tcW w:w="4394" w:type="dxa"/>
          </w:tcPr>
          <w:p w14:paraId="3D06A9D3" w14:textId="77777777" w:rsidR="00214A22" w:rsidRPr="00214A22" w:rsidRDefault="00214A22" w:rsidP="00214A22">
            <w:pPr>
              <w:pStyle w:val="Vborptomni"/>
            </w:pPr>
          </w:p>
        </w:tc>
      </w:tr>
      <w:tr w:rsidR="00214A22" w:rsidRPr="00570AA0" w14:paraId="6465E3B1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061DF953" w14:textId="6F8B4B26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</w:p>
        </w:tc>
        <w:tc>
          <w:tcPr>
            <w:tcW w:w="4394" w:type="dxa"/>
          </w:tcPr>
          <w:p w14:paraId="46F29C60" w14:textId="2D61DA92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t>Hosté:</w:t>
            </w:r>
          </w:p>
        </w:tc>
      </w:tr>
      <w:tr w:rsidR="00214A22" w:rsidRPr="00570AA0" w14:paraId="6FD5C196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33DCEED1" w14:textId="4DCEE94A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</w:p>
        </w:tc>
        <w:tc>
          <w:tcPr>
            <w:tcW w:w="4394" w:type="dxa"/>
          </w:tcPr>
          <w:p w14:paraId="3DC2A8E2" w14:textId="1E0AECE1" w:rsidR="00214A22" w:rsidRPr="00214A22" w:rsidRDefault="00214A22" w:rsidP="00214A22">
            <w:pPr>
              <w:pStyle w:val="Vborptomni"/>
            </w:pPr>
            <w:r w:rsidRPr="00214A22">
              <w:rPr>
                <w:b w:val="0"/>
                <w:szCs w:val="22"/>
              </w:rPr>
              <w:t>Ing. Tomáš Uvízl</w:t>
            </w:r>
          </w:p>
        </w:tc>
      </w:tr>
      <w:tr w:rsidR="00214A22" w:rsidRPr="00570AA0" w14:paraId="4B8027D8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76708F60" w14:textId="47B93DC5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</w:p>
        </w:tc>
        <w:tc>
          <w:tcPr>
            <w:tcW w:w="4394" w:type="dxa"/>
          </w:tcPr>
          <w:p w14:paraId="573947B1" w14:textId="242E456A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  <w:r w:rsidRPr="00214A22">
              <w:rPr>
                <w:b w:val="0"/>
                <w:szCs w:val="22"/>
              </w:rPr>
              <w:t>Ing. Bohuslav Kolář, MBA, LL.M.</w:t>
            </w:r>
          </w:p>
        </w:tc>
      </w:tr>
      <w:tr w:rsidR="00214A22" w:rsidRPr="00570AA0" w14:paraId="1EF06A62" w14:textId="77777777" w:rsidTr="00214A2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5" w:type="dxa"/>
          </w:tcPr>
          <w:p w14:paraId="0E855B72" w14:textId="7C6E5B0C" w:rsidR="00214A22" w:rsidRPr="00214A22" w:rsidRDefault="00214A22" w:rsidP="00214A22">
            <w:pPr>
              <w:pStyle w:val="Vborptomni"/>
              <w:rPr>
                <w:b w:val="0"/>
                <w:szCs w:val="22"/>
              </w:rPr>
            </w:pPr>
          </w:p>
        </w:tc>
        <w:tc>
          <w:tcPr>
            <w:tcW w:w="4394" w:type="dxa"/>
          </w:tcPr>
          <w:p w14:paraId="2D11CCF4" w14:textId="1E29A689" w:rsidR="00214A22" w:rsidRPr="00214A22" w:rsidRDefault="00214A22" w:rsidP="00214A22">
            <w:pPr>
              <w:pStyle w:val="Vborptomni"/>
              <w:rPr>
                <w:b w:val="0"/>
                <w:bCs/>
              </w:rPr>
            </w:pPr>
            <w:r w:rsidRPr="00214A22">
              <w:rPr>
                <w:b w:val="0"/>
                <w:bCs/>
              </w:rPr>
              <w:t>Jan Zatloukal</w:t>
            </w:r>
          </w:p>
        </w:tc>
      </w:tr>
    </w:tbl>
    <w:p w14:paraId="22460D5B" w14:textId="77777777" w:rsidR="00214A22" w:rsidRDefault="00214A22" w:rsidP="00323510">
      <w:pPr>
        <w:pStyle w:val="Vborprogram"/>
        <w:spacing w:before="600"/>
        <w:rPr>
          <w:rFonts w:cs="Arial"/>
          <w:szCs w:val="24"/>
        </w:rPr>
      </w:pPr>
    </w:p>
    <w:p w14:paraId="34C982EB" w14:textId="4AB52480" w:rsidR="00323510" w:rsidRPr="009031D4" w:rsidRDefault="00323510" w:rsidP="00323510">
      <w:pPr>
        <w:pStyle w:val="Vborprogram"/>
        <w:spacing w:before="600"/>
        <w:rPr>
          <w:rFonts w:cs="Arial"/>
          <w:szCs w:val="24"/>
        </w:rPr>
      </w:pPr>
      <w:r w:rsidRPr="009031D4">
        <w:rPr>
          <w:rFonts w:cs="Arial"/>
          <w:szCs w:val="24"/>
        </w:rPr>
        <w:t>Program:</w:t>
      </w:r>
    </w:p>
    <w:p w14:paraId="31B0412C" w14:textId="77777777" w:rsidR="00323510" w:rsidRPr="009031D4" w:rsidRDefault="00323510" w:rsidP="00323510">
      <w:pPr>
        <w:pStyle w:val="slo1text"/>
        <w:numPr>
          <w:ilvl w:val="0"/>
          <w:numId w:val="27"/>
        </w:numPr>
        <w:ind w:left="357" w:hanging="357"/>
        <w:rPr>
          <w:szCs w:val="24"/>
        </w:rPr>
      </w:pPr>
      <w:r w:rsidRPr="009031D4">
        <w:rPr>
          <w:szCs w:val="24"/>
        </w:rPr>
        <w:t>Úvod</w:t>
      </w:r>
    </w:p>
    <w:p w14:paraId="51C0F99E" w14:textId="77777777" w:rsidR="00323510" w:rsidRPr="009031D4" w:rsidRDefault="00323510" w:rsidP="00323510">
      <w:pPr>
        <w:pStyle w:val="slo1text"/>
        <w:numPr>
          <w:ilvl w:val="0"/>
          <w:numId w:val="27"/>
        </w:numPr>
        <w:rPr>
          <w:szCs w:val="24"/>
        </w:rPr>
      </w:pPr>
      <w:r w:rsidRPr="009031D4">
        <w:rPr>
          <w:szCs w:val="24"/>
        </w:rPr>
        <w:t>Seznámení s aktuálními usneseními Zastupitelstva Olomouckého kraje v oblasti zdravotnictví</w:t>
      </w:r>
    </w:p>
    <w:p w14:paraId="73350AEC" w14:textId="281F1E1D" w:rsidR="00323510" w:rsidRDefault="00323510" w:rsidP="00323510">
      <w:pPr>
        <w:pStyle w:val="slo1text"/>
        <w:numPr>
          <w:ilvl w:val="0"/>
          <w:numId w:val="27"/>
        </w:numPr>
        <w:rPr>
          <w:szCs w:val="24"/>
        </w:rPr>
      </w:pPr>
      <w:r w:rsidRPr="009031D4">
        <w:rPr>
          <w:szCs w:val="24"/>
        </w:rPr>
        <w:t>Kontrola plnění předchozích usnesení výboru</w:t>
      </w:r>
    </w:p>
    <w:p w14:paraId="54F0E87C" w14:textId="3B8CC8F9" w:rsidR="00323510" w:rsidRPr="00B119F1" w:rsidRDefault="00B04EF4" w:rsidP="00B04EF4">
      <w:pPr>
        <w:pStyle w:val="slo1text"/>
        <w:numPr>
          <w:ilvl w:val="0"/>
          <w:numId w:val="27"/>
        </w:numPr>
        <w:rPr>
          <w:szCs w:val="24"/>
        </w:rPr>
      </w:pPr>
      <w:r w:rsidRPr="00B04EF4">
        <w:rPr>
          <w:szCs w:val="24"/>
        </w:rPr>
        <w:t>Plán rozvoje Fakultní nemocnice Olomouc</w:t>
      </w:r>
    </w:p>
    <w:p w14:paraId="3913B47D" w14:textId="77777777" w:rsidR="00323510" w:rsidRPr="009031D4" w:rsidRDefault="00323510" w:rsidP="00323510">
      <w:pPr>
        <w:pStyle w:val="slo1text"/>
        <w:numPr>
          <w:ilvl w:val="0"/>
          <w:numId w:val="27"/>
        </w:numPr>
        <w:rPr>
          <w:szCs w:val="24"/>
        </w:rPr>
      </w:pPr>
      <w:r w:rsidRPr="009031D4">
        <w:rPr>
          <w:szCs w:val="24"/>
        </w:rPr>
        <w:t xml:space="preserve">Různé </w:t>
      </w:r>
    </w:p>
    <w:p w14:paraId="43FFF846" w14:textId="77777777" w:rsidR="00323510" w:rsidRPr="00570AA0" w:rsidRDefault="00323510" w:rsidP="00323510">
      <w:pPr>
        <w:pStyle w:val="Vborzpis"/>
        <w:rPr>
          <w:szCs w:val="22"/>
        </w:rPr>
      </w:pPr>
      <w:r w:rsidRPr="00570AA0">
        <w:br w:type="page"/>
      </w:r>
    </w:p>
    <w:p w14:paraId="4DE47F9A" w14:textId="77777777" w:rsidR="009D70FD" w:rsidRPr="00D46246" w:rsidRDefault="00975D37" w:rsidP="00D91597">
      <w:pPr>
        <w:pStyle w:val="Vborzpis"/>
        <w:spacing w:before="0"/>
        <w:rPr>
          <w:sz w:val="36"/>
          <w:szCs w:val="36"/>
        </w:rPr>
      </w:pPr>
      <w:r w:rsidRPr="005D4B11">
        <w:rPr>
          <w:szCs w:val="24"/>
        </w:rPr>
        <w:lastRenderedPageBreak/>
        <w:t>Zápis:</w:t>
      </w:r>
    </w:p>
    <w:p w14:paraId="52001F8B" w14:textId="77777777" w:rsidR="00975D37" w:rsidRPr="00D46246" w:rsidRDefault="00147F41" w:rsidP="00D4624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rFonts w:cs="Arial"/>
          <w:b/>
          <w:szCs w:val="24"/>
        </w:rPr>
      </w:pPr>
      <w:r w:rsidRPr="00D46246">
        <w:rPr>
          <w:rFonts w:cs="Arial"/>
          <w:b/>
          <w:szCs w:val="24"/>
        </w:rPr>
        <w:t>Úvod</w:t>
      </w:r>
    </w:p>
    <w:p w14:paraId="69C70736" w14:textId="2B86CB48" w:rsidR="00880657" w:rsidRPr="00214A22" w:rsidRDefault="00F91DEF" w:rsidP="00782408">
      <w:pPr>
        <w:pStyle w:val="Znak2odsazen1text"/>
        <w:numPr>
          <w:ilvl w:val="0"/>
          <w:numId w:val="0"/>
        </w:numPr>
        <w:spacing w:after="240"/>
        <w:rPr>
          <w:rFonts w:cs="Arial"/>
        </w:rPr>
      </w:pPr>
      <w:r w:rsidRPr="00F91DEF">
        <w:rPr>
          <w:rFonts w:cs="Arial"/>
        </w:rPr>
        <w:t xml:space="preserve">Předsedkyně výboru </w:t>
      </w:r>
      <w:r>
        <w:rPr>
          <w:rFonts w:cs="Arial"/>
        </w:rPr>
        <w:t xml:space="preserve">MUDr. Škvařilová </w:t>
      </w:r>
      <w:r w:rsidRPr="00F91DEF">
        <w:rPr>
          <w:rFonts w:cs="Arial"/>
        </w:rPr>
        <w:t xml:space="preserve">zahájila zasedání výboru pro zdravotnictví (dále také jen „zdravotní výbor“), přivítala jeho členy a </w:t>
      </w:r>
      <w:r w:rsidR="00880657">
        <w:rPr>
          <w:rFonts w:cs="Arial"/>
        </w:rPr>
        <w:t>host</w:t>
      </w:r>
      <w:r w:rsidR="00692D0C">
        <w:rPr>
          <w:rFonts w:cs="Arial"/>
        </w:rPr>
        <w:t>y</w:t>
      </w:r>
      <w:r w:rsidR="00880657">
        <w:rPr>
          <w:rFonts w:cs="Arial"/>
        </w:rPr>
        <w:t xml:space="preserve"> zasedání.</w:t>
      </w:r>
      <w:r w:rsidR="0057726E">
        <w:rPr>
          <w:rFonts w:cs="Arial"/>
        </w:rPr>
        <w:t xml:space="preserve"> Do</w:t>
      </w:r>
      <w:r w:rsidR="00854774" w:rsidRPr="00854774">
        <w:rPr>
          <w:rFonts w:cs="Arial"/>
          <w:szCs w:val="24"/>
        </w:rPr>
        <w:t>tázala</w:t>
      </w:r>
      <w:r w:rsidR="0057726E">
        <w:rPr>
          <w:rFonts w:cs="Arial"/>
          <w:szCs w:val="24"/>
        </w:rPr>
        <w:t xml:space="preserve"> se</w:t>
      </w:r>
      <w:r w:rsidR="00854774" w:rsidRPr="00854774">
        <w:rPr>
          <w:rFonts w:cs="Arial"/>
          <w:szCs w:val="24"/>
        </w:rPr>
        <w:t>, zda jsou návrhy na doplnění navrženého programu</w:t>
      </w:r>
      <w:r w:rsidR="00F952F6">
        <w:rPr>
          <w:rFonts w:cs="Arial"/>
          <w:szCs w:val="24"/>
        </w:rPr>
        <w:t xml:space="preserve"> dnešního zasedání</w:t>
      </w:r>
      <w:r w:rsidR="0057726E">
        <w:rPr>
          <w:rFonts w:cs="Arial"/>
          <w:szCs w:val="24"/>
        </w:rPr>
        <w:t>, n</w:t>
      </w:r>
      <w:r w:rsidR="00854774" w:rsidRPr="00854774">
        <w:rPr>
          <w:rFonts w:cs="Arial"/>
          <w:szCs w:val="24"/>
        </w:rPr>
        <w:t>ávrhy nebyly vzneseny</w:t>
      </w:r>
      <w:r w:rsidR="0057726E">
        <w:rPr>
          <w:rFonts w:cs="Arial"/>
          <w:szCs w:val="24"/>
        </w:rPr>
        <w:t>.</w:t>
      </w:r>
      <w:r w:rsidR="00DC359D">
        <w:rPr>
          <w:rFonts w:cs="Arial"/>
          <w:szCs w:val="24"/>
        </w:rPr>
        <w:t xml:space="preserve"> </w:t>
      </w:r>
      <w:r w:rsidR="00DC359D" w:rsidRPr="00214A22">
        <w:rPr>
          <w:rFonts w:cs="Arial"/>
          <w:szCs w:val="24"/>
        </w:rPr>
        <w:t xml:space="preserve">Výbor </w:t>
      </w:r>
      <w:r w:rsidR="00EB3CCD" w:rsidRPr="00214A22">
        <w:rPr>
          <w:rFonts w:cs="Arial"/>
          <w:szCs w:val="24"/>
        </w:rPr>
        <w:t xml:space="preserve">svým usnesením </w:t>
      </w:r>
      <w:r w:rsidR="00DC359D" w:rsidRPr="00214A22">
        <w:rPr>
          <w:rFonts w:cs="Arial"/>
          <w:szCs w:val="24"/>
        </w:rPr>
        <w:t>schválil navržený program zasedání.</w:t>
      </w:r>
    </w:p>
    <w:p w14:paraId="136C9C27" w14:textId="77777777" w:rsidR="00D46246" w:rsidRDefault="000F72BD" w:rsidP="000C25D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b/>
          <w:szCs w:val="24"/>
        </w:rPr>
      </w:pPr>
      <w:r w:rsidRPr="000F72BD">
        <w:rPr>
          <w:b/>
          <w:szCs w:val="24"/>
        </w:rPr>
        <w:t>Seznámení s aktuálními usneseními Zastupitelstva Olomouckého kraje v oblasti zdravotnictví</w:t>
      </w:r>
      <w:r w:rsidR="0081465C">
        <w:rPr>
          <w:b/>
          <w:szCs w:val="24"/>
        </w:rPr>
        <w:t xml:space="preserve"> </w:t>
      </w:r>
    </w:p>
    <w:p w14:paraId="4D46D251" w14:textId="29AA9BD7" w:rsidR="00FA7434" w:rsidRPr="00FA7434" w:rsidRDefault="00AE3FDF" w:rsidP="00FA7434">
      <w:pPr>
        <w:spacing w:after="120"/>
        <w:jc w:val="both"/>
        <w:rPr>
          <w:rFonts w:ascii="Arial" w:hAnsi="Arial" w:cs="Arial"/>
        </w:rPr>
      </w:pPr>
      <w:r w:rsidRPr="00AA67DD">
        <w:rPr>
          <w:rFonts w:ascii="Arial" w:hAnsi="Arial" w:cs="Arial"/>
        </w:rPr>
        <w:t>Tajemník výboru informoval o usneseních Zastupitelstva Olomouckého kraje (ZOK) v oblasti zdravotnictví v době od minulého zasedání zdravotního výboru. Zasedání ZOK se v tomto období konal</w:t>
      </w:r>
      <w:r w:rsidR="00FA7434">
        <w:rPr>
          <w:rFonts w:ascii="Arial" w:hAnsi="Arial" w:cs="Arial"/>
        </w:rPr>
        <w:t>o</w:t>
      </w:r>
      <w:r w:rsidRPr="00AA67DD">
        <w:rPr>
          <w:rFonts w:ascii="Arial" w:hAnsi="Arial" w:cs="Arial"/>
        </w:rPr>
        <w:t xml:space="preserve"> dne </w:t>
      </w:r>
      <w:r w:rsidR="00FA7434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. </w:t>
      </w:r>
      <w:r w:rsidR="00FA7434">
        <w:rPr>
          <w:rFonts w:ascii="Arial" w:hAnsi="Arial" w:cs="Arial"/>
        </w:rPr>
        <w:t>4</w:t>
      </w:r>
      <w:r w:rsidRPr="00AA67DD">
        <w:rPr>
          <w:rFonts w:ascii="Arial" w:hAnsi="Arial" w:cs="Arial"/>
        </w:rPr>
        <w:t>. 202</w:t>
      </w:r>
      <w:r w:rsidR="00FA7434">
        <w:rPr>
          <w:rFonts w:ascii="Arial" w:hAnsi="Arial" w:cs="Arial"/>
        </w:rPr>
        <w:t>4</w:t>
      </w:r>
      <w:r w:rsidRPr="00AA67DD">
        <w:rPr>
          <w:rFonts w:ascii="Arial" w:hAnsi="Arial" w:cs="Arial"/>
        </w:rPr>
        <w:t>.</w:t>
      </w:r>
      <w:r w:rsidR="00FA7434">
        <w:rPr>
          <w:rFonts w:ascii="Arial" w:hAnsi="Arial" w:cs="Arial"/>
        </w:rPr>
        <w:t xml:space="preserve"> Na něm ZOK mimo jiné </w:t>
      </w:r>
      <w:r w:rsidR="00FA7434" w:rsidRPr="00FA7434">
        <w:rPr>
          <w:rFonts w:ascii="Arial" w:hAnsi="Arial" w:cs="Arial"/>
        </w:rPr>
        <w:t>vzalo na vědomí zápis z</w:t>
      </w:r>
      <w:r w:rsidR="00FA7434">
        <w:rPr>
          <w:rFonts w:ascii="Arial" w:hAnsi="Arial" w:cs="Arial"/>
        </w:rPr>
        <w:t> </w:t>
      </w:r>
      <w:r w:rsidR="00FA7434" w:rsidRPr="00FA7434">
        <w:rPr>
          <w:rFonts w:ascii="Arial" w:hAnsi="Arial" w:cs="Arial"/>
        </w:rPr>
        <w:t>13.</w:t>
      </w:r>
      <w:r w:rsidR="00FA7434">
        <w:t> </w:t>
      </w:r>
      <w:r w:rsidR="00FA7434" w:rsidRPr="00FA7434">
        <w:rPr>
          <w:rFonts w:ascii="Arial" w:hAnsi="Arial" w:cs="Arial"/>
        </w:rPr>
        <w:t>zasedání Výboru pro zdravotnictví ZOK konaného dne 20. 3. 2024; dále ZOK schválilo poskytnutí dotací v Dotačním programu Olomouckého kraje 10_01_Program na podporu zdraví a zdravého životního stylu v roce 2024, a to dotačního titulu 10_01_02_Podpora významných aktivit v oblasti zdravotnictví (dotace ve výši nad 200 tis. Kč)</w:t>
      </w:r>
      <w:r w:rsidR="00FA7434">
        <w:rPr>
          <w:rFonts w:ascii="Arial" w:hAnsi="Arial" w:cs="Arial"/>
        </w:rPr>
        <w:t xml:space="preserve">; konečně </w:t>
      </w:r>
      <w:r w:rsidR="00FA7434" w:rsidRPr="00FA7434">
        <w:rPr>
          <w:rFonts w:ascii="Arial" w:hAnsi="Arial" w:cs="Arial"/>
        </w:rPr>
        <w:t xml:space="preserve">ZOK schválilo změnu zřizovací listiny Zdravotnické záchranné služby Olomouckého kraje, příspěvkové organizace (ZZS OK), která spočívala ve změně vymezení nemovitého majetku, který zřizovatel předává příspěvkové organizaci k hospodaření (odejmutí části pozemku </w:t>
      </w:r>
      <w:proofErr w:type="spellStart"/>
      <w:r w:rsidR="00FA7434" w:rsidRPr="00FA7434">
        <w:rPr>
          <w:rFonts w:ascii="Arial" w:hAnsi="Arial" w:cs="Arial"/>
        </w:rPr>
        <w:t>parc</w:t>
      </w:r>
      <w:proofErr w:type="spellEnd"/>
      <w:r w:rsidR="00FA7434" w:rsidRPr="00FA7434">
        <w:rPr>
          <w:rFonts w:ascii="Arial" w:hAnsi="Arial" w:cs="Arial"/>
        </w:rPr>
        <w:t>. č. 1788 v katastrálním území Šternberk z hospodaření ZZS OK).</w:t>
      </w:r>
    </w:p>
    <w:p w14:paraId="52C1FF29" w14:textId="2653826C" w:rsidR="00D91597" w:rsidRPr="00D91597" w:rsidRDefault="00FA7434" w:rsidP="00D91597">
      <w:pPr>
        <w:spacing w:after="240"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ke změně právní úpravy už zastupitelstvo kraje rozhoduje o dotacích ve výši nad 1 mil. Kč, o vyhlašování dotačních programů a poskytnutí dotací do 1 mil. Kč rozhoduje rada kraje</w:t>
      </w:r>
      <w:r w:rsidR="00D91597" w:rsidRPr="00D91597">
        <w:rPr>
          <w:rFonts w:ascii="Arial" w:hAnsi="Arial" w:cs="Arial"/>
        </w:rPr>
        <w:t>.</w:t>
      </w:r>
    </w:p>
    <w:p w14:paraId="08889D7E" w14:textId="77777777" w:rsidR="007E0002" w:rsidRPr="00C71856" w:rsidRDefault="000F72BD" w:rsidP="008A1D3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b/>
          <w:szCs w:val="24"/>
        </w:rPr>
      </w:pPr>
      <w:r w:rsidRPr="00C71856">
        <w:rPr>
          <w:b/>
          <w:szCs w:val="24"/>
        </w:rPr>
        <w:t>Kontrola plnění předchozích usnesení výboru</w:t>
      </w:r>
    </w:p>
    <w:p w14:paraId="56DCDA4D" w14:textId="5EA5BFCB" w:rsidR="00692D0C" w:rsidRPr="00E43702" w:rsidRDefault="00FA7434" w:rsidP="004A0DAD">
      <w:pPr>
        <w:pStyle w:val="Znak2odsazen1text"/>
        <w:numPr>
          <w:ilvl w:val="0"/>
          <w:numId w:val="0"/>
        </w:numPr>
        <w:spacing w:after="240"/>
        <w:rPr>
          <w:rFonts w:cs="Arial"/>
        </w:rPr>
      </w:pPr>
      <w:r>
        <w:rPr>
          <w:rFonts w:cs="Arial"/>
          <w:szCs w:val="24"/>
        </w:rPr>
        <w:t xml:space="preserve">Z </w:t>
      </w:r>
      <w:r w:rsidR="000F72BD" w:rsidRPr="00E43702">
        <w:rPr>
          <w:rFonts w:cs="Arial"/>
          <w:szCs w:val="24"/>
        </w:rPr>
        <w:t>minulé</w:t>
      </w:r>
      <w:r w:rsidR="004A0DAD">
        <w:rPr>
          <w:rFonts w:cs="Arial"/>
          <w:szCs w:val="24"/>
        </w:rPr>
        <w:t>m</w:t>
      </w:r>
      <w:r w:rsidR="000F72BD" w:rsidRPr="00E43702">
        <w:rPr>
          <w:rFonts w:cs="Arial"/>
          <w:szCs w:val="24"/>
        </w:rPr>
        <w:t xml:space="preserve"> zasedání zdravotního </w:t>
      </w:r>
      <w:r w:rsidR="004A0DAD">
        <w:rPr>
          <w:rFonts w:cs="Arial"/>
          <w:szCs w:val="24"/>
        </w:rPr>
        <w:t>výboru ne</w:t>
      </w:r>
      <w:r>
        <w:rPr>
          <w:rFonts w:cs="Arial"/>
          <w:szCs w:val="24"/>
        </w:rPr>
        <w:t>vznikly úkoly, které by bylo potřeba kontrolovat.</w:t>
      </w:r>
    </w:p>
    <w:p w14:paraId="71AFA6E5" w14:textId="29732A7E" w:rsidR="00374D32" w:rsidRPr="00FA7434" w:rsidRDefault="00FA7434" w:rsidP="005A36BF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b/>
          <w:bCs/>
          <w:szCs w:val="24"/>
        </w:rPr>
      </w:pPr>
      <w:r w:rsidRPr="00FA7434">
        <w:rPr>
          <w:b/>
          <w:bCs/>
          <w:szCs w:val="24"/>
        </w:rPr>
        <w:t>Plán rozvoje Fakultní nemocnice Olomouc</w:t>
      </w:r>
    </w:p>
    <w:p w14:paraId="0B7376E4" w14:textId="148807A0" w:rsidR="00B119F1" w:rsidRPr="002C59E7" w:rsidRDefault="00B119F1" w:rsidP="005A36BF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Škvařilová požádala </w:t>
      </w:r>
      <w:r w:rsidR="00FA7434">
        <w:rPr>
          <w:rFonts w:ascii="Arial" w:hAnsi="Arial" w:cs="Arial"/>
        </w:rPr>
        <w:t>Ing. Uvízla</w:t>
      </w:r>
      <w:r>
        <w:rPr>
          <w:rFonts w:ascii="Arial" w:hAnsi="Arial" w:cs="Arial"/>
        </w:rPr>
        <w:t xml:space="preserve"> o přednesení informací o </w:t>
      </w:r>
      <w:r w:rsidR="00FA7434">
        <w:rPr>
          <w:rFonts w:ascii="Arial" w:hAnsi="Arial" w:cs="Arial"/>
        </w:rPr>
        <w:t xml:space="preserve">Fakultní nemocnici </w:t>
      </w:r>
      <w:r>
        <w:rPr>
          <w:rFonts w:ascii="Arial" w:hAnsi="Arial" w:cs="Arial"/>
        </w:rPr>
        <w:t>Olomouc</w:t>
      </w:r>
      <w:r w:rsidR="009748E4">
        <w:rPr>
          <w:rFonts w:ascii="Arial" w:hAnsi="Arial" w:cs="Arial"/>
        </w:rPr>
        <w:t xml:space="preserve"> (FNOL), zejména o plánovaném rozvoji nemocnice.</w:t>
      </w:r>
    </w:p>
    <w:p w14:paraId="18FC2E31" w14:textId="641CB634" w:rsidR="009748E4" w:rsidRPr="001E1D22" w:rsidRDefault="009748E4" w:rsidP="005A36BF">
      <w:pPr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Ing. Uvízl nejprve uvedl údaje o současné situaci. V roce 2023 </w:t>
      </w:r>
      <w:proofErr w:type="spellStart"/>
      <w:r>
        <w:rPr>
          <w:rFonts w:ascii="Arial" w:hAnsi="Arial" w:cs="Arial"/>
        </w:rPr>
        <w:t>poskytovatla</w:t>
      </w:r>
      <w:proofErr w:type="spellEnd"/>
      <w:r>
        <w:rPr>
          <w:rFonts w:ascii="Arial" w:hAnsi="Arial" w:cs="Arial"/>
        </w:rPr>
        <w:t xml:space="preserve"> FNOL péči na cca 1200 lůžkách, proběhlo cca 54 000 hospitalizací a bylo poskytnuto 1 058 000 ambulantních ošetření. Podle objemu poskytované péče je nemocnice </w:t>
      </w:r>
      <w:r w:rsidR="001E1D22" w:rsidRPr="006A5346">
        <w:rPr>
          <w:rFonts w:ascii="Arial" w:hAnsi="Arial" w:cs="Arial"/>
        </w:rPr>
        <w:t>čtvrtým největším</w:t>
      </w:r>
      <w:r w:rsidRPr="006A5346">
        <w:rPr>
          <w:rFonts w:ascii="Arial" w:hAnsi="Arial" w:cs="Arial"/>
        </w:rPr>
        <w:t xml:space="preserve"> </w:t>
      </w:r>
      <w:r w:rsidR="001E1D22" w:rsidRPr="006A5346">
        <w:rPr>
          <w:rFonts w:ascii="Arial" w:hAnsi="Arial" w:cs="Arial"/>
        </w:rPr>
        <w:t xml:space="preserve">poskytovatelem </w:t>
      </w:r>
      <w:r w:rsidRPr="006A5346">
        <w:rPr>
          <w:rFonts w:ascii="Arial" w:hAnsi="Arial" w:cs="Arial"/>
        </w:rPr>
        <w:t>v ČR.</w:t>
      </w:r>
      <w:r>
        <w:rPr>
          <w:rFonts w:ascii="Arial" w:hAnsi="Arial" w:cs="Arial"/>
        </w:rPr>
        <w:t xml:space="preserve"> Ve FNOL pracuje přes 900 lékařů, okolo 3</w:t>
      </w:r>
      <w:r w:rsidR="001E1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000 nelékařských zdravotnických pracovníků a téměř 700 THP pracovníků. Podle spádovosti pochází 80 % hospitalizovaných pacientů z Olomouckého kraje, 8 % ze Zlínského kraje, 7 % z Moravskoslezského kraje. V tzv. </w:t>
      </w:r>
      <w:proofErr w:type="spellStart"/>
      <w:r>
        <w:rPr>
          <w:rFonts w:ascii="Arial" w:hAnsi="Arial" w:cs="Arial"/>
        </w:rPr>
        <w:t>centrové</w:t>
      </w:r>
      <w:proofErr w:type="spellEnd"/>
      <w:r>
        <w:rPr>
          <w:rFonts w:ascii="Arial" w:hAnsi="Arial" w:cs="Arial"/>
        </w:rPr>
        <w:t xml:space="preserve"> péči pochází 70 % z Olomouckého kraje, 12 % z Moravskoslezského kraje, 12 % ze Zlínského kraje </w:t>
      </w:r>
      <w:r w:rsidR="001E1D22">
        <w:rPr>
          <w:rFonts w:ascii="Arial" w:hAnsi="Arial" w:cs="Arial"/>
          <w:color w:val="FF0000"/>
        </w:rPr>
        <w:t xml:space="preserve">- </w:t>
      </w:r>
      <w:r w:rsidR="001E1D22">
        <w:rPr>
          <w:rFonts w:ascii="Arial" w:hAnsi="Arial" w:cs="Arial"/>
        </w:rPr>
        <w:t xml:space="preserve">aktuálně cca 8 </w:t>
      </w:r>
      <w:r w:rsidRPr="008B52F4">
        <w:rPr>
          <w:rFonts w:ascii="Arial" w:hAnsi="Arial" w:cs="Arial"/>
        </w:rPr>
        <w:t>000 pacientů, nejv</w:t>
      </w:r>
      <w:r>
        <w:rPr>
          <w:rFonts w:ascii="Arial" w:hAnsi="Arial" w:cs="Arial"/>
        </w:rPr>
        <w:t xml:space="preserve">íce </w:t>
      </w:r>
      <w:r w:rsidRPr="008B52F4">
        <w:rPr>
          <w:rFonts w:ascii="Arial" w:hAnsi="Arial" w:cs="Arial"/>
        </w:rPr>
        <w:t xml:space="preserve">onkologie, </w:t>
      </w:r>
      <w:proofErr w:type="spellStart"/>
      <w:r w:rsidRPr="008B52F4">
        <w:rPr>
          <w:rFonts w:ascii="Arial" w:hAnsi="Arial" w:cs="Arial"/>
        </w:rPr>
        <w:t>hematoonkologie</w:t>
      </w:r>
      <w:proofErr w:type="spellEnd"/>
      <w:r w:rsidRPr="008B52F4">
        <w:rPr>
          <w:rFonts w:ascii="Arial" w:hAnsi="Arial" w:cs="Arial"/>
        </w:rPr>
        <w:t>, neurologie (zejména RS), cystická fibróza</w:t>
      </w:r>
      <w:r w:rsidR="001E1D22">
        <w:rPr>
          <w:rFonts w:ascii="Arial" w:hAnsi="Arial" w:cs="Arial"/>
          <w:color w:val="FF0000"/>
        </w:rPr>
        <w:t>.</w:t>
      </w:r>
    </w:p>
    <w:p w14:paraId="1D84CB9E" w14:textId="3485EFE2" w:rsidR="009748E4" w:rsidRDefault="009748E4" w:rsidP="005A36B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Nemocnice je dlouhodobě zisková, v roce 2023 činily výnosy 10,975 mld. Kč, náklady 10,186 mld. Kč, ho</w:t>
      </w:r>
      <w:r w:rsidRPr="006A5346">
        <w:rPr>
          <w:rFonts w:ascii="Arial" w:hAnsi="Arial" w:cs="Arial"/>
        </w:rPr>
        <w:t xml:space="preserve">spodářský výsledek po zdanění 789 mil. Kč. V letošním roce </w:t>
      </w:r>
      <w:r w:rsidR="001E1D22" w:rsidRPr="006A5346">
        <w:rPr>
          <w:rFonts w:ascii="Arial" w:hAnsi="Arial" w:cs="Arial"/>
        </w:rPr>
        <w:t>jsou</w:t>
      </w:r>
      <w:r w:rsidRPr="006A5346">
        <w:rPr>
          <w:rFonts w:ascii="Arial" w:hAnsi="Arial" w:cs="Arial"/>
        </w:rPr>
        <w:t xml:space="preserve"> předpoklád</w:t>
      </w:r>
      <w:r w:rsidR="001E1D22" w:rsidRPr="006A5346">
        <w:rPr>
          <w:rFonts w:ascii="Arial" w:hAnsi="Arial" w:cs="Arial"/>
        </w:rPr>
        <w:t>ány</w:t>
      </w:r>
      <w:r w:rsidRPr="006A5346">
        <w:rPr>
          <w:rFonts w:ascii="Arial" w:hAnsi="Arial" w:cs="Arial"/>
        </w:rPr>
        <w:t xml:space="preserve"> tržby:</w:t>
      </w:r>
      <w:r>
        <w:rPr>
          <w:rFonts w:ascii="Arial" w:hAnsi="Arial" w:cs="Arial"/>
        </w:rPr>
        <w:t xml:space="preserve"> 10,8 mld. Kč od zdravotních pojišťoven (nejv</w:t>
      </w:r>
      <w:r w:rsidR="0043584A">
        <w:rPr>
          <w:rFonts w:ascii="Arial" w:hAnsi="Arial" w:cs="Arial"/>
        </w:rPr>
        <w:t>yšší</w:t>
      </w:r>
      <w:r>
        <w:rPr>
          <w:rFonts w:ascii="Arial" w:hAnsi="Arial" w:cs="Arial"/>
        </w:rPr>
        <w:t xml:space="preserve"> </w:t>
      </w:r>
      <w:r w:rsidR="0043584A">
        <w:rPr>
          <w:rFonts w:ascii="Arial" w:hAnsi="Arial" w:cs="Arial"/>
        </w:rPr>
        <w:t xml:space="preserve">mají být </w:t>
      </w:r>
      <w:r>
        <w:rPr>
          <w:rFonts w:ascii="Arial" w:hAnsi="Arial" w:cs="Arial"/>
        </w:rPr>
        <w:t xml:space="preserve">od VZP, ale </w:t>
      </w:r>
      <w:proofErr w:type="gramStart"/>
      <w:r>
        <w:rPr>
          <w:rFonts w:ascii="Arial" w:hAnsi="Arial" w:cs="Arial"/>
        </w:rPr>
        <w:t>ne</w:t>
      </w:r>
      <w:r w:rsidR="00125342">
        <w:rPr>
          <w:rFonts w:ascii="Arial" w:hAnsi="Arial" w:cs="Arial"/>
        </w:rPr>
        <w:t>tvoří</w:t>
      </w:r>
      <w:proofErr w:type="gramEnd"/>
      <w:r>
        <w:rPr>
          <w:rFonts w:ascii="Arial" w:hAnsi="Arial" w:cs="Arial"/>
        </w:rPr>
        <w:t xml:space="preserve"> nadpoloviční</w:t>
      </w:r>
      <w:r w:rsidR="00125342">
        <w:rPr>
          <w:rFonts w:ascii="Arial" w:hAnsi="Arial" w:cs="Arial"/>
        </w:rPr>
        <w:t xml:space="preserve"> </w:t>
      </w:r>
      <w:r w:rsidR="00125342" w:rsidRPr="006A5346">
        <w:rPr>
          <w:rFonts w:ascii="Arial" w:hAnsi="Arial" w:cs="Arial"/>
        </w:rPr>
        <w:t xml:space="preserve">většinu </w:t>
      </w:r>
      <w:r w:rsidR="001E1D22" w:rsidRPr="006A5346">
        <w:rPr>
          <w:rFonts w:ascii="Arial" w:hAnsi="Arial" w:cs="Arial"/>
        </w:rPr>
        <w:t>tržeb</w:t>
      </w:r>
      <w:r w:rsidR="00125342" w:rsidRPr="006A5346">
        <w:rPr>
          <w:rFonts w:ascii="Arial" w:hAnsi="Arial" w:cs="Arial"/>
        </w:rPr>
        <w:t xml:space="preserve"> všech </w:t>
      </w:r>
      <w:r w:rsidR="00125342">
        <w:rPr>
          <w:rFonts w:ascii="Arial" w:hAnsi="Arial" w:cs="Arial"/>
        </w:rPr>
        <w:t>zdravotních pojišťoven</w:t>
      </w:r>
      <w:r>
        <w:rPr>
          <w:rFonts w:ascii="Arial" w:hAnsi="Arial" w:cs="Arial"/>
        </w:rPr>
        <w:t>; druh</w:t>
      </w:r>
      <w:r w:rsidR="00125342">
        <w:rPr>
          <w:rFonts w:ascii="Arial" w:hAnsi="Arial" w:cs="Arial"/>
        </w:rPr>
        <w:t>é nejvyšší od</w:t>
      </w:r>
      <w:r>
        <w:rPr>
          <w:rFonts w:ascii="Arial" w:hAnsi="Arial" w:cs="Arial"/>
        </w:rPr>
        <w:t xml:space="preserve"> Česk</w:t>
      </w:r>
      <w:r w:rsidR="0012534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průmyslov</w:t>
      </w:r>
      <w:r w:rsidR="0012534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ZP), a to 5,7 mld. Kč </w:t>
      </w:r>
      <w:r w:rsidR="0043584A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hospitalizace, 2,7 mld. Kč </w:t>
      </w:r>
      <w:r w:rsidR="0043584A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ambulantní a ostatní péč</w:t>
      </w:r>
      <w:r w:rsidR="0043584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2,4 mld. Kč </w:t>
      </w:r>
      <w:r w:rsidR="0043584A">
        <w:rPr>
          <w:rFonts w:ascii="Arial" w:hAnsi="Arial" w:cs="Arial"/>
        </w:rPr>
        <w:t xml:space="preserve">činí </w:t>
      </w:r>
      <w:proofErr w:type="spellStart"/>
      <w:r>
        <w:rPr>
          <w:rFonts w:ascii="Arial" w:hAnsi="Arial" w:cs="Arial"/>
        </w:rPr>
        <w:t>centrové</w:t>
      </w:r>
      <w:proofErr w:type="spellEnd"/>
      <w:r>
        <w:rPr>
          <w:rFonts w:ascii="Arial" w:hAnsi="Arial" w:cs="Arial"/>
        </w:rPr>
        <w:t xml:space="preserve"> léky, 530 mil. Kč lékárna. Předpokládané osobní náklady činí 41 % všech (vysoké</w:t>
      </w:r>
      <w:r w:rsidR="001E1D22"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ale nutné ke stabilizaci), </w:t>
      </w:r>
      <w:proofErr w:type="spellStart"/>
      <w:r>
        <w:rPr>
          <w:rFonts w:ascii="Arial" w:hAnsi="Arial" w:cs="Arial"/>
        </w:rPr>
        <w:t>centrové</w:t>
      </w:r>
      <w:proofErr w:type="spellEnd"/>
      <w:r>
        <w:rPr>
          <w:rFonts w:ascii="Arial" w:hAnsi="Arial" w:cs="Arial"/>
        </w:rPr>
        <w:t xml:space="preserve"> léky 21 %, ostatní léky 5 %, zdravotnický materiál 13 %.</w:t>
      </w:r>
    </w:p>
    <w:p w14:paraId="0A84409F" w14:textId="77777777" w:rsidR="009748E4" w:rsidRDefault="009748E4" w:rsidP="0043584A">
      <w:pPr>
        <w:tabs>
          <w:tab w:val="num" w:pos="36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FNOL plní roli jak „běžné městské“ nemocnice (pro spádový region), tak poskytuje s</w:t>
      </w:r>
      <w:r w:rsidRPr="00B85405">
        <w:rPr>
          <w:rFonts w:ascii="Arial" w:hAnsi="Arial" w:cs="Arial"/>
        </w:rPr>
        <w:t>pecializovan</w:t>
      </w:r>
      <w:r>
        <w:rPr>
          <w:rFonts w:ascii="Arial" w:hAnsi="Arial" w:cs="Arial"/>
        </w:rPr>
        <w:t xml:space="preserve">ou a </w:t>
      </w:r>
      <w:proofErr w:type="spellStart"/>
      <w:r w:rsidRPr="00B85405">
        <w:rPr>
          <w:rFonts w:ascii="Arial" w:hAnsi="Arial" w:cs="Arial"/>
        </w:rPr>
        <w:t>superspecializovan</w:t>
      </w:r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péči. Nemocnice má 18 registrovaných center péče. Poskytuje zdravotní péči </w:t>
      </w:r>
      <w:r w:rsidRPr="00B85405">
        <w:rPr>
          <w:rFonts w:ascii="Arial" w:hAnsi="Arial" w:cs="Arial"/>
        </w:rPr>
        <w:t>preventivní</w:t>
      </w:r>
      <w:r>
        <w:rPr>
          <w:rFonts w:ascii="Arial" w:hAnsi="Arial" w:cs="Arial"/>
        </w:rPr>
        <w:t xml:space="preserve">, </w:t>
      </w:r>
      <w:r w:rsidRPr="00B85405">
        <w:rPr>
          <w:rFonts w:ascii="Arial" w:hAnsi="Arial" w:cs="Arial"/>
        </w:rPr>
        <w:t>ambulantní</w:t>
      </w:r>
      <w:r>
        <w:rPr>
          <w:rFonts w:ascii="Arial" w:hAnsi="Arial" w:cs="Arial"/>
        </w:rPr>
        <w:t xml:space="preserve">, </w:t>
      </w:r>
      <w:r w:rsidRPr="00B85405">
        <w:rPr>
          <w:rFonts w:ascii="Arial" w:hAnsi="Arial" w:cs="Arial"/>
        </w:rPr>
        <w:t>hospitalizační</w:t>
      </w:r>
      <w:r>
        <w:rPr>
          <w:rFonts w:ascii="Arial" w:hAnsi="Arial" w:cs="Arial"/>
        </w:rPr>
        <w:t xml:space="preserve"> a stále více také </w:t>
      </w:r>
      <w:r w:rsidRPr="00B85405">
        <w:rPr>
          <w:rFonts w:ascii="Arial" w:hAnsi="Arial" w:cs="Arial"/>
        </w:rPr>
        <w:t>telemedicínsk</w:t>
      </w:r>
      <w:r>
        <w:rPr>
          <w:rFonts w:ascii="Arial" w:hAnsi="Arial" w:cs="Arial"/>
        </w:rPr>
        <w:t xml:space="preserve">ou. Rozvíjí potenciál ve vědě i ve vzdělávání zdravotníků. </w:t>
      </w:r>
    </w:p>
    <w:p w14:paraId="0EAFCD89" w14:textId="77777777" w:rsidR="009748E4" w:rsidRDefault="009748E4" w:rsidP="0043584A">
      <w:pPr>
        <w:tabs>
          <w:tab w:val="num" w:pos="36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výuce lékařů i nelékařských zdravotnických pracovníků spolupracuje zejména s Lékařskou fakultou Univerzity Palackého (UP) a Fakultou zdravotnických věd UP a dále se středními zdravotnickými školami a vyššími odbornými školami (SZŠ a VOŠ </w:t>
      </w:r>
      <w:r w:rsidRPr="00E854F8">
        <w:rPr>
          <w:rFonts w:ascii="Arial" w:hAnsi="Arial" w:cs="Arial"/>
        </w:rPr>
        <w:t xml:space="preserve">Emanuela </w:t>
      </w:r>
      <w:proofErr w:type="spellStart"/>
      <w:r w:rsidRPr="00E854F8">
        <w:rPr>
          <w:rFonts w:ascii="Arial" w:hAnsi="Arial" w:cs="Arial"/>
        </w:rPr>
        <w:t>Pöttinga</w:t>
      </w:r>
      <w:proofErr w:type="spellEnd"/>
      <w:r>
        <w:rPr>
          <w:rFonts w:ascii="Arial" w:hAnsi="Arial" w:cs="Arial"/>
        </w:rPr>
        <w:t>).</w:t>
      </w:r>
    </w:p>
    <w:p w14:paraId="6E63C8E3" w14:textId="77777777" w:rsidR="005A36BF" w:rsidRDefault="005A36BF" w:rsidP="005A36BF">
      <w:pPr>
        <w:tabs>
          <w:tab w:val="num" w:pos="36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Rozvoj FNOL by se měl ubírat v medicínské oblasti do jednodenní péče, robotické chirurgie, a</w:t>
      </w:r>
      <w:r w:rsidRPr="00AD5299">
        <w:rPr>
          <w:rFonts w:ascii="Arial" w:hAnsi="Arial" w:cs="Arial"/>
        </w:rPr>
        <w:t>kutní geriatrie</w:t>
      </w:r>
      <w:r>
        <w:rPr>
          <w:rFonts w:ascii="Arial" w:hAnsi="Arial" w:cs="Arial"/>
        </w:rPr>
        <w:t xml:space="preserve"> (má dnes velmi dobré výsledky, přestože nejde o </w:t>
      </w:r>
      <w:proofErr w:type="spellStart"/>
      <w:r>
        <w:rPr>
          <w:rFonts w:ascii="Arial" w:hAnsi="Arial" w:cs="Arial"/>
        </w:rPr>
        <w:t>superspecializovanou</w:t>
      </w:r>
      <w:proofErr w:type="spellEnd"/>
      <w:r>
        <w:rPr>
          <w:rFonts w:ascii="Arial" w:hAnsi="Arial" w:cs="Arial"/>
        </w:rPr>
        <w:t xml:space="preserve"> péči – vhodná farmakoterapie v kombinaci s rehabilitací). Dále by se měla rozvíjet </w:t>
      </w:r>
      <w:r w:rsidRPr="00AD5299">
        <w:rPr>
          <w:rFonts w:ascii="Arial" w:hAnsi="Arial" w:cs="Arial"/>
        </w:rPr>
        <w:t>psychiatrick</w:t>
      </w:r>
      <w:r>
        <w:rPr>
          <w:rFonts w:ascii="Arial" w:hAnsi="Arial" w:cs="Arial"/>
        </w:rPr>
        <w:t>á</w:t>
      </w:r>
      <w:r w:rsidRPr="00AD5299">
        <w:rPr>
          <w:rFonts w:ascii="Arial" w:hAnsi="Arial" w:cs="Arial"/>
        </w:rPr>
        <w:t xml:space="preserve"> péče</w:t>
      </w:r>
      <w:r>
        <w:rPr>
          <w:rFonts w:ascii="Arial" w:hAnsi="Arial" w:cs="Arial"/>
        </w:rPr>
        <w:t xml:space="preserve"> (včetně akutní dětské), o</w:t>
      </w:r>
      <w:r w:rsidRPr="00AD5299">
        <w:rPr>
          <w:rFonts w:ascii="Arial" w:hAnsi="Arial" w:cs="Arial"/>
        </w:rPr>
        <w:t>nkologick</w:t>
      </w:r>
      <w:r>
        <w:rPr>
          <w:rFonts w:ascii="Arial" w:hAnsi="Arial" w:cs="Arial"/>
        </w:rPr>
        <w:t>á</w:t>
      </w:r>
      <w:r w:rsidRPr="00AD5299">
        <w:rPr>
          <w:rFonts w:ascii="Arial" w:hAnsi="Arial" w:cs="Arial"/>
        </w:rPr>
        <w:t xml:space="preserve"> infuzní terapie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</w:t>
      </w:r>
      <w:r w:rsidRPr="00AD5299">
        <w:rPr>
          <w:rFonts w:ascii="Arial" w:hAnsi="Arial" w:cs="Arial"/>
        </w:rPr>
        <w:t>ekvenace</w:t>
      </w:r>
      <w:proofErr w:type="spellEnd"/>
      <w:r>
        <w:rPr>
          <w:rFonts w:ascii="Arial" w:hAnsi="Arial" w:cs="Arial"/>
        </w:rPr>
        <w:t xml:space="preserve"> (analýza DNA pro nastavení léčby), r</w:t>
      </w:r>
      <w:r w:rsidRPr="00AD5299">
        <w:rPr>
          <w:rFonts w:ascii="Arial" w:hAnsi="Arial" w:cs="Arial"/>
        </w:rPr>
        <w:t>adionuklidov</w:t>
      </w:r>
      <w:r>
        <w:rPr>
          <w:rFonts w:ascii="Arial" w:hAnsi="Arial" w:cs="Arial"/>
        </w:rPr>
        <w:t>á</w:t>
      </w:r>
      <w:r w:rsidRPr="00AD5299">
        <w:rPr>
          <w:rFonts w:ascii="Arial" w:hAnsi="Arial" w:cs="Arial"/>
        </w:rPr>
        <w:t xml:space="preserve"> léčb</w:t>
      </w:r>
      <w:r>
        <w:rPr>
          <w:rFonts w:ascii="Arial" w:hAnsi="Arial" w:cs="Arial"/>
        </w:rPr>
        <w:t>a in house,  k</w:t>
      </w:r>
      <w:r w:rsidRPr="00AD5299">
        <w:rPr>
          <w:rFonts w:ascii="Arial" w:hAnsi="Arial" w:cs="Arial"/>
        </w:rPr>
        <w:t>omplexní preventivní program</w:t>
      </w:r>
      <w:r>
        <w:rPr>
          <w:rFonts w:ascii="Arial" w:hAnsi="Arial" w:cs="Arial"/>
        </w:rPr>
        <w:t xml:space="preserve">. </w:t>
      </w:r>
    </w:p>
    <w:p w14:paraId="35252E08" w14:textId="604F0929" w:rsidR="005A36BF" w:rsidRDefault="005A36BF" w:rsidP="005A36BF">
      <w:pPr>
        <w:tabs>
          <w:tab w:val="num" w:pos="36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Ve v</w:t>
      </w:r>
      <w:r w:rsidRPr="00AD5299">
        <w:rPr>
          <w:rFonts w:ascii="Arial" w:hAnsi="Arial" w:cs="Arial"/>
        </w:rPr>
        <w:t>ědecko-výzkumn</w:t>
      </w:r>
      <w:r>
        <w:rPr>
          <w:rFonts w:ascii="Arial" w:hAnsi="Arial" w:cs="Arial"/>
        </w:rPr>
        <w:t>é oblasti se FNOL z kategorie C přesunula v roce 2023 do kategorie B</w:t>
      </w:r>
      <w:r w:rsidRPr="00AD52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měla by usilovat o dosažení kategorie </w:t>
      </w:r>
      <w:r w:rsidRPr="00AD5299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  <w:p w14:paraId="3C6BF061" w14:textId="712E7833" w:rsidR="0043584A" w:rsidRPr="00EF49B9" w:rsidRDefault="0043584A" w:rsidP="0043584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FNOL </w:t>
      </w:r>
      <w:r w:rsidRPr="00EF49B9">
        <w:rPr>
          <w:rFonts w:ascii="Arial" w:hAnsi="Arial" w:cs="Arial"/>
        </w:rPr>
        <w:t>dokončila v roce 2020 plán (generel), ve kterém má popsán vlastní rozvoj na následujících třicet let.</w:t>
      </w:r>
    </w:p>
    <w:p w14:paraId="13F17CC0" w14:textId="77777777" w:rsidR="0043584A" w:rsidRPr="001E51C1" w:rsidRDefault="0043584A" w:rsidP="0043584A">
      <w:pPr>
        <w:spacing w:after="120"/>
        <w:jc w:val="both"/>
        <w:rPr>
          <w:rFonts w:ascii="Arial" w:hAnsi="Arial" w:cs="Arial"/>
        </w:rPr>
      </w:pPr>
      <w:r w:rsidRPr="00B65E35">
        <w:rPr>
          <w:rFonts w:ascii="Arial" w:hAnsi="Arial" w:cs="Arial"/>
        </w:rPr>
        <w:t xml:space="preserve">Prioritou je </w:t>
      </w:r>
      <w:r w:rsidRPr="00B65E35">
        <w:rPr>
          <w:rFonts w:ascii="Arial" w:hAnsi="Arial" w:cs="Arial"/>
          <w:i/>
          <w:iCs/>
        </w:rPr>
        <w:t>novostavba pavilonu B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jehož výstavba byla zahájena </w:t>
      </w:r>
      <w:r w:rsidRPr="00B65E35">
        <w:rPr>
          <w:rFonts w:ascii="Arial" w:hAnsi="Arial" w:cs="Arial"/>
        </w:rPr>
        <w:t xml:space="preserve">na místě dřívější budovy nemocnice </w:t>
      </w:r>
      <w:r>
        <w:rPr>
          <w:rFonts w:ascii="Arial" w:hAnsi="Arial" w:cs="Arial"/>
        </w:rPr>
        <w:t>(</w:t>
      </w:r>
      <w:r w:rsidRPr="00B65E35">
        <w:rPr>
          <w:rFonts w:ascii="Arial" w:hAnsi="Arial" w:cs="Arial"/>
        </w:rPr>
        <w:t>označované hovorově jako „Franz Josef“</w:t>
      </w:r>
      <w:r>
        <w:rPr>
          <w:rFonts w:ascii="Arial" w:hAnsi="Arial" w:cs="Arial"/>
        </w:rPr>
        <w:t>).</w:t>
      </w:r>
      <w:r w:rsidRPr="00B65E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novostavby </w:t>
      </w:r>
      <w:r w:rsidRPr="00B65E35">
        <w:rPr>
          <w:rFonts w:ascii="Arial" w:hAnsi="Arial" w:cs="Arial"/>
        </w:rPr>
        <w:t xml:space="preserve">se přestěhují čtyři kliniky, a to </w:t>
      </w:r>
      <w:r w:rsidRPr="00B65E35">
        <w:rPr>
          <w:rFonts w:ascii="Arial" w:hAnsi="Arial" w:cs="Arial"/>
          <w:i/>
          <w:iCs/>
        </w:rPr>
        <w:t>neurologie, neurochirurgie, ortopedie a traumatologie.</w:t>
      </w:r>
      <w:r w:rsidRPr="00B65E35">
        <w:rPr>
          <w:rFonts w:ascii="Arial" w:hAnsi="Arial" w:cs="Arial"/>
        </w:rPr>
        <w:t xml:space="preserve"> Své provozy do</w:t>
      </w:r>
      <w:r>
        <w:rPr>
          <w:rFonts w:ascii="Arial" w:hAnsi="Arial" w:cs="Arial"/>
        </w:rPr>
        <w:t xml:space="preserve"> pavilonu B</w:t>
      </w:r>
      <w:r w:rsidRPr="00B65E35">
        <w:rPr>
          <w:rFonts w:ascii="Arial" w:hAnsi="Arial" w:cs="Arial"/>
        </w:rPr>
        <w:t xml:space="preserve"> rozšíří také </w:t>
      </w:r>
      <w:r w:rsidRPr="00B65E35">
        <w:rPr>
          <w:rFonts w:ascii="Arial" w:hAnsi="Arial" w:cs="Arial"/>
          <w:i/>
          <w:iCs/>
        </w:rPr>
        <w:t>urgentní příjem, Radiologická klinika, centrální operační sály a Klinika anesteziologie, resuscitace a intenzivní medicíny.</w:t>
      </w:r>
      <w:r w:rsidRPr="00B65E35">
        <w:rPr>
          <w:rFonts w:ascii="Arial" w:hAnsi="Arial" w:cs="Arial"/>
        </w:rPr>
        <w:t xml:space="preserve"> V budově vznikne mimo jiné deset operačních sálů, tři sály pro </w:t>
      </w:r>
      <w:r w:rsidRPr="00B65E35">
        <w:rPr>
          <w:rFonts w:ascii="Arial" w:hAnsi="Arial" w:cs="Arial"/>
          <w:i/>
          <w:iCs/>
        </w:rPr>
        <w:t>jednodenní</w:t>
      </w:r>
      <w:r w:rsidRPr="00B65E35">
        <w:rPr>
          <w:rFonts w:ascii="Arial" w:hAnsi="Arial" w:cs="Arial"/>
        </w:rPr>
        <w:t xml:space="preserve"> chirurgii se zázemím pro dospávání a jednotka </w:t>
      </w:r>
      <w:r w:rsidRPr="00B65E35">
        <w:rPr>
          <w:rFonts w:ascii="Arial" w:hAnsi="Arial" w:cs="Arial"/>
          <w:i/>
          <w:iCs/>
        </w:rPr>
        <w:t>intenzivní</w:t>
      </w:r>
      <w:r w:rsidRPr="00B65E35">
        <w:rPr>
          <w:rFonts w:ascii="Arial" w:hAnsi="Arial" w:cs="Arial"/>
        </w:rPr>
        <w:t xml:space="preserve"> péče pro jmenované lůžkové obory. Nový pavilon</w:t>
      </w:r>
      <w:r>
        <w:rPr>
          <w:rFonts w:ascii="Arial" w:hAnsi="Arial" w:cs="Arial"/>
        </w:rPr>
        <w:t> </w:t>
      </w:r>
      <w:r w:rsidRPr="00B65E35">
        <w:rPr>
          <w:rFonts w:ascii="Arial" w:hAnsi="Arial" w:cs="Arial"/>
        </w:rPr>
        <w:t>B je klíčový pro zvýšení kvality zdravotní péče i další rozvoj nemocnice.</w:t>
      </w:r>
    </w:p>
    <w:p w14:paraId="324B9E7A" w14:textId="77777777" w:rsidR="0043584A" w:rsidRDefault="0043584A" w:rsidP="0043584A">
      <w:pPr>
        <w:spacing w:after="120"/>
        <w:jc w:val="both"/>
        <w:rPr>
          <w:rFonts w:ascii="Arial" w:hAnsi="Arial" w:cs="Arial"/>
        </w:rPr>
      </w:pPr>
      <w:r w:rsidRPr="00273F56">
        <w:rPr>
          <w:rFonts w:ascii="Arial" w:hAnsi="Arial" w:cs="Arial"/>
        </w:rPr>
        <w:t>Výstavbě pavilonu B předcház</w:t>
      </w:r>
      <w:r>
        <w:rPr>
          <w:rFonts w:ascii="Arial" w:hAnsi="Arial" w:cs="Arial"/>
        </w:rPr>
        <w:t>í</w:t>
      </w:r>
      <w:r w:rsidRPr="00273F56">
        <w:rPr>
          <w:rFonts w:ascii="Arial" w:hAnsi="Arial" w:cs="Arial"/>
        </w:rPr>
        <w:t xml:space="preserve"> </w:t>
      </w:r>
      <w:r w:rsidRPr="004D7389">
        <w:rPr>
          <w:rFonts w:ascii="Arial" w:hAnsi="Arial" w:cs="Arial"/>
          <w:i/>
          <w:iCs/>
        </w:rPr>
        <w:t>dostavba pavilonu X</w:t>
      </w:r>
      <w:r>
        <w:rPr>
          <w:rFonts w:ascii="Arial" w:hAnsi="Arial" w:cs="Arial"/>
        </w:rPr>
        <w:t xml:space="preserve"> (severně od budoucího pavilonu B)</w:t>
      </w:r>
      <w:r w:rsidRPr="00273F56">
        <w:rPr>
          <w:rFonts w:ascii="Arial" w:hAnsi="Arial" w:cs="Arial"/>
        </w:rPr>
        <w:t xml:space="preserve">, ve kterém sídlí Klinika </w:t>
      </w:r>
      <w:r w:rsidRPr="004D7389">
        <w:rPr>
          <w:rFonts w:ascii="Arial" w:hAnsi="Arial" w:cs="Arial"/>
          <w:i/>
          <w:iCs/>
        </w:rPr>
        <w:t>nukleární</w:t>
      </w:r>
      <w:r w:rsidRPr="00273F56">
        <w:rPr>
          <w:rFonts w:ascii="Arial" w:hAnsi="Arial" w:cs="Arial"/>
        </w:rPr>
        <w:t xml:space="preserve"> medicíny, </w:t>
      </w:r>
      <w:r>
        <w:rPr>
          <w:rFonts w:ascii="Arial" w:hAnsi="Arial" w:cs="Arial"/>
        </w:rPr>
        <w:t>jde o</w:t>
      </w:r>
      <w:r w:rsidRPr="00273F56">
        <w:rPr>
          <w:rFonts w:ascii="Arial" w:hAnsi="Arial" w:cs="Arial"/>
        </w:rPr>
        <w:t xml:space="preserve"> druhé pracoviště PET/CT</w:t>
      </w:r>
      <w:r>
        <w:rPr>
          <w:rFonts w:ascii="Arial" w:hAnsi="Arial" w:cs="Arial"/>
        </w:rPr>
        <w:t xml:space="preserve"> a</w:t>
      </w:r>
      <w:r w:rsidRPr="00273F56">
        <w:rPr>
          <w:rFonts w:ascii="Arial" w:hAnsi="Arial" w:cs="Arial"/>
        </w:rPr>
        <w:t xml:space="preserve"> ve druhém podlaží pak laboratoř pro výrobu a distribuci radiofarmak a zázemí pro personál.</w:t>
      </w:r>
    </w:p>
    <w:p w14:paraId="1A0B8829" w14:textId="77777777" w:rsidR="0043584A" w:rsidRDefault="0043584A" w:rsidP="000918D4">
      <w:pPr>
        <w:spacing w:after="120"/>
        <w:jc w:val="both"/>
        <w:rPr>
          <w:rFonts w:ascii="Arial" w:hAnsi="Arial" w:cs="Arial"/>
        </w:rPr>
      </w:pPr>
      <w:r w:rsidRPr="006600B1">
        <w:rPr>
          <w:rFonts w:ascii="Arial" w:hAnsi="Arial" w:cs="Arial"/>
        </w:rPr>
        <w:t xml:space="preserve">Další velkou stavbou bude </w:t>
      </w:r>
      <w:r w:rsidRPr="004D7389">
        <w:rPr>
          <w:rFonts w:ascii="Arial" w:hAnsi="Arial" w:cs="Arial"/>
          <w:i/>
          <w:iCs/>
        </w:rPr>
        <w:t>nový pavilon C1</w:t>
      </w:r>
      <w:r w:rsidRPr="006600B1">
        <w:rPr>
          <w:rFonts w:ascii="Arial" w:hAnsi="Arial" w:cs="Arial"/>
        </w:rPr>
        <w:t xml:space="preserve"> (jižně od pavilonu B, se kterým bude také propojen) pro </w:t>
      </w:r>
      <w:r w:rsidRPr="004D7389">
        <w:rPr>
          <w:rFonts w:ascii="Arial" w:hAnsi="Arial" w:cs="Arial"/>
          <w:i/>
          <w:iCs/>
        </w:rPr>
        <w:t>Porodnicko-gynekologickou</w:t>
      </w:r>
      <w:r w:rsidRPr="006600B1">
        <w:rPr>
          <w:rFonts w:ascii="Arial" w:hAnsi="Arial" w:cs="Arial"/>
        </w:rPr>
        <w:t xml:space="preserve"> kliniku a </w:t>
      </w:r>
      <w:r w:rsidRPr="004D7389">
        <w:rPr>
          <w:rFonts w:ascii="Arial" w:hAnsi="Arial" w:cs="Arial"/>
          <w:i/>
          <w:iCs/>
        </w:rPr>
        <w:t>Novorozenecké</w:t>
      </w:r>
      <w:r w:rsidRPr="006600B1">
        <w:rPr>
          <w:rFonts w:ascii="Arial" w:hAnsi="Arial" w:cs="Arial"/>
        </w:rPr>
        <w:t xml:space="preserve"> oddělení. </w:t>
      </w:r>
      <w:r>
        <w:rPr>
          <w:rFonts w:ascii="Arial" w:hAnsi="Arial" w:cs="Arial"/>
        </w:rPr>
        <w:t xml:space="preserve">Dále zde bude umístěna </w:t>
      </w:r>
      <w:r w:rsidRPr="00B65E35">
        <w:rPr>
          <w:rFonts w:ascii="Arial" w:hAnsi="Arial" w:cs="Arial"/>
          <w:i/>
          <w:iCs/>
        </w:rPr>
        <w:t>ambulantní</w:t>
      </w:r>
      <w:r w:rsidRPr="004D7389">
        <w:rPr>
          <w:rFonts w:ascii="Arial" w:hAnsi="Arial" w:cs="Arial"/>
        </w:rPr>
        <w:t xml:space="preserve"> část </w:t>
      </w:r>
      <w:r w:rsidRPr="004D7389">
        <w:rPr>
          <w:rFonts w:ascii="Arial" w:hAnsi="Arial" w:cs="Arial"/>
          <w:i/>
          <w:iCs/>
        </w:rPr>
        <w:t>Oční kliniky</w:t>
      </w:r>
      <w:r w:rsidRPr="004D7389">
        <w:rPr>
          <w:rFonts w:ascii="Arial" w:hAnsi="Arial" w:cs="Arial"/>
        </w:rPr>
        <w:t xml:space="preserve"> a </w:t>
      </w:r>
      <w:r w:rsidRPr="004D7389">
        <w:rPr>
          <w:rFonts w:ascii="Arial" w:hAnsi="Arial" w:cs="Arial"/>
          <w:i/>
          <w:iCs/>
        </w:rPr>
        <w:t>Kliniky otorinolaryngologie</w:t>
      </w:r>
      <w:r>
        <w:rPr>
          <w:rFonts w:ascii="Arial" w:hAnsi="Arial" w:cs="Arial"/>
          <w:i/>
          <w:iCs/>
        </w:rPr>
        <w:t xml:space="preserve"> (ORL).</w:t>
      </w:r>
      <w:r w:rsidRPr="004D7389">
        <w:rPr>
          <w:rFonts w:ascii="Arial" w:hAnsi="Arial" w:cs="Arial"/>
        </w:rPr>
        <w:t xml:space="preserve"> </w:t>
      </w:r>
    </w:p>
    <w:p w14:paraId="47735E91" w14:textId="77777777" w:rsidR="0043584A" w:rsidRPr="006600B1" w:rsidRDefault="0043584A" w:rsidP="000918D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Stávající budova porodnicko-gynekologické kliniky bude zbourána, v jejím prostoru vznikne </w:t>
      </w:r>
      <w:r w:rsidRPr="004D7389">
        <w:rPr>
          <w:rFonts w:ascii="Arial" w:hAnsi="Arial" w:cs="Arial"/>
          <w:i/>
          <w:iCs/>
        </w:rPr>
        <w:t>nový pavilon C2</w:t>
      </w:r>
      <w:r w:rsidRPr="00660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(propojený s </w:t>
      </w:r>
      <w:r w:rsidRPr="006600B1">
        <w:rPr>
          <w:rFonts w:ascii="Arial" w:hAnsi="Arial" w:cs="Arial"/>
        </w:rPr>
        <w:t>pavilonem C1</w:t>
      </w:r>
      <w:r>
        <w:rPr>
          <w:rFonts w:ascii="Arial" w:hAnsi="Arial" w:cs="Arial"/>
        </w:rPr>
        <w:t xml:space="preserve">) určený </w:t>
      </w:r>
      <w:r w:rsidRPr="006600B1">
        <w:rPr>
          <w:rFonts w:ascii="Arial" w:hAnsi="Arial" w:cs="Arial"/>
        </w:rPr>
        <w:t xml:space="preserve">pro </w:t>
      </w:r>
      <w:r w:rsidRPr="004D7389">
        <w:rPr>
          <w:rFonts w:ascii="Arial" w:hAnsi="Arial" w:cs="Arial"/>
          <w:i/>
          <w:iCs/>
        </w:rPr>
        <w:t>Kliniku</w:t>
      </w:r>
      <w:r w:rsidRPr="006600B1">
        <w:rPr>
          <w:rFonts w:ascii="Arial" w:hAnsi="Arial" w:cs="Arial"/>
        </w:rPr>
        <w:t xml:space="preserve"> </w:t>
      </w:r>
      <w:r w:rsidRPr="004D7389">
        <w:rPr>
          <w:rFonts w:ascii="Arial" w:hAnsi="Arial" w:cs="Arial"/>
          <w:i/>
          <w:iCs/>
        </w:rPr>
        <w:t>ústní, čelistní a obličejové chirurgie,</w:t>
      </w:r>
      <w:r w:rsidRPr="00660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</w:t>
      </w:r>
      <w:r w:rsidRPr="006600B1">
        <w:rPr>
          <w:rFonts w:ascii="Arial" w:hAnsi="Arial" w:cs="Arial"/>
        </w:rPr>
        <w:t>lůžkov</w:t>
      </w:r>
      <w:r>
        <w:rPr>
          <w:rFonts w:ascii="Arial" w:hAnsi="Arial" w:cs="Arial"/>
        </w:rPr>
        <w:t>ou</w:t>
      </w:r>
      <w:r w:rsidRPr="006600B1">
        <w:rPr>
          <w:rFonts w:ascii="Arial" w:hAnsi="Arial" w:cs="Arial"/>
        </w:rPr>
        <w:t xml:space="preserve"> část </w:t>
      </w:r>
      <w:r w:rsidRPr="004D7389">
        <w:rPr>
          <w:rFonts w:ascii="Arial" w:hAnsi="Arial" w:cs="Arial"/>
          <w:i/>
          <w:iCs/>
        </w:rPr>
        <w:t xml:space="preserve">Oční kliniky a Kliniky </w:t>
      </w:r>
      <w:r>
        <w:rPr>
          <w:rFonts w:ascii="Arial" w:hAnsi="Arial" w:cs="Arial"/>
          <w:i/>
          <w:iCs/>
        </w:rPr>
        <w:t>ORL</w:t>
      </w:r>
      <w:r w:rsidRPr="006600B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pro </w:t>
      </w:r>
      <w:r w:rsidRPr="006600B1">
        <w:rPr>
          <w:rFonts w:ascii="Arial" w:hAnsi="Arial" w:cs="Arial"/>
        </w:rPr>
        <w:t>rozšířen</w:t>
      </w:r>
      <w:r>
        <w:rPr>
          <w:rFonts w:ascii="Arial" w:hAnsi="Arial" w:cs="Arial"/>
        </w:rPr>
        <w:t>é</w:t>
      </w:r>
      <w:r w:rsidRPr="006600B1">
        <w:rPr>
          <w:rFonts w:ascii="Arial" w:hAnsi="Arial" w:cs="Arial"/>
        </w:rPr>
        <w:t xml:space="preserve"> Centrální operační sál</w:t>
      </w:r>
      <w:r>
        <w:rPr>
          <w:rFonts w:ascii="Arial" w:hAnsi="Arial" w:cs="Arial"/>
        </w:rPr>
        <w:t>y</w:t>
      </w:r>
      <w:r w:rsidRPr="006600B1">
        <w:rPr>
          <w:rFonts w:ascii="Arial" w:hAnsi="Arial" w:cs="Arial"/>
        </w:rPr>
        <w:t xml:space="preserve"> a sterilizaci. Tím dojde k funkčnímu propojení v podstatě všech chirurgických oborů.</w:t>
      </w:r>
    </w:p>
    <w:p w14:paraId="2FFFBA11" w14:textId="22CBE4C1" w:rsidR="0043584A" w:rsidRDefault="0043584A" w:rsidP="00027059">
      <w:pPr>
        <w:spacing w:after="120"/>
        <w:jc w:val="both"/>
        <w:rPr>
          <w:rFonts w:ascii="Arial" w:hAnsi="Arial" w:cs="Arial"/>
        </w:rPr>
      </w:pPr>
      <w:r w:rsidRPr="006600B1">
        <w:rPr>
          <w:rFonts w:ascii="Arial" w:hAnsi="Arial" w:cs="Arial"/>
        </w:rPr>
        <w:t xml:space="preserve">Třetí chystanou velkou budovou má být </w:t>
      </w:r>
      <w:r w:rsidRPr="004D7389">
        <w:rPr>
          <w:rFonts w:ascii="Arial" w:hAnsi="Arial" w:cs="Arial"/>
          <w:i/>
          <w:iCs/>
        </w:rPr>
        <w:t>nový pavilon F,</w:t>
      </w:r>
      <w:r w:rsidRPr="006600B1">
        <w:rPr>
          <w:rFonts w:ascii="Arial" w:hAnsi="Arial" w:cs="Arial"/>
        </w:rPr>
        <w:t xml:space="preserve"> v němž budou sídlit </w:t>
      </w:r>
      <w:r w:rsidRPr="00B65E35">
        <w:rPr>
          <w:rFonts w:ascii="Arial" w:hAnsi="Arial" w:cs="Arial"/>
          <w:i/>
          <w:iCs/>
        </w:rPr>
        <w:t>III. interní</w:t>
      </w:r>
      <w:r w:rsidRPr="006600B1">
        <w:rPr>
          <w:rFonts w:ascii="Arial" w:hAnsi="Arial" w:cs="Arial"/>
        </w:rPr>
        <w:t xml:space="preserve"> klinika</w:t>
      </w:r>
      <w:r>
        <w:rPr>
          <w:rFonts w:ascii="Arial" w:hAnsi="Arial" w:cs="Arial"/>
        </w:rPr>
        <w:t xml:space="preserve"> (n</w:t>
      </w:r>
      <w:r w:rsidRPr="00817809">
        <w:rPr>
          <w:rFonts w:ascii="Arial" w:hAnsi="Arial" w:cs="Arial"/>
        </w:rPr>
        <w:t>efrologie, revmatologie a endokrinologie a diabetologie)</w:t>
      </w:r>
      <w:r w:rsidRPr="006600B1">
        <w:rPr>
          <w:rFonts w:ascii="Arial" w:hAnsi="Arial" w:cs="Arial"/>
        </w:rPr>
        <w:t xml:space="preserve">, Klinika </w:t>
      </w:r>
      <w:r w:rsidRPr="00B65E35">
        <w:rPr>
          <w:rFonts w:ascii="Arial" w:hAnsi="Arial" w:cs="Arial"/>
          <w:i/>
          <w:iCs/>
        </w:rPr>
        <w:t>plicních</w:t>
      </w:r>
      <w:r w:rsidRPr="006600B1">
        <w:rPr>
          <w:rFonts w:ascii="Arial" w:hAnsi="Arial" w:cs="Arial"/>
        </w:rPr>
        <w:t xml:space="preserve"> nemocí a</w:t>
      </w:r>
      <w:r w:rsidR="00027059">
        <w:rPr>
          <w:rFonts w:ascii="Arial" w:hAnsi="Arial" w:cs="Arial"/>
        </w:rPr>
        <w:t> </w:t>
      </w:r>
      <w:r w:rsidRPr="006600B1">
        <w:rPr>
          <w:rFonts w:ascii="Arial" w:hAnsi="Arial" w:cs="Arial"/>
        </w:rPr>
        <w:t xml:space="preserve">tuberkulózy, </w:t>
      </w:r>
      <w:r w:rsidRPr="00B65E35">
        <w:rPr>
          <w:rFonts w:ascii="Arial" w:hAnsi="Arial" w:cs="Arial"/>
          <w:i/>
          <w:iCs/>
        </w:rPr>
        <w:t>Infekční</w:t>
      </w:r>
      <w:r w:rsidRPr="006600B1">
        <w:rPr>
          <w:rFonts w:ascii="Arial" w:hAnsi="Arial" w:cs="Arial"/>
        </w:rPr>
        <w:t xml:space="preserve"> klinika a budoucí klinika (v současnosti oddělení) </w:t>
      </w:r>
      <w:r w:rsidRPr="00B65E35">
        <w:rPr>
          <w:rFonts w:ascii="Arial" w:hAnsi="Arial" w:cs="Arial"/>
          <w:i/>
          <w:iCs/>
        </w:rPr>
        <w:t>rehabilitace.</w:t>
      </w:r>
      <w:r w:rsidRPr="006600B1">
        <w:rPr>
          <w:rFonts w:ascii="Arial" w:hAnsi="Arial" w:cs="Arial"/>
        </w:rPr>
        <w:t xml:space="preserve"> Tato nová budova má vyrůst přibližně v místě současného pavilonu F (severně od pavilonu Y – II. intern</w:t>
      </w:r>
      <w:r>
        <w:rPr>
          <w:rFonts w:ascii="Arial" w:hAnsi="Arial" w:cs="Arial"/>
        </w:rPr>
        <w:t>y</w:t>
      </w:r>
      <w:r w:rsidRPr="006600B1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14:paraId="0091EC68" w14:textId="77777777" w:rsidR="0043584A" w:rsidRDefault="0043584A" w:rsidP="0002705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Západně od stávající budovy I. chirurgie vznikne </w:t>
      </w:r>
      <w:r w:rsidRPr="00B87573">
        <w:rPr>
          <w:rFonts w:ascii="Arial" w:hAnsi="Arial" w:cs="Arial"/>
          <w:i/>
          <w:iCs/>
        </w:rPr>
        <w:t>pavilon D4</w:t>
      </w:r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angiolinku</w:t>
      </w:r>
      <w:proofErr w:type="spellEnd"/>
      <w:r>
        <w:rPr>
          <w:rFonts w:ascii="Arial" w:hAnsi="Arial" w:cs="Arial"/>
        </w:rPr>
        <w:t xml:space="preserve"> v jednodenním režimu. </w:t>
      </w:r>
    </w:p>
    <w:p w14:paraId="7926F72B" w14:textId="77777777" w:rsidR="0043584A" w:rsidRDefault="0043584A" w:rsidP="0002705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severní straně stávající budovy U vznikne </w:t>
      </w:r>
      <w:r w:rsidRPr="00B87573">
        <w:rPr>
          <w:rFonts w:ascii="Arial" w:hAnsi="Arial" w:cs="Arial"/>
          <w:i/>
          <w:iCs/>
        </w:rPr>
        <w:t>dostavba Psychiatrické</w:t>
      </w:r>
      <w:r>
        <w:rPr>
          <w:rFonts w:ascii="Arial" w:hAnsi="Arial" w:cs="Arial"/>
        </w:rPr>
        <w:t xml:space="preserve"> kliniky U2.</w:t>
      </w:r>
    </w:p>
    <w:p w14:paraId="66E51EF6" w14:textId="77777777" w:rsidR="0043584A" w:rsidRPr="006600B1" w:rsidRDefault="0043584A" w:rsidP="0002705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má být vybudována </w:t>
      </w:r>
      <w:r w:rsidRPr="003809A9">
        <w:rPr>
          <w:rFonts w:ascii="Arial" w:hAnsi="Arial" w:cs="Arial"/>
        </w:rPr>
        <w:t>nov</w:t>
      </w:r>
      <w:r>
        <w:rPr>
          <w:rFonts w:ascii="Arial" w:hAnsi="Arial" w:cs="Arial"/>
        </w:rPr>
        <w:t>á</w:t>
      </w:r>
      <w:r w:rsidRPr="003809A9">
        <w:rPr>
          <w:rFonts w:ascii="Arial" w:hAnsi="Arial" w:cs="Arial"/>
        </w:rPr>
        <w:t xml:space="preserve"> budov</w:t>
      </w:r>
      <w:r>
        <w:rPr>
          <w:rFonts w:ascii="Arial" w:hAnsi="Arial" w:cs="Arial"/>
        </w:rPr>
        <w:t>a</w:t>
      </w:r>
      <w:r w:rsidRPr="003809A9">
        <w:rPr>
          <w:rFonts w:ascii="Arial" w:hAnsi="Arial" w:cs="Arial"/>
        </w:rPr>
        <w:t xml:space="preserve"> P4 onkologického stacionáře, která navazuje na přístavbu pavilonu P3 </w:t>
      </w:r>
      <w:r>
        <w:rPr>
          <w:rFonts w:ascii="Arial" w:hAnsi="Arial" w:cs="Arial"/>
        </w:rPr>
        <w:t>(</w:t>
      </w:r>
      <w:r w:rsidRPr="003809A9">
        <w:rPr>
          <w:rFonts w:ascii="Arial" w:hAnsi="Arial" w:cs="Arial"/>
        </w:rPr>
        <w:t xml:space="preserve">ambulantní oddělení </w:t>
      </w:r>
      <w:proofErr w:type="spellStart"/>
      <w:r w:rsidRPr="003809A9">
        <w:rPr>
          <w:rFonts w:ascii="Arial" w:hAnsi="Arial" w:cs="Arial"/>
        </w:rPr>
        <w:t>hematoonkologie</w:t>
      </w:r>
      <w:proofErr w:type="spellEnd"/>
      <w:r>
        <w:rPr>
          <w:rFonts w:ascii="Arial" w:hAnsi="Arial" w:cs="Arial"/>
        </w:rPr>
        <w:t>)</w:t>
      </w:r>
      <w:r w:rsidRPr="003809A9">
        <w:rPr>
          <w:rFonts w:ascii="Arial" w:hAnsi="Arial" w:cs="Arial"/>
        </w:rPr>
        <w:t>.</w:t>
      </w:r>
    </w:p>
    <w:p w14:paraId="7EE1AFC9" w14:textId="77777777" w:rsidR="0043584A" w:rsidRDefault="0043584A" w:rsidP="0002705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Ve 3. etapě je zamýšleno vybudování budovy pro akutní lůžkovou geriatrickou péči v sousedství ulice Profesora Fuky.</w:t>
      </w:r>
    </w:p>
    <w:p w14:paraId="3321ABDB" w14:textId="36DC5502" w:rsidR="0043584A" w:rsidRPr="009D0E28" w:rsidRDefault="0043584A" w:rsidP="005A36BF">
      <w:pPr>
        <w:spacing w:after="120"/>
        <w:jc w:val="both"/>
        <w:rPr>
          <w:rFonts w:ascii="Arial" w:hAnsi="Arial" w:cs="Arial"/>
        </w:rPr>
      </w:pPr>
      <w:r w:rsidRPr="006600B1">
        <w:rPr>
          <w:rFonts w:ascii="Arial" w:hAnsi="Arial" w:cs="Arial"/>
        </w:rPr>
        <w:lastRenderedPageBreak/>
        <w:t>Zásadní prioritou pro tvorbu generelu byl</w:t>
      </w:r>
      <w:r>
        <w:rPr>
          <w:rFonts w:ascii="Arial" w:hAnsi="Arial" w:cs="Arial"/>
        </w:rPr>
        <w:t xml:space="preserve"> ohled na pacienty.</w:t>
      </w:r>
      <w:r w:rsidRPr="00660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6600B1">
        <w:rPr>
          <w:rFonts w:ascii="Arial" w:hAnsi="Arial" w:cs="Arial"/>
        </w:rPr>
        <w:t xml:space="preserve">ak budou vnímat pobyt v nemocnici, jak se dostanou do nemocnice různými způsoby dopravy, jak </w:t>
      </w:r>
      <w:r>
        <w:rPr>
          <w:rFonts w:ascii="Arial" w:hAnsi="Arial" w:cs="Arial"/>
        </w:rPr>
        <w:t>jim</w:t>
      </w:r>
      <w:r w:rsidRPr="006600B1">
        <w:rPr>
          <w:rFonts w:ascii="Arial" w:hAnsi="Arial" w:cs="Arial"/>
        </w:rPr>
        <w:t xml:space="preserve"> pomoci ke snadné orientaci </w:t>
      </w:r>
      <w:r>
        <w:rPr>
          <w:rFonts w:ascii="Arial" w:hAnsi="Arial" w:cs="Arial"/>
        </w:rPr>
        <w:t>(</w:t>
      </w:r>
      <w:r w:rsidRPr="006600B1">
        <w:rPr>
          <w:rFonts w:ascii="Arial" w:hAnsi="Arial" w:cs="Arial"/>
        </w:rPr>
        <w:t>logickým uspořádáním prostoru a jednoduchým navigačním systémem</w:t>
      </w:r>
      <w:r>
        <w:rPr>
          <w:rFonts w:ascii="Arial" w:hAnsi="Arial" w:cs="Arial"/>
        </w:rPr>
        <w:t>)</w:t>
      </w:r>
      <w:r w:rsidRPr="006600B1">
        <w:rPr>
          <w:rFonts w:ascii="Arial" w:hAnsi="Arial" w:cs="Arial"/>
        </w:rPr>
        <w:t xml:space="preserve"> a</w:t>
      </w:r>
      <w:r w:rsidR="00027059">
        <w:rPr>
          <w:rFonts w:ascii="Arial" w:hAnsi="Arial" w:cs="Arial"/>
        </w:rPr>
        <w:t> </w:t>
      </w:r>
      <w:r w:rsidRPr="006600B1">
        <w:rPr>
          <w:rFonts w:ascii="Arial" w:hAnsi="Arial" w:cs="Arial"/>
        </w:rPr>
        <w:t xml:space="preserve">konečně i ohled na </w:t>
      </w:r>
      <w:r>
        <w:rPr>
          <w:rFonts w:ascii="Arial" w:hAnsi="Arial" w:cs="Arial"/>
        </w:rPr>
        <w:t>„</w:t>
      </w:r>
      <w:proofErr w:type="spellStart"/>
      <w:r w:rsidRPr="009D0E28">
        <w:rPr>
          <w:rFonts w:ascii="Arial" w:hAnsi="Arial" w:cs="Arial"/>
        </w:rPr>
        <w:t>healing</w:t>
      </w:r>
      <w:proofErr w:type="spellEnd"/>
      <w:r w:rsidRPr="009D0E28">
        <w:rPr>
          <w:rFonts w:ascii="Arial" w:hAnsi="Arial" w:cs="Arial"/>
        </w:rPr>
        <w:t xml:space="preserve"> </w:t>
      </w:r>
      <w:proofErr w:type="spellStart"/>
      <w:r w:rsidRPr="009D0E28">
        <w:rPr>
          <w:rFonts w:ascii="Arial" w:hAnsi="Arial" w:cs="Arial"/>
        </w:rPr>
        <w:t>architecture</w:t>
      </w:r>
      <w:proofErr w:type="spellEnd"/>
      <w:r w:rsidRPr="009D0E28">
        <w:rPr>
          <w:rFonts w:ascii="Arial" w:hAnsi="Arial" w:cs="Arial"/>
        </w:rPr>
        <w:t>“ (</w:t>
      </w:r>
      <w:r>
        <w:rPr>
          <w:rFonts w:ascii="Arial" w:hAnsi="Arial" w:cs="Arial"/>
        </w:rPr>
        <w:t xml:space="preserve">myšlenka, že </w:t>
      </w:r>
      <w:r w:rsidRPr="009D0E28">
        <w:rPr>
          <w:rFonts w:ascii="Arial" w:hAnsi="Arial" w:cs="Arial"/>
        </w:rPr>
        <w:t xml:space="preserve">vnitřní prostředí ve zdravotnickém zařízení může podporovat zdárnou léčbu). </w:t>
      </w:r>
    </w:p>
    <w:p w14:paraId="13E503E2" w14:textId="0C724A29" w:rsidR="0043584A" w:rsidRPr="00B85405" w:rsidRDefault="0043584A" w:rsidP="005A36BF">
      <w:pPr>
        <w:tabs>
          <w:tab w:val="num" w:pos="3600"/>
        </w:tabs>
        <w:spacing w:after="120"/>
        <w:jc w:val="both"/>
        <w:rPr>
          <w:rFonts w:ascii="Arial" w:hAnsi="Arial" w:cs="Arial"/>
        </w:rPr>
      </w:pPr>
      <w:r w:rsidRPr="009D0E28">
        <w:rPr>
          <w:rFonts w:ascii="Arial" w:hAnsi="Arial" w:cs="Arial"/>
        </w:rPr>
        <w:t>Druhou vysokou prioritou je personál, aby se zaměstnanci cítili na svém pracovišti dobře a</w:t>
      </w:r>
      <w:r w:rsidR="00027059">
        <w:rPr>
          <w:rFonts w:ascii="Arial" w:hAnsi="Arial" w:cs="Arial"/>
        </w:rPr>
        <w:t> </w:t>
      </w:r>
      <w:r w:rsidRPr="009D0E28">
        <w:rPr>
          <w:rFonts w:ascii="Arial" w:hAnsi="Arial" w:cs="Arial"/>
        </w:rPr>
        <w:t>bezpečně, aby měli k dispozici správně vybavené zázemí, aby pracovali v</w:t>
      </w:r>
      <w:r>
        <w:rPr>
          <w:rFonts w:ascii="Arial" w:hAnsi="Arial" w:cs="Arial"/>
        </w:rPr>
        <w:t> </w:t>
      </w:r>
      <w:r w:rsidRPr="009D0E28">
        <w:rPr>
          <w:rFonts w:ascii="Arial" w:hAnsi="Arial" w:cs="Arial"/>
        </w:rPr>
        <w:t>prostředí, které bude optimální z hlediska ergonomie, světla, zvuků, barevného pojetí a podobně.</w:t>
      </w:r>
    </w:p>
    <w:p w14:paraId="1B9518D4" w14:textId="77777777" w:rsidR="009748E4" w:rsidRDefault="009748E4" w:rsidP="005A36BF">
      <w:pPr>
        <w:tabs>
          <w:tab w:val="num" w:pos="36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inovační oblasti má FNOL záměry spolupráce s průmyslovými podniky na tvorbě softwarových produktů testovaných a následně využitelných v péči, ale i o tvorbu hardwarových prvků pro péči. Tyto aktivity souvisí se snahami o revitalizace </w:t>
      </w:r>
      <w:proofErr w:type="spellStart"/>
      <w:r>
        <w:rPr>
          <w:rFonts w:ascii="Arial" w:hAnsi="Arial" w:cs="Arial"/>
        </w:rPr>
        <w:t>Fortu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Tafelberg</w:t>
      </w:r>
      <w:proofErr w:type="spellEnd"/>
      <w:r>
        <w:rPr>
          <w:rFonts w:ascii="Arial" w:hAnsi="Arial" w:cs="Arial"/>
        </w:rPr>
        <w:t>, kde má vzniknout centrum pro podporu vědy a inovací. Dále by zde mělo být muzeum zdraví (historie nemocniční péče od středověku, výhledy do budoucnosti).</w:t>
      </w:r>
    </w:p>
    <w:p w14:paraId="41E62D7F" w14:textId="77777777" w:rsidR="009748E4" w:rsidRDefault="009748E4" w:rsidP="005A36B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FNOL chce už v současném uspořádání svého areálu provést úpravu organizace vjezdu na Hněvotínské ulici, který nevyhovuje provozu v okolí. Dále dojde k úpravě točny před budovou A (příjezd sanitních vozidel, autobusu i pacientů).</w:t>
      </w:r>
    </w:p>
    <w:p w14:paraId="6BE510BB" w14:textId="57FB3B1B" w:rsidR="005A36BF" w:rsidRDefault="00080CA6" w:rsidP="005A36BF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MUDr. </w:t>
      </w:r>
      <w:r w:rsidR="005C67F6" w:rsidRPr="002C59E7">
        <w:rPr>
          <w:rFonts w:ascii="Arial" w:hAnsi="Arial" w:cs="Arial"/>
        </w:rPr>
        <w:t>Škvař</w:t>
      </w:r>
      <w:r>
        <w:rPr>
          <w:rFonts w:ascii="Arial" w:hAnsi="Arial" w:cs="Arial"/>
        </w:rPr>
        <w:t>ilová</w:t>
      </w:r>
      <w:r w:rsidR="005C67F6" w:rsidRPr="002C5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="005C67F6" w:rsidRPr="002C59E7">
        <w:rPr>
          <w:rFonts w:ascii="Arial" w:hAnsi="Arial" w:cs="Arial"/>
        </w:rPr>
        <w:t>děk</w:t>
      </w:r>
      <w:r>
        <w:rPr>
          <w:rFonts w:ascii="Arial" w:hAnsi="Arial" w:cs="Arial"/>
        </w:rPr>
        <w:t>ovala</w:t>
      </w:r>
      <w:r w:rsidR="005C67F6" w:rsidRPr="002C59E7">
        <w:rPr>
          <w:rFonts w:ascii="Arial" w:hAnsi="Arial" w:cs="Arial"/>
        </w:rPr>
        <w:t xml:space="preserve"> za prezentaci</w:t>
      </w:r>
      <w:r w:rsidR="005A36BF">
        <w:rPr>
          <w:rFonts w:ascii="Arial" w:hAnsi="Arial" w:cs="Arial"/>
        </w:rPr>
        <w:t>, záměry jsou</w:t>
      </w:r>
      <w:r w:rsidR="00027059">
        <w:rPr>
          <w:rFonts w:ascii="Arial" w:hAnsi="Arial" w:cs="Arial"/>
        </w:rPr>
        <w:t xml:space="preserve"> </w:t>
      </w:r>
      <w:r w:rsidR="005A36BF">
        <w:rPr>
          <w:rFonts w:ascii="Arial" w:hAnsi="Arial" w:cs="Arial"/>
        </w:rPr>
        <w:t>v</w:t>
      </w:r>
      <w:r w:rsidR="00027059">
        <w:rPr>
          <w:rFonts w:ascii="Arial" w:hAnsi="Arial" w:cs="Arial"/>
        </w:rPr>
        <w:t xml:space="preserve">elkolepé, </w:t>
      </w:r>
      <w:r w:rsidR="005A36BF">
        <w:rPr>
          <w:rFonts w:ascii="Arial" w:hAnsi="Arial" w:cs="Arial"/>
        </w:rPr>
        <w:t xml:space="preserve">přejeme úspěch při </w:t>
      </w:r>
      <w:r w:rsidR="00027059">
        <w:rPr>
          <w:rFonts w:ascii="Arial" w:hAnsi="Arial" w:cs="Arial"/>
        </w:rPr>
        <w:t>z</w:t>
      </w:r>
      <w:r w:rsidR="005A36BF">
        <w:rPr>
          <w:rFonts w:ascii="Arial" w:hAnsi="Arial" w:cs="Arial"/>
        </w:rPr>
        <w:t>í</w:t>
      </w:r>
      <w:r w:rsidR="00027059">
        <w:rPr>
          <w:rFonts w:ascii="Arial" w:hAnsi="Arial" w:cs="Arial"/>
        </w:rPr>
        <w:t>sk</w:t>
      </w:r>
      <w:r w:rsidR="005A36BF">
        <w:rPr>
          <w:rFonts w:ascii="Arial" w:hAnsi="Arial" w:cs="Arial"/>
        </w:rPr>
        <w:t>ání</w:t>
      </w:r>
      <w:r w:rsidR="00027059">
        <w:rPr>
          <w:rFonts w:ascii="Arial" w:hAnsi="Arial" w:cs="Arial"/>
        </w:rPr>
        <w:t xml:space="preserve"> </w:t>
      </w:r>
      <w:r w:rsidR="005A36BF">
        <w:rPr>
          <w:rFonts w:ascii="Arial" w:hAnsi="Arial" w:cs="Arial"/>
        </w:rPr>
        <w:t>finančních prostředků na realizaci. Ing. Uvízl odpověděl, že zásadním zdrojem budou dotační tituly.</w:t>
      </w:r>
    </w:p>
    <w:p w14:paraId="5DE29E81" w14:textId="77777777" w:rsidR="00374D32" w:rsidRDefault="00374D32" w:rsidP="00374D32">
      <w:pPr>
        <w:pStyle w:val="Znak2odsazen1text"/>
        <w:numPr>
          <w:ilvl w:val="0"/>
          <w:numId w:val="0"/>
        </w:numPr>
        <w:ind w:left="567"/>
        <w:rPr>
          <w:b/>
          <w:szCs w:val="24"/>
        </w:rPr>
      </w:pPr>
    </w:p>
    <w:p w14:paraId="59E7B5F8" w14:textId="77777777" w:rsidR="006D1D57" w:rsidRPr="00C463FD" w:rsidRDefault="002A482E" w:rsidP="00C463FD">
      <w:pPr>
        <w:pStyle w:val="Znak2odsazen1text"/>
        <w:numPr>
          <w:ilvl w:val="0"/>
          <w:numId w:val="26"/>
        </w:numPr>
        <w:tabs>
          <w:tab w:val="clear" w:pos="567"/>
        </w:tabs>
        <w:rPr>
          <w:b/>
          <w:szCs w:val="24"/>
        </w:rPr>
      </w:pPr>
      <w:r>
        <w:rPr>
          <w:b/>
          <w:szCs w:val="24"/>
        </w:rPr>
        <w:t>Různé</w:t>
      </w:r>
    </w:p>
    <w:p w14:paraId="293CD5A5" w14:textId="63CD9AE4" w:rsidR="007C4B30" w:rsidRPr="00080CA6" w:rsidRDefault="004931CC" w:rsidP="004931CC">
      <w:pPr>
        <w:pStyle w:val="Znak2odsazen1text"/>
        <w:numPr>
          <w:ilvl w:val="0"/>
          <w:numId w:val="0"/>
        </w:numPr>
        <w:spacing w:after="240"/>
        <w:rPr>
          <w:rFonts w:cs="Arial"/>
        </w:rPr>
      </w:pPr>
      <w:r w:rsidRPr="00A26952">
        <w:rPr>
          <w:rFonts w:cs="Arial"/>
        </w:rPr>
        <w:t>MUDr. Škvařilová poděkovala všem za účast na zasedání výboru</w:t>
      </w:r>
      <w:r w:rsidR="003F6EF6">
        <w:rPr>
          <w:rFonts w:cs="Arial"/>
        </w:rPr>
        <w:t xml:space="preserve">. </w:t>
      </w:r>
      <w:r w:rsidR="006E6FD9">
        <w:rPr>
          <w:rFonts w:cs="Arial"/>
        </w:rPr>
        <w:t xml:space="preserve">Popřála všem </w:t>
      </w:r>
      <w:r w:rsidR="005A36BF">
        <w:rPr>
          <w:rFonts w:cs="Arial"/>
        </w:rPr>
        <w:t>hezké dovolené</w:t>
      </w:r>
      <w:r w:rsidR="006E6FD9">
        <w:rPr>
          <w:rFonts w:cs="Arial"/>
        </w:rPr>
        <w:t xml:space="preserve">. </w:t>
      </w:r>
      <w:r w:rsidR="002A482E" w:rsidRPr="00A26952">
        <w:rPr>
          <w:rFonts w:cs="Arial"/>
        </w:rPr>
        <w:t>T</w:t>
      </w:r>
      <w:r w:rsidR="006A4580" w:rsidRPr="00A26952">
        <w:rPr>
          <w:rFonts w:cs="Arial"/>
        </w:rPr>
        <w:t xml:space="preserve">ermín </w:t>
      </w:r>
      <w:r w:rsidR="006A4580" w:rsidRPr="00721305">
        <w:rPr>
          <w:rFonts w:cs="Arial"/>
          <w:b/>
        </w:rPr>
        <w:t>příštího</w:t>
      </w:r>
      <w:r w:rsidR="006A4580" w:rsidRPr="00280CCE">
        <w:rPr>
          <w:rFonts w:cs="Arial"/>
        </w:rPr>
        <w:t xml:space="preserve"> zasedání zdravotního </w:t>
      </w:r>
      <w:r w:rsidR="006A4580" w:rsidRPr="00080CA6">
        <w:rPr>
          <w:rFonts w:cs="Arial"/>
          <w:bCs/>
        </w:rPr>
        <w:t xml:space="preserve">výboru </w:t>
      </w:r>
      <w:r w:rsidR="00DC6448" w:rsidRPr="00280CCE">
        <w:rPr>
          <w:rFonts w:cs="Arial"/>
        </w:rPr>
        <w:t xml:space="preserve">byl stanoven </w:t>
      </w:r>
      <w:r w:rsidR="006A4580" w:rsidRPr="00280CCE">
        <w:rPr>
          <w:rFonts w:cs="Arial"/>
        </w:rPr>
        <w:t>na</w:t>
      </w:r>
      <w:r w:rsidR="00DB0811" w:rsidRPr="00280CCE">
        <w:rPr>
          <w:rFonts w:cs="Arial"/>
        </w:rPr>
        <w:t xml:space="preserve"> </w:t>
      </w:r>
      <w:r w:rsidR="005A36BF">
        <w:rPr>
          <w:rFonts w:cs="Arial"/>
          <w:b/>
          <w:bCs/>
        </w:rPr>
        <w:t>18.</w:t>
      </w:r>
      <w:r w:rsidR="00080CA6" w:rsidRPr="00080CA6">
        <w:rPr>
          <w:rFonts w:cs="Arial"/>
          <w:b/>
          <w:bCs/>
        </w:rPr>
        <w:t xml:space="preserve"> </w:t>
      </w:r>
      <w:r w:rsidR="005A36BF">
        <w:rPr>
          <w:rFonts w:cs="Arial"/>
          <w:b/>
          <w:bCs/>
        </w:rPr>
        <w:t>9</w:t>
      </w:r>
      <w:r w:rsidR="00080CA6" w:rsidRPr="00080CA6">
        <w:rPr>
          <w:rFonts w:cs="Arial"/>
          <w:b/>
          <w:bCs/>
        </w:rPr>
        <w:t>.</w:t>
      </w:r>
      <w:r w:rsidR="00080CA6">
        <w:rPr>
          <w:rFonts w:cs="Arial"/>
        </w:rPr>
        <w:t xml:space="preserve"> 2024</w:t>
      </w:r>
      <w:r w:rsidR="00080CA6" w:rsidRPr="00080CA6">
        <w:rPr>
          <w:rFonts w:cs="Arial"/>
        </w:rPr>
        <w:t xml:space="preserve"> </w:t>
      </w:r>
      <w:r w:rsidR="006A4580" w:rsidRPr="00080CA6">
        <w:rPr>
          <w:rFonts w:cs="Arial"/>
        </w:rPr>
        <w:t xml:space="preserve">ve </w:t>
      </w:r>
      <w:r w:rsidR="007C4B30" w:rsidRPr="00080CA6">
        <w:rPr>
          <w:rFonts w:cs="Arial"/>
        </w:rPr>
        <w:t>14:30</w:t>
      </w:r>
      <w:r w:rsidR="006A4580" w:rsidRPr="00080CA6">
        <w:rPr>
          <w:rFonts w:cs="Arial"/>
        </w:rPr>
        <w:t>.</w:t>
      </w:r>
    </w:p>
    <w:p w14:paraId="1DDCD9A9" w14:textId="77777777" w:rsidR="008F2236" w:rsidRPr="00080CA6" w:rsidRDefault="008F2236" w:rsidP="00A618AC">
      <w:pPr>
        <w:pStyle w:val="Mstoadatumvlevo"/>
        <w:spacing w:before="0" w:after="120"/>
        <w:rPr>
          <w:rFonts w:cs="Arial"/>
          <w:szCs w:val="24"/>
        </w:rPr>
      </w:pPr>
    </w:p>
    <w:p w14:paraId="3C96DD25" w14:textId="1DA8B925" w:rsidR="00975D37" w:rsidRPr="00080CA6" w:rsidRDefault="00975D37" w:rsidP="00A618AC">
      <w:pPr>
        <w:pStyle w:val="Mstoadatumvlevo"/>
        <w:spacing w:before="0" w:after="120"/>
        <w:rPr>
          <w:rFonts w:cs="Arial"/>
          <w:szCs w:val="24"/>
        </w:rPr>
      </w:pPr>
      <w:r w:rsidRPr="00080CA6">
        <w:rPr>
          <w:rFonts w:cs="Arial"/>
          <w:szCs w:val="24"/>
        </w:rPr>
        <w:t xml:space="preserve">V Olomouci dne </w:t>
      </w:r>
      <w:r w:rsidR="005A36BF">
        <w:rPr>
          <w:rFonts w:cs="Arial"/>
          <w:szCs w:val="24"/>
        </w:rPr>
        <w:t>5</w:t>
      </w:r>
      <w:r w:rsidR="0066385D" w:rsidRPr="00080CA6">
        <w:rPr>
          <w:rFonts w:cs="Arial"/>
          <w:szCs w:val="24"/>
        </w:rPr>
        <w:t xml:space="preserve">. </w:t>
      </w:r>
      <w:r w:rsidR="005A36BF">
        <w:rPr>
          <w:rFonts w:cs="Arial"/>
          <w:szCs w:val="24"/>
        </w:rPr>
        <w:t>6</w:t>
      </w:r>
      <w:r w:rsidR="0066385D" w:rsidRPr="00080CA6">
        <w:rPr>
          <w:rFonts w:cs="Arial"/>
          <w:szCs w:val="24"/>
        </w:rPr>
        <w:t>. 202</w:t>
      </w:r>
      <w:r w:rsidR="00080CA6" w:rsidRPr="00080CA6">
        <w:rPr>
          <w:rFonts w:cs="Arial"/>
          <w:szCs w:val="24"/>
        </w:rPr>
        <w:t>4</w:t>
      </w:r>
    </w:p>
    <w:p w14:paraId="02AEA97D" w14:textId="77777777" w:rsidR="00280CCE" w:rsidRPr="00080CA6" w:rsidRDefault="00280CCE" w:rsidP="00A618AC">
      <w:pPr>
        <w:pStyle w:val="Mstoadatumvlevo"/>
        <w:spacing w:before="0" w:after="120"/>
        <w:rPr>
          <w:rFonts w:cs="Arial"/>
          <w:szCs w:val="24"/>
        </w:rPr>
      </w:pPr>
    </w:p>
    <w:p w14:paraId="01A8DA1C" w14:textId="77777777" w:rsidR="00975D37" w:rsidRPr="001A09A9" w:rsidRDefault="0066385D" w:rsidP="0066385D">
      <w:pPr>
        <w:pStyle w:val="Podpis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975D37" w:rsidRPr="001A09A9">
        <w:rPr>
          <w:rFonts w:cs="Arial"/>
          <w:szCs w:val="24"/>
        </w:rPr>
        <w:t>……………………………….</w:t>
      </w:r>
    </w:p>
    <w:p w14:paraId="45C41268" w14:textId="77777777" w:rsidR="0066385D" w:rsidRPr="0066385D" w:rsidRDefault="0066385D" w:rsidP="00A618AC">
      <w:pPr>
        <w:pStyle w:val="Vborplohy"/>
        <w:spacing w:after="0"/>
        <w:ind w:left="5670" w:firstLine="0"/>
        <w:rPr>
          <w:sz w:val="24"/>
          <w:szCs w:val="24"/>
        </w:rPr>
      </w:pPr>
      <w:r w:rsidRPr="0066385D">
        <w:rPr>
          <w:sz w:val="24"/>
          <w:szCs w:val="24"/>
        </w:rPr>
        <w:t xml:space="preserve">MUDr. Marcela </w:t>
      </w:r>
      <w:r w:rsidR="00CD09E1" w:rsidRPr="0066385D">
        <w:rPr>
          <w:sz w:val="24"/>
          <w:szCs w:val="24"/>
        </w:rPr>
        <w:t>Škvařilová</w:t>
      </w:r>
      <w:r w:rsidRPr="0066385D">
        <w:rPr>
          <w:sz w:val="24"/>
          <w:szCs w:val="24"/>
        </w:rPr>
        <w:t>, Ph.D.</w:t>
      </w:r>
    </w:p>
    <w:p w14:paraId="0E02ED08" w14:textId="77777777" w:rsidR="0066385D" w:rsidRDefault="0066385D" w:rsidP="00A618AC">
      <w:pPr>
        <w:pStyle w:val="Vborplohy"/>
        <w:spacing w:after="0"/>
        <w:ind w:left="5670"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66385D">
        <w:rPr>
          <w:sz w:val="24"/>
          <w:szCs w:val="24"/>
        </w:rPr>
        <w:t>ředsedkyně výboru</w:t>
      </w:r>
    </w:p>
    <w:p w14:paraId="214BF6B1" w14:textId="77777777" w:rsidR="00280CCE" w:rsidRPr="0066385D" w:rsidRDefault="00280CCE" w:rsidP="00A618AC">
      <w:pPr>
        <w:pStyle w:val="Vborplohy"/>
        <w:spacing w:after="0"/>
        <w:ind w:left="5670" w:firstLine="567"/>
        <w:rPr>
          <w:sz w:val="24"/>
          <w:szCs w:val="24"/>
        </w:rPr>
      </w:pPr>
    </w:p>
    <w:p w14:paraId="7A43B346" w14:textId="77777777" w:rsidR="00975D37" w:rsidRPr="001A09A9" w:rsidRDefault="00975D37" w:rsidP="00A618AC">
      <w:pPr>
        <w:pStyle w:val="Vborplohy"/>
        <w:spacing w:after="0"/>
        <w:rPr>
          <w:sz w:val="24"/>
          <w:szCs w:val="24"/>
        </w:rPr>
      </w:pPr>
      <w:r w:rsidRPr="001A09A9">
        <w:rPr>
          <w:sz w:val="24"/>
          <w:szCs w:val="24"/>
        </w:rPr>
        <w:t xml:space="preserve">Přílohy: </w:t>
      </w:r>
      <w:r w:rsidRPr="001A09A9">
        <w:rPr>
          <w:sz w:val="24"/>
          <w:szCs w:val="24"/>
        </w:rPr>
        <w:tab/>
      </w:r>
      <w:r w:rsidR="006E6FD9" w:rsidRPr="001A09A9">
        <w:rPr>
          <w:sz w:val="24"/>
          <w:szCs w:val="24"/>
        </w:rPr>
        <w:t>Prezenční listina</w:t>
      </w:r>
      <w:r w:rsidR="00775A11" w:rsidRPr="001A09A9">
        <w:rPr>
          <w:sz w:val="24"/>
          <w:szCs w:val="24"/>
        </w:rPr>
        <w:t xml:space="preserve"> </w:t>
      </w:r>
    </w:p>
    <w:p w14:paraId="12416F81" w14:textId="77777777" w:rsidR="00975D37" w:rsidRPr="00775A11" w:rsidRDefault="00975D37" w:rsidP="00805BF5">
      <w:pPr>
        <w:pStyle w:val="Vborplohy"/>
        <w:ind w:firstLine="0"/>
        <w:rPr>
          <w:szCs w:val="22"/>
        </w:rPr>
      </w:pPr>
    </w:p>
    <w:sectPr w:rsidR="00975D37" w:rsidRPr="00775A1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AEDF" w14:textId="77777777" w:rsidR="00CA0F93" w:rsidRDefault="00CA0F93">
      <w:r>
        <w:separator/>
      </w:r>
    </w:p>
  </w:endnote>
  <w:endnote w:type="continuationSeparator" w:id="0">
    <w:p w14:paraId="6CC5ACDA" w14:textId="77777777" w:rsidR="00CA0F93" w:rsidRDefault="00CA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2A4E" w14:textId="171FE904" w:rsidR="00CF3253" w:rsidRPr="00FD67F2" w:rsidRDefault="00CF3253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1E1D22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1E1D22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B53B" w14:textId="77777777" w:rsidR="00CA0F93" w:rsidRDefault="00CA0F93">
      <w:r>
        <w:separator/>
      </w:r>
    </w:p>
  </w:footnote>
  <w:footnote w:type="continuationSeparator" w:id="0">
    <w:p w14:paraId="184DF52D" w14:textId="77777777" w:rsidR="00CA0F93" w:rsidRDefault="00CA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A2CB8"/>
    <w:multiLevelType w:val="hybridMultilevel"/>
    <w:tmpl w:val="A5AC32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5C12B9A0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83C74"/>
    <w:multiLevelType w:val="hybridMultilevel"/>
    <w:tmpl w:val="D2B288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F31C8"/>
    <w:multiLevelType w:val="hybridMultilevel"/>
    <w:tmpl w:val="1556F5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8397182">
    <w:abstractNumId w:val="10"/>
  </w:num>
  <w:num w:numId="2" w16cid:durableId="1209491997">
    <w:abstractNumId w:val="18"/>
  </w:num>
  <w:num w:numId="3" w16cid:durableId="499196018">
    <w:abstractNumId w:val="28"/>
  </w:num>
  <w:num w:numId="4" w16cid:durableId="275715771">
    <w:abstractNumId w:val="13"/>
  </w:num>
  <w:num w:numId="5" w16cid:durableId="1283464948">
    <w:abstractNumId w:val="8"/>
  </w:num>
  <w:num w:numId="6" w16cid:durableId="883753119">
    <w:abstractNumId w:val="23"/>
  </w:num>
  <w:num w:numId="7" w16cid:durableId="1489247348">
    <w:abstractNumId w:val="5"/>
  </w:num>
  <w:num w:numId="8" w16cid:durableId="1743479422">
    <w:abstractNumId w:val="12"/>
  </w:num>
  <w:num w:numId="9" w16cid:durableId="1561670885">
    <w:abstractNumId w:val="20"/>
  </w:num>
  <w:num w:numId="10" w16cid:durableId="411006726">
    <w:abstractNumId w:val="3"/>
  </w:num>
  <w:num w:numId="11" w16cid:durableId="407965677">
    <w:abstractNumId w:val="22"/>
  </w:num>
  <w:num w:numId="12" w16cid:durableId="78648643">
    <w:abstractNumId w:val="26"/>
  </w:num>
  <w:num w:numId="13" w16cid:durableId="1920363790">
    <w:abstractNumId w:val="21"/>
  </w:num>
  <w:num w:numId="14" w16cid:durableId="1997151993">
    <w:abstractNumId w:val="24"/>
  </w:num>
  <w:num w:numId="15" w16cid:durableId="552078277">
    <w:abstractNumId w:val="7"/>
  </w:num>
  <w:num w:numId="16" w16cid:durableId="1905555617">
    <w:abstractNumId w:val="14"/>
  </w:num>
  <w:num w:numId="17" w16cid:durableId="299530397">
    <w:abstractNumId w:val="17"/>
  </w:num>
  <w:num w:numId="18" w16cid:durableId="2081557614">
    <w:abstractNumId w:val="16"/>
  </w:num>
  <w:num w:numId="19" w16cid:durableId="397559644">
    <w:abstractNumId w:val="11"/>
  </w:num>
  <w:num w:numId="20" w16cid:durableId="1272980825">
    <w:abstractNumId w:val="4"/>
  </w:num>
  <w:num w:numId="21" w16cid:durableId="1122501212">
    <w:abstractNumId w:val="19"/>
  </w:num>
  <w:num w:numId="22" w16cid:durableId="1265725040">
    <w:abstractNumId w:val="0"/>
  </w:num>
  <w:num w:numId="23" w16cid:durableId="430976836">
    <w:abstractNumId w:val="6"/>
  </w:num>
  <w:num w:numId="24" w16cid:durableId="708606637">
    <w:abstractNumId w:val="15"/>
  </w:num>
  <w:num w:numId="25" w16cid:durableId="637997972">
    <w:abstractNumId w:val="9"/>
  </w:num>
  <w:num w:numId="26" w16cid:durableId="15336160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4797297">
    <w:abstractNumId w:val="25"/>
  </w:num>
  <w:num w:numId="28" w16cid:durableId="1716352655">
    <w:abstractNumId w:val="27"/>
  </w:num>
  <w:num w:numId="29" w16cid:durableId="1750695163">
    <w:abstractNumId w:val="1"/>
  </w:num>
  <w:num w:numId="30" w16cid:durableId="1621835245">
    <w:abstractNumId w:val="2"/>
  </w:num>
  <w:num w:numId="31" w16cid:durableId="1985429093">
    <w:abstractNumId w:val="17"/>
  </w:num>
  <w:num w:numId="32" w16cid:durableId="1735010845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7"/>
    <w:rsid w:val="0000035C"/>
    <w:rsid w:val="0000764B"/>
    <w:rsid w:val="0001047D"/>
    <w:rsid w:val="00012B68"/>
    <w:rsid w:val="00027059"/>
    <w:rsid w:val="000443C2"/>
    <w:rsid w:val="00046E75"/>
    <w:rsid w:val="000479BD"/>
    <w:rsid w:val="00054D81"/>
    <w:rsid w:val="00060FD8"/>
    <w:rsid w:val="00075292"/>
    <w:rsid w:val="00076BA5"/>
    <w:rsid w:val="00080CA6"/>
    <w:rsid w:val="000824AF"/>
    <w:rsid w:val="000831D4"/>
    <w:rsid w:val="000918D4"/>
    <w:rsid w:val="00091B87"/>
    <w:rsid w:val="000B02C2"/>
    <w:rsid w:val="000B04A8"/>
    <w:rsid w:val="000B2B85"/>
    <w:rsid w:val="000C25D6"/>
    <w:rsid w:val="000D1A9E"/>
    <w:rsid w:val="000D1F73"/>
    <w:rsid w:val="000E0670"/>
    <w:rsid w:val="000E1A74"/>
    <w:rsid w:val="000E232A"/>
    <w:rsid w:val="000F52C4"/>
    <w:rsid w:val="000F72BD"/>
    <w:rsid w:val="0010519E"/>
    <w:rsid w:val="00105626"/>
    <w:rsid w:val="00114074"/>
    <w:rsid w:val="001153CF"/>
    <w:rsid w:val="00120DF2"/>
    <w:rsid w:val="00123284"/>
    <w:rsid w:val="00125342"/>
    <w:rsid w:val="0012667E"/>
    <w:rsid w:val="001321A2"/>
    <w:rsid w:val="00137610"/>
    <w:rsid w:val="00141FED"/>
    <w:rsid w:val="00144F7E"/>
    <w:rsid w:val="00146DCD"/>
    <w:rsid w:val="00147382"/>
    <w:rsid w:val="00147F41"/>
    <w:rsid w:val="00161D08"/>
    <w:rsid w:val="00164435"/>
    <w:rsid w:val="001658A6"/>
    <w:rsid w:val="00170B53"/>
    <w:rsid w:val="00171F51"/>
    <w:rsid w:val="00183013"/>
    <w:rsid w:val="001842D5"/>
    <w:rsid w:val="001845EA"/>
    <w:rsid w:val="0018568E"/>
    <w:rsid w:val="0018637B"/>
    <w:rsid w:val="00191A53"/>
    <w:rsid w:val="001920A8"/>
    <w:rsid w:val="00195D4C"/>
    <w:rsid w:val="00196D3A"/>
    <w:rsid w:val="001A0121"/>
    <w:rsid w:val="001A09A9"/>
    <w:rsid w:val="001A2813"/>
    <w:rsid w:val="001A383D"/>
    <w:rsid w:val="001A5B5A"/>
    <w:rsid w:val="001B78CD"/>
    <w:rsid w:val="001C334D"/>
    <w:rsid w:val="001C3BD9"/>
    <w:rsid w:val="001C51E7"/>
    <w:rsid w:val="001D4CE6"/>
    <w:rsid w:val="001D5EF1"/>
    <w:rsid w:val="001E1D22"/>
    <w:rsid w:val="001E20A3"/>
    <w:rsid w:val="001E4E07"/>
    <w:rsid w:val="001E61FB"/>
    <w:rsid w:val="001F0682"/>
    <w:rsid w:val="001F2A90"/>
    <w:rsid w:val="001F51B3"/>
    <w:rsid w:val="001F6C25"/>
    <w:rsid w:val="00200D00"/>
    <w:rsid w:val="00202B87"/>
    <w:rsid w:val="00203651"/>
    <w:rsid w:val="00212C2E"/>
    <w:rsid w:val="002136DF"/>
    <w:rsid w:val="00214A22"/>
    <w:rsid w:val="002324C1"/>
    <w:rsid w:val="002341C4"/>
    <w:rsid w:val="002370C4"/>
    <w:rsid w:val="00242E30"/>
    <w:rsid w:val="0024682A"/>
    <w:rsid w:val="00250A77"/>
    <w:rsid w:val="00256D4B"/>
    <w:rsid w:val="00262755"/>
    <w:rsid w:val="00276274"/>
    <w:rsid w:val="0027785B"/>
    <w:rsid w:val="00280CCE"/>
    <w:rsid w:val="00285686"/>
    <w:rsid w:val="00287ABB"/>
    <w:rsid w:val="00290A67"/>
    <w:rsid w:val="002914E9"/>
    <w:rsid w:val="002917E0"/>
    <w:rsid w:val="002934E1"/>
    <w:rsid w:val="002A0D18"/>
    <w:rsid w:val="002A2575"/>
    <w:rsid w:val="002A482E"/>
    <w:rsid w:val="002A5D99"/>
    <w:rsid w:val="002B59D5"/>
    <w:rsid w:val="002B661F"/>
    <w:rsid w:val="002C469C"/>
    <w:rsid w:val="002C4883"/>
    <w:rsid w:val="002D3D0D"/>
    <w:rsid w:val="003001F5"/>
    <w:rsid w:val="0031049C"/>
    <w:rsid w:val="00323510"/>
    <w:rsid w:val="00330329"/>
    <w:rsid w:val="00336982"/>
    <w:rsid w:val="00336F40"/>
    <w:rsid w:val="00342A93"/>
    <w:rsid w:val="00355184"/>
    <w:rsid w:val="003566C3"/>
    <w:rsid w:val="003674AA"/>
    <w:rsid w:val="00367FF5"/>
    <w:rsid w:val="00371200"/>
    <w:rsid w:val="003718A7"/>
    <w:rsid w:val="00372435"/>
    <w:rsid w:val="00374D32"/>
    <w:rsid w:val="00376D7F"/>
    <w:rsid w:val="00380296"/>
    <w:rsid w:val="00384080"/>
    <w:rsid w:val="00387FC0"/>
    <w:rsid w:val="00390D28"/>
    <w:rsid w:val="00392A08"/>
    <w:rsid w:val="00394B5C"/>
    <w:rsid w:val="00394CA5"/>
    <w:rsid w:val="0039783C"/>
    <w:rsid w:val="003A68F3"/>
    <w:rsid w:val="003A76E2"/>
    <w:rsid w:val="003B1745"/>
    <w:rsid w:val="003B3EE5"/>
    <w:rsid w:val="003B5E74"/>
    <w:rsid w:val="003C1C9F"/>
    <w:rsid w:val="003D22FF"/>
    <w:rsid w:val="003D34A9"/>
    <w:rsid w:val="003D3858"/>
    <w:rsid w:val="003F2DB1"/>
    <w:rsid w:val="003F6EF6"/>
    <w:rsid w:val="00410009"/>
    <w:rsid w:val="004101D4"/>
    <w:rsid w:val="004102E2"/>
    <w:rsid w:val="00413657"/>
    <w:rsid w:val="0042126C"/>
    <w:rsid w:val="004225EB"/>
    <w:rsid w:val="0042740B"/>
    <w:rsid w:val="00430186"/>
    <w:rsid w:val="00433403"/>
    <w:rsid w:val="0043584A"/>
    <w:rsid w:val="00441ED1"/>
    <w:rsid w:val="00451C1C"/>
    <w:rsid w:val="004573D0"/>
    <w:rsid w:val="00457712"/>
    <w:rsid w:val="00457D59"/>
    <w:rsid w:val="00461FA7"/>
    <w:rsid w:val="004705D4"/>
    <w:rsid w:val="00480C35"/>
    <w:rsid w:val="00492DD9"/>
    <w:rsid w:val="004931CC"/>
    <w:rsid w:val="00493CB8"/>
    <w:rsid w:val="0049434E"/>
    <w:rsid w:val="00496A90"/>
    <w:rsid w:val="004A0DAD"/>
    <w:rsid w:val="004A48D9"/>
    <w:rsid w:val="004A7C97"/>
    <w:rsid w:val="004B0E70"/>
    <w:rsid w:val="004B2FA3"/>
    <w:rsid w:val="004B4A24"/>
    <w:rsid w:val="004D0A72"/>
    <w:rsid w:val="004D708B"/>
    <w:rsid w:val="004E4B70"/>
    <w:rsid w:val="004E55F0"/>
    <w:rsid w:val="004F4A1D"/>
    <w:rsid w:val="004F4A7B"/>
    <w:rsid w:val="004F75BC"/>
    <w:rsid w:val="00505507"/>
    <w:rsid w:val="00516CC1"/>
    <w:rsid w:val="00517471"/>
    <w:rsid w:val="00520CDD"/>
    <w:rsid w:val="005269BF"/>
    <w:rsid w:val="00526B0B"/>
    <w:rsid w:val="00527D1C"/>
    <w:rsid w:val="005333B0"/>
    <w:rsid w:val="005418D3"/>
    <w:rsid w:val="005432A9"/>
    <w:rsid w:val="00547AAD"/>
    <w:rsid w:val="00556EFF"/>
    <w:rsid w:val="00560C87"/>
    <w:rsid w:val="0056434E"/>
    <w:rsid w:val="0057096D"/>
    <w:rsid w:val="00573743"/>
    <w:rsid w:val="005769EC"/>
    <w:rsid w:val="0057726E"/>
    <w:rsid w:val="00577AAF"/>
    <w:rsid w:val="00584611"/>
    <w:rsid w:val="0059273B"/>
    <w:rsid w:val="0059416B"/>
    <w:rsid w:val="005A1E93"/>
    <w:rsid w:val="005A2E94"/>
    <w:rsid w:val="005A36BF"/>
    <w:rsid w:val="005A3D8A"/>
    <w:rsid w:val="005A6FC6"/>
    <w:rsid w:val="005B11CD"/>
    <w:rsid w:val="005B5FEB"/>
    <w:rsid w:val="005C1353"/>
    <w:rsid w:val="005C2D5B"/>
    <w:rsid w:val="005C5719"/>
    <w:rsid w:val="005C67F6"/>
    <w:rsid w:val="005D1430"/>
    <w:rsid w:val="005D4B11"/>
    <w:rsid w:val="005D514B"/>
    <w:rsid w:val="005E6E31"/>
    <w:rsid w:val="005F6073"/>
    <w:rsid w:val="005F682D"/>
    <w:rsid w:val="00604717"/>
    <w:rsid w:val="0060557D"/>
    <w:rsid w:val="006070C2"/>
    <w:rsid w:val="00615C11"/>
    <w:rsid w:val="006325E4"/>
    <w:rsid w:val="00635E4C"/>
    <w:rsid w:val="006421BE"/>
    <w:rsid w:val="00660415"/>
    <w:rsid w:val="0066084C"/>
    <w:rsid w:val="0066385D"/>
    <w:rsid w:val="00665BB6"/>
    <w:rsid w:val="00677B5D"/>
    <w:rsid w:val="00685ADE"/>
    <w:rsid w:val="00692D0C"/>
    <w:rsid w:val="006945C4"/>
    <w:rsid w:val="006A4580"/>
    <w:rsid w:val="006A5346"/>
    <w:rsid w:val="006B1923"/>
    <w:rsid w:val="006B4557"/>
    <w:rsid w:val="006C69AB"/>
    <w:rsid w:val="006D02EF"/>
    <w:rsid w:val="006D05EF"/>
    <w:rsid w:val="006D1D57"/>
    <w:rsid w:val="006D213B"/>
    <w:rsid w:val="006D67F6"/>
    <w:rsid w:val="006E6FD9"/>
    <w:rsid w:val="007047EE"/>
    <w:rsid w:val="007123B2"/>
    <w:rsid w:val="007160A0"/>
    <w:rsid w:val="00717820"/>
    <w:rsid w:val="00721305"/>
    <w:rsid w:val="00733920"/>
    <w:rsid w:val="00741EC2"/>
    <w:rsid w:val="00747093"/>
    <w:rsid w:val="0075287E"/>
    <w:rsid w:val="00753A3A"/>
    <w:rsid w:val="007557E1"/>
    <w:rsid w:val="007576CD"/>
    <w:rsid w:val="0076362E"/>
    <w:rsid w:val="007719E0"/>
    <w:rsid w:val="0077310E"/>
    <w:rsid w:val="00775A11"/>
    <w:rsid w:val="00782408"/>
    <w:rsid w:val="0078705F"/>
    <w:rsid w:val="00795227"/>
    <w:rsid w:val="007955B1"/>
    <w:rsid w:val="00795D2F"/>
    <w:rsid w:val="007A2804"/>
    <w:rsid w:val="007B437F"/>
    <w:rsid w:val="007B4958"/>
    <w:rsid w:val="007C4B30"/>
    <w:rsid w:val="007C52AF"/>
    <w:rsid w:val="007D38ED"/>
    <w:rsid w:val="007D395C"/>
    <w:rsid w:val="007D49BA"/>
    <w:rsid w:val="007E0002"/>
    <w:rsid w:val="007E4E5C"/>
    <w:rsid w:val="007E73D9"/>
    <w:rsid w:val="00805882"/>
    <w:rsid w:val="00805BF5"/>
    <w:rsid w:val="00805D52"/>
    <w:rsid w:val="0081465C"/>
    <w:rsid w:val="008152A7"/>
    <w:rsid w:val="00820772"/>
    <w:rsid w:val="00826B66"/>
    <w:rsid w:val="00830AD2"/>
    <w:rsid w:val="00835687"/>
    <w:rsid w:val="00836F5C"/>
    <w:rsid w:val="0083711D"/>
    <w:rsid w:val="0084018B"/>
    <w:rsid w:val="00841CD6"/>
    <w:rsid w:val="00843DD8"/>
    <w:rsid w:val="00854774"/>
    <w:rsid w:val="008563AC"/>
    <w:rsid w:val="00856A50"/>
    <w:rsid w:val="00861812"/>
    <w:rsid w:val="008733EE"/>
    <w:rsid w:val="00873727"/>
    <w:rsid w:val="00874089"/>
    <w:rsid w:val="00877C3A"/>
    <w:rsid w:val="0088064F"/>
    <w:rsid w:val="00880657"/>
    <w:rsid w:val="00881193"/>
    <w:rsid w:val="00882ED9"/>
    <w:rsid w:val="00885E10"/>
    <w:rsid w:val="00886CF1"/>
    <w:rsid w:val="00894230"/>
    <w:rsid w:val="008A05AD"/>
    <w:rsid w:val="008A1D36"/>
    <w:rsid w:val="008A300D"/>
    <w:rsid w:val="008B2F85"/>
    <w:rsid w:val="008B5474"/>
    <w:rsid w:val="008C19AF"/>
    <w:rsid w:val="008C1BA2"/>
    <w:rsid w:val="008C2244"/>
    <w:rsid w:val="008C4E16"/>
    <w:rsid w:val="008C6BB6"/>
    <w:rsid w:val="008D256E"/>
    <w:rsid w:val="008D3069"/>
    <w:rsid w:val="008D75EC"/>
    <w:rsid w:val="008E72C4"/>
    <w:rsid w:val="008F199B"/>
    <w:rsid w:val="008F2236"/>
    <w:rsid w:val="0090153B"/>
    <w:rsid w:val="00901ABD"/>
    <w:rsid w:val="009031D4"/>
    <w:rsid w:val="00907D4B"/>
    <w:rsid w:val="009146E8"/>
    <w:rsid w:val="00922193"/>
    <w:rsid w:val="009241A5"/>
    <w:rsid w:val="00935D1A"/>
    <w:rsid w:val="00947B42"/>
    <w:rsid w:val="00950320"/>
    <w:rsid w:val="0095175F"/>
    <w:rsid w:val="00957ACB"/>
    <w:rsid w:val="00963A27"/>
    <w:rsid w:val="0096607E"/>
    <w:rsid w:val="00970729"/>
    <w:rsid w:val="009719C6"/>
    <w:rsid w:val="00974589"/>
    <w:rsid w:val="009748E4"/>
    <w:rsid w:val="0097524C"/>
    <w:rsid w:val="00975D37"/>
    <w:rsid w:val="00980107"/>
    <w:rsid w:val="009818E7"/>
    <w:rsid w:val="00984AC0"/>
    <w:rsid w:val="00985381"/>
    <w:rsid w:val="00985F02"/>
    <w:rsid w:val="00997106"/>
    <w:rsid w:val="009A3C12"/>
    <w:rsid w:val="009B5CE7"/>
    <w:rsid w:val="009B66DC"/>
    <w:rsid w:val="009C04D5"/>
    <w:rsid w:val="009C1402"/>
    <w:rsid w:val="009D3D21"/>
    <w:rsid w:val="009D3E68"/>
    <w:rsid w:val="009D45DA"/>
    <w:rsid w:val="009D48E9"/>
    <w:rsid w:val="009D688B"/>
    <w:rsid w:val="009D6A68"/>
    <w:rsid w:val="009D70FD"/>
    <w:rsid w:val="009E6DBE"/>
    <w:rsid w:val="00A06EDF"/>
    <w:rsid w:val="00A11ADC"/>
    <w:rsid w:val="00A12B87"/>
    <w:rsid w:val="00A13A4F"/>
    <w:rsid w:val="00A24300"/>
    <w:rsid w:val="00A253ED"/>
    <w:rsid w:val="00A26952"/>
    <w:rsid w:val="00A27DD9"/>
    <w:rsid w:val="00A31DA6"/>
    <w:rsid w:val="00A36BC9"/>
    <w:rsid w:val="00A4233F"/>
    <w:rsid w:val="00A42E81"/>
    <w:rsid w:val="00A47CF3"/>
    <w:rsid w:val="00A50034"/>
    <w:rsid w:val="00A52238"/>
    <w:rsid w:val="00A55A2E"/>
    <w:rsid w:val="00A574F7"/>
    <w:rsid w:val="00A60846"/>
    <w:rsid w:val="00A618AC"/>
    <w:rsid w:val="00A6599B"/>
    <w:rsid w:val="00A664F5"/>
    <w:rsid w:val="00A66F1B"/>
    <w:rsid w:val="00A71113"/>
    <w:rsid w:val="00A71480"/>
    <w:rsid w:val="00A80118"/>
    <w:rsid w:val="00A80642"/>
    <w:rsid w:val="00A82878"/>
    <w:rsid w:val="00A839BC"/>
    <w:rsid w:val="00A91C26"/>
    <w:rsid w:val="00A9449C"/>
    <w:rsid w:val="00A9642B"/>
    <w:rsid w:val="00AA1629"/>
    <w:rsid w:val="00AA46C6"/>
    <w:rsid w:val="00AA67DD"/>
    <w:rsid w:val="00AA7D7C"/>
    <w:rsid w:val="00AB3142"/>
    <w:rsid w:val="00AC2260"/>
    <w:rsid w:val="00AC58AB"/>
    <w:rsid w:val="00AD00FB"/>
    <w:rsid w:val="00AD4349"/>
    <w:rsid w:val="00AD4531"/>
    <w:rsid w:val="00AD719E"/>
    <w:rsid w:val="00AE0384"/>
    <w:rsid w:val="00AE3FDF"/>
    <w:rsid w:val="00AE4F33"/>
    <w:rsid w:val="00AE531A"/>
    <w:rsid w:val="00B04EF4"/>
    <w:rsid w:val="00B119F1"/>
    <w:rsid w:val="00B11D3B"/>
    <w:rsid w:val="00B26789"/>
    <w:rsid w:val="00B30B07"/>
    <w:rsid w:val="00B31730"/>
    <w:rsid w:val="00B33498"/>
    <w:rsid w:val="00B4040E"/>
    <w:rsid w:val="00B4276D"/>
    <w:rsid w:val="00B535AB"/>
    <w:rsid w:val="00B61465"/>
    <w:rsid w:val="00B62A3F"/>
    <w:rsid w:val="00B659D3"/>
    <w:rsid w:val="00B665AA"/>
    <w:rsid w:val="00B66B4E"/>
    <w:rsid w:val="00B75E05"/>
    <w:rsid w:val="00B87509"/>
    <w:rsid w:val="00B91048"/>
    <w:rsid w:val="00B91232"/>
    <w:rsid w:val="00B9182E"/>
    <w:rsid w:val="00B950C7"/>
    <w:rsid w:val="00B95C55"/>
    <w:rsid w:val="00B9701A"/>
    <w:rsid w:val="00B97F39"/>
    <w:rsid w:val="00BA2827"/>
    <w:rsid w:val="00BA7592"/>
    <w:rsid w:val="00BB569D"/>
    <w:rsid w:val="00BB7EA0"/>
    <w:rsid w:val="00BC1CB3"/>
    <w:rsid w:val="00BD20B7"/>
    <w:rsid w:val="00BD3E9C"/>
    <w:rsid w:val="00BE0646"/>
    <w:rsid w:val="00BF0B54"/>
    <w:rsid w:val="00C002DB"/>
    <w:rsid w:val="00C039B1"/>
    <w:rsid w:val="00C10C63"/>
    <w:rsid w:val="00C1188F"/>
    <w:rsid w:val="00C12659"/>
    <w:rsid w:val="00C13362"/>
    <w:rsid w:val="00C17DF0"/>
    <w:rsid w:val="00C21E7E"/>
    <w:rsid w:val="00C22A98"/>
    <w:rsid w:val="00C22D04"/>
    <w:rsid w:val="00C34991"/>
    <w:rsid w:val="00C4047C"/>
    <w:rsid w:val="00C422D5"/>
    <w:rsid w:val="00C44349"/>
    <w:rsid w:val="00C463FD"/>
    <w:rsid w:val="00C56759"/>
    <w:rsid w:val="00C576C8"/>
    <w:rsid w:val="00C674BC"/>
    <w:rsid w:val="00C67510"/>
    <w:rsid w:val="00C71856"/>
    <w:rsid w:val="00C74A32"/>
    <w:rsid w:val="00C85011"/>
    <w:rsid w:val="00C85343"/>
    <w:rsid w:val="00CA0F93"/>
    <w:rsid w:val="00CA2D31"/>
    <w:rsid w:val="00CB7B53"/>
    <w:rsid w:val="00CC311C"/>
    <w:rsid w:val="00CD09E1"/>
    <w:rsid w:val="00CD39F5"/>
    <w:rsid w:val="00CF1C38"/>
    <w:rsid w:val="00CF204D"/>
    <w:rsid w:val="00CF3253"/>
    <w:rsid w:val="00CF7555"/>
    <w:rsid w:val="00D03178"/>
    <w:rsid w:val="00D0331F"/>
    <w:rsid w:val="00D06E54"/>
    <w:rsid w:val="00D11079"/>
    <w:rsid w:val="00D45882"/>
    <w:rsid w:val="00D46246"/>
    <w:rsid w:val="00D54C8A"/>
    <w:rsid w:val="00D55CE5"/>
    <w:rsid w:val="00D56E26"/>
    <w:rsid w:val="00D57023"/>
    <w:rsid w:val="00D57527"/>
    <w:rsid w:val="00D575EF"/>
    <w:rsid w:val="00D577A5"/>
    <w:rsid w:val="00D60372"/>
    <w:rsid w:val="00D62FE6"/>
    <w:rsid w:val="00D66A13"/>
    <w:rsid w:val="00D675D5"/>
    <w:rsid w:val="00D6796A"/>
    <w:rsid w:val="00D75343"/>
    <w:rsid w:val="00D870B3"/>
    <w:rsid w:val="00D91597"/>
    <w:rsid w:val="00D922D4"/>
    <w:rsid w:val="00D94B1B"/>
    <w:rsid w:val="00D95138"/>
    <w:rsid w:val="00DA09CF"/>
    <w:rsid w:val="00DA18FA"/>
    <w:rsid w:val="00DB0811"/>
    <w:rsid w:val="00DB5A8A"/>
    <w:rsid w:val="00DC359D"/>
    <w:rsid w:val="00DC54C8"/>
    <w:rsid w:val="00DC6448"/>
    <w:rsid w:val="00DD0EE7"/>
    <w:rsid w:val="00DD6A0C"/>
    <w:rsid w:val="00DE083C"/>
    <w:rsid w:val="00DF0059"/>
    <w:rsid w:val="00DF1E08"/>
    <w:rsid w:val="00DF4FAA"/>
    <w:rsid w:val="00E029C7"/>
    <w:rsid w:val="00E037A4"/>
    <w:rsid w:val="00E115A9"/>
    <w:rsid w:val="00E12F6A"/>
    <w:rsid w:val="00E220F4"/>
    <w:rsid w:val="00E3407A"/>
    <w:rsid w:val="00E43702"/>
    <w:rsid w:val="00E46104"/>
    <w:rsid w:val="00E53D0F"/>
    <w:rsid w:val="00E555FC"/>
    <w:rsid w:val="00E57515"/>
    <w:rsid w:val="00E64A23"/>
    <w:rsid w:val="00E73B62"/>
    <w:rsid w:val="00E74C68"/>
    <w:rsid w:val="00E8103A"/>
    <w:rsid w:val="00E95AB5"/>
    <w:rsid w:val="00EB34A5"/>
    <w:rsid w:val="00EB37B6"/>
    <w:rsid w:val="00EB3CCD"/>
    <w:rsid w:val="00EC4AD0"/>
    <w:rsid w:val="00ED2F35"/>
    <w:rsid w:val="00EE16B4"/>
    <w:rsid w:val="00EE2B80"/>
    <w:rsid w:val="00EE2CD9"/>
    <w:rsid w:val="00EE6B9F"/>
    <w:rsid w:val="00EF0580"/>
    <w:rsid w:val="00EF23A6"/>
    <w:rsid w:val="00F12C9D"/>
    <w:rsid w:val="00F12DA7"/>
    <w:rsid w:val="00F15945"/>
    <w:rsid w:val="00F3532E"/>
    <w:rsid w:val="00F37482"/>
    <w:rsid w:val="00F40FCD"/>
    <w:rsid w:val="00F52A9F"/>
    <w:rsid w:val="00F5329B"/>
    <w:rsid w:val="00F53A60"/>
    <w:rsid w:val="00F5423E"/>
    <w:rsid w:val="00F60FA5"/>
    <w:rsid w:val="00F648B6"/>
    <w:rsid w:val="00F73E3A"/>
    <w:rsid w:val="00F875CF"/>
    <w:rsid w:val="00F9019D"/>
    <w:rsid w:val="00F91DEF"/>
    <w:rsid w:val="00F93DD7"/>
    <w:rsid w:val="00F952F6"/>
    <w:rsid w:val="00FA7434"/>
    <w:rsid w:val="00FB0556"/>
    <w:rsid w:val="00FB3696"/>
    <w:rsid w:val="00FB5807"/>
    <w:rsid w:val="00FB680E"/>
    <w:rsid w:val="00FD1282"/>
    <w:rsid w:val="00FD14BA"/>
    <w:rsid w:val="00FD48C1"/>
    <w:rsid w:val="00FD63E2"/>
    <w:rsid w:val="00FD67F2"/>
    <w:rsid w:val="00FE2A8D"/>
    <w:rsid w:val="00FF159A"/>
    <w:rsid w:val="00FF1BBA"/>
    <w:rsid w:val="00FF1E03"/>
    <w:rsid w:val="00FF7196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533D1"/>
  <w15:chartTrackingRefBased/>
  <w15:docId w15:val="{34F48B65-405A-4A0C-862F-F09576C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Normal">
    <w:name w:val="[Normal]"/>
    <w:rsid w:val="00885E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85E1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12B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404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4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astupitelstvonadpisusnesen">
    <w:name w:val="Zastupitelstvo nadpis usnesení"/>
    <w:basedOn w:val="Normln"/>
    <w:rsid w:val="00C1188F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character" w:styleId="Zdraznn">
    <w:name w:val="Emphasis"/>
    <w:basedOn w:val="Standardnpsmoodstavce"/>
    <w:uiPriority w:val="20"/>
    <w:qFormat/>
    <w:rsid w:val="00C1188F"/>
    <w:rPr>
      <w:i/>
      <w:iCs/>
    </w:rPr>
  </w:style>
  <w:style w:type="paragraph" w:customStyle="1" w:styleId="xmsonormal">
    <w:name w:val="x_msonormal"/>
    <w:basedOn w:val="Normln"/>
    <w:rsid w:val="00B33498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ln"/>
    <w:rsid w:val="00B33498"/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57726E"/>
  </w:style>
  <w:style w:type="paragraph" w:customStyle="1" w:styleId="paragraph">
    <w:name w:val="paragraph"/>
    <w:basedOn w:val="Normln"/>
    <w:rsid w:val="0057726E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57726E"/>
  </w:style>
  <w:style w:type="character" w:customStyle="1" w:styleId="scxp168303003">
    <w:name w:val="scxp168303003"/>
    <w:basedOn w:val="Standardnpsmoodstavce"/>
    <w:rsid w:val="00394B5C"/>
  </w:style>
  <w:style w:type="character" w:customStyle="1" w:styleId="scxp166319015">
    <w:name w:val="scxp166319015"/>
    <w:basedOn w:val="Standardnpsmoodstavce"/>
    <w:rsid w:val="00FB3696"/>
  </w:style>
  <w:style w:type="character" w:styleId="Sledovanodkaz">
    <w:name w:val="FollowedHyperlink"/>
    <w:basedOn w:val="Standardnpsmoodstavce"/>
    <w:rsid w:val="00CC311C"/>
    <w:rPr>
      <w:color w:val="954F72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E54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D6A68"/>
    <w:rPr>
      <w:b/>
      <w:bCs/>
    </w:rPr>
  </w:style>
  <w:style w:type="paragraph" w:customStyle="1" w:styleId="Podtrennad">
    <w:name w:val="Podtržení nad"/>
    <w:basedOn w:val="Text"/>
    <w:rsid w:val="00B119F1"/>
    <w:pPr>
      <w:pBdr>
        <w:top w:val="single" w:sz="4" w:space="1" w:color="auto"/>
      </w:pBdr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19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79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63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232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489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21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68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1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26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03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43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00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9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2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0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3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89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7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24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2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1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42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485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94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225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10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295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0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53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Hanák Pavel</cp:lastModifiedBy>
  <cp:revision>3</cp:revision>
  <cp:lastPrinted>2021-10-06T06:09:00Z</cp:lastPrinted>
  <dcterms:created xsi:type="dcterms:W3CDTF">2024-06-12T07:22:00Z</dcterms:created>
  <dcterms:modified xsi:type="dcterms:W3CDTF">2024-06-12T11:14:00Z</dcterms:modified>
</cp:coreProperties>
</file>