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E" w:rsidRDefault="00CB211E" w:rsidP="00CB211E">
      <w:pPr>
        <w:pBdr>
          <w:bottom w:val="single" w:sz="4" w:space="1" w:color="auto"/>
        </w:pBdr>
        <w:ind w:firstLine="720"/>
        <w:jc w:val="center"/>
        <w:rPr>
          <w:rFonts w:cs="Arial"/>
          <w:b/>
          <w:bCs/>
        </w:rPr>
      </w:pPr>
      <w:bookmarkStart w:id="0" w:name="_GoBack"/>
      <w:bookmarkEnd w:id="0"/>
    </w:p>
    <w:p w:rsidR="00CB211E" w:rsidRPr="008F1E67" w:rsidRDefault="00CB211E" w:rsidP="00CB211E">
      <w:pPr>
        <w:pBdr>
          <w:bottom w:val="single" w:sz="4" w:space="1" w:color="auto"/>
        </w:pBdr>
        <w:ind w:firstLine="720"/>
        <w:jc w:val="center"/>
        <w:rPr>
          <w:rFonts w:cs="Arial"/>
          <w:b/>
          <w:bCs/>
          <w:caps/>
          <w:szCs w:val="24"/>
        </w:rPr>
      </w:pPr>
      <w:r w:rsidRPr="008F1E67">
        <w:rPr>
          <w:rFonts w:cs="Arial"/>
          <w:b/>
          <w:bCs/>
          <w:caps/>
          <w:szCs w:val="24"/>
        </w:rPr>
        <w:t xml:space="preserve">VÝPIS USNESENÍ </w:t>
      </w:r>
    </w:p>
    <w:p w:rsidR="00CB211E" w:rsidRPr="008F1E67" w:rsidRDefault="00CB211E" w:rsidP="00CB211E">
      <w:pPr>
        <w:pBdr>
          <w:bottom w:val="single" w:sz="4" w:space="1" w:color="auto"/>
        </w:pBdr>
        <w:ind w:firstLine="720"/>
        <w:jc w:val="center"/>
        <w:rPr>
          <w:rFonts w:cs="Arial"/>
          <w:b/>
          <w:bCs/>
          <w:caps/>
          <w:szCs w:val="24"/>
        </w:rPr>
      </w:pPr>
      <w:r w:rsidRPr="008F1E67">
        <w:rPr>
          <w:rFonts w:cs="Arial"/>
          <w:b/>
          <w:bCs/>
          <w:caps/>
          <w:szCs w:val="24"/>
        </w:rPr>
        <w:t xml:space="preserve">Z </w:t>
      </w:r>
      <w:r w:rsidR="003148B6">
        <w:rPr>
          <w:rFonts w:cs="Arial"/>
          <w:b/>
          <w:bCs/>
          <w:caps/>
          <w:szCs w:val="24"/>
        </w:rPr>
        <w:t>21</w:t>
      </w:r>
      <w:r w:rsidRPr="008F1E67">
        <w:rPr>
          <w:rFonts w:cs="Arial"/>
          <w:b/>
          <w:bCs/>
          <w:caps/>
          <w:szCs w:val="24"/>
        </w:rPr>
        <w:t xml:space="preserve">. </w:t>
      </w:r>
      <w:r w:rsidR="003148B6">
        <w:rPr>
          <w:rFonts w:cs="Arial"/>
          <w:b/>
          <w:bCs/>
          <w:caps/>
          <w:szCs w:val="24"/>
        </w:rPr>
        <w:t>zasedání Zastupitelstva</w:t>
      </w:r>
      <w:r w:rsidRPr="008F1E67">
        <w:rPr>
          <w:rFonts w:cs="Arial"/>
          <w:b/>
          <w:bCs/>
          <w:caps/>
          <w:szCs w:val="24"/>
        </w:rPr>
        <w:t xml:space="preserve"> OLOMOUCKÉHO KRAJE </w:t>
      </w:r>
    </w:p>
    <w:p w:rsidR="00CB211E" w:rsidRPr="00942470" w:rsidRDefault="00CB211E" w:rsidP="00CB211E">
      <w:pPr>
        <w:pBdr>
          <w:bottom w:val="single" w:sz="4" w:space="1" w:color="auto"/>
        </w:pBdr>
        <w:ind w:firstLine="720"/>
        <w:jc w:val="center"/>
        <w:rPr>
          <w:rFonts w:cs="Arial"/>
          <w:b/>
          <w:bCs/>
          <w:caps/>
        </w:rPr>
      </w:pPr>
      <w:r w:rsidRPr="008F1E67">
        <w:rPr>
          <w:rFonts w:cs="Arial"/>
          <w:b/>
          <w:bCs/>
          <w:caps/>
          <w:szCs w:val="24"/>
        </w:rPr>
        <w:t>KONANÉ</w:t>
      </w:r>
      <w:r w:rsidR="003148B6">
        <w:rPr>
          <w:rFonts w:cs="Arial"/>
          <w:b/>
          <w:bCs/>
          <w:caps/>
          <w:szCs w:val="24"/>
          <w:lang w:val="en-US"/>
        </w:rPr>
        <w:t>HO</w:t>
      </w:r>
      <w:r w:rsidRPr="008F1E67">
        <w:rPr>
          <w:rFonts w:cs="Arial"/>
          <w:b/>
          <w:bCs/>
          <w:caps/>
          <w:szCs w:val="24"/>
        </w:rPr>
        <w:t xml:space="preserve"> DNE </w:t>
      </w:r>
      <w:r w:rsidR="003148B6">
        <w:rPr>
          <w:rFonts w:cs="Arial"/>
          <w:b/>
          <w:bCs/>
          <w:caps/>
          <w:szCs w:val="24"/>
        </w:rPr>
        <w:t>22. 9. 2011</w:t>
      </w:r>
    </w:p>
    <w:p w:rsidR="00CB211E" w:rsidRDefault="00CB211E" w:rsidP="00CB211E">
      <w:pPr>
        <w:pBdr>
          <w:bottom w:val="single" w:sz="4" w:space="1" w:color="auto"/>
        </w:pBdr>
        <w:jc w:val="center"/>
        <w:rPr>
          <w:rFonts w:cs="Arial"/>
          <w:b/>
          <w:bCs/>
        </w:rPr>
      </w:pPr>
    </w:p>
    <w:p w:rsidR="00CB211E" w:rsidRDefault="00CB211E" w:rsidP="00CB211E">
      <w:pPr>
        <w:pBdr>
          <w:bottom w:val="single" w:sz="4" w:space="1" w:color="auto"/>
        </w:pBdr>
        <w:jc w:val="center"/>
        <w:rPr>
          <w:rFonts w:cs="Arial"/>
          <w:b/>
          <w:bCs/>
        </w:rPr>
      </w:pPr>
    </w:p>
    <w:p w:rsidR="00CB211E" w:rsidRDefault="00CB211E" w:rsidP="00CB211E">
      <w:pPr>
        <w:pBdr>
          <w:bottom w:val="single" w:sz="4" w:space="1" w:color="auto"/>
        </w:pBdr>
        <w:jc w:val="center"/>
        <w:rPr>
          <w:rFonts w:cs="Arial"/>
          <w:b/>
          <w:bCs/>
        </w:rPr>
      </w:pPr>
    </w:p>
    <w:p w:rsidR="00CB211E" w:rsidRDefault="00CB211E" w:rsidP="00CB211E">
      <w:pPr>
        <w:pBdr>
          <w:bottom w:val="single" w:sz="4" w:space="1" w:color="auto"/>
        </w:pBdr>
        <w:jc w:val="center"/>
        <w:rPr>
          <w:rFonts w:cs="Arial"/>
          <w:b/>
          <w:bCs/>
        </w:rPr>
      </w:pPr>
    </w:p>
    <w:p w:rsidR="00CB211E" w:rsidRDefault="00CB211E" w:rsidP="00CB211E">
      <w:pPr>
        <w:pBdr>
          <w:bottom w:val="single" w:sz="4" w:space="1" w:color="auto"/>
        </w:pBdr>
        <w:rPr>
          <w:rFonts w:cs="Arial"/>
          <w:b/>
          <w:bCs/>
        </w:rPr>
      </w:pPr>
    </w:p>
    <w:p w:rsidR="00CB211E" w:rsidRPr="00D24E60" w:rsidRDefault="00CB211E" w:rsidP="00CB211E">
      <w:pPr>
        <w:pStyle w:val="Zkladntextodsazen"/>
        <w:rPr>
          <w:b w:val="0"/>
          <w:bCs w:val="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169"/>
      </w:tblGrid>
      <w:tr w:rsidR="00CB211E" w:rsidRPr="00C410CE" w:rsidTr="00B07D84">
        <w:tc>
          <w:tcPr>
            <w:tcW w:w="1048" w:type="pct"/>
          </w:tcPr>
          <w:p w:rsidR="00CB211E" w:rsidRPr="00C410CE" w:rsidRDefault="003148B6" w:rsidP="00CB211E">
            <w:pPr>
              <w:pStyle w:val="Zkladntextodsazen"/>
              <w:rPr>
                <w:rFonts w:cs="Arial"/>
                <w:bCs w:val="0"/>
                <w:sz w:val="24"/>
                <w:lang w:val="cs-CZ" w:eastAsia="cs-CZ"/>
              </w:rPr>
            </w:pPr>
            <w:r>
              <w:rPr>
                <w:rFonts w:cs="Arial"/>
                <w:bCs w:val="0"/>
                <w:sz w:val="24"/>
                <w:lang w:val="cs-CZ" w:eastAsia="cs-CZ"/>
              </w:rPr>
              <w:t>UZ/21/35/2011</w:t>
            </w:r>
          </w:p>
        </w:tc>
        <w:tc>
          <w:tcPr>
            <w:tcW w:w="3952" w:type="pct"/>
          </w:tcPr>
          <w:p w:rsidR="00CB211E" w:rsidRPr="00C410CE" w:rsidRDefault="003148B6" w:rsidP="00CB211E">
            <w:pPr>
              <w:pStyle w:val="Zkladntextodsazen"/>
              <w:rPr>
                <w:rFonts w:cs="Arial"/>
                <w:bCs w:val="0"/>
                <w:sz w:val="24"/>
                <w:lang w:val="cs-CZ" w:eastAsia="cs-CZ"/>
              </w:rPr>
            </w:pPr>
            <w:r>
              <w:rPr>
                <w:rFonts w:cs="Arial"/>
                <w:bCs w:val="0"/>
                <w:sz w:val="24"/>
                <w:lang w:val="cs-CZ" w:eastAsia="cs-CZ"/>
              </w:rPr>
              <w:t>Informace o aktuálním dění v zajištění akutní lůžkové péče v Jeseníku</w:t>
            </w:r>
          </w:p>
        </w:tc>
      </w:tr>
      <w:tr w:rsidR="00CB211E" w:rsidRPr="00C410CE" w:rsidTr="00B07D84">
        <w:tc>
          <w:tcPr>
            <w:tcW w:w="5000" w:type="pct"/>
            <w:gridSpan w:val="2"/>
          </w:tcPr>
          <w:p w:rsidR="00CB211E" w:rsidRPr="00C410CE" w:rsidRDefault="003148B6" w:rsidP="003F69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Zastupitelstvo</w:t>
            </w:r>
            <w:r w:rsidR="00CB211E" w:rsidRPr="00C410CE">
              <w:rPr>
                <w:rFonts w:cs="Arial"/>
                <w:szCs w:val="24"/>
              </w:rPr>
              <w:t xml:space="preserve"> Olomouckého kraje po projednání:</w:t>
            </w:r>
          </w:p>
        </w:tc>
      </w:tr>
    </w:tbl>
    <w:p w:rsidR="00CB211E" w:rsidRPr="00C410CE" w:rsidRDefault="00CB211E" w:rsidP="00CB211E">
      <w:pPr>
        <w:rPr>
          <w:szCs w:val="24"/>
        </w:rPr>
      </w:pPr>
    </w:p>
    <w:tbl>
      <w:tblPr>
        <w:tblW w:w="0" w:type="auto"/>
        <w:tblInd w:w="-42" w:type="dxa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8448"/>
      </w:tblGrid>
      <w:tr w:rsidR="00CB211E" w:rsidRPr="00C410CE" w:rsidTr="00CB211E">
        <w:tc>
          <w:tcPr>
            <w:tcW w:w="664" w:type="dxa"/>
          </w:tcPr>
          <w:p w:rsidR="00CB211E" w:rsidRPr="00C410CE" w:rsidRDefault="003148B6" w:rsidP="003F69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8448" w:type="dxa"/>
          </w:tcPr>
          <w:p w:rsidR="00D8161B" w:rsidRPr="00C410CE" w:rsidRDefault="003148B6" w:rsidP="003148B6">
            <w:pPr>
              <w:pStyle w:val="Normal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důvodovou zprávu</w:t>
            </w:r>
          </w:p>
        </w:tc>
      </w:tr>
      <w:tr w:rsidR="003148B6" w:rsidRPr="00C410CE" w:rsidTr="00CB211E">
        <w:tc>
          <w:tcPr>
            <w:tcW w:w="664" w:type="dxa"/>
          </w:tcPr>
          <w:p w:rsidR="003148B6" w:rsidRPr="00C410CE" w:rsidRDefault="003148B6" w:rsidP="003F69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8448" w:type="dxa"/>
          </w:tcPr>
          <w:p w:rsidR="003148B6" w:rsidRPr="00C410CE" w:rsidRDefault="003148B6" w:rsidP="003148B6">
            <w:pPr>
              <w:pStyle w:val="Normal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jednat s předsedou vlády RNDr. Petrem Nečasem o zpětném odkupu nemocnice v Jeseníku státem, po kterém by následoval převod nemocnice na Olomoucký kraj</w:t>
            </w:r>
          </w:p>
        </w:tc>
      </w:tr>
      <w:tr w:rsidR="003148B6" w:rsidRPr="00C410CE" w:rsidTr="00E960DB">
        <w:tc>
          <w:tcPr>
            <w:tcW w:w="9112" w:type="dxa"/>
            <w:gridSpan w:val="2"/>
          </w:tcPr>
          <w:p w:rsidR="003148B6" w:rsidRDefault="003148B6" w:rsidP="003148B6">
            <w:r>
              <w:t>O: Ing. Martin Tesařík, hejtman Olomouckého kraje</w:t>
            </w:r>
          </w:p>
          <w:p w:rsidR="003148B6" w:rsidRPr="003148B6" w:rsidRDefault="003148B6" w:rsidP="003148B6">
            <w:r>
              <w:t>T: průběžně</w:t>
            </w:r>
          </w:p>
        </w:tc>
      </w:tr>
      <w:tr w:rsidR="003148B6" w:rsidRPr="00C410CE" w:rsidTr="00CB211E">
        <w:tc>
          <w:tcPr>
            <w:tcW w:w="664" w:type="dxa"/>
          </w:tcPr>
          <w:p w:rsidR="003148B6" w:rsidRPr="00C410CE" w:rsidRDefault="003148B6" w:rsidP="003F69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8448" w:type="dxa"/>
          </w:tcPr>
          <w:p w:rsidR="003148B6" w:rsidRPr="00C410CE" w:rsidRDefault="003148B6" w:rsidP="003148B6">
            <w:pPr>
              <w:pStyle w:val="Normal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pokračovat v jednání s ministrem zdravotnictví doc. Leošem Hegerem a zdravotními pojišťovnami o navýšení úhrad za zdravotní péči, která bude poskytována v nemocnici v Jeseníku v roce 2012</w:t>
            </w:r>
          </w:p>
        </w:tc>
      </w:tr>
      <w:tr w:rsidR="003148B6" w:rsidRPr="00C410CE" w:rsidTr="007573AD">
        <w:tc>
          <w:tcPr>
            <w:tcW w:w="9112" w:type="dxa"/>
            <w:gridSpan w:val="2"/>
          </w:tcPr>
          <w:p w:rsidR="003148B6" w:rsidRDefault="003148B6" w:rsidP="003148B6">
            <w:r>
              <w:t>O: Ing. Martin Tesařík, hejtman Olomouckého kraje</w:t>
            </w:r>
          </w:p>
          <w:p w:rsidR="003148B6" w:rsidRPr="003148B6" w:rsidRDefault="003148B6" w:rsidP="003148B6">
            <w:r>
              <w:t>T: průběžně</w:t>
            </w:r>
          </w:p>
        </w:tc>
      </w:tr>
      <w:tr w:rsidR="003148B6" w:rsidRPr="00C410CE" w:rsidTr="00CB211E">
        <w:tc>
          <w:tcPr>
            <w:tcW w:w="664" w:type="dxa"/>
          </w:tcPr>
          <w:p w:rsidR="003148B6" w:rsidRPr="00C410CE" w:rsidRDefault="003148B6" w:rsidP="003F69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8448" w:type="dxa"/>
          </w:tcPr>
          <w:p w:rsidR="003148B6" w:rsidRPr="00C410CE" w:rsidRDefault="003148B6" w:rsidP="003148B6">
            <w:pPr>
              <w:pStyle w:val="Normal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vyvolat jednání s ministrem zdravotnictví doc. Leošem Hegerem o společném postupu a koordinaci neodkladných kroků státu a kraje v rámci "akutního scénáře" v případě jednostranného ukončení akutní lůžkové péče na Jesenicku jejím současným privátním poskytovatelem</w:t>
            </w:r>
          </w:p>
        </w:tc>
      </w:tr>
      <w:tr w:rsidR="003148B6" w:rsidRPr="00C410CE" w:rsidTr="00B52B5A">
        <w:tc>
          <w:tcPr>
            <w:tcW w:w="9112" w:type="dxa"/>
            <w:gridSpan w:val="2"/>
          </w:tcPr>
          <w:p w:rsidR="003148B6" w:rsidRDefault="003148B6" w:rsidP="003148B6">
            <w:r>
              <w:t>O: Ing. Martin Tesařík, hejtman Olomouckého kraje</w:t>
            </w:r>
          </w:p>
          <w:p w:rsidR="003148B6" w:rsidRPr="003148B6" w:rsidRDefault="003148B6" w:rsidP="003148B6">
            <w:r>
              <w:t>T: průběžně</w:t>
            </w:r>
          </w:p>
        </w:tc>
      </w:tr>
    </w:tbl>
    <w:p w:rsidR="00CB211E" w:rsidRPr="00C410CE" w:rsidRDefault="00CB211E" w:rsidP="00CB211E">
      <w:pPr>
        <w:pBdr>
          <w:bottom w:val="single" w:sz="4" w:space="1" w:color="auto"/>
        </w:pBdr>
        <w:jc w:val="both"/>
        <w:rPr>
          <w:rFonts w:cs="Arial"/>
          <w:bCs/>
          <w:szCs w:val="24"/>
        </w:rPr>
      </w:pPr>
    </w:p>
    <w:p w:rsidR="00CB211E" w:rsidRPr="00C410CE" w:rsidRDefault="00CB211E" w:rsidP="00CB211E">
      <w:pPr>
        <w:ind w:left="1800" w:hanging="1800"/>
        <w:rPr>
          <w:rFonts w:cs="Arial"/>
          <w:b/>
          <w:szCs w:val="24"/>
        </w:rPr>
      </w:pPr>
    </w:p>
    <w:p w:rsidR="00CB211E" w:rsidRPr="00C410CE" w:rsidRDefault="00CB211E" w:rsidP="00CB211E">
      <w:pPr>
        <w:pStyle w:val="Zkladntextodsazen"/>
        <w:tabs>
          <w:tab w:val="left" w:pos="6480"/>
        </w:tabs>
        <w:rPr>
          <w:sz w:val="24"/>
        </w:rPr>
      </w:pPr>
    </w:p>
    <w:p w:rsidR="00CB211E" w:rsidRPr="00C410CE" w:rsidRDefault="00CB211E" w:rsidP="00CB211E">
      <w:pPr>
        <w:ind w:left="180" w:hanging="180"/>
        <w:rPr>
          <w:rFonts w:cs="Arial"/>
          <w:bCs/>
          <w:szCs w:val="24"/>
        </w:rPr>
      </w:pPr>
    </w:p>
    <w:p w:rsidR="00CB211E" w:rsidRPr="00C410CE" w:rsidRDefault="00CB211E" w:rsidP="00CB211E">
      <w:pPr>
        <w:ind w:left="180" w:hanging="180"/>
        <w:rPr>
          <w:rFonts w:cs="Arial"/>
          <w:bCs/>
          <w:szCs w:val="24"/>
        </w:rPr>
      </w:pPr>
    </w:p>
    <w:p w:rsidR="00CB211E" w:rsidRPr="00C65240" w:rsidRDefault="00CB211E" w:rsidP="00CB211E">
      <w:pPr>
        <w:keepNext/>
        <w:tabs>
          <w:tab w:val="left" w:pos="1932"/>
        </w:tabs>
        <w:rPr>
          <w:rFonts w:cs="Arial"/>
          <w:sz w:val="20"/>
        </w:rPr>
      </w:pPr>
    </w:p>
    <w:p w:rsidR="00C274F7" w:rsidRDefault="00C274F7"/>
    <w:sectPr w:rsidR="00C274F7" w:rsidSect="008C5D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B4" w:rsidRDefault="005823B4">
      <w:r>
        <w:separator/>
      </w:r>
    </w:p>
  </w:endnote>
  <w:endnote w:type="continuationSeparator" w:id="0">
    <w:p w:rsidR="005823B4" w:rsidRDefault="005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15" w:rsidRPr="00725D91" w:rsidRDefault="00EC4CDB" w:rsidP="002A7615">
    <w:pPr>
      <w:pStyle w:val="Zpat"/>
      <w:pBdr>
        <w:top w:val="single" w:sz="4" w:space="1" w:color="auto"/>
      </w:pBdr>
      <w:tabs>
        <w:tab w:val="left" w:pos="7200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</w:t>
    </w:r>
    <w:r w:rsidR="002A7615" w:rsidRPr="00725D91">
      <w:rPr>
        <w:rFonts w:cs="Arial"/>
        <w:i/>
        <w:sz w:val="20"/>
      </w:rPr>
      <w:t xml:space="preserve">Olomouckého kraje </w:t>
    </w:r>
    <w:r w:rsidR="002A7615">
      <w:rPr>
        <w:rFonts w:cs="Arial"/>
        <w:i/>
        <w:sz w:val="20"/>
      </w:rPr>
      <w:t>14</w:t>
    </w:r>
    <w:r w:rsidR="002A7615" w:rsidRPr="00725D91">
      <w:rPr>
        <w:rFonts w:cs="Arial"/>
        <w:i/>
        <w:sz w:val="20"/>
      </w:rPr>
      <w:t>.</w:t>
    </w:r>
    <w:r w:rsidR="002A7615">
      <w:rPr>
        <w:rFonts w:cs="Arial"/>
        <w:i/>
        <w:sz w:val="20"/>
      </w:rPr>
      <w:t xml:space="preserve"> 2.</w:t>
    </w:r>
    <w:r w:rsidR="002A7615" w:rsidRPr="00725D91">
      <w:rPr>
        <w:rFonts w:cs="Arial"/>
        <w:i/>
        <w:sz w:val="20"/>
      </w:rPr>
      <w:t xml:space="preserve"> 20</w:t>
    </w:r>
    <w:r w:rsidR="002A7615">
      <w:rPr>
        <w:rFonts w:cs="Arial"/>
        <w:i/>
        <w:sz w:val="20"/>
      </w:rPr>
      <w:t>14</w:t>
    </w:r>
    <w:r w:rsidR="002A7615" w:rsidRPr="00725D91">
      <w:rPr>
        <w:rFonts w:cs="Arial"/>
        <w:i/>
        <w:sz w:val="20"/>
      </w:rPr>
      <w:tab/>
    </w:r>
    <w:r w:rsidR="002A7615" w:rsidRPr="00725D91">
      <w:rPr>
        <w:rFonts w:cs="Arial"/>
        <w:i/>
        <w:sz w:val="20"/>
      </w:rPr>
      <w:tab/>
      <w:t xml:space="preserve">Strana </w:t>
    </w:r>
    <w:r w:rsidR="002A7615" w:rsidRPr="00725D91">
      <w:rPr>
        <w:rFonts w:cs="Arial"/>
        <w:i/>
        <w:sz w:val="20"/>
      </w:rPr>
      <w:fldChar w:fldCharType="begin"/>
    </w:r>
    <w:r w:rsidR="002A7615" w:rsidRPr="00725D91">
      <w:rPr>
        <w:rFonts w:cs="Arial"/>
        <w:i/>
        <w:sz w:val="20"/>
      </w:rPr>
      <w:instrText xml:space="preserve"> PAGE </w:instrText>
    </w:r>
    <w:r w:rsidR="002A7615" w:rsidRPr="00725D91">
      <w:rPr>
        <w:rFonts w:cs="Arial"/>
        <w:i/>
        <w:sz w:val="20"/>
      </w:rPr>
      <w:fldChar w:fldCharType="separate"/>
    </w:r>
    <w:r w:rsidR="00BD4F4B">
      <w:rPr>
        <w:rFonts w:cs="Arial"/>
        <w:i/>
        <w:noProof/>
        <w:sz w:val="20"/>
      </w:rPr>
      <w:t>1</w:t>
    </w:r>
    <w:r w:rsidR="002A7615" w:rsidRPr="00725D91">
      <w:rPr>
        <w:rFonts w:cs="Arial"/>
        <w:i/>
        <w:sz w:val="20"/>
      </w:rPr>
      <w:fldChar w:fldCharType="end"/>
    </w:r>
    <w:r w:rsidR="002A7615" w:rsidRPr="00725D91">
      <w:rPr>
        <w:rFonts w:cs="Arial"/>
        <w:i/>
        <w:sz w:val="20"/>
      </w:rPr>
      <w:t xml:space="preserve"> (celkem </w:t>
    </w:r>
    <w:r w:rsidR="002A7615" w:rsidRPr="00725D91">
      <w:rPr>
        <w:rFonts w:cs="Arial"/>
        <w:i/>
        <w:sz w:val="20"/>
      </w:rPr>
      <w:fldChar w:fldCharType="begin"/>
    </w:r>
    <w:r w:rsidR="002A7615" w:rsidRPr="00725D91">
      <w:rPr>
        <w:rFonts w:cs="Arial"/>
        <w:i/>
        <w:sz w:val="20"/>
      </w:rPr>
      <w:instrText xml:space="preserve"> NUMPAGES </w:instrText>
    </w:r>
    <w:r w:rsidR="002A7615" w:rsidRPr="00725D91">
      <w:rPr>
        <w:rFonts w:cs="Arial"/>
        <w:i/>
        <w:sz w:val="20"/>
      </w:rPr>
      <w:fldChar w:fldCharType="separate"/>
    </w:r>
    <w:r w:rsidR="00BD4F4B">
      <w:rPr>
        <w:rFonts w:cs="Arial"/>
        <w:i/>
        <w:noProof/>
        <w:sz w:val="20"/>
      </w:rPr>
      <w:t>1</w:t>
    </w:r>
    <w:r w:rsidR="002A7615" w:rsidRPr="00725D91">
      <w:rPr>
        <w:rFonts w:cs="Arial"/>
        <w:i/>
        <w:sz w:val="20"/>
      </w:rPr>
      <w:fldChar w:fldCharType="end"/>
    </w:r>
    <w:r w:rsidR="002A7615" w:rsidRPr="00725D91">
      <w:rPr>
        <w:rFonts w:cs="Arial"/>
        <w:i/>
        <w:sz w:val="20"/>
      </w:rPr>
      <w:t>)</w:t>
    </w:r>
  </w:p>
  <w:p w:rsidR="002A7615" w:rsidRPr="00B025D4" w:rsidRDefault="002A7615" w:rsidP="002A7615">
    <w:pPr>
      <w:pStyle w:val="Radabodschze"/>
      <w:spacing w:before="0" w:after="0"/>
      <w:ind w:left="0" w:firstLine="0"/>
      <w:rPr>
        <w:b w:val="0"/>
        <w:i/>
        <w:sz w:val="20"/>
      </w:rPr>
    </w:pPr>
    <w:r>
      <w:rPr>
        <w:b w:val="0"/>
        <w:i/>
        <w:sz w:val="20"/>
      </w:rPr>
      <w:t>3</w:t>
    </w:r>
    <w:r w:rsidR="00EC4CDB">
      <w:rPr>
        <w:b w:val="0"/>
        <w:i/>
        <w:sz w:val="20"/>
      </w:rPr>
      <w:t>2</w:t>
    </w:r>
    <w:r>
      <w:rPr>
        <w:b w:val="0"/>
        <w:i/>
        <w:sz w:val="20"/>
      </w:rPr>
      <w:t>. – Problematika zajištění akutní lůžkové péče na Jesenicku</w:t>
    </w:r>
  </w:p>
  <w:p w:rsidR="002A7615" w:rsidRPr="002A7615" w:rsidRDefault="002A7615" w:rsidP="002A7615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>
      <w:rPr>
        <w:b w:val="0"/>
        <w:i/>
        <w:sz w:val="20"/>
      </w:rPr>
      <w:t>1</w:t>
    </w:r>
    <w:r w:rsidRPr="00EF2508">
      <w:rPr>
        <w:b w:val="0"/>
        <w:i/>
        <w:sz w:val="20"/>
      </w:rPr>
      <w:t xml:space="preserve"> </w:t>
    </w:r>
    <w:r>
      <w:rPr>
        <w:b w:val="0"/>
        <w:i/>
        <w:sz w:val="20"/>
      </w:rPr>
      <w:t>– Usnesení ZOK 22. 9.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9B" w:rsidRDefault="00FF309B" w:rsidP="00FF3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DCE">
      <w:rPr>
        <w:noProof/>
      </w:rPr>
      <w:t>1</w:t>
    </w:r>
    <w:r>
      <w:fldChar w:fldCharType="end"/>
    </w:r>
    <w:r>
      <w:t>/</w:t>
    </w:r>
    <w:r w:rsidR="005823B4">
      <w:fldChar w:fldCharType="begin"/>
    </w:r>
    <w:r w:rsidR="005823B4">
      <w:instrText xml:space="preserve"> NUMPAGES   \* MERGEFORMAT </w:instrText>
    </w:r>
    <w:r w:rsidR="005823B4">
      <w:fldChar w:fldCharType="separate"/>
    </w:r>
    <w:r w:rsidR="003148B6">
      <w:rPr>
        <w:noProof/>
      </w:rPr>
      <w:t>1</w:t>
    </w:r>
    <w:r w:rsidR="005823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B4" w:rsidRDefault="005823B4">
      <w:r>
        <w:separator/>
      </w:r>
    </w:p>
  </w:footnote>
  <w:footnote w:type="continuationSeparator" w:id="0">
    <w:p w:rsidR="005823B4" w:rsidRDefault="0058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15" w:rsidRPr="002A7615" w:rsidRDefault="002A7615" w:rsidP="002A7615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>
      <w:rPr>
        <w:b w:val="0"/>
        <w:i/>
        <w:sz w:val="20"/>
      </w:rPr>
      <w:t>1</w:t>
    </w:r>
    <w:r w:rsidRPr="00EF2508">
      <w:rPr>
        <w:b w:val="0"/>
        <w:i/>
        <w:sz w:val="20"/>
      </w:rPr>
      <w:t xml:space="preserve"> </w:t>
    </w:r>
    <w:r>
      <w:rPr>
        <w:b w:val="0"/>
        <w:i/>
        <w:sz w:val="20"/>
      </w:rPr>
      <w:t>– Usnesení ZOK 22. 9.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018F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2A49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534E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165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6"/>
    <w:rsid w:val="00095CA2"/>
    <w:rsid w:val="000B4B19"/>
    <w:rsid w:val="000B64B9"/>
    <w:rsid w:val="000C07E6"/>
    <w:rsid w:val="000C73ED"/>
    <w:rsid w:val="000D7A73"/>
    <w:rsid w:val="00152CCA"/>
    <w:rsid w:val="001C35F3"/>
    <w:rsid w:val="001F7FB3"/>
    <w:rsid w:val="002460FD"/>
    <w:rsid w:val="0026508A"/>
    <w:rsid w:val="002A7615"/>
    <w:rsid w:val="002D0306"/>
    <w:rsid w:val="002F5E78"/>
    <w:rsid w:val="003148B6"/>
    <w:rsid w:val="0031523C"/>
    <w:rsid w:val="003E33F1"/>
    <w:rsid w:val="003F69AB"/>
    <w:rsid w:val="00442B80"/>
    <w:rsid w:val="00463752"/>
    <w:rsid w:val="00464355"/>
    <w:rsid w:val="005664C8"/>
    <w:rsid w:val="005823B4"/>
    <w:rsid w:val="005A5E22"/>
    <w:rsid w:val="005A617B"/>
    <w:rsid w:val="005C12EE"/>
    <w:rsid w:val="005E0D04"/>
    <w:rsid w:val="005F7AFB"/>
    <w:rsid w:val="00613C05"/>
    <w:rsid w:val="00625D68"/>
    <w:rsid w:val="00626354"/>
    <w:rsid w:val="00684CC9"/>
    <w:rsid w:val="006D4DE0"/>
    <w:rsid w:val="00740BBC"/>
    <w:rsid w:val="007541D0"/>
    <w:rsid w:val="007611A0"/>
    <w:rsid w:val="007C48FA"/>
    <w:rsid w:val="00814798"/>
    <w:rsid w:val="00822AB7"/>
    <w:rsid w:val="0085297C"/>
    <w:rsid w:val="008C5DCE"/>
    <w:rsid w:val="008F1E67"/>
    <w:rsid w:val="00912929"/>
    <w:rsid w:val="0093263F"/>
    <w:rsid w:val="009925B2"/>
    <w:rsid w:val="00A81EBD"/>
    <w:rsid w:val="00A94EE7"/>
    <w:rsid w:val="00AC6AEF"/>
    <w:rsid w:val="00B07D84"/>
    <w:rsid w:val="00BA02DC"/>
    <w:rsid w:val="00BD4F4B"/>
    <w:rsid w:val="00BD63E1"/>
    <w:rsid w:val="00C274F7"/>
    <w:rsid w:val="00C410CE"/>
    <w:rsid w:val="00C43A9E"/>
    <w:rsid w:val="00C4699C"/>
    <w:rsid w:val="00CA3EEA"/>
    <w:rsid w:val="00CB211E"/>
    <w:rsid w:val="00CD0025"/>
    <w:rsid w:val="00CE3312"/>
    <w:rsid w:val="00D036A1"/>
    <w:rsid w:val="00D24E60"/>
    <w:rsid w:val="00D8161B"/>
    <w:rsid w:val="00DA346F"/>
    <w:rsid w:val="00EC4CDB"/>
    <w:rsid w:val="00FE233E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10C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pPr>
      <w:jc w:val="center"/>
    </w:pPr>
    <w:rPr>
      <w:b/>
      <w:sz w:val="28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5C12EE"/>
    <w:pPr>
      <w:jc w:val="left"/>
    </w:pPr>
    <w:rPr>
      <w:b w:val="0"/>
      <w:sz w:val="22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8161B"/>
    <w:pPr>
      <w:autoSpaceDE w:val="0"/>
      <w:autoSpaceDN w:val="0"/>
      <w:jc w:val="both"/>
    </w:pPr>
    <w:rPr>
      <w:b/>
      <w:bCs/>
      <w:sz w:val="22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D8161B"/>
    <w:rPr>
      <w:rFonts w:ascii="Arial" w:hAnsi="Arial" w:cs="Arial"/>
      <w:b/>
      <w:bCs/>
      <w:sz w:val="22"/>
      <w:szCs w:val="24"/>
    </w:rPr>
  </w:style>
  <w:style w:type="paragraph" w:customStyle="1" w:styleId="normln0">
    <w:name w:val="normální"/>
    <w:basedOn w:val="Normln"/>
    <w:rsid w:val="00CD0025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CB211E"/>
    <w:pPr>
      <w:tabs>
        <w:tab w:val="left" w:pos="5832"/>
      </w:tabs>
    </w:pPr>
    <w:rPr>
      <w:spacing w:val="70"/>
      <w:szCs w:val="22"/>
    </w:rPr>
  </w:style>
  <w:style w:type="paragraph" w:styleId="Textbubliny">
    <w:name w:val="Balloon Text"/>
    <w:basedOn w:val="Normln"/>
    <w:link w:val="TextbublinyChar"/>
    <w:rsid w:val="00CB211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B211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F309B"/>
    <w:rPr>
      <w:rFonts w:ascii="Arial" w:hAnsi="Arial"/>
      <w:sz w:val="22"/>
    </w:rPr>
  </w:style>
  <w:style w:type="paragraph" w:customStyle="1" w:styleId="Normal">
    <w:name w:val="[Normal]"/>
    <w:rsid w:val="003148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Normln"/>
    <w:rsid w:val="002A7615"/>
    <w:pPr>
      <w:widowControl w:val="0"/>
      <w:spacing w:before="480" w:after="480"/>
      <w:ind w:left="851" w:hanging="851"/>
      <w:jc w:val="both"/>
    </w:pPr>
    <w:rPr>
      <w:b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10C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pPr>
      <w:jc w:val="center"/>
    </w:pPr>
    <w:rPr>
      <w:b/>
      <w:sz w:val="28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5C12EE"/>
    <w:pPr>
      <w:jc w:val="left"/>
    </w:pPr>
    <w:rPr>
      <w:b w:val="0"/>
      <w:sz w:val="22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8161B"/>
    <w:pPr>
      <w:autoSpaceDE w:val="0"/>
      <w:autoSpaceDN w:val="0"/>
      <w:jc w:val="both"/>
    </w:pPr>
    <w:rPr>
      <w:b/>
      <w:bCs/>
      <w:sz w:val="22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D8161B"/>
    <w:rPr>
      <w:rFonts w:ascii="Arial" w:hAnsi="Arial" w:cs="Arial"/>
      <w:b/>
      <w:bCs/>
      <w:sz w:val="22"/>
      <w:szCs w:val="24"/>
    </w:rPr>
  </w:style>
  <w:style w:type="paragraph" w:customStyle="1" w:styleId="normln0">
    <w:name w:val="normální"/>
    <w:basedOn w:val="Normln"/>
    <w:rsid w:val="00CD0025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CB211E"/>
    <w:pPr>
      <w:tabs>
        <w:tab w:val="left" w:pos="5832"/>
      </w:tabs>
    </w:pPr>
    <w:rPr>
      <w:spacing w:val="70"/>
      <w:szCs w:val="22"/>
    </w:rPr>
  </w:style>
  <w:style w:type="paragraph" w:styleId="Textbubliny">
    <w:name w:val="Balloon Text"/>
    <w:basedOn w:val="Normln"/>
    <w:link w:val="TextbublinyChar"/>
    <w:rsid w:val="00CB211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B211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F309B"/>
    <w:rPr>
      <w:rFonts w:ascii="Arial" w:hAnsi="Arial"/>
      <w:sz w:val="22"/>
    </w:rPr>
  </w:style>
  <w:style w:type="paragraph" w:customStyle="1" w:styleId="Normal">
    <w:name w:val="[Normal]"/>
    <w:rsid w:val="003148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Normln"/>
    <w:rsid w:val="002A7615"/>
    <w:pPr>
      <w:widowControl w:val="0"/>
      <w:spacing w:before="480" w:after="480"/>
      <w:ind w:left="851" w:hanging="851"/>
      <w:jc w:val="both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VypisZUsnes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VypisZUsneseni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Hanák Pavel</dc:creator>
  <cp:lastModifiedBy>Telcová Katarína</cp:lastModifiedBy>
  <cp:revision>2</cp:revision>
  <cp:lastPrinted>2000-05-23T12:15:00Z</cp:lastPrinted>
  <dcterms:created xsi:type="dcterms:W3CDTF">2014-02-13T06:44:00Z</dcterms:created>
  <dcterms:modified xsi:type="dcterms:W3CDTF">2014-02-13T06:44:00Z</dcterms:modified>
</cp:coreProperties>
</file>