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6666F5A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2E5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právnickÉ osobĚ</w:t>
      </w:r>
      <w:r w:rsidR="00255B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255BEB">
        <w:rPr>
          <w:rFonts w:ascii="Arial" w:eastAsia="Times New Roman" w:hAnsi="Arial" w:cs="Arial"/>
          <w:lang w:eastAsia="cs-CZ"/>
        </w:rPr>
        <w:t>/Vzor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6059B96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1B61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</w:t>
      </w:r>
      <w:bookmarkStart w:id="0" w:name="_GoBack"/>
      <w:bookmarkEnd w:id="0"/>
      <w:r w:rsidRPr="00E62519">
        <w:rPr>
          <w:rFonts w:ascii="Arial" w:eastAsia="Times New Roman" w:hAnsi="Arial" w:cs="Arial"/>
          <w:sz w:val="24"/>
          <w:szCs w:val="24"/>
          <w:lang w:eastAsia="cs-CZ"/>
        </w:rPr>
        <w:t>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86428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685791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42620D5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žádosti;neprovádí</w:t>
      </w:r>
      <w:proofErr w:type="spellEnd"/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 žádná změna názvu akce uvedeného ve schválené žádosti – tzn. v tabulce žadatelů v materiálu, schváleném řídícím orgánem. Zde uvedený text odpovídá o</w:t>
      </w:r>
      <w:r w:rsidR="00421A0A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CB648BE" w:rsidR="009A3DA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</w:t>
      </w:r>
      <w:r w:rsidR="00490A87" w:rsidRPr="0009112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ato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90A87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490A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900E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5773AE4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8F0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2E5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F065A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FC89687" w:rsidR="009A3DA5" w:rsidRPr="00C94C5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předpisů (dále jen „cit. zákon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ořízením nehmotného majetku  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zhodnocením, rekonstrukcí a modernizací ve smyslu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05BF43B0" w:rsidR="00685791" w:rsidRPr="00C94C55" w:rsidRDefault="00685791" w:rsidP="00685791">
      <w:pPr>
        <w:ind w:left="567" w:firstLine="0"/>
      </w:pPr>
      <w:r w:rsidRPr="00C94C5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C94C55">
        <w:rPr>
          <w:rFonts w:ascii="Arial" w:hAnsi="Arial" w:cs="Arial"/>
          <w:sz w:val="24"/>
          <w:szCs w:val="24"/>
        </w:rPr>
        <w:t xml:space="preserve">příjemcem v jeho </w:t>
      </w:r>
      <w:r w:rsidRPr="00C94C55">
        <w:rPr>
          <w:rFonts w:ascii="Arial" w:hAnsi="Arial" w:cs="Arial"/>
          <w:sz w:val="24"/>
          <w:szCs w:val="24"/>
        </w:rPr>
        <w:t>vnitřním předpis</w:t>
      </w:r>
      <w:r w:rsidR="00D27B78" w:rsidRPr="00C94C55">
        <w:rPr>
          <w:rFonts w:ascii="Arial" w:hAnsi="Arial" w:cs="Arial"/>
          <w:sz w:val="24"/>
          <w:szCs w:val="24"/>
        </w:rPr>
        <w:t>u</w:t>
      </w:r>
      <w:r w:rsidRPr="00C94C55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672003" w:rsidRPr="00C94C55">
        <w:rPr>
          <w:rFonts w:ascii="Arial" w:hAnsi="Arial" w:cs="Arial"/>
          <w:sz w:val="24"/>
          <w:szCs w:val="24"/>
        </w:rPr>
        <w:t>příjemce</w:t>
      </w:r>
      <w:r w:rsidRPr="00C94C55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C94C55">
        <w:rPr>
          <w:rFonts w:ascii="Arial" w:hAnsi="Arial" w:cs="Arial"/>
          <w:sz w:val="24"/>
          <w:szCs w:val="24"/>
        </w:rPr>
        <w:t xml:space="preserve">a prokázal tuto skutečnost </w:t>
      </w:r>
      <w:r w:rsidRPr="00C94C55">
        <w:rPr>
          <w:rFonts w:ascii="Arial" w:hAnsi="Arial" w:cs="Arial"/>
          <w:sz w:val="24"/>
          <w:szCs w:val="24"/>
        </w:rPr>
        <w:t xml:space="preserve">v rámci </w:t>
      </w:r>
      <w:r w:rsidR="005A18D6" w:rsidRPr="00C94C55">
        <w:rPr>
          <w:rFonts w:ascii="Arial" w:hAnsi="Arial" w:cs="Arial"/>
          <w:sz w:val="24"/>
          <w:szCs w:val="24"/>
        </w:rPr>
        <w:t xml:space="preserve">podání </w:t>
      </w:r>
      <w:r w:rsidRPr="00C94C55">
        <w:rPr>
          <w:rFonts w:ascii="Arial" w:hAnsi="Arial" w:cs="Arial"/>
          <w:sz w:val="24"/>
          <w:szCs w:val="24"/>
        </w:rPr>
        <w:t xml:space="preserve">žádosti </w:t>
      </w:r>
      <w:r w:rsidR="005A18D6" w:rsidRPr="00C94C55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8F065A" w:rsidRPr="00C94C55">
        <w:rPr>
          <w:rFonts w:ascii="Arial" w:hAnsi="Arial" w:cs="Arial"/>
          <w:sz w:val="24"/>
          <w:szCs w:val="24"/>
        </w:rPr>
        <w:t xml:space="preserve">dotaci </w:t>
      </w:r>
      <w:r w:rsidR="005A18D6" w:rsidRPr="00C94C55">
        <w:rPr>
          <w:rFonts w:ascii="Arial" w:hAnsi="Arial" w:cs="Arial"/>
          <w:sz w:val="24"/>
          <w:szCs w:val="24"/>
        </w:rPr>
        <w:t>investiční.</w:t>
      </w:r>
    </w:p>
    <w:p w14:paraId="3C9258D3" w14:textId="0E8E7130" w:rsidR="009A3DA5" w:rsidRPr="00C94C55" w:rsidRDefault="009A3DA5" w:rsidP="00C22C9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94C5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16D6EB1" w:rsidR="009A3DA5" w:rsidRPr="00C94C5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Pr="00C94C5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F381ACC" w14:textId="77777777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případě, že příjemce účtuje podle vyhlášky č. 504/2002 Sb., případně vyhlášky č. 410/2009 Sb., vztahuje se na něj místo předcházejícího vymezení </w:t>
      </w:r>
      <w:r w:rsidRPr="00C94C55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3668D7E1" w14:textId="77777777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6F2EAF6C" w14:textId="77777777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D0CB685" w14:textId="77777777" w:rsidR="002E507E" w:rsidRPr="00C94C55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1BC308ED" w14:textId="77777777" w:rsidR="002E507E" w:rsidRPr="00C94C55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243A2246" w14:textId="77777777" w:rsidR="002E507E" w:rsidRPr="00C94C55" w:rsidRDefault="002E507E" w:rsidP="002E507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6541976B" w:rsidR="009A3DA5" w:rsidRDefault="002E507E" w:rsidP="002E507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3909F35E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64B61D53" w:rsidR="009A3DA5" w:rsidRPr="008F065A" w:rsidRDefault="009A3DA5" w:rsidP="008F065A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Pr="002E507E">
        <w:rPr>
          <w:rFonts w:ascii="Arial" w:eastAsia="Times New Roman" w:hAnsi="Arial" w:cs="Arial"/>
          <w:sz w:val="24"/>
          <w:szCs w:val="24"/>
          <w:lang w:eastAsia="cs-CZ"/>
        </w:rPr>
        <w:t>použít pouze na ..........</w:t>
      </w:r>
      <w:r w:rsidR="00B542C6" w:rsidRPr="002E507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8F065A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musí být p</w:t>
      </w:r>
      <w:r w:rsidR="002E507E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B518DC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jejichž úhradu</w:t>
      </w:r>
      <w:r w:rsidR="00F93004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8F065A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8F065A" w:rsidRPr="002E507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EFBEEA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06A0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E276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6592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C7F9FDE" w14:textId="77777777" w:rsidR="00C22C93" w:rsidRDefault="00C22C93" w:rsidP="00C22C9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724CD2F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9E04D20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2CFBC8A6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24D643E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7E0B737D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85A81DE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6334D413" w14:textId="77777777" w:rsidR="00C22C93" w:rsidRDefault="00C22C93" w:rsidP="00C22C93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50EB97C3" w:rsidR="009A3DA5" w:rsidRPr="006D7F30" w:rsidRDefault="006D7F30" w:rsidP="00C22C93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7C597537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2ADAE574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0E095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2AA14ABD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5138D4B" w14:textId="316FDB7D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Pr="005F0780">
        <w:rPr>
          <w:rFonts w:ascii="Arial" w:hAnsi="Arial" w:cs="Arial"/>
          <w:sz w:val="24"/>
          <w:szCs w:val="24"/>
        </w:rPr>
        <w:t xml:space="preserve">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="00BC7666" w:rsidRPr="00A31818">
        <w:rPr>
          <w:rFonts w:ascii="Arial" w:hAnsi="Arial" w:cs="Arial"/>
          <w:i/>
          <w:color w:val="0000FF"/>
          <w:sz w:val="24"/>
          <w:szCs w:val="24"/>
        </w:rPr>
        <w:t>(zde bude uvedeno %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 xml:space="preserve"> tak, aby v součtu s % spoluúčasti v druhé větě b</w:t>
      </w:r>
      <w:r w:rsidR="00897BBB" w:rsidRPr="002E507E">
        <w:rPr>
          <w:rFonts w:ascii="Arial" w:hAnsi="Arial" w:cs="Arial"/>
          <w:i/>
          <w:color w:val="0000FF"/>
          <w:sz w:val="24"/>
          <w:szCs w:val="24"/>
        </w:rPr>
        <w:t>y</w:t>
      </w:r>
      <w:r w:rsidR="008F065A" w:rsidRPr="002E507E">
        <w:rPr>
          <w:rFonts w:ascii="Arial" w:hAnsi="Arial" w:cs="Arial"/>
          <w:i/>
          <w:color w:val="0000FF"/>
          <w:sz w:val="24"/>
          <w:szCs w:val="24"/>
        </w:rPr>
        <w:t>l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536392">
        <w:rPr>
          <w:rFonts w:ascii="Arial" w:hAnsi="Arial" w:cs="Arial"/>
          <w:i/>
          <w:color w:val="0000FF"/>
          <w:sz w:val="24"/>
          <w:szCs w:val="24"/>
        </w:rPr>
        <w:t> 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AFB96D0" w14:textId="67AA2670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vlastních a jiných zdrojů </w:t>
      </w:r>
      <w:r w:rsidR="002E507E" w:rsidRP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</w:t>
      </w:r>
      <w:r w:rsidR="00421A0A" w:rsidRP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8F065A" w:rsidRP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jiné</w:t>
      </w:r>
      <w:r w:rsidR="008F06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stanovena pro použití dotace, je nutné, aby lhůta pro vyn</w:t>
      </w:r>
      <w:r w:rsid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pro předložení vyúčtování uvedené v čl. II odst. 4 této smlouvy.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266BFCF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3268ACE" w:rsidR="00CB5336" w:rsidRPr="00696A9F" w:rsidRDefault="003D058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</w:t>
      </w:r>
      <w:r w:rsidR="00CD3B32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 w:rsidR="00E96AE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="00F7299A"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6A60EAB5" w:rsidR="00184104" w:rsidRPr="00004ADE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</w:t>
      </w:r>
      <w:r w:rsidR="00685791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ce, a to  </w:t>
      </w:r>
      <w:r w:rsidR="00004ADE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004ADE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004ADE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7AB4CF8C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6D1CC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5EAC7C89" w:rsidR="00A9730D" w:rsidRPr="00D05376" w:rsidRDefault="00685791" w:rsidP="00685791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20594827" w14:textId="69925E5F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dotace,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17B7FBE6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7BED135" w14:textId="23890D72" w:rsidR="00685791" w:rsidRPr="00421A0A" w:rsidRDefault="00685791" w:rsidP="008178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7E6997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7E6997" w:rsidRPr="002E50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</w:t>
      </w:r>
      <w:r w:rsidR="006D1CC4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 záhlaví této smlouvy. </w:t>
      </w:r>
      <w:r w:rsidR="008178BB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20C3A05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1" w:name="_Hlk62669607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End w:id="1"/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7E699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="007E6997" w:rsidRP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="00DA43B2" w:rsidRPr="002E50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534B7673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A85B46"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84E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="00A85B46"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="00A85B46"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F62E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2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3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148FEA" w:rsidR="009A3DA5" w:rsidRPr="005C320D" w:rsidRDefault="005C320D" w:rsidP="005C32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40813">
        <w:rPr>
          <w:rFonts w:ascii="Arial" w:hAnsi="Arial" w:cs="Arial"/>
          <w:sz w:val="24"/>
          <w:szCs w:val="24"/>
        </w:rPr>
        <w:t xml:space="preserve">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D814A0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010803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763B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je 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příjemce povinen označit propagační materiály, vztahující se k účelu dotace, logem 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 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36051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A72ED" w14:textId="6A087F1F" w:rsidR="00685791" w:rsidRPr="00421A0A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</w:t>
      </w:r>
      <w:r w:rsid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 s ohledem na typ akce, vý</w:t>
      </w:r>
      <w:r w:rsidR="002E507E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ši</w:t>
      </w:r>
      <w:r w:rsidR="007E6997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poskytované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70581F8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2E507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</w:t>
      </w:r>
      <w:r w:rsidRPr="0042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odst.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BB34772" w14:textId="6DF1E7CB" w:rsidR="00B53D9D" w:rsidRPr="00CC0204" w:rsidRDefault="00C40AC5" w:rsidP="00B356D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</w:t>
      </w:r>
      <w:r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7E6997" w:rsidRPr="002E507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smlouvě</w:t>
      </w:r>
      <w:r w:rsidR="007E69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7940EF4" w:rsidR="00170EC7" w:rsidRPr="00170EC7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0F3387A4" w14:textId="77777777" w:rsidR="007E6997" w:rsidRPr="002E507E" w:rsidRDefault="007E6997" w:rsidP="007E699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507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E507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E507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0820B31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B180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DE5E8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4208C4B" w14:textId="1A46560A" w:rsidR="00685791" w:rsidRPr="00E261F7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 čl. 3 části A odst. 4 písm. e) Zásad, tato smlouva zaniká nepředložením originálu žádosti o dotaci poskytovateli nejpozději v den, kdy je poskytovateli doru</w:t>
      </w:r>
      <w:r w:rsidR="0044193F" w:rsidRPr="00421A0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="00F7021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6F0A1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4C8F58C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149CF" w:rsidRPr="00D149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viz čl. 3 část A odst. 4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písm. b) Zásad). </w:t>
      </w:r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685791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7E6997"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 akceptace prostřednictvím datových schránek smluvních stran.“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44E497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9D4358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01821132" w14:textId="6DC9807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6857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685791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685791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61D7600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E4A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1E8BD80C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E4A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2955B6" w14:textId="644C6108" w:rsidR="00184104" w:rsidRPr="00A76D51" w:rsidRDefault="00685791" w:rsidP="00421A0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04ADE">
        <w:rPr>
          <w:rFonts w:ascii="Arial" w:eastAsia="Times New Roman" w:hAnsi="Arial" w:cs="Arial"/>
          <w:sz w:val="24"/>
          <w:szCs w:val="24"/>
          <w:lang w:eastAsia="cs-CZ"/>
        </w:rPr>
        <w:t>říjemce je povinen nejpozději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4ADE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BFAD0CD" w:rsidR="00FE3DFD" w:rsidRPr="00803A28" w:rsidRDefault="00FE3DF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4ACBB1D8" w:rsidR="00D571FB" w:rsidRPr="00D571FB" w:rsidRDefault="00685791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4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bookmarkEnd w:id="4"/>
      <w:r w:rsidR="00004A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1B2C67" w:rsidRPr="001B2C67">
        <w:rPr>
          <w:rFonts w:ascii="Arial" w:hAnsi="Arial" w:cs="Arial"/>
          <w:color w:val="0000FF"/>
          <w:sz w:val="24"/>
          <w:szCs w:val="24"/>
        </w:rPr>
        <w:t xml:space="preserve">,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="00220A93"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3AF1CF49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85791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5" w:name="_Hlk62670912"/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5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72B2681" w14:textId="3C04D6E4" w:rsidR="00685791" w:rsidRPr="00421A0A" w:rsidRDefault="00685791" w:rsidP="00004A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A76D5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04ADE" w:rsidRPr="00A76D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004ADE" w:rsidRPr="00A76D5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4ADE" w:rsidRPr="00A76D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0DA24B12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6" w:name="_Hlk62675352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bookmarkEnd w:id="6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64CC2F9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A0BC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A2623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AF33D1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68BD" w14:textId="77777777" w:rsidR="008E7725" w:rsidRDefault="008E7725" w:rsidP="00D40C40">
      <w:r>
        <w:separator/>
      </w:r>
    </w:p>
  </w:endnote>
  <w:endnote w:type="continuationSeparator" w:id="0">
    <w:p w14:paraId="14F4FA29" w14:textId="77777777" w:rsidR="008E7725" w:rsidRDefault="008E77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5305" w14:textId="4580C641" w:rsidR="008469AD" w:rsidRDefault="009B0B3A" w:rsidP="008469A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ab/>
      <w:t xml:space="preserve">Strana </w:t>
    </w:r>
    <w:r w:rsidR="008469AD" w:rsidRPr="005F35C5">
      <w:rPr>
        <w:rFonts w:ascii="Arial" w:hAnsi="Arial" w:cs="Arial"/>
        <w:i/>
        <w:sz w:val="20"/>
        <w:szCs w:val="20"/>
      </w:rPr>
      <w:fldChar w:fldCharType="begin"/>
    </w:r>
    <w:r w:rsidR="008469AD" w:rsidRPr="005F35C5">
      <w:rPr>
        <w:rFonts w:ascii="Arial" w:hAnsi="Arial" w:cs="Arial"/>
        <w:i/>
        <w:sz w:val="20"/>
        <w:szCs w:val="20"/>
      </w:rPr>
      <w:instrText>PAGE   \* MERGEFORMAT</w:instrText>
    </w:r>
    <w:r w:rsidR="008469AD" w:rsidRPr="005F35C5">
      <w:rPr>
        <w:rFonts w:ascii="Arial" w:hAnsi="Arial" w:cs="Arial"/>
        <w:i/>
        <w:sz w:val="20"/>
        <w:szCs w:val="20"/>
      </w:rPr>
      <w:fldChar w:fldCharType="separate"/>
    </w:r>
    <w:r w:rsidR="00E109E7">
      <w:rPr>
        <w:rFonts w:ascii="Arial" w:hAnsi="Arial" w:cs="Arial"/>
        <w:i/>
        <w:noProof/>
        <w:sz w:val="20"/>
        <w:szCs w:val="20"/>
      </w:rPr>
      <w:t>68</w:t>
    </w:r>
    <w:r w:rsidR="008469AD" w:rsidRPr="005F35C5">
      <w:rPr>
        <w:rFonts w:ascii="Arial" w:hAnsi="Arial" w:cs="Arial"/>
        <w:i/>
        <w:sz w:val="20"/>
        <w:szCs w:val="20"/>
      </w:rPr>
      <w:fldChar w:fldCharType="end"/>
    </w:r>
    <w:r w:rsidR="003365D0">
      <w:rPr>
        <w:rFonts w:ascii="Arial" w:hAnsi="Arial" w:cs="Arial"/>
        <w:i/>
        <w:sz w:val="20"/>
        <w:szCs w:val="20"/>
      </w:rPr>
      <w:t xml:space="preserve"> (celkem 170</w:t>
    </w:r>
    <w:r w:rsidR="009D085E">
      <w:rPr>
        <w:rFonts w:ascii="Arial" w:hAnsi="Arial" w:cs="Arial"/>
        <w:i/>
        <w:sz w:val="20"/>
        <w:szCs w:val="20"/>
      </w:rPr>
      <w:t>)</w:t>
    </w:r>
  </w:p>
  <w:p w14:paraId="6DBBCA18" w14:textId="735C41F9" w:rsidR="008469AD" w:rsidRPr="00B378BC" w:rsidRDefault="00E109E7" w:rsidP="008469A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800F3A" w:rsidRPr="009374FD">
      <w:rPr>
        <w:rFonts w:ascii="Arial" w:hAnsi="Arial" w:cs="Arial"/>
        <w:i/>
        <w:sz w:val="20"/>
        <w:szCs w:val="20"/>
      </w:rPr>
      <w:t xml:space="preserve">. – </w:t>
    </w:r>
    <w:r w:rsidR="006360F4" w:rsidRPr="006360F4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 xml:space="preserve"> </w:t>
    </w:r>
  </w:p>
  <w:p w14:paraId="37BA5330" w14:textId="438DFAA3" w:rsidR="00D20B9A" w:rsidRPr="00BD19E1" w:rsidRDefault="00685791" w:rsidP="008469AD">
    <w:r>
      <w:rPr>
        <w:rFonts w:ascii="Arial" w:hAnsi="Arial" w:cs="Arial"/>
        <w:bCs/>
        <w:i/>
        <w:sz w:val="20"/>
        <w:szCs w:val="20"/>
      </w:rPr>
      <w:t xml:space="preserve">Příloha č. </w:t>
    </w:r>
    <w:r w:rsidR="00800F3A">
      <w:rPr>
        <w:rFonts w:ascii="Arial" w:hAnsi="Arial" w:cs="Arial"/>
        <w:bCs/>
        <w:i/>
        <w:sz w:val="20"/>
        <w:szCs w:val="20"/>
      </w:rPr>
      <w:t>06</w:t>
    </w:r>
    <w:r w:rsidR="008469AD" w:rsidRPr="008469AD">
      <w:rPr>
        <w:rFonts w:ascii="Arial" w:hAnsi="Arial" w:cs="Arial"/>
        <w:bCs/>
        <w:i/>
        <w:sz w:val="20"/>
        <w:szCs w:val="20"/>
      </w:rPr>
      <w:t>:  Vzorová veřejnoprávní smlouva o poskytnutí individuální dotace na akci právnickým osobám (mimo obce a příspěvkové organizace</w:t>
    </w:r>
    <w:r w:rsidR="008469AD" w:rsidRPr="00B16985">
      <w:rPr>
        <w:rFonts w:ascii="Arial" w:hAnsi="Arial" w:cs="Arial"/>
        <w:bCs/>
        <w:sz w:val="24"/>
        <w:szCs w:val="24"/>
      </w:rPr>
      <w:t>)</w:t>
    </w:r>
    <w:r w:rsidR="008469AD">
      <w:rPr>
        <w:rFonts w:ascii="Arial" w:hAnsi="Arial" w:cs="Arial"/>
        <w:bCs/>
        <w:sz w:val="24"/>
        <w:szCs w:val="24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A3DF" w14:textId="77777777" w:rsidR="008E7725" w:rsidRDefault="008E7725" w:rsidP="00D40C40">
      <w:r>
        <w:separator/>
      </w:r>
    </w:p>
  </w:footnote>
  <w:footnote w:type="continuationSeparator" w:id="0">
    <w:p w14:paraId="497E5D87" w14:textId="77777777" w:rsidR="008E7725" w:rsidRDefault="008E772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AE8"/>
    <w:rsid w:val="00010803"/>
    <w:rsid w:val="00011BB9"/>
    <w:rsid w:val="000129E7"/>
    <w:rsid w:val="000145AB"/>
    <w:rsid w:val="00014A64"/>
    <w:rsid w:val="00016E18"/>
    <w:rsid w:val="000217BD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2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507E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32FD6"/>
    <w:rsid w:val="0033568D"/>
    <w:rsid w:val="003365D0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514E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78BB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C55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B7E90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6BF9-456D-4A0D-A85D-21AEC50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5299</Words>
  <Characters>31268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72</cp:revision>
  <cp:lastPrinted>2021-11-01T09:26:00Z</cp:lastPrinted>
  <dcterms:created xsi:type="dcterms:W3CDTF">2019-09-02T13:21:00Z</dcterms:created>
  <dcterms:modified xsi:type="dcterms:W3CDTF">2022-11-22T08:36:00Z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