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C09E0" w14:textId="77777777" w:rsidR="00E00C74" w:rsidRPr="00095A91" w:rsidRDefault="00E00C74" w:rsidP="00E00C74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095A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 u dotačního titulu č. 1</w:t>
      </w:r>
    </w:p>
    <w:p w14:paraId="0DA3C413" w14:textId="77777777" w:rsidR="00E00C74" w:rsidRPr="00095A91" w:rsidRDefault="00E00C74" w:rsidP="00E00C74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EA5BD61" w14:textId="77777777" w:rsidR="00E00C74" w:rsidRPr="00095A91" w:rsidRDefault="00E00C74" w:rsidP="00E00C74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95A91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95A91">
        <w:rPr>
          <w:rFonts w:ascii="Arial" w:eastAsia="Times New Roman" w:hAnsi="Arial" w:cs="Arial"/>
          <w:i/>
          <w:lang w:eastAsia="cs-CZ"/>
        </w:rPr>
        <w:t xml:space="preserve"> </w:t>
      </w:r>
    </w:p>
    <w:p w14:paraId="175F2016" w14:textId="77777777" w:rsidR="00E00C74" w:rsidRPr="00095A91" w:rsidRDefault="00E00C74" w:rsidP="00E00C74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75EAA69" w14:textId="77777777" w:rsidR="00E00C74" w:rsidRPr="00095A91" w:rsidRDefault="00E00C74" w:rsidP="00E00C74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45BC3D62" w14:textId="77777777" w:rsidR="00E00C74" w:rsidRPr="00095A91" w:rsidRDefault="00E00C74" w:rsidP="00E00C7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18BBE21" w14:textId="77777777" w:rsidR="00E00C74" w:rsidRPr="00095A91" w:rsidRDefault="00E00C74" w:rsidP="00E00C74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4909D68C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19789B8B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42F3DF70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20CFB184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Bankovní spojení: Komerční banka, a. s. Olomouc</w:t>
      </w:r>
    </w:p>
    <w:p w14:paraId="5AD9E905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č. ú.: 27- 4228120277/0100 </w:t>
      </w:r>
      <w:r w:rsidRPr="00095A91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(obce a DSO)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/ 27- 4228330207/0100 </w:t>
      </w:r>
      <w:r w:rsidRPr="00095A91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(ostatní subjekty)</w:t>
      </w:r>
    </w:p>
    <w:p w14:paraId="74CD5D60" w14:textId="77777777" w:rsidR="00E00C74" w:rsidRPr="00095A91" w:rsidRDefault="00E00C74" w:rsidP="00E00C7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095A9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5840FAF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5A5DF4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3D32804" w14:textId="77777777" w:rsidR="009112FB" w:rsidRPr="00095A91" w:rsidRDefault="009112FB" w:rsidP="009112FB">
      <w:pPr>
        <w:suppressAutoHyphens/>
        <w:spacing w:after="120"/>
        <w:rPr>
          <w:rFonts w:ascii="Arial" w:hAnsi="Arial" w:cs="Arial"/>
          <w:b/>
          <w:bCs/>
          <w:sz w:val="24"/>
          <w:lang w:eastAsia="ar-SA"/>
        </w:rPr>
      </w:pPr>
      <w:r w:rsidRPr="00095A91">
        <w:rPr>
          <w:rFonts w:ascii="Arial" w:hAnsi="Arial" w:cs="Arial"/>
          <w:b/>
          <w:bCs/>
          <w:sz w:val="24"/>
          <w:lang w:eastAsia="ar-SA"/>
        </w:rPr>
        <w:t>Příjemce</w:t>
      </w:r>
    </w:p>
    <w:p w14:paraId="16B2FB25" w14:textId="77777777" w:rsidR="009112FB" w:rsidRPr="00095A91" w:rsidRDefault="009112FB" w:rsidP="009112FB">
      <w:pPr>
        <w:tabs>
          <w:tab w:val="right" w:pos="9072"/>
        </w:tabs>
        <w:suppressAutoHyphens/>
        <w:spacing w:after="120"/>
        <w:rPr>
          <w:rFonts w:ascii="Arial" w:hAnsi="Arial"/>
          <w:sz w:val="24"/>
          <w:lang w:eastAsia="ar-SA"/>
        </w:rPr>
      </w:pPr>
      <w:r w:rsidRPr="00095A91">
        <w:rPr>
          <w:rFonts w:ascii="Arial" w:hAnsi="Arial"/>
          <w:sz w:val="24"/>
          <w:lang w:eastAsia="ar-SA"/>
        </w:rPr>
        <w:t>adresa</w:t>
      </w:r>
      <w:r w:rsidR="00C221F7" w:rsidRPr="00095A91">
        <w:rPr>
          <w:rFonts w:ascii="Arial" w:hAnsi="Arial"/>
          <w:sz w:val="24"/>
          <w:lang w:eastAsia="ar-SA"/>
        </w:rPr>
        <w:t>/sídlo (u podnikající FO, u PO)</w:t>
      </w:r>
      <w:r w:rsidRPr="00095A91">
        <w:rPr>
          <w:rFonts w:ascii="Arial" w:hAnsi="Arial"/>
          <w:sz w:val="24"/>
          <w:lang w:eastAsia="ar-SA"/>
        </w:rPr>
        <w:tab/>
      </w:r>
    </w:p>
    <w:p w14:paraId="6B597E2D" w14:textId="77777777" w:rsidR="009112FB" w:rsidRPr="00095A91" w:rsidRDefault="009112FB" w:rsidP="009112FB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sz w:val="24"/>
          <w:lang w:eastAsia="ar-SA"/>
        </w:rPr>
      </w:pPr>
      <w:r w:rsidRPr="00095A91">
        <w:rPr>
          <w:rFonts w:ascii="Arial" w:hAnsi="Arial" w:cs="Arial"/>
          <w:sz w:val="24"/>
          <w:lang w:eastAsia="ar-SA"/>
        </w:rPr>
        <w:t xml:space="preserve">Právní forma: </w:t>
      </w:r>
    </w:p>
    <w:p w14:paraId="634A65FA" w14:textId="77777777" w:rsidR="009112FB" w:rsidRPr="00095A91" w:rsidRDefault="009112FB" w:rsidP="009112FB">
      <w:pPr>
        <w:suppressAutoHyphens/>
        <w:spacing w:after="120"/>
        <w:rPr>
          <w:rFonts w:ascii="Arial" w:hAnsi="Arial" w:cs="Arial"/>
          <w:sz w:val="24"/>
          <w:lang w:eastAsia="ar-SA"/>
        </w:rPr>
      </w:pPr>
      <w:r w:rsidRPr="00095A91">
        <w:rPr>
          <w:rFonts w:ascii="Arial" w:hAnsi="Arial" w:cs="Arial"/>
          <w:sz w:val="24"/>
          <w:lang w:eastAsia="ar-SA"/>
        </w:rPr>
        <w:t xml:space="preserve">IČ: </w:t>
      </w:r>
    </w:p>
    <w:p w14:paraId="38371BBC" w14:textId="77777777" w:rsidR="009112FB" w:rsidRPr="00095A91" w:rsidRDefault="009112FB" w:rsidP="009112FB">
      <w:pPr>
        <w:suppressAutoHyphens/>
        <w:spacing w:after="120"/>
        <w:rPr>
          <w:sz w:val="24"/>
          <w:lang w:eastAsia="ar-SA"/>
        </w:rPr>
      </w:pPr>
      <w:r w:rsidRPr="00095A91">
        <w:rPr>
          <w:rFonts w:ascii="Arial" w:hAnsi="Arial" w:cs="Arial"/>
          <w:sz w:val="24"/>
          <w:lang w:eastAsia="ar-SA"/>
        </w:rPr>
        <w:t xml:space="preserve">DIČ: </w:t>
      </w:r>
    </w:p>
    <w:p w14:paraId="352FD510" w14:textId="77777777" w:rsidR="009112FB" w:rsidRPr="00095A91" w:rsidRDefault="009112FB" w:rsidP="009112FB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095A91">
        <w:rPr>
          <w:rFonts w:ascii="Arial" w:hAnsi="Arial" w:cs="Arial"/>
          <w:bCs/>
          <w:sz w:val="24"/>
        </w:rPr>
        <w:t xml:space="preserve">zapsaný v …………… </w:t>
      </w:r>
    </w:p>
    <w:p w14:paraId="070D9185" w14:textId="77777777" w:rsidR="009112FB" w:rsidRPr="00095A91" w:rsidRDefault="009112FB" w:rsidP="009112FB">
      <w:pPr>
        <w:suppressAutoHyphens/>
        <w:spacing w:after="120"/>
        <w:ind w:left="22" w:hanging="22"/>
        <w:rPr>
          <w:rFonts w:ascii="Arial" w:hAnsi="Arial" w:cs="Arial"/>
          <w:bCs/>
          <w:sz w:val="24"/>
        </w:rPr>
      </w:pPr>
      <w:r w:rsidRPr="00095A91">
        <w:rPr>
          <w:rFonts w:ascii="Arial" w:hAnsi="Arial" w:cs="Arial"/>
          <w:bCs/>
          <w:sz w:val="24"/>
        </w:rPr>
        <w:t>datum narození: (u FO)</w:t>
      </w:r>
    </w:p>
    <w:p w14:paraId="2E945277" w14:textId="77777777" w:rsidR="009112FB" w:rsidRPr="00095A91" w:rsidRDefault="009112FB" w:rsidP="009112F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8"/>
          <w:szCs w:val="24"/>
          <w:lang w:eastAsia="cs-CZ"/>
        </w:rPr>
      </w:pPr>
      <w:r w:rsidRPr="00095A91">
        <w:rPr>
          <w:rFonts w:ascii="Arial" w:hAnsi="Arial" w:cs="Arial"/>
          <w:sz w:val="24"/>
        </w:rPr>
        <w:t>Z</w:t>
      </w:r>
      <w:r w:rsidRPr="00095A91">
        <w:rPr>
          <w:rFonts w:ascii="Arial" w:hAnsi="Arial" w:cs="Arial"/>
          <w:bCs/>
          <w:sz w:val="24"/>
        </w:rPr>
        <w:t>astoupený:</w:t>
      </w:r>
    </w:p>
    <w:p w14:paraId="0B2C6D16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2618DE7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095A9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38DB780" w14:textId="77777777" w:rsidR="00E00C74" w:rsidRPr="00095A91" w:rsidRDefault="00E00C74" w:rsidP="00E00C74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C58882" w14:textId="77777777" w:rsidR="00E00C74" w:rsidRPr="00095A91" w:rsidRDefault="00E00C74" w:rsidP="00E00C74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5B12C95A" w14:textId="77777777" w:rsidR="00E00C74" w:rsidRPr="00095A91" w:rsidRDefault="00E00C74" w:rsidP="00E00C74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AC371A3" w14:textId="77777777" w:rsidR="00E00C74" w:rsidRPr="00095A91" w:rsidRDefault="00E00C74" w:rsidP="00E60605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6EB624B" w14:textId="77777777" w:rsidR="00E00C74" w:rsidRPr="00095A91" w:rsidRDefault="00E00C74" w:rsidP="00E00C74">
      <w:pPr>
        <w:numPr>
          <w:ilvl w:val="0"/>
          <w:numId w:val="1"/>
        </w:numPr>
        <w:spacing w:after="120"/>
        <w:ind w:hanging="284"/>
        <w:rPr>
          <w:rFonts w:ascii="Arial" w:hAnsi="Arial" w:cs="Arial"/>
          <w:i/>
          <w:iCs/>
          <w:sz w:val="24"/>
          <w:szCs w:val="24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095A91">
        <w:rPr>
          <w:rFonts w:ascii="Arial" w:hAnsi="Arial" w:cs="Arial"/>
          <w:sz w:val="24"/>
          <w:szCs w:val="24"/>
        </w:rPr>
        <w:t>podpory akcí, které splňují následující kritéria:</w:t>
      </w:r>
    </w:p>
    <w:p w14:paraId="7F269642" w14:textId="77777777" w:rsidR="00E00C74" w:rsidRPr="00095A91" w:rsidRDefault="00E00C74" w:rsidP="00E00C74">
      <w:pPr>
        <w:pStyle w:val="Zkladntextodsazen"/>
        <w:tabs>
          <w:tab w:val="left" w:pos="900"/>
        </w:tabs>
        <w:spacing w:after="0"/>
        <w:ind w:left="567"/>
        <w:jc w:val="both"/>
        <w:rPr>
          <w:rFonts w:ascii="Arial" w:hAnsi="Arial" w:cs="Arial"/>
          <w:bCs/>
        </w:rPr>
      </w:pPr>
      <w:r w:rsidRPr="00095A91">
        <w:rPr>
          <w:rFonts w:ascii="Arial" w:hAnsi="Arial" w:cs="Arial"/>
          <w:bCs/>
        </w:rPr>
        <w:lastRenderedPageBreak/>
        <w:t xml:space="preserve">akce nadregionálního nebo mezinárodního významu a významný vliv na návštěvnost v jednotlivých turistických lokalitách, pravidelně se opakující akce, potenciál pro zvyšování návštěvnosti akce a udržitelnost akce, vícedenní akce (min. 2 dny; tj. délka trvání více než 24 hod), součinnost s příslušným sdružením cestovního ruchu a podmíněný souhlas sdružení cestovního ruchu (např. vzájemná propagace), přímé zapojení místní občanské společnosti a partnerů z místa konání akce, širší cílová skupina - věkově, zájmově apod. (nutno specifikovat cílové skupiny a jejich zapojení, aby i úzkoprofilová akce zaměřená na specifické téma a přímo oslovující vybranou cílovou skupinu byla podporovatelná, cílové skupiny musí být otevřené – tj. nikoliv „klubové akce“) podíl na obnově tradic regionu a historické návaznosti na předchozí akce </w:t>
      </w:r>
      <w:r w:rsidRPr="00095A91">
        <w:rPr>
          <w:rFonts w:ascii="Arial" w:hAnsi="Arial" w:cs="Arial"/>
        </w:rPr>
        <w:t xml:space="preserve">dle vyhlášeného dotačního titulu č. 1 </w:t>
      </w:r>
      <w:r w:rsidRPr="00095A91">
        <w:rPr>
          <w:rFonts w:ascii="Arial" w:hAnsi="Arial" w:cs="Arial"/>
          <w:b/>
        </w:rPr>
        <w:t>Nadregionální akce cestovního ruchu</w:t>
      </w:r>
    </w:p>
    <w:p w14:paraId="065F58F7" w14:textId="77777777" w:rsidR="00E00C74" w:rsidRPr="00095A91" w:rsidRDefault="00E00C74" w:rsidP="00E00C74">
      <w:pPr>
        <w:pStyle w:val="Zkladntextodsazen"/>
        <w:tabs>
          <w:tab w:val="left" w:pos="900"/>
        </w:tabs>
        <w:spacing w:after="0"/>
        <w:ind w:left="0"/>
        <w:jc w:val="both"/>
        <w:rPr>
          <w:rFonts w:ascii="Arial" w:hAnsi="Arial" w:cs="Arial"/>
          <w:bCs/>
        </w:rPr>
      </w:pPr>
    </w:p>
    <w:p w14:paraId="12E4C04B" w14:textId="77777777" w:rsidR="00E00C74" w:rsidRPr="00095A91" w:rsidRDefault="00E00C74" w:rsidP="00E00C7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akci/projekt ......... (dále také „akce“).</w:t>
      </w:r>
    </w:p>
    <w:p w14:paraId="6CB1B870" w14:textId="2AAD57A3" w:rsidR="00E00C74" w:rsidRPr="00095A91" w:rsidRDefault="00E00C74" w:rsidP="00E00C7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</w:t>
      </w:r>
      <w:r w:rsidR="003E4B1C" w:rsidRPr="00095A91">
        <w:rPr>
          <w:rFonts w:ascii="Arial" w:eastAsia="Times New Roman" w:hAnsi="Arial" w:cs="Arial"/>
          <w:sz w:val="24"/>
          <w:szCs w:val="24"/>
          <w:lang w:eastAsia="cs-CZ"/>
        </w:rPr>
        <w:t>připsání</w:t>
      </w:r>
      <w:r w:rsidR="00BF0572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finančních prostředků </w:t>
      </w:r>
      <w:r w:rsidR="003E4B1C" w:rsidRPr="00095A91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BF0572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úč</w:t>
      </w:r>
      <w:r w:rsidR="003E4B1C" w:rsidRPr="00095A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t </w:t>
      </w:r>
      <w:r w:rsidR="003E4B1C" w:rsidRPr="00095A91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5A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8FD8D8E" w14:textId="77777777" w:rsidR="00E00C74" w:rsidRPr="00095A91" w:rsidRDefault="00E00C74" w:rsidP="00E00C7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22C7DF1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FE85C0B" w14:textId="77777777" w:rsidR="00E00C74" w:rsidRPr="00095A91" w:rsidRDefault="00E00C74" w:rsidP="00E00C74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01FF580" w14:textId="77777777" w:rsidR="00E00C74" w:rsidRPr="00095A91" w:rsidRDefault="00E00C74" w:rsidP="00E00C74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251A11BC" w14:textId="77777777" w:rsidR="00E00C74" w:rsidRPr="00095A91" w:rsidRDefault="00E00C74" w:rsidP="00E00C74">
      <w:pPr>
        <w:numPr>
          <w:ilvl w:val="0"/>
          <w:numId w:val="2"/>
        </w:numPr>
        <w:spacing w:after="120"/>
        <w:ind w:left="540" w:firstLine="18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42711CA" w14:textId="77777777" w:rsidR="00E00C74" w:rsidRPr="00095A91" w:rsidRDefault="00E00C74" w:rsidP="00E00C74">
      <w:pPr>
        <w:spacing w:after="120"/>
        <w:ind w:left="72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E270F0" w14:textId="77777777" w:rsidR="00E00C74" w:rsidRPr="00095A91" w:rsidRDefault="00E00C74" w:rsidP="00E60605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F137916" w14:textId="77777777" w:rsidR="00E00C74" w:rsidRPr="00095A91" w:rsidRDefault="00E00C74" w:rsidP="00E00C7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 Pravidly dotačního programu Program na podporu cestovního ruchu a zahraničních vztahů.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….</w:t>
      </w:r>
      <w:r w:rsidRPr="00095A91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(</w:t>
      </w:r>
      <w:r w:rsidRPr="00095A91">
        <w:rPr>
          <w:rFonts w:ascii="Arial" w:eastAsia="Times New Roman" w:hAnsi="Arial" w:cs="Arial"/>
          <w:b/>
          <w:i/>
          <w:sz w:val="24"/>
          <w:szCs w:val="24"/>
          <w:shd w:val="clear" w:color="auto" w:fill="BFBFBF" w:themeFill="background1" w:themeFillShade="BF"/>
          <w:lang w:eastAsia="cs-CZ"/>
        </w:rPr>
        <w:t>vymezení uznatelných nákladů bude upřesněno na základě údajů v žádosti o dotaci</w:t>
      </w:r>
      <w:r w:rsidRPr="00095A91">
        <w:rPr>
          <w:rFonts w:ascii="Arial" w:eastAsia="Times New Roman" w:hAnsi="Arial" w:cs="Arial"/>
          <w:i/>
          <w:sz w:val="24"/>
          <w:szCs w:val="24"/>
          <w:shd w:val="clear" w:color="auto" w:fill="BFBFBF" w:themeFill="background1" w:themeFillShade="BF"/>
          <w:lang w:eastAsia="cs-CZ"/>
        </w:rPr>
        <w:t>)</w:t>
      </w:r>
    </w:p>
    <w:p w14:paraId="491908EC" w14:textId="77777777" w:rsidR="00E00C74" w:rsidRPr="00095A91" w:rsidRDefault="00E00C74" w:rsidP="00E00C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0782DF5" w14:textId="77777777" w:rsidR="00E00C74" w:rsidRPr="00095A91" w:rsidRDefault="00E00C74" w:rsidP="00E00C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7D88033D" w14:textId="77777777" w:rsidR="00E00C74" w:rsidRPr="00095A91" w:rsidRDefault="00E00C74" w:rsidP="00E00C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5F1494C" w14:textId="77777777" w:rsidR="00E00C74" w:rsidRPr="00095A91" w:rsidRDefault="00E00C74" w:rsidP="00E00C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495D879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14:paraId="339EA16E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7A3BC05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náklady </w:t>
      </w:r>
      <w:r w:rsidRPr="00095A91">
        <w:rPr>
          <w:rFonts w:ascii="Arial" w:hAnsi="Arial" w:cs="Arial"/>
          <w:sz w:val="24"/>
          <w:szCs w:val="24"/>
        </w:rPr>
        <w:t>uvedené v bodu 9.2 Pravidel dotačního programu Program na podporu cestovního ruchu a zahraničních vztahů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70FB76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C6BAA11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96843F6" w14:textId="77777777" w:rsidR="00E00C74" w:rsidRPr="00095A91" w:rsidRDefault="00E00C74" w:rsidP="00E00C74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00422E3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 1. 2016 do uzavření této smlouvy.</w:t>
      </w:r>
    </w:p>
    <w:p w14:paraId="79BB353B" w14:textId="77777777" w:rsidR="0045636B" w:rsidRPr="00095A91" w:rsidRDefault="0045636B" w:rsidP="0045636B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</w:pPr>
      <w:r w:rsidRPr="00095A91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>Varianta I.</w:t>
      </w:r>
    </w:p>
    <w:p w14:paraId="1DF5FF50" w14:textId="77777777" w:rsidR="0045636B" w:rsidRPr="00095A91" w:rsidRDefault="0045636B" w:rsidP="0045636B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095A91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>V případě, že bude poskytnuta dotace v žádané výši, bude v čl. II. odst. 2 smlouvy uvedeno:</w:t>
      </w:r>
    </w:p>
    <w:p w14:paraId="015062AE" w14:textId="77777777" w:rsidR="0045636B" w:rsidRPr="00095A91" w:rsidRDefault="0045636B" w:rsidP="0045636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hAnsi="Arial" w:cs="Arial"/>
          <w:sz w:val="24"/>
          <w:szCs w:val="24"/>
        </w:rPr>
        <w:lastRenderedPageBreak/>
        <w:t xml:space="preserve">Příjemce se zavazuje na účel uvedený v čl. I odst. 2 a 4 této smlouvy vynaložit z vlastních a jiných zdrojů částku ……….. Kč (slovy: …………. korun českých). Budou-li celkové skutečné náklady vynaložené na účel uvedený v čl. I odst. 2 a 4 této smlouvy po odečtení všech případných příjmů příjemce dle čl. II odst. 4 bodu 4.1 této smlouvy nižší než ………… Kč (slovy: ………..korun českých),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vrátí příjemce poskytovateli v rámci vyúčtování část dotace ve výši rozdílu mezi touto částkou a celkovými skutečnými náklady, a to až do výše poskytnuté dotace.</w:t>
      </w:r>
    </w:p>
    <w:p w14:paraId="03E64CAF" w14:textId="77777777" w:rsidR="0045636B" w:rsidRPr="00095A91" w:rsidRDefault="0045636B" w:rsidP="0045636B">
      <w:pPr>
        <w:shd w:val="clear" w:color="auto" w:fill="FFFFFF" w:themeFill="background1"/>
        <w:tabs>
          <w:tab w:val="left" w:pos="7418"/>
        </w:tabs>
        <w:spacing w:after="120"/>
        <w:ind w:left="567" w:firstLine="0"/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</w:pPr>
      <w:r w:rsidRPr="00095A91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>Varianta II.</w:t>
      </w:r>
      <w:r w:rsidRPr="00095A91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ab/>
      </w:r>
    </w:p>
    <w:p w14:paraId="35189424" w14:textId="77777777" w:rsidR="0045636B" w:rsidRPr="00095A91" w:rsidRDefault="0045636B" w:rsidP="0045636B">
      <w:pPr>
        <w:shd w:val="clear" w:color="auto" w:fill="FFFFFF" w:themeFill="background1"/>
        <w:spacing w:after="120"/>
        <w:ind w:left="567" w:firstLine="0"/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</w:pPr>
      <w:r w:rsidRPr="00095A91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>V případě, že bude poskytnuta dotace v nižší než žádané výši, bude ve čl. II odst. 2 smlouvy uvedeno:</w:t>
      </w:r>
    </w:p>
    <w:p w14:paraId="0AF801C1" w14:textId="77777777" w:rsidR="0045636B" w:rsidRPr="00095A91" w:rsidRDefault="0045636B" w:rsidP="0045636B">
      <w:pPr>
        <w:shd w:val="clear" w:color="auto" w:fill="FFFFFF" w:themeFill="background1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nejméně ve výši …….. Kč (slovy …. korun českých) </w:t>
      </w:r>
      <w:r w:rsidRPr="00095A91">
        <w:rPr>
          <w:rFonts w:ascii="Arial" w:hAnsi="Arial" w:cs="Arial"/>
          <w:b/>
          <w:i/>
          <w:sz w:val="24"/>
          <w:szCs w:val="24"/>
        </w:rPr>
        <w:t>(zde bude uvedena částka ve výši poloviny celkových předpokládaných nákladů dle žádosti)</w:t>
      </w:r>
      <w:r w:rsidRPr="00095A91">
        <w:rPr>
          <w:rFonts w:ascii="Arial" w:hAnsi="Arial" w:cs="Arial"/>
          <w:sz w:val="24"/>
          <w:szCs w:val="24"/>
        </w:rPr>
        <w:t xml:space="preserve">. Budou-li celkové skutečné náklady vynaložené na účel uvedený v čl. I odst. 2 a 4 této smlouvy po odečtení všech případných příjmů příjemce dle čl. II odst. 4 bodu 4.1 této smlouvy nižší než ………….. Kč (slovy: ….. korun českých) </w:t>
      </w:r>
      <w:r w:rsidRPr="00095A91">
        <w:rPr>
          <w:rFonts w:ascii="Arial" w:hAnsi="Arial" w:cs="Arial"/>
          <w:b/>
          <w:i/>
          <w:sz w:val="24"/>
          <w:szCs w:val="24"/>
        </w:rPr>
        <w:t>(zde bude uvedena částka ve výši součtu částky poskytované dotace dle čl. I odst. 1 této smlouvy a částky stanovené spoluúčasti příjemce dle předchozí věty)</w:t>
      </w:r>
      <w:r w:rsidRPr="00095A91">
        <w:rPr>
          <w:rFonts w:ascii="Arial" w:hAnsi="Arial" w:cs="Arial"/>
          <w:sz w:val="24"/>
          <w:szCs w:val="24"/>
        </w:rPr>
        <w:t>, je příjemce povinen vrátit poskytovateli v rámci vyúčtování část dotace ve výši rozdílu mezi touto částkou a celkovými skutečnými náklady, a to až do výše poskytnuté dotace.</w:t>
      </w:r>
    </w:p>
    <w:p w14:paraId="1CE2FC7D" w14:textId="77777777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AFD0E24" w14:textId="77777777" w:rsidR="00E00C74" w:rsidRPr="00095A91" w:rsidRDefault="00E00C74" w:rsidP="00E00C74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30. 1. 2017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Za příjem se pro účely této smlouvy považuje zejména </w:t>
      </w:r>
      <w:r w:rsidRPr="00095A91">
        <w:rPr>
          <w:rFonts w:ascii="Arial" w:hAnsi="Arial" w:cs="Arial"/>
          <w:iCs/>
          <w:sz w:val="24"/>
          <w:szCs w:val="24"/>
        </w:rPr>
        <w:t>vybrané vstupné, startovné, příjmy z reklamy, sponzorské dary, apod.</w:t>
      </w:r>
    </w:p>
    <w:p w14:paraId="691466E6" w14:textId="77777777" w:rsidR="00E00C74" w:rsidRPr="00095A91" w:rsidRDefault="00E00C74" w:rsidP="00E00C7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EBC6E01" w14:textId="516DAC03" w:rsidR="00E00C74" w:rsidRPr="00095A91" w:rsidRDefault="00E00C74" w:rsidP="00E00C74">
      <w:pPr>
        <w:spacing w:after="120"/>
        <w:ind w:left="1287" w:hanging="7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příspěvku“ </w:t>
      </w: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OK</w:t>
      </w:r>
      <w:r w:rsidRPr="00095A91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</w:t>
      </w:r>
      <w:hyperlink r:id="rId9" w:history="1">
        <w:r w:rsidR="00095A91" w:rsidRPr="00095A91">
          <w:rPr>
            <w:rStyle w:val="Hypertextovodkaz"/>
            <w:rFonts w:ascii="Arial" w:hAnsi="Arial" w:cs="Arial"/>
            <w:b/>
            <w:bCs/>
            <w:sz w:val="24"/>
          </w:rPr>
          <w:t>https://www.kr-olomoucky.cz/vyuctovani-prispevku-dotace-cl-3424.html</w:t>
        </w:r>
      </w:hyperlink>
      <w:r w:rsidR="00095A9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Soupis příjmů a výdajů dle tohoto ustanovení doloží příjemce čestným prohlášením, že celkové příjmy a celkové uskutečněné výdaje uvedené v soupisu jsou pravdivé a úplné.</w:t>
      </w:r>
    </w:p>
    <w:p w14:paraId="2DD4FE25" w14:textId="77777777" w:rsidR="00E00C74" w:rsidRPr="00095A91" w:rsidRDefault="00E00C74" w:rsidP="00E00C7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4.2.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5F26ACDA" w14:textId="77777777" w:rsidR="00E00C74" w:rsidRPr="00095A91" w:rsidRDefault="00E00C74" w:rsidP="00E00C7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9C2181C" w14:textId="77777777" w:rsidR="00E00C74" w:rsidRPr="00095A91" w:rsidRDefault="00E00C74" w:rsidP="00E00C7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623E01C" w14:textId="77777777" w:rsidR="00E00C74" w:rsidRPr="00095A91" w:rsidRDefault="00E00C74" w:rsidP="00E00C7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9596844" w14:textId="77777777" w:rsidR="00E00C74" w:rsidRPr="00095A91" w:rsidRDefault="00E00C74" w:rsidP="00E00C74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601C73B" w14:textId="10DBB89A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C221F7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BF0572" w:rsidRPr="00095A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221F7" w:rsidRPr="00095A91">
        <w:rPr>
          <w:rFonts w:ascii="Arial" w:eastAsia="Times New Roman" w:hAnsi="Arial" w:cs="Arial"/>
          <w:sz w:val="24"/>
          <w:szCs w:val="24"/>
          <w:lang w:eastAsia="cs-CZ"/>
        </w:rPr>
        <w:t>listinné</w:t>
      </w:r>
      <w:r w:rsidR="00BF0572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a elektronické</w:t>
      </w:r>
      <w:r w:rsidR="00C221F7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podobě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44E3B1" w14:textId="5845AFFB" w:rsidR="00E00C74" w:rsidRPr="00095A91" w:rsidRDefault="00E00C74" w:rsidP="00E00C74">
      <w:pPr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095A91">
        <w:rPr>
          <w:rFonts w:ascii="Arial" w:hAnsi="Arial" w:cs="Arial"/>
          <w:b/>
          <w:sz w:val="24"/>
          <w:szCs w:val="24"/>
        </w:rPr>
        <w:t>musí být zpracována v odpovídajícím rozsahu a členěna ve struktuře: 1) celkové zhodnocení akce (informace o programu, zhodnocení úspěšnosti, doporučení pro další ročník); 2) zhodnocení a údaje o dosahu akce (např. počet návštěvníků/ počet účastníků/ zapojené subjekty); 3) zhodnocení a údaje o publicitě akce včetně ukázek propagace (letáky, plakáty, snímky internetové prezentace, inzerce, aj.).</w:t>
      </w:r>
    </w:p>
    <w:p w14:paraId="56E00585" w14:textId="4B8EDE82" w:rsidR="00E00C74" w:rsidRPr="00095A91" w:rsidRDefault="00E00C74" w:rsidP="00E00C74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095A91">
        <w:rPr>
          <w:rFonts w:ascii="Arial" w:hAnsi="Arial" w:cs="Arial"/>
          <w:sz w:val="24"/>
          <w:szCs w:val="24"/>
        </w:rPr>
        <w:t>Spolu se závěrečnou zprávou a vyúčtováním je příjemce povinen předložit poskytovateli také</w:t>
      </w:r>
      <w:r w:rsidRPr="00095A91">
        <w:rPr>
          <w:rFonts w:ascii="Arial" w:hAnsi="Arial" w:cs="Arial"/>
          <w:b/>
          <w:sz w:val="24"/>
          <w:szCs w:val="24"/>
        </w:rPr>
        <w:t xml:space="preserve"> fotodokumentaci z akce v elektronické podobě včetně fotodokumentace užití loga Olomouckého kraje </w:t>
      </w:r>
      <w:r w:rsidRPr="00095A91">
        <w:rPr>
          <w:rFonts w:ascii="Arial" w:hAnsi="Arial" w:cs="Arial"/>
          <w:sz w:val="24"/>
          <w:szCs w:val="24"/>
        </w:rPr>
        <w:t xml:space="preserve">(dle odst. </w:t>
      </w:r>
      <w:r w:rsidR="00697B15" w:rsidRPr="00095A91">
        <w:rPr>
          <w:rFonts w:ascii="Arial" w:hAnsi="Arial" w:cs="Arial"/>
          <w:sz w:val="24"/>
          <w:szCs w:val="24"/>
        </w:rPr>
        <w:t>10</w:t>
      </w:r>
      <w:r w:rsidRPr="00095A91">
        <w:rPr>
          <w:rFonts w:ascii="Arial" w:hAnsi="Arial" w:cs="Arial"/>
          <w:sz w:val="24"/>
          <w:szCs w:val="24"/>
        </w:rPr>
        <w:t xml:space="preserve"> tohoto článku)</w:t>
      </w:r>
      <w:r w:rsidRPr="00095A91">
        <w:rPr>
          <w:rFonts w:ascii="Arial" w:hAnsi="Arial" w:cs="Arial"/>
          <w:b/>
          <w:sz w:val="24"/>
          <w:szCs w:val="24"/>
        </w:rPr>
        <w:t xml:space="preserve">. </w:t>
      </w:r>
      <w:r w:rsidRPr="00095A91">
        <w:rPr>
          <w:rFonts w:ascii="Arial" w:hAnsi="Arial" w:cs="Arial"/>
          <w:sz w:val="24"/>
          <w:szCs w:val="24"/>
        </w:rPr>
        <w:t>Příjemce předá poskytovateli</w:t>
      </w:r>
      <w:r w:rsidRPr="00095A91">
        <w:rPr>
          <w:rFonts w:ascii="Arial" w:hAnsi="Arial" w:cs="Arial"/>
          <w:b/>
          <w:sz w:val="24"/>
          <w:szCs w:val="24"/>
        </w:rPr>
        <w:t xml:space="preserve"> min. 10 ks fotografií z akce v tiskové kvalitě na CD. </w:t>
      </w:r>
      <w:r w:rsidRPr="00095A91">
        <w:rPr>
          <w:rFonts w:ascii="Arial" w:hAnsi="Arial" w:cs="Arial"/>
          <w:sz w:val="24"/>
          <w:szCs w:val="24"/>
        </w:rPr>
        <w:t>Předáním fotografií bezúplatně uděluje příjemce poskytovateli souhlas s užitím fotografií v následujícím rozsahu: a) časový rozsah: neomezený; b) teritoriální rozsah: neomezený; c) množstevní rozsah: neomezený; d) ke všem známým způsobům užití díla ve smyslu § 12 odst. 4 zákona č. 121/2000 Sb., autorský zákon, v platném znění. Poskytovatel je zároveň oprávněn poskytnout tyto fotografie pro propagační účely dalším subjektům.</w:t>
      </w:r>
    </w:p>
    <w:p w14:paraId="6B40A1D8" w14:textId="002D3BEF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hAnsi="Arial" w:cs="Arial"/>
          <w:b/>
          <w:sz w:val="24"/>
          <w:szCs w:val="24"/>
        </w:rPr>
        <w:t xml:space="preserve">Příjemce společně se závěrečnou zprávou také doloží splnění povinnosti dle odst. </w:t>
      </w:r>
      <w:r w:rsidR="00EB6C07" w:rsidRPr="00095A91">
        <w:rPr>
          <w:rFonts w:ascii="Arial" w:hAnsi="Arial" w:cs="Arial"/>
          <w:b/>
          <w:sz w:val="24"/>
          <w:szCs w:val="24"/>
        </w:rPr>
        <w:t>9</w:t>
      </w:r>
      <w:r w:rsidR="00BF0572" w:rsidRPr="00095A91">
        <w:rPr>
          <w:rFonts w:ascii="Arial" w:hAnsi="Arial" w:cs="Arial"/>
          <w:b/>
          <w:sz w:val="24"/>
          <w:szCs w:val="24"/>
        </w:rPr>
        <w:t xml:space="preserve"> </w:t>
      </w:r>
      <w:r w:rsidRPr="00095A91">
        <w:rPr>
          <w:rFonts w:ascii="Arial" w:hAnsi="Arial" w:cs="Arial"/>
          <w:b/>
          <w:sz w:val="24"/>
          <w:szCs w:val="24"/>
        </w:rPr>
        <w:t>tohoto článku -</w:t>
      </w:r>
      <w:r w:rsidRPr="00095A91">
        <w:rPr>
          <w:rFonts w:ascii="Arial" w:hAnsi="Arial" w:cs="Arial"/>
          <w:sz w:val="24"/>
          <w:szCs w:val="24"/>
        </w:rPr>
        <w:t xml:space="preserve"> po dobu přípravy a realizace akce zajistit průběžnou informovanost </w:t>
      </w:r>
      <w:r w:rsidRPr="00095A91">
        <w:rPr>
          <w:rFonts w:ascii="Arial" w:hAnsi="Arial" w:cs="Arial"/>
          <w:i/>
          <w:sz w:val="24"/>
          <w:szCs w:val="24"/>
        </w:rPr>
        <w:t>Jeseníky – Sdružení cestovního ruchu / Střední Morava – Sdružení cestovního ruchu</w:t>
      </w:r>
      <w:r w:rsidRPr="00095A91">
        <w:rPr>
          <w:rFonts w:ascii="Arial" w:hAnsi="Arial" w:cs="Arial"/>
          <w:sz w:val="24"/>
          <w:szCs w:val="24"/>
        </w:rPr>
        <w:t xml:space="preserve"> </w:t>
      </w:r>
      <w:r w:rsidRPr="00095A91">
        <w:rPr>
          <w:rFonts w:ascii="Arial" w:hAnsi="Arial" w:cs="Arial"/>
          <w:i/>
          <w:iCs/>
          <w:sz w:val="24"/>
          <w:szCs w:val="24"/>
        </w:rPr>
        <w:t>(bude odpovídat konkrétní žádosti o dotaci)</w:t>
      </w:r>
      <w:r w:rsidRPr="00095A91">
        <w:rPr>
          <w:rFonts w:ascii="Arial" w:hAnsi="Arial" w:cs="Arial"/>
          <w:sz w:val="24"/>
          <w:szCs w:val="24"/>
        </w:rPr>
        <w:t xml:space="preserve">. </w:t>
      </w:r>
      <w:r w:rsidRPr="00095A91">
        <w:rPr>
          <w:rFonts w:ascii="Arial" w:hAnsi="Arial" w:cs="Arial"/>
          <w:b/>
          <w:sz w:val="24"/>
          <w:szCs w:val="24"/>
        </w:rPr>
        <w:t>Tuto povinnost příjemce doloží potvrzením podepsaným pověřeným zástupcem</w:t>
      </w:r>
      <w:r w:rsidRPr="00095A91">
        <w:rPr>
          <w:rFonts w:ascii="Arial" w:hAnsi="Arial" w:cs="Arial"/>
          <w:sz w:val="24"/>
          <w:szCs w:val="24"/>
        </w:rPr>
        <w:t xml:space="preserve"> </w:t>
      </w:r>
      <w:r w:rsidRPr="00095A91">
        <w:rPr>
          <w:rFonts w:ascii="Arial" w:hAnsi="Arial" w:cs="Arial"/>
          <w:i/>
          <w:sz w:val="24"/>
          <w:szCs w:val="24"/>
        </w:rPr>
        <w:t>Jeseníky – Sdružení cestovního ruchu / Střední Morava – Sdružení cestovního ruchu</w:t>
      </w:r>
      <w:r w:rsidRPr="00095A91">
        <w:rPr>
          <w:rFonts w:ascii="Arial" w:hAnsi="Arial" w:cs="Arial"/>
          <w:sz w:val="24"/>
          <w:szCs w:val="24"/>
        </w:rPr>
        <w:t xml:space="preserve"> </w:t>
      </w:r>
      <w:r w:rsidRPr="00095A91">
        <w:rPr>
          <w:rFonts w:ascii="Arial" w:hAnsi="Arial" w:cs="Arial"/>
          <w:i/>
          <w:iCs/>
          <w:sz w:val="24"/>
          <w:szCs w:val="24"/>
        </w:rPr>
        <w:t>(bude odpovídat konkrétní žádosti o dotaci)</w:t>
      </w:r>
      <w:r w:rsidRPr="00095A91">
        <w:rPr>
          <w:rFonts w:ascii="Arial" w:hAnsi="Arial" w:cs="Arial"/>
          <w:sz w:val="24"/>
          <w:szCs w:val="24"/>
        </w:rPr>
        <w:t>.</w:t>
      </w:r>
    </w:p>
    <w:p w14:paraId="298DD634" w14:textId="391B4869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095A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="00C262AA" w:rsidRPr="00095A91">
        <w:rPr>
          <w:rFonts w:ascii="Arial" w:eastAsia="Times New Roman" w:hAnsi="Arial" w:cs="Arial"/>
          <w:sz w:val="24"/>
          <w:szCs w:val="24"/>
          <w:lang w:eastAsia="cs-CZ"/>
        </w:rPr>
        <w:t>náklady</w:t>
      </w:r>
      <w:r w:rsidR="00BF0572"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byly nižší než ….. Kč (slovy: …. korun českých)</w:t>
      </w:r>
      <w:r w:rsidR="0045636B" w:rsidRPr="00095A91">
        <w:rPr>
          <w:rFonts w:ascii="Arial" w:hAnsi="Arial" w:cs="Arial"/>
          <w:b/>
          <w:i/>
          <w:sz w:val="24"/>
          <w:szCs w:val="24"/>
        </w:rPr>
        <w:t xml:space="preserve"> (v případě varianty I zde bude uvedena částka </w:t>
      </w:r>
      <w:r w:rsidR="0045636B" w:rsidRPr="00095A91">
        <w:rPr>
          <w:rFonts w:ascii="Arial" w:hAnsi="Arial" w:cs="Arial"/>
          <w:b/>
          <w:i/>
          <w:sz w:val="24"/>
          <w:szCs w:val="24"/>
        </w:rPr>
        <w:lastRenderedPageBreak/>
        <w:t>celkových předpokládaných nákladů dle čl. II odst. 2 smlouvy, v případě varianty II zde bude uvedena částka ve výši součtu částky poskytované dotace a částky stanovené spoluúčasti příjemce)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</w:p>
    <w:p w14:paraId="415F50BF" w14:textId="77777777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0A990A6" w14:textId="77777777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95A91" w:rsidRPr="00095A91" w14:paraId="6603494D" w14:textId="77777777" w:rsidTr="00591CF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DAF1" w14:textId="77777777" w:rsidR="00E00C74" w:rsidRPr="00095A91" w:rsidRDefault="00E00C74" w:rsidP="00591CF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1097" w14:textId="77777777" w:rsidR="00E00C74" w:rsidRPr="00095A91" w:rsidRDefault="00E00C74" w:rsidP="00591CF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095A91" w:rsidRPr="00095A91" w14:paraId="55678C86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04B9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0507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5A91" w:rsidRPr="00095A91" w14:paraId="67BB2C88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C641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495C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095A91" w:rsidRPr="00095A91" w14:paraId="0B9581BE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481B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0075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5A91" w:rsidRPr="00095A91" w14:paraId="595C2C47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0575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0C28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95A91" w:rsidRPr="00095A91" w14:paraId="4014ECD4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8B9D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EE7B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00C74" w:rsidRPr="00095A91" w14:paraId="005FAB6C" w14:textId="77777777" w:rsidTr="00591CF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5C80" w14:textId="77777777" w:rsidR="00E00C74" w:rsidRPr="00095A91" w:rsidRDefault="00E00C74" w:rsidP="00591CF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9262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13FFE69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9FE5AA6" w14:textId="2E4CB995" w:rsidR="00E00C74" w:rsidRPr="00095A91" w:rsidRDefault="00E00C74" w:rsidP="00BF0572">
      <w:pPr>
        <w:numPr>
          <w:ilvl w:val="0"/>
          <w:numId w:val="5"/>
        </w:numPr>
        <w:spacing w:after="120"/>
        <w:rPr>
          <w:rFonts w:ascii="Arial" w:hAnsi="Arial" w:cs="Arial"/>
          <w:iCs/>
          <w:sz w:val="24"/>
          <w:szCs w:val="24"/>
        </w:rPr>
      </w:pPr>
      <w:r w:rsidRPr="00095A91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</w:t>
      </w:r>
      <w:r w:rsidR="00C221F7" w:rsidRPr="00095A91">
        <w:rPr>
          <w:rFonts w:ascii="Arial" w:hAnsi="Arial" w:cs="Arial"/>
          <w:iCs/>
          <w:sz w:val="24"/>
          <w:szCs w:val="24"/>
        </w:rPr>
        <w:t xml:space="preserve"> </w:t>
      </w:r>
      <w:r w:rsidR="00C221F7" w:rsidRPr="00095A91">
        <w:rPr>
          <w:rFonts w:ascii="Arial" w:hAnsi="Arial" w:cs="Arial"/>
          <w:i/>
          <w:iCs/>
          <w:sz w:val="24"/>
          <w:szCs w:val="24"/>
        </w:rPr>
        <w:t>(dle povahy příjemce bude vybrána jedna z níže uvedených variant)</w:t>
      </w:r>
      <w:r w:rsidR="00C221F7" w:rsidRPr="00095A91">
        <w:rPr>
          <w:rFonts w:ascii="Arial" w:hAnsi="Arial" w:cs="Arial"/>
          <w:iCs/>
          <w:sz w:val="24"/>
          <w:szCs w:val="24"/>
        </w:rPr>
        <w:t>.</w:t>
      </w:r>
    </w:p>
    <w:p w14:paraId="6DE856B6" w14:textId="77777777" w:rsidR="00E00C74" w:rsidRPr="00095A91" w:rsidRDefault="00E00C74" w:rsidP="00E00C74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05537E1B" w14:textId="77777777" w:rsidR="00E00C74" w:rsidRPr="00095A91" w:rsidRDefault="00E00C74" w:rsidP="00E00C74">
      <w:pPr>
        <w:pStyle w:val="Odstavecseseznamem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095A91">
        <w:rPr>
          <w:rFonts w:ascii="Arial" w:hAnsi="Arial" w:cs="Arial"/>
          <w:iCs/>
          <w:sz w:val="24"/>
          <w:szCs w:val="24"/>
        </w:rPr>
        <w:t>V případě, že v hlavičce smlouvy byl použit bankovní účet 27-4228120277/0100 (pro obce), pak vratka je zasílána také na tento účet 27-4228120277/0100</w:t>
      </w:r>
    </w:p>
    <w:p w14:paraId="6F197A31" w14:textId="77777777" w:rsidR="00E00C74" w:rsidRPr="00095A91" w:rsidRDefault="00E00C74" w:rsidP="00E00C74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3F71A655" w14:textId="77777777" w:rsidR="00E00C74" w:rsidRPr="00095A91" w:rsidRDefault="00E00C74" w:rsidP="00E00C74">
      <w:pPr>
        <w:pStyle w:val="Odstavecseseznamem"/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095A91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 pak se použije příjmový účet 27-4228320287/0100)</w:t>
      </w:r>
    </w:p>
    <w:p w14:paraId="0606E087" w14:textId="77777777" w:rsidR="00E00C74" w:rsidRPr="00095A91" w:rsidRDefault="00E00C74" w:rsidP="00E00C74">
      <w:pPr>
        <w:ind w:left="567" w:firstLine="0"/>
        <w:rPr>
          <w:rFonts w:ascii="Arial" w:hAnsi="Arial" w:cs="Arial"/>
          <w:sz w:val="24"/>
          <w:szCs w:val="24"/>
        </w:rPr>
      </w:pPr>
    </w:p>
    <w:p w14:paraId="50E03FC2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</w:t>
      </w:r>
      <w:r w:rsidR="009112FB" w:rsidRPr="00095A91">
        <w:rPr>
          <w:rFonts w:ascii="Arial" w:hAnsi="Arial" w:cs="Arial"/>
          <w:iCs/>
          <w:sz w:val="24"/>
          <w:szCs w:val="24"/>
        </w:rPr>
        <w:t>0 na základě vystavené faktury.</w:t>
      </w:r>
    </w:p>
    <w:p w14:paraId="45FACF77" w14:textId="77777777" w:rsidR="00E00C74" w:rsidRDefault="00E00C74" w:rsidP="00EB6C07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AD47093" w14:textId="77777777" w:rsidR="00E60605" w:rsidRPr="00E60605" w:rsidRDefault="00E60605" w:rsidP="00E60605">
      <w:pPr>
        <w:spacing w:after="120"/>
        <w:ind w:left="567" w:firstLine="0"/>
        <w:rPr>
          <w:rFonts w:ascii="Arial" w:eastAsia="Times New Roman" w:hAnsi="Arial" w:cs="Arial"/>
          <w:i/>
          <w:iCs/>
          <w:sz w:val="28"/>
          <w:szCs w:val="24"/>
          <w:lang w:eastAsia="cs-CZ"/>
        </w:rPr>
      </w:pPr>
      <w:r w:rsidRPr="00E60605">
        <w:rPr>
          <w:rFonts w:ascii="Arial" w:eastAsia="Times New Roman" w:hAnsi="Arial" w:cs="Arial"/>
          <w:sz w:val="24"/>
          <w:szCs w:val="24"/>
          <w:lang w:eastAsia="cs-CZ"/>
        </w:rPr>
        <w:t>Příjemce se zavazuje, že bude po dobu jednoho roku ode dne platnosti a účinnosti Smlouvy provozovat podporované aktivity a neukončí je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14:paraId="41F5E7D7" w14:textId="50785B83" w:rsidR="009D392C" w:rsidRPr="00095A91" w:rsidRDefault="009D392C" w:rsidP="009D392C">
      <w:pPr>
        <w:spacing w:after="120"/>
        <w:ind w:left="567" w:firstLine="0"/>
        <w:rPr>
          <w:rFonts w:ascii="Arial" w:hAnsi="Arial" w:cs="Arial"/>
          <w:i/>
          <w:iCs/>
          <w:sz w:val="24"/>
        </w:rPr>
      </w:pPr>
      <w:r w:rsidRPr="00095A91">
        <w:rPr>
          <w:rFonts w:ascii="Arial" w:hAnsi="Arial" w:cs="Arial"/>
          <w:sz w:val="24"/>
        </w:rPr>
        <w:t xml:space="preserve">Při použití </w:t>
      </w:r>
      <w:r w:rsidRPr="00095A91">
        <w:rPr>
          <w:rFonts w:ascii="Arial" w:hAnsi="Arial" w:cs="Arial"/>
          <w:iCs/>
          <w:sz w:val="24"/>
        </w:rPr>
        <w:t>dotace</w:t>
      </w:r>
      <w:r w:rsidRPr="00095A91">
        <w:rPr>
          <w:rFonts w:ascii="Arial" w:hAnsi="Arial" w:cs="Arial"/>
          <w:i/>
          <w:iCs/>
          <w:sz w:val="24"/>
        </w:rPr>
        <w:t xml:space="preserve"> </w:t>
      </w:r>
      <w:r w:rsidRPr="00095A91">
        <w:rPr>
          <w:rFonts w:ascii="Arial" w:hAnsi="Arial" w:cs="Arial"/>
          <w:sz w:val="24"/>
        </w:rPr>
        <w:t xml:space="preserve">ke shora stanovenému účelu je příjemce </w:t>
      </w:r>
      <w:r w:rsidR="00BF0572" w:rsidRPr="00095A91">
        <w:rPr>
          <w:rFonts w:ascii="Arial" w:hAnsi="Arial" w:cs="Arial"/>
          <w:sz w:val="24"/>
        </w:rPr>
        <w:t xml:space="preserve">dále povinen </w:t>
      </w:r>
      <w:r w:rsidRPr="00095A91">
        <w:rPr>
          <w:rFonts w:ascii="Arial" w:hAnsi="Arial" w:cs="Arial"/>
          <w:b/>
          <w:sz w:val="24"/>
        </w:rPr>
        <w:t>průběžně informovat poskytovatele dotace o průběhu příprav a realizaci akce (např. prostřednictvím tiskové zprávy, pozvánek, atd.)</w:t>
      </w:r>
      <w:r w:rsidR="005C3F48" w:rsidRPr="00095A91">
        <w:rPr>
          <w:rFonts w:ascii="Arial" w:hAnsi="Arial" w:cs="Arial"/>
          <w:b/>
          <w:sz w:val="24"/>
        </w:rPr>
        <w:t xml:space="preserve">.  </w:t>
      </w:r>
      <w:r w:rsidR="005169C0" w:rsidRPr="00095A91">
        <w:rPr>
          <w:rFonts w:ascii="Arial" w:hAnsi="Arial" w:cs="Arial"/>
          <w:b/>
          <w:sz w:val="24"/>
        </w:rPr>
        <w:t xml:space="preserve"> </w:t>
      </w:r>
      <w:r w:rsidR="005C3F48" w:rsidRPr="00095A91">
        <w:rPr>
          <w:rFonts w:ascii="Arial" w:hAnsi="Arial" w:cs="Arial"/>
          <w:b/>
          <w:sz w:val="24"/>
        </w:rPr>
        <w:t xml:space="preserve"> </w:t>
      </w:r>
    </w:p>
    <w:p w14:paraId="11CBF442" w14:textId="3930BC82" w:rsidR="009D392C" w:rsidRDefault="009D392C" w:rsidP="009D392C">
      <w:pPr>
        <w:spacing w:after="120"/>
        <w:ind w:left="567" w:firstLine="0"/>
        <w:rPr>
          <w:rFonts w:ascii="Arial" w:hAnsi="Arial" w:cs="Arial"/>
          <w:sz w:val="24"/>
        </w:rPr>
      </w:pPr>
      <w:r w:rsidRPr="00095A91">
        <w:rPr>
          <w:rFonts w:ascii="Arial" w:hAnsi="Arial" w:cs="Arial"/>
          <w:b/>
          <w:sz w:val="24"/>
        </w:rPr>
        <w:t xml:space="preserve">Současně je příjemce povinen po dobu příprav a realizace akce (tj. od doby poskytnutí </w:t>
      </w:r>
      <w:r w:rsidR="006B71FE" w:rsidRPr="00095A91">
        <w:rPr>
          <w:rFonts w:ascii="Arial" w:hAnsi="Arial" w:cs="Arial"/>
          <w:b/>
          <w:sz w:val="24"/>
        </w:rPr>
        <w:t xml:space="preserve">dotace </w:t>
      </w:r>
      <w:r w:rsidRPr="00095A91">
        <w:rPr>
          <w:rFonts w:ascii="Arial" w:hAnsi="Arial" w:cs="Arial"/>
          <w:b/>
          <w:sz w:val="24"/>
        </w:rPr>
        <w:t xml:space="preserve">do data ukončení akce, uvedeného v čl. I odst. 2 této smlouvy) zajistit plnou a průběžnou informovanost o konané akci </w:t>
      </w:r>
      <w:r w:rsidRPr="00095A91">
        <w:rPr>
          <w:rFonts w:ascii="Arial" w:hAnsi="Arial" w:cs="Arial"/>
          <w:b/>
          <w:i/>
          <w:sz w:val="24"/>
        </w:rPr>
        <w:lastRenderedPageBreak/>
        <w:t>Jeseníky – Sdružení cestovního ruchu / Střední Morava – Sdružení cestovního ruchu</w:t>
      </w:r>
      <w:r w:rsidRPr="00095A91">
        <w:rPr>
          <w:rFonts w:ascii="Arial" w:hAnsi="Arial" w:cs="Arial"/>
          <w:b/>
          <w:sz w:val="24"/>
        </w:rPr>
        <w:t xml:space="preserve"> </w:t>
      </w:r>
      <w:r w:rsidRPr="00095A91">
        <w:rPr>
          <w:rFonts w:ascii="Arial" w:hAnsi="Arial" w:cs="Arial"/>
          <w:b/>
          <w:i/>
          <w:iCs/>
          <w:sz w:val="24"/>
        </w:rPr>
        <w:t>(bude odpovídat konkrétní žádosti o dotaci)</w:t>
      </w:r>
      <w:r w:rsidRPr="00095A91">
        <w:rPr>
          <w:rFonts w:ascii="Arial" w:hAnsi="Arial" w:cs="Arial"/>
          <w:b/>
          <w:sz w:val="24"/>
        </w:rPr>
        <w:t>,</w:t>
      </w:r>
      <w:r w:rsidRPr="00095A91">
        <w:rPr>
          <w:rFonts w:ascii="Arial" w:hAnsi="Arial" w:cs="Arial"/>
          <w:sz w:val="24"/>
        </w:rPr>
        <w:t xml:space="preserve"> tj. předkládat mu pozvánky, plakáty, tiskové zprávy, apod. vztahující se k</w:t>
      </w:r>
      <w:r w:rsidR="002B1195" w:rsidRPr="00095A91">
        <w:rPr>
          <w:rFonts w:ascii="Arial" w:hAnsi="Arial" w:cs="Arial"/>
          <w:sz w:val="24"/>
        </w:rPr>
        <w:t> </w:t>
      </w:r>
      <w:r w:rsidRPr="00095A91">
        <w:rPr>
          <w:rFonts w:ascii="Arial" w:hAnsi="Arial" w:cs="Arial"/>
          <w:sz w:val="24"/>
        </w:rPr>
        <w:t>akci</w:t>
      </w:r>
      <w:r w:rsidR="002B1195" w:rsidRPr="00095A91">
        <w:rPr>
          <w:rFonts w:ascii="Arial" w:hAnsi="Arial" w:cs="Arial"/>
          <w:sz w:val="24"/>
        </w:rPr>
        <w:t>.</w:t>
      </w:r>
    </w:p>
    <w:p w14:paraId="58663096" w14:textId="77777777" w:rsidR="009D392C" w:rsidRPr="00095A91" w:rsidRDefault="009D392C" w:rsidP="009D392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6362D590" w14:textId="77777777" w:rsidR="009D392C" w:rsidRPr="00095A91" w:rsidRDefault="009D392C" w:rsidP="009D392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1A7E4CE" w14:textId="77777777" w:rsidR="009D392C" w:rsidRPr="00095A91" w:rsidRDefault="009D392C" w:rsidP="009D392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01019778" w14:textId="77777777" w:rsidR="009D392C" w:rsidRPr="00095A91" w:rsidRDefault="009D392C" w:rsidP="009D392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095A9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095A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51C87E6" w14:textId="77777777" w:rsidR="00E00C74" w:rsidRPr="00095A91" w:rsidRDefault="009D392C" w:rsidP="009D392C">
      <w:pPr>
        <w:shd w:val="clear" w:color="auto" w:fill="BFBFBF" w:themeFill="background1" w:themeFillShade="BF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(konkrétní forma propagace bude upřesněna na základě podkladů uvedených v žádosti</w:t>
      </w:r>
      <w:r w:rsidRPr="00095A91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</w:p>
    <w:p w14:paraId="229649F7" w14:textId="77777777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7AA04BAD" w14:textId="77777777" w:rsidR="00E00C74" w:rsidRPr="00095A91" w:rsidRDefault="00E00C74" w:rsidP="00E00C7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2842438" w14:textId="77777777" w:rsidR="004824EE" w:rsidRPr="00095A91" w:rsidRDefault="004824EE" w:rsidP="004824EE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14:paraId="526E5E05" w14:textId="77777777" w:rsidR="00E00C74" w:rsidRPr="00095A91" w:rsidRDefault="00E00C74" w:rsidP="00E60605">
      <w:pPr>
        <w:keepNext/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F19D263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CA9015F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95A91">
        <w:rPr>
          <w:rFonts w:ascii="Arial" w:hAnsi="Arial" w:cs="Arial"/>
          <w:sz w:val="24"/>
          <w:szCs w:val="24"/>
          <w:highlight w:val="lightGray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  <w:r w:rsidRPr="00095A91">
        <w:rPr>
          <w:rFonts w:ascii="Arial" w:hAnsi="Arial" w:cs="Arial"/>
          <w:sz w:val="24"/>
          <w:szCs w:val="24"/>
        </w:rPr>
        <w:t xml:space="preserve"> </w:t>
      </w:r>
    </w:p>
    <w:p w14:paraId="0AA67873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95A91">
        <w:rPr>
          <w:rFonts w:ascii="Arial" w:hAnsi="Arial" w:cs="Arial"/>
          <w:sz w:val="24"/>
          <w:szCs w:val="24"/>
          <w:highlight w:val="lightGray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F678C93" w14:textId="1DBC8798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95A91">
        <w:rPr>
          <w:rFonts w:ascii="Arial" w:hAnsi="Arial" w:cs="Arial"/>
          <w:sz w:val="24"/>
          <w:szCs w:val="24"/>
          <w:highlight w:val="lightGray"/>
        </w:rPr>
        <w:t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</w:t>
      </w:r>
      <w:r w:rsidR="00B532B9" w:rsidRPr="00095A91">
        <w:rPr>
          <w:rFonts w:ascii="Arial" w:hAnsi="Arial" w:cs="Arial"/>
          <w:sz w:val="24"/>
          <w:szCs w:val="24"/>
          <w:highlight w:val="lightGray"/>
        </w:rPr>
        <w:t>s</w:t>
      </w:r>
      <w:r w:rsidRPr="00095A91">
        <w:rPr>
          <w:rFonts w:ascii="Arial" w:hAnsi="Arial" w:cs="Arial"/>
          <w:sz w:val="24"/>
          <w:szCs w:val="24"/>
          <w:highlight w:val="lightGray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3288B11B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95A91">
        <w:rPr>
          <w:rFonts w:ascii="Arial" w:hAnsi="Arial" w:cs="Arial"/>
          <w:sz w:val="24"/>
          <w:szCs w:val="24"/>
          <w:highlight w:val="lightGray"/>
        </w:rPr>
        <w:t>V případě rozdělení příjemce dotace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rozsahu.</w:t>
      </w:r>
    </w:p>
    <w:p w14:paraId="40FF1A25" w14:textId="77777777" w:rsidR="00E00C74" w:rsidRPr="00095A91" w:rsidRDefault="00E00C74" w:rsidP="00E00C74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095A91">
        <w:rPr>
          <w:rFonts w:ascii="Arial" w:hAnsi="Arial" w:cs="Arial"/>
          <w:i/>
          <w:sz w:val="24"/>
          <w:szCs w:val="24"/>
          <w:highlight w:val="lightGray"/>
        </w:rPr>
        <w:t xml:space="preserve">Ustanovení týkající se podpory de minimis budou použity </w:t>
      </w:r>
      <w:r w:rsidRPr="00095A91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na základě podkladů uvedených v žádosti</w:t>
      </w:r>
      <w:r w:rsidRPr="00095A9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095A91">
        <w:rPr>
          <w:rFonts w:ascii="Arial" w:hAnsi="Arial" w:cs="Arial"/>
          <w:i/>
          <w:sz w:val="24"/>
          <w:szCs w:val="24"/>
        </w:rPr>
        <w:t xml:space="preserve"> </w:t>
      </w:r>
    </w:p>
    <w:p w14:paraId="159AE645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72809CF6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B12768A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E5A58A3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0B072A27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/>
          <w:iCs/>
          <w:sz w:val="24"/>
          <w:szCs w:val="24"/>
          <w:shd w:val="clear" w:color="auto" w:fill="BFBFBF" w:themeFill="background1" w:themeFillShade="BF"/>
          <w:lang w:eastAsia="cs-CZ"/>
        </w:rPr>
        <w:t>V případě, že druhou smluvní stranou je jiný územní samosprávný celek:</w:t>
      </w:r>
    </w:p>
    <w:p w14:paraId="2CE8D1D7" w14:textId="77777777" w:rsidR="00E00C74" w:rsidRPr="00095A91" w:rsidRDefault="00E00C74" w:rsidP="00E00C7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7AC6FD5E" w14:textId="77777777" w:rsidR="00E00C74" w:rsidRPr="00095A91" w:rsidRDefault="00E00C74" w:rsidP="00E00C74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EF2FE4D" w14:textId="77777777" w:rsidR="00E00C74" w:rsidRPr="00E60605" w:rsidRDefault="00E00C74" w:rsidP="00E60605">
      <w:pPr>
        <w:ind w:left="0" w:firstLine="0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B12B342" w14:textId="77777777" w:rsidR="00E00C74" w:rsidRPr="00095A91" w:rsidRDefault="00E00C74" w:rsidP="00E60605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A9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95A9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91" w:rsidRPr="00095A91" w14:paraId="77E810E3" w14:textId="77777777" w:rsidTr="00E6060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28F69" w14:textId="5AF43B83" w:rsidR="00E00C74" w:rsidRPr="00E60605" w:rsidRDefault="00E00C74" w:rsidP="00591CF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20DA202" w14:textId="77777777" w:rsidR="00E00C74" w:rsidRPr="00095A91" w:rsidRDefault="00E00C74" w:rsidP="00591CF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CD8DB" w14:textId="77777777" w:rsidR="00E00C74" w:rsidRPr="00095A91" w:rsidRDefault="00E00C74" w:rsidP="00591CF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00C74" w:rsidRPr="00095A91" w14:paraId="773964BE" w14:textId="77777777" w:rsidTr="00E60605">
        <w:trPr>
          <w:trHeight w:val="95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CD1AC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5E647B0A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95A9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4FD11A61" w14:textId="77777777" w:rsidR="00E00C74" w:rsidRPr="00095A91" w:rsidRDefault="00E00C74" w:rsidP="00591CF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DDCB9" w14:textId="77777777" w:rsidR="00E00C74" w:rsidRPr="00095A91" w:rsidRDefault="00E00C74" w:rsidP="00591CF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5A9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77A4DABC" w14:textId="77777777" w:rsidR="00D25FCD" w:rsidRPr="00E60605" w:rsidRDefault="00D25FCD" w:rsidP="00E60605">
      <w:pPr>
        <w:ind w:left="0" w:firstLine="0"/>
        <w:rPr>
          <w:rFonts w:ascii="Arial" w:hAnsi="Arial" w:cs="Arial"/>
          <w:sz w:val="2"/>
          <w:szCs w:val="2"/>
        </w:rPr>
      </w:pPr>
    </w:p>
    <w:sectPr w:rsidR="00D25FCD" w:rsidRPr="00E60605" w:rsidSect="002F68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5064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A5B9A" w14:textId="77777777" w:rsidR="00972C21" w:rsidRDefault="00972C21" w:rsidP="00E00C74">
      <w:r>
        <w:separator/>
      </w:r>
    </w:p>
  </w:endnote>
  <w:endnote w:type="continuationSeparator" w:id="0">
    <w:p w14:paraId="21080EFC" w14:textId="77777777" w:rsidR="00972C21" w:rsidRDefault="00972C21" w:rsidP="00E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B480" w14:textId="6A3BE4F2" w:rsidR="00B20922" w:rsidRPr="007D18FD" w:rsidRDefault="00B52ED3" w:rsidP="00B20922">
    <w:pPr>
      <w:pStyle w:val="Zpat"/>
      <w:pBdr>
        <w:top w:val="single" w:sz="4" w:space="1" w:color="auto"/>
      </w:pBdr>
      <w:ind w:left="0"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20922" w:rsidRPr="007D18F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B20922" w:rsidRPr="007D1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3</w:t>
    </w:r>
    <w:r w:rsidR="00B20922" w:rsidRPr="007D18FD">
      <w:rPr>
        <w:rFonts w:ascii="Arial" w:hAnsi="Arial" w:cs="Arial"/>
        <w:i/>
        <w:sz w:val="20"/>
        <w:szCs w:val="20"/>
      </w:rPr>
      <w:t>. 2016</w:t>
    </w:r>
    <w:r w:rsidR="00B20922" w:rsidRPr="007D18FD">
      <w:rPr>
        <w:rFonts w:ascii="Arial" w:hAnsi="Arial" w:cs="Arial"/>
        <w:i/>
        <w:sz w:val="20"/>
        <w:szCs w:val="20"/>
      </w:rPr>
      <w:tab/>
    </w:r>
    <w:r w:rsidR="00B20922" w:rsidRPr="007D18FD">
      <w:rPr>
        <w:rFonts w:ascii="Arial" w:hAnsi="Arial" w:cs="Arial"/>
        <w:i/>
        <w:sz w:val="20"/>
        <w:szCs w:val="20"/>
      </w:rPr>
      <w:tab/>
      <w:t xml:space="preserve">strana </w:t>
    </w:r>
    <w:r w:rsidR="00B20922" w:rsidRPr="007D18FD">
      <w:rPr>
        <w:rFonts w:ascii="Arial" w:hAnsi="Arial" w:cs="Arial"/>
        <w:i/>
        <w:sz w:val="20"/>
        <w:szCs w:val="20"/>
      </w:rPr>
      <w:fldChar w:fldCharType="begin"/>
    </w:r>
    <w:r w:rsidR="00B20922" w:rsidRPr="007D18FD">
      <w:rPr>
        <w:rFonts w:ascii="Arial" w:hAnsi="Arial" w:cs="Arial"/>
        <w:i/>
        <w:sz w:val="20"/>
        <w:szCs w:val="20"/>
      </w:rPr>
      <w:instrText xml:space="preserve"> PAGE </w:instrText>
    </w:r>
    <w:r w:rsidR="00B20922" w:rsidRPr="007D18F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14</w:t>
    </w:r>
    <w:r w:rsidR="00B20922" w:rsidRPr="007D18FD">
      <w:rPr>
        <w:rFonts w:ascii="Arial" w:hAnsi="Arial" w:cs="Arial"/>
        <w:i/>
        <w:sz w:val="20"/>
        <w:szCs w:val="20"/>
      </w:rPr>
      <w:fldChar w:fldCharType="end"/>
    </w:r>
    <w:r w:rsidR="00B20922" w:rsidRPr="007D18FD">
      <w:rPr>
        <w:rFonts w:ascii="Arial" w:hAnsi="Arial" w:cs="Arial"/>
        <w:i/>
        <w:sz w:val="20"/>
        <w:szCs w:val="20"/>
      </w:rPr>
      <w:t xml:space="preserve"> (celkem </w:t>
    </w:r>
    <w:r w:rsidR="007D18FD" w:rsidRPr="007D18FD">
      <w:rPr>
        <w:rFonts w:ascii="Arial" w:hAnsi="Arial" w:cs="Arial"/>
        <w:i/>
        <w:sz w:val="20"/>
        <w:szCs w:val="20"/>
      </w:rPr>
      <w:t>3</w:t>
    </w:r>
    <w:r w:rsidR="006241F9">
      <w:rPr>
        <w:rFonts w:ascii="Arial" w:hAnsi="Arial" w:cs="Arial"/>
        <w:i/>
        <w:sz w:val="20"/>
        <w:szCs w:val="20"/>
      </w:rPr>
      <w:t>9</w:t>
    </w:r>
    <w:r w:rsidR="00B20922" w:rsidRPr="007D18FD">
      <w:rPr>
        <w:rFonts w:ascii="Arial" w:hAnsi="Arial" w:cs="Arial"/>
        <w:i/>
        <w:sz w:val="20"/>
        <w:szCs w:val="20"/>
      </w:rPr>
      <w:t>)</w:t>
    </w:r>
  </w:p>
  <w:p w14:paraId="64E261C6" w14:textId="051B71DE" w:rsidR="00B20922" w:rsidRPr="007D18FD" w:rsidRDefault="00B52ED3" w:rsidP="00B2092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25.</w:t>
    </w:r>
    <w:r w:rsidR="00B20922" w:rsidRPr="007D18FD">
      <w:rPr>
        <w:rFonts w:ascii="Arial" w:hAnsi="Arial" w:cs="Arial"/>
        <w:i/>
        <w:sz w:val="20"/>
        <w:szCs w:val="20"/>
      </w:rPr>
      <w:t xml:space="preserve"> – Program na podporu cestovního ruchu a zahraničních vztahů – vyhodnocení dotačních titulů </w:t>
    </w:r>
    <w:r w:rsidR="00B20922" w:rsidRPr="007D18FD">
      <w:rPr>
        <w:rFonts w:ascii="Arial" w:hAnsi="Arial" w:cs="Arial"/>
        <w:i/>
        <w:sz w:val="20"/>
        <w:szCs w:val="20"/>
      </w:rPr>
      <w:br/>
      <w:t>č. 1,2,3</w:t>
    </w:r>
  </w:p>
  <w:p w14:paraId="4D247E1A" w14:textId="4E8F23B3" w:rsidR="00B064E0" w:rsidRPr="007D18FD" w:rsidRDefault="00B20922" w:rsidP="00B20922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7D18FD">
      <w:rPr>
        <w:rFonts w:ascii="Arial" w:hAnsi="Arial" w:cs="Arial"/>
        <w:i/>
        <w:sz w:val="20"/>
        <w:szCs w:val="20"/>
      </w:rPr>
      <w:t>Příloha č. 4 – Vzorová veřejnoprávní smlouva v rámci dotačního titulu č. 1 – Nadregionální akce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56418" w14:textId="77777777" w:rsidR="00972C21" w:rsidRDefault="00972C21" w:rsidP="00E00C74">
      <w:r>
        <w:separator/>
      </w:r>
    </w:p>
  </w:footnote>
  <w:footnote w:type="continuationSeparator" w:id="0">
    <w:p w14:paraId="22CF3C0D" w14:textId="77777777" w:rsidR="00972C21" w:rsidRDefault="00972C21" w:rsidP="00E0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EFB94" w14:textId="77777777" w:rsidR="00B20922" w:rsidRPr="00B20922" w:rsidRDefault="00B20922" w:rsidP="00B20922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B20922">
      <w:rPr>
        <w:rFonts w:ascii="Arial" w:hAnsi="Arial" w:cs="Arial"/>
        <w:i/>
        <w:sz w:val="20"/>
        <w:szCs w:val="20"/>
      </w:rPr>
      <w:t>Příloha č. 4 – Vzorová veřejnoprávní smlouva v rámci dotačního titulu č. 1 – Nadregionální akce cestovního ruchu</w:t>
    </w:r>
  </w:p>
  <w:p w14:paraId="1B0B0F04" w14:textId="77777777" w:rsidR="00B20922" w:rsidRDefault="00B20922" w:rsidP="00B20922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56BC39DF"/>
    <w:multiLevelType w:val="hybridMultilevel"/>
    <w:tmpl w:val="A5FC1EAC"/>
    <w:lvl w:ilvl="0" w:tplc="4378B2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hanesová Zuzana">
    <w15:presenceInfo w15:providerId="AD" w15:userId="S-1-5-21-1345087706-903693047-1615293757-6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74"/>
    <w:rsid w:val="00095A91"/>
    <w:rsid w:val="000D279C"/>
    <w:rsid w:val="000F24E6"/>
    <w:rsid w:val="001824B7"/>
    <w:rsid w:val="00293A4E"/>
    <w:rsid w:val="002B1195"/>
    <w:rsid w:val="002F68FD"/>
    <w:rsid w:val="003319E4"/>
    <w:rsid w:val="003E4B1C"/>
    <w:rsid w:val="003E5147"/>
    <w:rsid w:val="0045636B"/>
    <w:rsid w:val="004824EE"/>
    <w:rsid w:val="005169C0"/>
    <w:rsid w:val="00570C42"/>
    <w:rsid w:val="005C3F48"/>
    <w:rsid w:val="006241F9"/>
    <w:rsid w:val="00697B15"/>
    <w:rsid w:val="006B71FE"/>
    <w:rsid w:val="006D62F9"/>
    <w:rsid w:val="007D18FD"/>
    <w:rsid w:val="00851835"/>
    <w:rsid w:val="009112FB"/>
    <w:rsid w:val="00916A87"/>
    <w:rsid w:val="00972C21"/>
    <w:rsid w:val="009D392C"/>
    <w:rsid w:val="00A12278"/>
    <w:rsid w:val="00A21322"/>
    <w:rsid w:val="00A860E5"/>
    <w:rsid w:val="00AB504A"/>
    <w:rsid w:val="00B20922"/>
    <w:rsid w:val="00B348EE"/>
    <w:rsid w:val="00B52ED3"/>
    <w:rsid w:val="00B532B9"/>
    <w:rsid w:val="00BF0572"/>
    <w:rsid w:val="00C221F7"/>
    <w:rsid w:val="00C262AA"/>
    <w:rsid w:val="00D25FCD"/>
    <w:rsid w:val="00E0075E"/>
    <w:rsid w:val="00E00C74"/>
    <w:rsid w:val="00E60605"/>
    <w:rsid w:val="00E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C7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00C74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00C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0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C74"/>
  </w:style>
  <w:style w:type="paragraph" w:styleId="Zhlav">
    <w:name w:val="header"/>
    <w:basedOn w:val="Normln"/>
    <w:link w:val="ZhlavChar"/>
    <w:uiPriority w:val="99"/>
    <w:unhideWhenUsed/>
    <w:rsid w:val="00E00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C74"/>
  </w:style>
  <w:style w:type="character" w:styleId="Hypertextovodkaz">
    <w:name w:val="Hyperlink"/>
    <w:basedOn w:val="Standardnpsmoodstavce"/>
    <w:uiPriority w:val="99"/>
    <w:unhideWhenUsed/>
    <w:rsid w:val="00E00C7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0C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6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3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2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4EE"/>
    <w:rPr>
      <w:b/>
      <w:bCs/>
      <w:sz w:val="20"/>
      <w:szCs w:val="20"/>
    </w:rPr>
  </w:style>
  <w:style w:type="character" w:styleId="slostrnky">
    <w:name w:val="page number"/>
    <w:basedOn w:val="Standardnpsmoodstavce"/>
    <w:rsid w:val="00B2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C74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00C74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00C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0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C74"/>
  </w:style>
  <w:style w:type="paragraph" w:styleId="Zhlav">
    <w:name w:val="header"/>
    <w:basedOn w:val="Normln"/>
    <w:link w:val="ZhlavChar"/>
    <w:uiPriority w:val="99"/>
    <w:unhideWhenUsed/>
    <w:rsid w:val="00E00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C74"/>
  </w:style>
  <w:style w:type="character" w:styleId="Hypertextovodkaz">
    <w:name w:val="Hyperlink"/>
    <w:basedOn w:val="Standardnpsmoodstavce"/>
    <w:uiPriority w:val="99"/>
    <w:unhideWhenUsed/>
    <w:rsid w:val="00E00C7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0C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63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3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2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4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4EE"/>
    <w:rPr>
      <w:b/>
      <w:bCs/>
      <w:sz w:val="20"/>
      <w:szCs w:val="20"/>
    </w:rPr>
  </w:style>
  <w:style w:type="character" w:styleId="slostrnky">
    <w:name w:val="page number"/>
    <w:basedOn w:val="Standardnpsmoodstavce"/>
    <w:rsid w:val="00B2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456D-88EB-484E-95DA-6030A8F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3283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8</cp:revision>
  <cp:lastPrinted>2016-02-02T09:45:00Z</cp:lastPrinted>
  <dcterms:created xsi:type="dcterms:W3CDTF">2016-02-17T08:06:00Z</dcterms:created>
  <dcterms:modified xsi:type="dcterms:W3CDTF">2016-02-23T10:26:00Z</dcterms:modified>
</cp:coreProperties>
</file>