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C4" w:rsidRDefault="00C11BC4" w:rsidP="00C11BC4">
      <w:pPr>
        <w:rPr>
          <w:rFonts w:ascii="Century Schoolbook" w:hAnsi="Century Schoolbook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7534"/>
      </w:tblGrid>
      <w:tr w:rsidR="00D33B11" w:rsidRPr="000808AE" w:rsidTr="00BE31B5">
        <w:tc>
          <w:tcPr>
            <w:tcW w:w="1526" w:type="dxa"/>
            <w:shd w:val="clear" w:color="auto" w:fill="auto"/>
          </w:tcPr>
          <w:p w:rsidR="00D33B11" w:rsidRPr="000808AE" w:rsidRDefault="009E3AFF" w:rsidP="00D33B11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0808AE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>
                  <wp:extent cx="828675" cy="10287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0808AE" w:rsidRDefault="009E3AFF" w:rsidP="00C76C3A">
            <w:pPr>
              <w:shd w:val="pct25" w:color="000000" w:fill="FFFFFF"/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0808AE">
              <w:rPr>
                <w:rFonts w:ascii="Century Schoolbook" w:hAnsi="Century Schoolbook"/>
                <w:b/>
                <w:i/>
                <w:sz w:val="44"/>
                <w:szCs w:val="44"/>
              </w:rPr>
              <w:t>USTAVUJÍCÍ</w:t>
            </w:r>
            <w:r w:rsidR="00D33B11" w:rsidRPr="000808AE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ZASEDÁNÍ</w:t>
            </w:r>
            <w:r w:rsidR="00C76C3A" w:rsidRPr="000808AE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0808AE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0808AE" w:rsidRDefault="009E3AFF" w:rsidP="00920F22">
      <w:pPr>
        <w:jc w:val="center"/>
        <w:rPr>
          <w:rFonts w:ascii="Century Schoolbook" w:hAnsi="Century Schoolbook"/>
          <w:b/>
          <w:sz w:val="32"/>
        </w:rPr>
      </w:pPr>
      <w:r w:rsidRPr="000808AE">
        <w:rPr>
          <w:rFonts w:ascii="Century Schoolbook" w:hAnsi="Century Schoolbook"/>
          <w:b/>
          <w:sz w:val="32"/>
        </w:rPr>
        <w:t>PÁTEK</w:t>
      </w:r>
      <w:r w:rsidR="003B3101" w:rsidRPr="000808AE">
        <w:rPr>
          <w:rFonts w:ascii="Century Schoolbook" w:hAnsi="Century Schoolbook"/>
          <w:b/>
          <w:sz w:val="32"/>
        </w:rPr>
        <w:t xml:space="preserve"> </w:t>
      </w:r>
      <w:r w:rsidRPr="000808AE">
        <w:rPr>
          <w:rFonts w:ascii="Century Schoolbook" w:hAnsi="Century Schoolbook"/>
          <w:b/>
          <w:sz w:val="32"/>
        </w:rPr>
        <w:t>30. 10. 2020</w:t>
      </w:r>
      <w:r w:rsidR="00700FC0" w:rsidRPr="000808AE">
        <w:rPr>
          <w:rFonts w:ascii="Century Schoolbook" w:hAnsi="Century Schoolbook"/>
          <w:b/>
          <w:sz w:val="32"/>
        </w:rPr>
        <w:t xml:space="preserve"> - </w:t>
      </w:r>
      <w:r w:rsidRPr="000808AE">
        <w:rPr>
          <w:rFonts w:ascii="Century Schoolbook" w:hAnsi="Century Schoolbook"/>
          <w:b/>
          <w:sz w:val="32"/>
        </w:rPr>
        <w:t>10:00</w:t>
      </w:r>
      <w:r w:rsidR="00700FC0" w:rsidRPr="000808AE">
        <w:rPr>
          <w:rFonts w:ascii="Century Schoolbook" w:hAnsi="Century Schoolbook"/>
          <w:b/>
          <w:sz w:val="32"/>
        </w:rPr>
        <w:t xml:space="preserve"> h</w:t>
      </w:r>
    </w:p>
    <w:p w:rsidR="00C11BC4" w:rsidRPr="000808AE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0808AE">
        <w:rPr>
          <w:rFonts w:ascii="Century Schoolbook" w:hAnsi="Century Schoolbook"/>
          <w:b/>
        </w:rPr>
        <w:t xml:space="preserve">Budova </w:t>
      </w:r>
      <w:r w:rsidR="006517E9" w:rsidRPr="000808AE">
        <w:rPr>
          <w:rFonts w:ascii="Century Schoolbook" w:hAnsi="Century Schoolbook"/>
          <w:b/>
        </w:rPr>
        <w:t>Magistrátu města Olomouce</w:t>
      </w:r>
      <w:r w:rsidRPr="000808AE">
        <w:rPr>
          <w:rFonts w:ascii="Century Schoolbook" w:hAnsi="Century Schoolbook"/>
          <w:b/>
        </w:rPr>
        <w:t xml:space="preserve"> – </w:t>
      </w:r>
      <w:r w:rsidR="006517E9" w:rsidRPr="000808AE">
        <w:rPr>
          <w:rFonts w:ascii="Century Schoolbook" w:hAnsi="Century Schoolbook"/>
          <w:b/>
        </w:rPr>
        <w:t>velký zasedací</w:t>
      </w:r>
      <w:r w:rsidRPr="000808AE">
        <w:rPr>
          <w:rFonts w:ascii="Century Schoolbook" w:hAnsi="Century Schoolbook"/>
          <w:b/>
        </w:rPr>
        <w:t xml:space="preserve"> sál</w:t>
      </w:r>
      <w:r w:rsidRPr="000808AE">
        <w:rPr>
          <w:rFonts w:ascii="Century Schoolbook" w:hAnsi="Century Schoolbook"/>
          <w:b/>
          <w:sz w:val="28"/>
        </w:rPr>
        <w:t>,</w:t>
      </w:r>
    </w:p>
    <w:p w:rsidR="00C11BC4" w:rsidRPr="000808AE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0808AE">
        <w:rPr>
          <w:rFonts w:ascii="Century Schoolbook" w:hAnsi="Century Schoolbook"/>
          <w:b/>
        </w:rPr>
        <w:t>Hynaisova 10,</w:t>
      </w:r>
      <w:r w:rsidR="00C11BC4" w:rsidRPr="000808AE">
        <w:rPr>
          <w:rFonts w:ascii="Century Schoolbook" w:hAnsi="Century Schoolbook"/>
          <w:b/>
        </w:rPr>
        <w:t xml:space="preserve"> Olomouc</w:t>
      </w:r>
    </w:p>
    <w:p w:rsidR="00C11BC4" w:rsidRPr="000808AE" w:rsidRDefault="00C11BC4" w:rsidP="00C11BC4">
      <w:pPr>
        <w:rPr>
          <w:rFonts w:ascii="Century Schoolbook" w:hAnsi="Century Schoolbook"/>
          <w:sz w:val="16"/>
        </w:rPr>
      </w:pPr>
    </w:p>
    <w:p w:rsidR="00C11BC4" w:rsidRPr="000808AE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0808AE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0808AE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8424"/>
      </w:tblGrid>
      <w:tr w:rsidR="009E3AFF" w:rsidRPr="000808AE" w:rsidTr="009E3AFF">
        <w:tc>
          <w:tcPr>
            <w:tcW w:w="648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1.</w:t>
            </w:r>
          </w:p>
        </w:tc>
        <w:tc>
          <w:tcPr>
            <w:tcW w:w="8424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Zahájení</w:t>
            </w:r>
          </w:p>
        </w:tc>
      </w:tr>
      <w:tr w:rsidR="009E3AFF" w:rsidRPr="000808AE" w:rsidTr="009E3AFF">
        <w:tc>
          <w:tcPr>
            <w:tcW w:w="648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2.</w:t>
            </w:r>
          </w:p>
        </w:tc>
        <w:tc>
          <w:tcPr>
            <w:tcW w:w="8424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Složení slibu členy Zastupitelstva Olomouckého kraje</w:t>
            </w:r>
          </w:p>
        </w:tc>
      </w:tr>
      <w:tr w:rsidR="009E3AFF" w:rsidRPr="000808AE" w:rsidTr="009E3AFF">
        <w:tc>
          <w:tcPr>
            <w:tcW w:w="648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3.</w:t>
            </w:r>
          </w:p>
        </w:tc>
        <w:tc>
          <w:tcPr>
            <w:tcW w:w="8424" w:type="dxa"/>
          </w:tcPr>
          <w:p w:rsidR="009E3AFF" w:rsidRPr="000808AE" w:rsidRDefault="009E3AFF" w:rsidP="009E3AFF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 xml:space="preserve">Určení </w:t>
            </w:r>
            <w:r w:rsidR="00C34996" w:rsidRPr="000808AE">
              <w:rPr>
                <w:rFonts w:ascii="Arial" w:hAnsi="Arial" w:cs="Arial"/>
              </w:rPr>
              <w:t xml:space="preserve">předsedajícího, </w:t>
            </w:r>
            <w:r w:rsidRPr="000808AE">
              <w:rPr>
                <w:rFonts w:ascii="Arial" w:hAnsi="Arial" w:cs="Arial"/>
              </w:rPr>
              <w:t>zapisovatele, osoby zodpovědné za obsluhu elektronického hlasovacího zařízení a hlavního skrutátora</w:t>
            </w:r>
          </w:p>
        </w:tc>
      </w:tr>
      <w:tr w:rsidR="009E3AFF" w:rsidRPr="000808AE" w:rsidTr="009E3AFF">
        <w:tc>
          <w:tcPr>
            <w:tcW w:w="648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3.1.</w:t>
            </w:r>
          </w:p>
        </w:tc>
        <w:tc>
          <w:tcPr>
            <w:tcW w:w="8424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Schválení ad hoc Jednacího řádu Zastupitelstva Olomouckého kraje pro ustavující zasedání Zastupitelstva Olomouckého kraje dne 30. 10. 2020</w:t>
            </w:r>
          </w:p>
        </w:tc>
      </w:tr>
      <w:tr w:rsidR="009E3AFF" w:rsidRPr="000808AE" w:rsidTr="009E3AFF">
        <w:tc>
          <w:tcPr>
            <w:tcW w:w="648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4.</w:t>
            </w:r>
          </w:p>
        </w:tc>
        <w:tc>
          <w:tcPr>
            <w:tcW w:w="8424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Volba ověřovatelů zápisu z každé volební strany, zastoupené v zastupitelstvu</w:t>
            </w:r>
          </w:p>
        </w:tc>
      </w:tr>
      <w:tr w:rsidR="009E3AFF" w:rsidRPr="000808AE" w:rsidTr="009E3AFF">
        <w:tc>
          <w:tcPr>
            <w:tcW w:w="648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5.</w:t>
            </w:r>
          </w:p>
        </w:tc>
        <w:tc>
          <w:tcPr>
            <w:tcW w:w="8424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Schválení programu zasedání</w:t>
            </w:r>
          </w:p>
        </w:tc>
      </w:tr>
      <w:tr w:rsidR="009E3AFF" w:rsidRPr="000808AE" w:rsidTr="009E3AFF">
        <w:tc>
          <w:tcPr>
            <w:tcW w:w="648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6.</w:t>
            </w:r>
          </w:p>
        </w:tc>
        <w:tc>
          <w:tcPr>
            <w:tcW w:w="8424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Stanovení počtu uvolněných členů Zastupitelstva Olomouckého kraje a stanovení funkcí, pro které budou členové zastupitelstva uvolněni</w:t>
            </w:r>
          </w:p>
        </w:tc>
      </w:tr>
      <w:tr w:rsidR="009E3AFF" w:rsidRPr="000808AE" w:rsidTr="009E3AFF">
        <w:tc>
          <w:tcPr>
            <w:tcW w:w="648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7.</w:t>
            </w:r>
          </w:p>
        </w:tc>
        <w:tc>
          <w:tcPr>
            <w:tcW w:w="8424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Volba hejtmana</w:t>
            </w:r>
            <w:bookmarkStart w:id="0" w:name="_GoBack"/>
            <w:bookmarkEnd w:id="0"/>
          </w:p>
        </w:tc>
      </w:tr>
      <w:tr w:rsidR="009E3AFF" w:rsidRPr="000808AE" w:rsidTr="009E3AFF">
        <w:tc>
          <w:tcPr>
            <w:tcW w:w="648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8.</w:t>
            </w:r>
          </w:p>
        </w:tc>
        <w:tc>
          <w:tcPr>
            <w:tcW w:w="8424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Volba náměstků hejtmana</w:t>
            </w:r>
          </w:p>
        </w:tc>
      </w:tr>
      <w:tr w:rsidR="009E3AFF" w:rsidRPr="000808AE" w:rsidTr="009E3AFF">
        <w:tc>
          <w:tcPr>
            <w:tcW w:w="648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9.</w:t>
            </w:r>
          </w:p>
        </w:tc>
        <w:tc>
          <w:tcPr>
            <w:tcW w:w="8424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Určení náměstka hejtmana, který zastupuje hejtmana v době jeho nepřítomnosti nebo v době, kdy hejtman nevykonává funkci</w:t>
            </w:r>
          </w:p>
        </w:tc>
      </w:tr>
      <w:tr w:rsidR="009E3AFF" w:rsidRPr="000808AE" w:rsidTr="009E3AFF">
        <w:tc>
          <w:tcPr>
            <w:tcW w:w="648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10.</w:t>
            </w:r>
          </w:p>
        </w:tc>
        <w:tc>
          <w:tcPr>
            <w:tcW w:w="8424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Volba dalších členů Rady Olomouckého kraje</w:t>
            </w:r>
          </w:p>
        </w:tc>
      </w:tr>
      <w:tr w:rsidR="009E3AFF" w:rsidRPr="000808AE" w:rsidTr="009E3AFF">
        <w:tc>
          <w:tcPr>
            <w:tcW w:w="648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11.</w:t>
            </w:r>
          </w:p>
        </w:tc>
        <w:tc>
          <w:tcPr>
            <w:tcW w:w="8424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Svěření úkolů členům Rady Olomouckého kraje</w:t>
            </w:r>
          </w:p>
        </w:tc>
      </w:tr>
      <w:tr w:rsidR="009E3AFF" w:rsidRPr="000808AE" w:rsidTr="009E3AFF">
        <w:tc>
          <w:tcPr>
            <w:tcW w:w="648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12.</w:t>
            </w:r>
          </w:p>
        </w:tc>
        <w:tc>
          <w:tcPr>
            <w:tcW w:w="8424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Odměňování členů Zastupitelstva Olomouckého kraje a členů výborů, komisí a zvláštních orgánů a poskytování cestovních náhrad členům Zastupitelstva Olomouckého kraje</w:t>
            </w:r>
          </w:p>
        </w:tc>
      </w:tr>
      <w:tr w:rsidR="009E3AFF" w:rsidRPr="000808AE" w:rsidTr="009E3AFF">
        <w:tc>
          <w:tcPr>
            <w:tcW w:w="648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13.</w:t>
            </w:r>
          </w:p>
        </w:tc>
        <w:tc>
          <w:tcPr>
            <w:tcW w:w="8424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Návrh na zřízení a personální obsazení Finančního výboru Zastupitelstva Olomouckého kraje pro funkční období 2020–2024</w:t>
            </w:r>
          </w:p>
        </w:tc>
      </w:tr>
      <w:tr w:rsidR="009E3AFF" w:rsidRPr="000808AE" w:rsidTr="009E3AFF">
        <w:tc>
          <w:tcPr>
            <w:tcW w:w="648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14.</w:t>
            </w:r>
          </w:p>
        </w:tc>
        <w:tc>
          <w:tcPr>
            <w:tcW w:w="8424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Různé</w:t>
            </w:r>
          </w:p>
        </w:tc>
      </w:tr>
      <w:tr w:rsidR="009E3AFF" w:rsidRPr="000808AE" w:rsidTr="009E3AFF">
        <w:tc>
          <w:tcPr>
            <w:tcW w:w="648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14.1.</w:t>
            </w:r>
          </w:p>
        </w:tc>
        <w:tc>
          <w:tcPr>
            <w:tcW w:w="8424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 xml:space="preserve">Různé – Záměr pořízení linky na výrobu </w:t>
            </w:r>
            <w:proofErr w:type="spellStart"/>
            <w:r w:rsidRPr="000808AE">
              <w:rPr>
                <w:rFonts w:ascii="Arial" w:hAnsi="Arial" w:cs="Arial"/>
              </w:rPr>
              <w:t>nanoroušek</w:t>
            </w:r>
            <w:proofErr w:type="spellEnd"/>
            <w:r w:rsidRPr="000808AE">
              <w:rPr>
                <w:rFonts w:ascii="Arial" w:hAnsi="Arial" w:cs="Arial"/>
              </w:rPr>
              <w:t xml:space="preserve"> a jednorázových roušek</w:t>
            </w:r>
          </w:p>
        </w:tc>
      </w:tr>
      <w:tr w:rsidR="009E3AFF" w:rsidRPr="009E3AFF" w:rsidTr="009E3AFF">
        <w:tc>
          <w:tcPr>
            <w:tcW w:w="648" w:type="dxa"/>
          </w:tcPr>
          <w:p w:rsidR="009E3AFF" w:rsidRPr="000808AE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15.</w:t>
            </w:r>
          </w:p>
        </w:tc>
        <w:tc>
          <w:tcPr>
            <w:tcW w:w="8424" w:type="dxa"/>
          </w:tcPr>
          <w:p w:rsidR="009E3AFF" w:rsidRPr="009E3AFF" w:rsidRDefault="009E3AFF" w:rsidP="00A63045">
            <w:pPr>
              <w:spacing w:line="360" w:lineRule="auto"/>
              <w:rPr>
                <w:rFonts w:ascii="Arial" w:hAnsi="Arial" w:cs="Arial"/>
              </w:rPr>
            </w:pPr>
            <w:r w:rsidRPr="000808AE">
              <w:rPr>
                <w:rFonts w:ascii="Arial" w:hAnsi="Arial" w:cs="Arial"/>
              </w:rPr>
              <w:t>Závěr</w:t>
            </w:r>
          </w:p>
        </w:tc>
      </w:tr>
    </w:tbl>
    <w:p w:rsidR="00C11BC4" w:rsidRDefault="00C11BC4" w:rsidP="00D04E24">
      <w:pPr>
        <w:spacing w:line="360" w:lineRule="auto"/>
        <w:jc w:val="both"/>
        <w:rPr>
          <w:rFonts w:ascii="Arial" w:hAnsi="Arial" w:cs="Arial"/>
        </w:rPr>
      </w:pPr>
    </w:p>
    <w:p w:rsidR="00C11BC4" w:rsidRDefault="00C11BC4" w:rsidP="006E6532"/>
    <w:sectPr w:rsidR="00C11BC4" w:rsidSect="008057D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3A" w:rsidRDefault="00D6553A">
      <w:r>
        <w:separator/>
      </w:r>
    </w:p>
  </w:endnote>
  <w:endnote w:type="continuationSeparator" w:id="0">
    <w:p w:rsidR="00D6553A" w:rsidRDefault="00D6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18" w:rsidRDefault="00283018" w:rsidP="00BA046E">
    <w:pPr>
      <w:pStyle w:val="Zpat"/>
      <w:rPr>
        <w:sz w:val="24"/>
        <w:szCs w:val="24"/>
      </w:rPr>
    </w:pPr>
    <w:r w:rsidRPr="00283018">
      <w:rPr>
        <w:sz w:val="24"/>
        <w:szCs w:val="24"/>
        <w:highlight w:val="yellow"/>
      </w:rPr>
      <w:t>29. 10. 2020</w:t>
    </w:r>
  </w:p>
  <w:p w:rsidR="00545FED" w:rsidRPr="00BA046E" w:rsidRDefault="00545FED" w:rsidP="00BA046E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808A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3A" w:rsidRDefault="00D6553A">
      <w:r>
        <w:separator/>
      </w:r>
    </w:p>
  </w:footnote>
  <w:footnote w:type="continuationSeparator" w:id="0">
    <w:p w:rsidR="00D6553A" w:rsidRDefault="00D6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FF"/>
    <w:rsid w:val="00000600"/>
    <w:rsid w:val="00006FB0"/>
    <w:rsid w:val="00032EBC"/>
    <w:rsid w:val="00077177"/>
    <w:rsid w:val="000808AE"/>
    <w:rsid w:val="000A002A"/>
    <w:rsid w:val="000B058B"/>
    <w:rsid w:val="000B1060"/>
    <w:rsid w:val="000E00ED"/>
    <w:rsid w:val="0011304E"/>
    <w:rsid w:val="001316C4"/>
    <w:rsid w:val="00152308"/>
    <w:rsid w:val="001761EC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2726B"/>
    <w:rsid w:val="00244FDA"/>
    <w:rsid w:val="00252AF6"/>
    <w:rsid w:val="00256E50"/>
    <w:rsid w:val="002745F3"/>
    <w:rsid w:val="00283018"/>
    <w:rsid w:val="00286069"/>
    <w:rsid w:val="002965AC"/>
    <w:rsid w:val="002A44A1"/>
    <w:rsid w:val="00332015"/>
    <w:rsid w:val="00352A63"/>
    <w:rsid w:val="00353F33"/>
    <w:rsid w:val="003758AD"/>
    <w:rsid w:val="00396B2C"/>
    <w:rsid w:val="003B20EB"/>
    <w:rsid w:val="003B3101"/>
    <w:rsid w:val="003E4151"/>
    <w:rsid w:val="003F5DE8"/>
    <w:rsid w:val="003F6E5D"/>
    <w:rsid w:val="004252B1"/>
    <w:rsid w:val="004278D4"/>
    <w:rsid w:val="00430B17"/>
    <w:rsid w:val="00432EAB"/>
    <w:rsid w:val="00447D48"/>
    <w:rsid w:val="0046125B"/>
    <w:rsid w:val="00474515"/>
    <w:rsid w:val="004C06DD"/>
    <w:rsid w:val="004C26CD"/>
    <w:rsid w:val="004D7150"/>
    <w:rsid w:val="004E0E48"/>
    <w:rsid w:val="004E3C51"/>
    <w:rsid w:val="004F55B5"/>
    <w:rsid w:val="00502CF8"/>
    <w:rsid w:val="00514AAF"/>
    <w:rsid w:val="00523C0B"/>
    <w:rsid w:val="00545FED"/>
    <w:rsid w:val="005E3968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8205F"/>
    <w:rsid w:val="00682391"/>
    <w:rsid w:val="006A3792"/>
    <w:rsid w:val="006A4F30"/>
    <w:rsid w:val="006C058C"/>
    <w:rsid w:val="006E6532"/>
    <w:rsid w:val="00700FC0"/>
    <w:rsid w:val="00706B7B"/>
    <w:rsid w:val="007366FB"/>
    <w:rsid w:val="0074791F"/>
    <w:rsid w:val="00775644"/>
    <w:rsid w:val="0078189B"/>
    <w:rsid w:val="007C11F5"/>
    <w:rsid w:val="007E71BB"/>
    <w:rsid w:val="008057D7"/>
    <w:rsid w:val="00885D10"/>
    <w:rsid w:val="008B3609"/>
    <w:rsid w:val="008F1DE4"/>
    <w:rsid w:val="008F26CC"/>
    <w:rsid w:val="00904791"/>
    <w:rsid w:val="0091220F"/>
    <w:rsid w:val="00917C19"/>
    <w:rsid w:val="00920F22"/>
    <w:rsid w:val="009300C6"/>
    <w:rsid w:val="00934507"/>
    <w:rsid w:val="00947663"/>
    <w:rsid w:val="00966C39"/>
    <w:rsid w:val="009876CC"/>
    <w:rsid w:val="009A380E"/>
    <w:rsid w:val="009E3AFF"/>
    <w:rsid w:val="00A10D97"/>
    <w:rsid w:val="00A13B8A"/>
    <w:rsid w:val="00A337F6"/>
    <w:rsid w:val="00A379E1"/>
    <w:rsid w:val="00A62744"/>
    <w:rsid w:val="00A63045"/>
    <w:rsid w:val="00AF6D35"/>
    <w:rsid w:val="00B030A5"/>
    <w:rsid w:val="00B040C7"/>
    <w:rsid w:val="00B12A51"/>
    <w:rsid w:val="00B31EDE"/>
    <w:rsid w:val="00B34241"/>
    <w:rsid w:val="00B7551B"/>
    <w:rsid w:val="00BA046E"/>
    <w:rsid w:val="00BA1847"/>
    <w:rsid w:val="00BA52C6"/>
    <w:rsid w:val="00BC0B97"/>
    <w:rsid w:val="00BC2B1D"/>
    <w:rsid w:val="00BD5B1C"/>
    <w:rsid w:val="00BE31B5"/>
    <w:rsid w:val="00C11BC4"/>
    <w:rsid w:val="00C261EA"/>
    <w:rsid w:val="00C34996"/>
    <w:rsid w:val="00C57F70"/>
    <w:rsid w:val="00C70E2C"/>
    <w:rsid w:val="00C76C3A"/>
    <w:rsid w:val="00C94709"/>
    <w:rsid w:val="00C96649"/>
    <w:rsid w:val="00CB4A38"/>
    <w:rsid w:val="00CD0530"/>
    <w:rsid w:val="00D04E24"/>
    <w:rsid w:val="00D1017E"/>
    <w:rsid w:val="00D33B11"/>
    <w:rsid w:val="00D6553A"/>
    <w:rsid w:val="00D8154B"/>
    <w:rsid w:val="00DD6650"/>
    <w:rsid w:val="00E0203B"/>
    <w:rsid w:val="00E37894"/>
    <w:rsid w:val="00EA3B77"/>
    <w:rsid w:val="00EB0A9D"/>
    <w:rsid w:val="00EC1905"/>
    <w:rsid w:val="00EC60D0"/>
    <w:rsid w:val="00ED451D"/>
    <w:rsid w:val="00F05778"/>
    <w:rsid w:val="00F114A3"/>
    <w:rsid w:val="00F26B19"/>
    <w:rsid w:val="00F42BC4"/>
    <w:rsid w:val="00F6494E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9F892-0E52-4946-9D4B-84B6B23C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ProgramPracovniZ.dot</Template>
  <TotalTime>1</TotalTime>
  <Pages>1</Pages>
  <Words>189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Dresslerová Veronika</dc:creator>
  <cp:keywords/>
  <cp:lastModifiedBy>Seidlová Aneta</cp:lastModifiedBy>
  <cp:revision>5</cp:revision>
  <cp:lastPrinted>2003-10-06T08:14:00Z</cp:lastPrinted>
  <dcterms:created xsi:type="dcterms:W3CDTF">2020-10-29T14:55:00Z</dcterms:created>
  <dcterms:modified xsi:type="dcterms:W3CDTF">2020-11-12T13:42:00Z</dcterms:modified>
</cp:coreProperties>
</file>