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E0" w:rsidRDefault="004961E0" w:rsidP="00411D0C">
      <w:pPr>
        <w:pStyle w:val="Zkladntext"/>
      </w:pPr>
    </w:p>
    <w:p w:rsidR="0032083F" w:rsidRPr="00736C69" w:rsidRDefault="00ED4783" w:rsidP="0032083F">
      <w:pPr>
        <w:pStyle w:val="Nadpis1"/>
        <w:jc w:val="center"/>
        <w:rPr>
          <w:rFonts w:ascii="Arial" w:hAnsi="Arial" w:cs="Arial"/>
          <w:sz w:val="36"/>
          <w:szCs w:val="36"/>
        </w:rPr>
      </w:pPr>
      <w:r>
        <w:rPr>
          <w:noProof/>
        </w:rPr>
        <w:drawing>
          <wp:anchor distT="0" distB="0" distL="114300" distR="114300" simplePos="0" relativeHeight="251657728" behindDoc="1" locked="0" layoutInCell="1" allowOverlap="1">
            <wp:simplePos x="0" y="0"/>
            <wp:positionH relativeFrom="column">
              <wp:posOffset>16510</wp:posOffset>
            </wp:positionH>
            <wp:positionV relativeFrom="paragraph">
              <wp:posOffset>-146685</wp:posOffset>
            </wp:positionV>
            <wp:extent cx="644525" cy="800100"/>
            <wp:effectExtent l="0" t="0" r="0" b="0"/>
            <wp:wrapTight wrapText="bothSides">
              <wp:wrapPolygon edited="0">
                <wp:start x="0" y="0"/>
                <wp:lineTo x="0" y="21086"/>
                <wp:lineTo x="21068" y="21086"/>
                <wp:lineTo x="21068" y="0"/>
                <wp:lineTo x="0" y="0"/>
              </wp:wrapPolygon>
            </wp:wrapTight>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83F" w:rsidRPr="00736C69">
        <w:rPr>
          <w:rFonts w:ascii="Arial" w:hAnsi="Arial" w:cs="Arial"/>
          <w:sz w:val="36"/>
          <w:szCs w:val="36"/>
        </w:rPr>
        <w:t>Jednací řád</w:t>
      </w:r>
    </w:p>
    <w:p w:rsidR="0032083F" w:rsidRPr="00736C69" w:rsidRDefault="0032083F" w:rsidP="0032083F">
      <w:pPr>
        <w:pStyle w:val="Nadpis1"/>
        <w:jc w:val="center"/>
        <w:rPr>
          <w:rFonts w:ascii="Arial" w:hAnsi="Arial" w:cs="Arial"/>
          <w:sz w:val="36"/>
          <w:szCs w:val="36"/>
        </w:rPr>
      </w:pPr>
      <w:r w:rsidRPr="00736C69">
        <w:rPr>
          <w:rFonts w:ascii="Arial" w:hAnsi="Arial" w:cs="Arial"/>
          <w:sz w:val="36"/>
          <w:szCs w:val="36"/>
        </w:rPr>
        <w:t>Zastupitelstva Olomouckého kraje</w:t>
      </w:r>
    </w:p>
    <w:p w:rsidR="00E25741" w:rsidRPr="00E25741" w:rsidRDefault="00E25741" w:rsidP="00E25741">
      <w:pPr>
        <w:spacing w:before="120" w:after="120"/>
        <w:jc w:val="center"/>
        <w:rPr>
          <w:rFonts w:ascii="Arial" w:hAnsi="Arial" w:cs="Arial"/>
          <w:snapToGrid w:val="0"/>
          <w:sz w:val="24"/>
          <w:szCs w:val="24"/>
        </w:rPr>
      </w:pPr>
      <w:r w:rsidRPr="00635508">
        <w:rPr>
          <w:rFonts w:ascii="Arial" w:hAnsi="Arial" w:cs="Arial"/>
          <w:snapToGrid w:val="0"/>
          <w:sz w:val="24"/>
          <w:szCs w:val="24"/>
        </w:rPr>
        <w:t xml:space="preserve">pro </w:t>
      </w:r>
      <w:r w:rsidR="00EE69B1" w:rsidRPr="00635508">
        <w:rPr>
          <w:rFonts w:ascii="Arial" w:hAnsi="Arial" w:cs="Arial"/>
          <w:snapToGrid w:val="0"/>
          <w:sz w:val="24"/>
          <w:szCs w:val="24"/>
        </w:rPr>
        <w:t xml:space="preserve">ustavující </w:t>
      </w:r>
      <w:r w:rsidRPr="00635508">
        <w:rPr>
          <w:rFonts w:ascii="Arial" w:hAnsi="Arial" w:cs="Arial"/>
          <w:snapToGrid w:val="0"/>
          <w:sz w:val="24"/>
          <w:szCs w:val="24"/>
        </w:rPr>
        <w:t>zasedání</w:t>
      </w:r>
      <w:r>
        <w:rPr>
          <w:rFonts w:ascii="Arial" w:hAnsi="Arial" w:cs="Arial"/>
          <w:snapToGrid w:val="0"/>
          <w:sz w:val="24"/>
          <w:szCs w:val="24"/>
        </w:rPr>
        <w:t xml:space="preserve"> </w:t>
      </w:r>
      <w:r w:rsidRPr="00736C69">
        <w:rPr>
          <w:rFonts w:ascii="Arial" w:hAnsi="Arial" w:cs="Arial"/>
          <w:snapToGrid w:val="0"/>
          <w:sz w:val="24"/>
          <w:szCs w:val="24"/>
        </w:rPr>
        <w:t>Zastupitelstv</w:t>
      </w:r>
      <w:r w:rsidR="000F425C">
        <w:rPr>
          <w:rFonts w:ascii="Arial" w:hAnsi="Arial" w:cs="Arial"/>
          <w:snapToGrid w:val="0"/>
          <w:sz w:val="24"/>
          <w:szCs w:val="24"/>
        </w:rPr>
        <w:t>a</w:t>
      </w:r>
      <w:r w:rsidRPr="00736C69">
        <w:rPr>
          <w:rFonts w:ascii="Arial" w:hAnsi="Arial" w:cs="Arial"/>
          <w:snapToGrid w:val="0"/>
          <w:sz w:val="24"/>
          <w:szCs w:val="24"/>
        </w:rPr>
        <w:t xml:space="preserve"> Olomouckého kraje</w:t>
      </w:r>
      <w:r w:rsidRPr="00E25741">
        <w:rPr>
          <w:rFonts w:ascii="Arial" w:hAnsi="Arial" w:cs="Arial"/>
          <w:snapToGrid w:val="0"/>
          <w:sz w:val="24"/>
          <w:szCs w:val="24"/>
        </w:rPr>
        <w:t xml:space="preserve"> dne </w:t>
      </w:r>
      <w:r>
        <w:rPr>
          <w:rFonts w:ascii="Arial" w:hAnsi="Arial" w:cs="Arial"/>
          <w:snapToGrid w:val="0"/>
          <w:sz w:val="24"/>
          <w:szCs w:val="24"/>
        </w:rPr>
        <w:t>30</w:t>
      </w:r>
      <w:r w:rsidRPr="00E25741">
        <w:rPr>
          <w:rFonts w:ascii="Arial" w:hAnsi="Arial" w:cs="Arial"/>
          <w:snapToGrid w:val="0"/>
          <w:sz w:val="24"/>
          <w:szCs w:val="24"/>
        </w:rPr>
        <w:t xml:space="preserve">. </w:t>
      </w:r>
      <w:r>
        <w:rPr>
          <w:rFonts w:ascii="Arial" w:hAnsi="Arial" w:cs="Arial"/>
          <w:snapToGrid w:val="0"/>
          <w:sz w:val="24"/>
          <w:szCs w:val="24"/>
        </w:rPr>
        <w:t>10</w:t>
      </w:r>
      <w:r w:rsidRPr="00E25741">
        <w:rPr>
          <w:rFonts w:ascii="Arial" w:hAnsi="Arial" w:cs="Arial"/>
          <w:snapToGrid w:val="0"/>
          <w:sz w:val="24"/>
          <w:szCs w:val="24"/>
        </w:rPr>
        <w:t>. 2020</w:t>
      </w:r>
    </w:p>
    <w:p w:rsidR="0032083F" w:rsidRPr="00616872" w:rsidRDefault="0032083F" w:rsidP="0032083F"/>
    <w:p w:rsidR="0032083F" w:rsidRPr="00736C69" w:rsidRDefault="0032083F" w:rsidP="0032083F">
      <w:pPr>
        <w:pBdr>
          <w:bottom w:val="single" w:sz="4" w:space="1" w:color="auto"/>
        </w:pBdr>
        <w:rPr>
          <w:rFonts w:ascii="Arial" w:hAnsi="Arial" w:cs="Arial"/>
          <w:sz w:val="8"/>
          <w:szCs w:val="8"/>
        </w:rPr>
      </w:pPr>
    </w:p>
    <w:p w:rsidR="0032083F" w:rsidRDefault="0032083F" w:rsidP="0032083F">
      <w:pPr>
        <w:pStyle w:val="Nadpis2"/>
        <w:rPr>
          <w:rFonts w:ascii="Arial" w:hAnsi="Arial" w:cs="Arial"/>
        </w:rPr>
      </w:pPr>
    </w:p>
    <w:p w:rsidR="00E25741" w:rsidRPr="00E25741" w:rsidRDefault="00660CFC" w:rsidP="00E25741">
      <w:pPr>
        <w:jc w:val="center"/>
        <w:rPr>
          <w:rFonts w:ascii="Arial" w:hAnsi="Arial" w:cs="Arial"/>
          <w:caps/>
          <w:snapToGrid w:val="0"/>
          <w:color w:val="FF0000"/>
          <w:sz w:val="24"/>
          <w:szCs w:val="24"/>
        </w:rPr>
      </w:pPr>
      <w:r w:rsidRPr="00E25741">
        <w:rPr>
          <w:rFonts w:ascii="Arial" w:hAnsi="Arial" w:cs="Arial"/>
          <w:caps/>
          <w:snapToGrid w:val="0"/>
          <w:color w:val="FF0000"/>
          <w:sz w:val="24"/>
          <w:szCs w:val="24"/>
        </w:rPr>
        <w:t xml:space="preserve">Pro větší přehlednost jsou ad hoc </w:t>
      </w:r>
      <w:r w:rsidR="00E25741" w:rsidRPr="00E25741">
        <w:rPr>
          <w:rFonts w:ascii="Arial" w:hAnsi="Arial" w:cs="Arial"/>
          <w:caps/>
          <w:snapToGrid w:val="0"/>
          <w:color w:val="FF0000"/>
          <w:sz w:val="24"/>
          <w:szCs w:val="24"/>
        </w:rPr>
        <w:t xml:space="preserve">podmínky </w:t>
      </w:r>
      <w:r w:rsidRPr="00E25741">
        <w:rPr>
          <w:rFonts w:ascii="Arial" w:hAnsi="Arial" w:cs="Arial"/>
          <w:caps/>
          <w:snapToGrid w:val="0"/>
          <w:color w:val="FF0000"/>
          <w:sz w:val="24"/>
          <w:szCs w:val="24"/>
        </w:rPr>
        <w:t xml:space="preserve">pro účely </w:t>
      </w:r>
      <w:r w:rsidR="00EE69B1" w:rsidRPr="00635508">
        <w:rPr>
          <w:rFonts w:ascii="Arial" w:hAnsi="Arial" w:cs="Arial"/>
          <w:caps/>
          <w:snapToGrid w:val="0"/>
          <w:color w:val="FF0000"/>
          <w:sz w:val="24"/>
          <w:szCs w:val="24"/>
        </w:rPr>
        <w:t>Ustavujícího</w:t>
      </w:r>
      <w:r w:rsidR="00EE69B1">
        <w:rPr>
          <w:rFonts w:ascii="Arial" w:hAnsi="Arial" w:cs="Arial"/>
          <w:caps/>
          <w:snapToGrid w:val="0"/>
          <w:color w:val="FF0000"/>
          <w:sz w:val="24"/>
          <w:szCs w:val="24"/>
        </w:rPr>
        <w:t xml:space="preserve"> </w:t>
      </w:r>
      <w:r w:rsidRPr="00E25741">
        <w:rPr>
          <w:rFonts w:ascii="Arial" w:hAnsi="Arial" w:cs="Arial"/>
          <w:caps/>
          <w:snapToGrid w:val="0"/>
          <w:color w:val="FF0000"/>
          <w:sz w:val="24"/>
          <w:szCs w:val="24"/>
        </w:rPr>
        <w:t>zasedání Zastupitelstva Olomouckého kraje zvýrazněny barevně</w:t>
      </w:r>
      <w:r w:rsidR="00E25741" w:rsidRPr="00E25741">
        <w:rPr>
          <w:rFonts w:ascii="Arial" w:hAnsi="Arial" w:cs="Arial"/>
          <w:caps/>
          <w:snapToGrid w:val="0"/>
          <w:color w:val="FF0000"/>
          <w:sz w:val="24"/>
          <w:szCs w:val="24"/>
        </w:rPr>
        <w:t xml:space="preserve"> v textu Jednacího řádu Zastupitelstva Olomouckého kraje </w:t>
      </w:r>
    </w:p>
    <w:p w:rsidR="00660CFC" w:rsidRPr="00CC0BCD" w:rsidRDefault="00E25741" w:rsidP="00E25741">
      <w:pPr>
        <w:jc w:val="center"/>
        <w:rPr>
          <w:rFonts w:ascii="Arial" w:hAnsi="Arial" w:cs="Arial"/>
          <w:caps/>
          <w:snapToGrid w:val="0"/>
          <w:color w:val="FF0000"/>
          <w:sz w:val="24"/>
          <w:szCs w:val="24"/>
        </w:rPr>
      </w:pPr>
      <w:r w:rsidRPr="00CC0BCD">
        <w:rPr>
          <w:rFonts w:ascii="Arial" w:hAnsi="Arial" w:cs="Arial"/>
          <w:caps/>
          <w:snapToGrid w:val="0"/>
          <w:color w:val="FF0000"/>
          <w:sz w:val="24"/>
          <w:szCs w:val="24"/>
        </w:rPr>
        <w:t>schváleného na zasedání dne 20. 4. 2020 usnesením číslo UZ/20/5/2020</w:t>
      </w:r>
    </w:p>
    <w:p w:rsidR="00660CFC" w:rsidRPr="00C57DE2" w:rsidRDefault="00660CFC" w:rsidP="00660CFC">
      <w:pPr>
        <w:jc w:val="center"/>
        <w:rPr>
          <w:rFonts w:ascii="Arial" w:hAnsi="Arial" w:cs="Arial"/>
          <w:b/>
          <w:sz w:val="24"/>
          <w:szCs w:val="24"/>
        </w:rPr>
      </w:pPr>
    </w:p>
    <w:p w:rsidR="00660CFC" w:rsidRPr="000D6317" w:rsidRDefault="00660CFC" w:rsidP="0032083F"/>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1</w:t>
      </w:r>
    </w:p>
    <w:p w:rsidR="0032083F" w:rsidRPr="000964BF" w:rsidRDefault="0032083F" w:rsidP="0032083F">
      <w:pPr>
        <w:pStyle w:val="Nadpis9"/>
        <w:spacing w:before="0" w:after="0"/>
        <w:jc w:val="center"/>
        <w:rPr>
          <w:i w:val="0"/>
          <w:iCs w:val="0"/>
          <w:sz w:val="24"/>
          <w:szCs w:val="24"/>
          <w:u w:val="single"/>
        </w:rPr>
      </w:pPr>
      <w:r w:rsidRPr="000964BF">
        <w:rPr>
          <w:i w:val="0"/>
          <w:iCs w:val="0"/>
          <w:sz w:val="24"/>
          <w:szCs w:val="24"/>
        </w:rPr>
        <w:t>Úvodní ustanovení</w:t>
      </w:r>
    </w:p>
    <w:p w:rsidR="0032083F" w:rsidRPr="000964BF" w:rsidRDefault="0032083F" w:rsidP="0032083F">
      <w:pPr>
        <w:jc w:val="both"/>
        <w:rPr>
          <w:rFonts w:ascii="Arial" w:hAnsi="Arial" w:cs="Arial"/>
          <w:sz w:val="24"/>
          <w:szCs w:val="24"/>
        </w:rPr>
      </w:pPr>
    </w:p>
    <w:p w:rsidR="0032083F" w:rsidRPr="001F06FE" w:rsidRDefault="0032083F" w:rsidP="001F06FE">
      <w:pPr>
        <w:numPr>
          <w:ilvl w:val="0"/>
          <w:numId w:val="17"/>
        </w:numPr>
        <w:tabs>
          <w:tab w:val="clear" w:pos="2340"/>
          <w:tab w:val="num" w:pos="567"/>
        </w:tabs>
        <w:ind w:left="567" w:hanging="567"/>
        <w:jc w:val="both"/>
        <w:rPr>
          <w:rFonts w:ascii="Arial" w:hAnsi="Arial" w:cs="Arial"/>
          <w:sz w:val="24"/>
          <w:szCs w:val="24"/>
        </w:rPr>
      </w:pPr>
      <w:r w:rsidRPr="00A927CA">
        <w:rPr>
          <w:rFonts w:ascii="Arial" w:hAnsi="Arial" w:cs="Arial"/>
          <w:sz w:val="24"/>
          <w:szCs w:val="24"/>
        </w:rPr>
        <w:t>Jednací řád Zastupitelstva Olomouckého kraje (dále jen „jednací řád") upravuje přípravu, obsah zasedání, způsob usnášení a náležitosti rozhodování Zastupitelstva Olomouckého kraje (dále jen „zastupitelstvo"), způsob kontroly plnění jeho usnesení a</w:t>
      </w:r>
      <w:r w:rsidR="00291793">
        <w:rPr>
          <w:rFonts w:ascii="Arial" w:hAnsi="Arial" w:cs="Arial"/>
          <w:sz w:val="24"/>
          <w:szCs w:val="24"/>
        </w:rPr>
        <w:t> </w:t>
      </w:r>
      <w:r w:rsidRPr="00A927CA">
        <w:rPr>
          <w:rFonts w:ascii="Arial" w:hAnsi="Arial" w:cs="Arial"/>
          <w:sz w:val="24"/>
          <w:szCs w:val="24"/>
        </w:rPr>
        <w:t>zabezpečení všech úkolů</w:t>
      </w:r>
      <w:r w:rsidRPr="00B45AEE">
        <w:rPr>
          <w:rFonts w:ascii="Arial" w:hAnsi="Arial" w:cs="Arial"/>
          <w:bCs/>
          <w:sz w:val="24"/>
          <w:szCs w:val="24"/>
        </w:rPr>
        <w:t>.</w:t>
      </w:r>
      <w:r w:rsidRPr="00A927CA">
        <w:rPr>
          <w:rFonts w:ascii="Arial" w:hAnsi="Arial" w:cs="Arial"/>
          <w:b/>
          <w:bCs/>
          <w:sz w:val="24"/>
          <w:szCs w:val="24"/>
        </w:rPr>
        <w:t xml:space="preserve"> </w:t>
      </w:r>
      <w:r w:rsidRPr="00A927CA">
        <w:rPr>
          <w:rFonts w:ascii="Arial" w:hAnsi="Arial" w:cs="Arial"/>
          <w:sz w:val="24"/>
          <w:szCs w:val="24"/>
        </w:rPr>
        <w:t>Zastupitelstvo vykonává svou působnost a plní své funkce na základě zákona č. 129/2000 Sb.</w:t>
      </w:r>
      <w:r w:rsidR="00FE266B" w:rsidRPr="00A927CA">
        <w:rPr>
          <w:rFonts w:ascii="Arial" w:hAnsi="Arial" w:cs="Arial"/>
          <w:sz w:val="24"/>
          <w:szCs w:val="24"/>
        </w:rPr>
        <w:t>,</w:t>
      </w:r>
      <w:r w:rsidRPr="00A927CA">
        <w:rPr>
          <w:rFonts w:ascii="Arial" w:hAnsi="Arial" w:cs="Arial"/>
          <w:sz w:val="24"/>
          <w:szCs w:val="24"/>
        </w:rPr>
        <w:t xml:space="preserve"> o krajích (krajské zřízení), v platném znění (dále jen „zákon o krajích“).</w:t>
      </w:r>
    </w:p>
    <w:p w:rsidR="00403766" w:rsidRPr="00041CE5" w:rsidRDefault="00EE69B1" w:rsidP="00660CFC">
      <w:pPr>
        <w:numPr>
          <w:ilvl w:val="0"/>
          <w:numId w:val="17"/>
        </w:numPr>
        <w:tabs>
          <w:tab w:val="clear" w:pos="2340"/>
          <w:tab w:val="num" w:pos="567"/>
        </w:tabs>
        <w:ind w:left="567" w:hanging="567"/>
        <w:jc w:val="both"/>
        <w:rPr>
          <w:rFonts w:ascii="Arial" w:hAnsi="Arial" w:cs="Arial"/>
          <w:color w:val="FF0000"/>
          <w:sz w:val="24"/>
          <w:szCs w:val="24"/>
        </w:rPr>
      </w:pPr>
      <w:r w:rsidRPr="00635508">
        <w:rPr>
          <w:rFonts w:ascii="Arial" w:hAnsi="Arial" w:cs="Arial"/>
          <w:color w:val="FF0000"/>
          <w:sz w:val="24"/>
          <w:szCs w:val="24"/>
        </w:rPr>
        <w:t>Ustavující z</w:t>
      </w:r>
      <w:r w:rsidR="00660CFC" w:rsidRPr="00635508">
        <w:rPr>
          <w:rFonts w:ascii="Arial" w:hAnsi="Arial" w:cs="Arial"/>
          <w:color w:val="FF0000"/>
          <w:sz w:val="24"/>
          <w:szCs w:val="24"/>
        </w:rPr>
        <w:t xml:space="preserve">asedání </w:t>
      </w:r>
      <w:r w:rsidR="006C2C31" w:rsidRPr="00635508">
        <w:rPr>
          <w:rFonts w:ascii="Arial" w:hAnsi="Arial" w:cs="Arial"/>
          <w:color w:val="FF0000"/>
          <w:sz w:val="24"/>
          <w:szCs w:val="24"/>
        </w:rPr>
        <w:t xml:space="preserve">zastupitelstva </w:t>
      </w:r>
      <w:r w:rsidR="00660CFC" w:rsidRPr="00635508">
        <w:rPr>
          <w:rFonts w:ascii="Arial" w:hAnsi="Arial" w:cs="Arial"/>
          <w:color w:val="FF0000"/>
          <w:sz w:val="24"/>
          <w:szCs w:val="24"/>
        </w:rPr>
        <w:t xml:space="preserve">dne 30. 10. 2020 se koná </w:t>
      </w:r>
      <w:r w:rsidR="007A009C" w:rsidRPr="00635508">
        <w:rPr>
          <w:rFonts w:ascii="Arial" w:hAnsi="Arial" w:cs="Arial"/>
          <w:color w:val="FF0000"/>
          <w:sz w:val="24"/>
          <w:szCs w:val="24"/>
        </w:rPr>
        <w:t xml:space="preserve">jednak </w:t>
      </w:r>
      <w:r w:rsidR="00EC46C3" w:rsidRPr="00635508">
        <w:rPr>
          <w:rFonts w:ascii="Arial" w:hAnsi="Arial" w:cs="Arial"/>
          <w:color w:val="FF0000"/>
          <w:sz w:val="24"/>
          <w:szCs w:val="24"/>
        </w:rPr>
        <w:t xml:space="preserve">za osobní účasti členů zastupitelstva </w:t>
      </w:r>
      <w:r w:rsidR="007A009C" w:rsidRPr="00635508">
        <w:rPr>
          <w:rFonts w:ascii="Arial" w:hAnsi="Arial" w:cs="Arial"/>
          <w:color w:val="FF0000"/>
          <w:sz w:val="24"/>
          <w:szCs w:val="24"/>
        </w:rPr>
        <w:t xml:space="preserve">v místě konání zastupitelstva </w:t>
      </w:r>
      <w:r w:rsidR="006C2C31" w:rsidRPr="00635508">
        <w:rPr>
          <w:rFonts w:ascii="Arial" w:hAnsi="Arial" w:cs="Arial"/>
          <w:color w:val="FF0000"/>
          <w:sz w:val="24"/>
          <w:szCs w:val="24"/>
        </w:rPr>
        <w:t>a </w:t>
      </w:r>
      <w:r w:rsidR="004B5B87" w:rsidRPr="00635508">
        <w:rPr>
          <w:rFonts w:ascii="Arial" w:hAnsi="Arial" w:cs="Arial"/>
          <w:color w:val="FF0000"/>
          <w:sz w:val="24"/>
          <w:szCs w:val="24"/>
        </w:rPr>
        <w:t xml:space="preserve">současně </w:t>
      </w:r>
      <w:r w:rsidR="00660CFC" w:rsidRPr="00635508">
        <w:rPr>
          <w:rFonts w:ascii="Arial" w:hAnsi="Arial" w:cs="Arial"/>
          <w:color w:val="FF0000"/>
          <w:sz w:val="24"/>
          <w:szCs w:val="24"/>
        </w:rPr>
        <w:t>bez</w:t>
      </w:r>
      <w:r w:rsidR="006C2C31" w:rsidRPr="00635508">
        <w:rPr>
          <w:rFonts w:ascii="Arial" w:hAnsi="Arial" w:cs="Arial"/>
          <w:color w:val="FF0000"/>
          <w:sz w:val="24"/>
          <w:szCs w:val="24"/>
        </w:rPr>
        <w:t xml:space="preserve"> </w:t>
      </w:r>
      <w:r w:rsidR="00660CFC" w:rsidRPr="00635508">
        <w:rPr>
          <w:rFonts w:ascii="Arial" w:hAnsi="Arial" w:cs="Arial"/>
          <w:color w:val="FF0000"/>
          <w:sz w:val="24"/>
          <w:szCs w:val="24"/>
        </w:rPr>
        <w:t xml:space="preserve">osobní účasti </w:t>
      </w:r>
      <w:r w:rsidR="007A009C" w:rsidRPr="00635508">
        <w:rPr>
          <w:rFonts w:ascii="Arial" w:hAnsi="Arial" w:cs="Arial"/>
          <w:color w:val="FF0000"/>
          <w:sz w:val="24"/>
          <w:szCs w:val="24"/>
        </w:rPr>
        <w:t xml:space="preserve">v místě </w:t>
      </w:r>
      <w:r w:rsidR="00A83D7B" w:rsidRPr="00635508">
        <w:rPr>
          <w:rFonts w:ascii="Arial" w:hAnsi="Arial" w:cs="Arial"/>
          <w:color w:val="FF0000"/>
          <w:sz w:val="24"/>
          <w:szCs w:val="24"/>
        </w:rPr>
        <w:t xml:space="preserve">zasedání </w:t>
      </w:r>
      <w:r w:rsidR="007A009C" w:rsidRPr="00635508">
        <w:rPr>
          <w:rFonts w:ascii="Arial" w:hAnsi="Arial" w:cs="Arial"/>
          <w:color w:val="FF0000"/>
          <w:sz w:val="24"/>
          <w:szCs w:val="24"/>
        </w:rPr>
        <w:t xml:space="preserve">těch </w:t>
      </w:r>
      <w:r w:rsidR="00660CFC" w:rsidRPr="00635508">
        <w:rPr>
          <w:rFonts w:ascii="Arial" w:hAnsi="Arial" w:cs="Arial"/>
          <w:color w:val="FF0000"/>
          <w:sz w:val="24"/>
          <w:szCs w:val="24"/>
        </w:rPr>
        <w:t>členů zastupitelstva</w:t>
      </w:r>
      <w:r w:rsidR="006C2C31" w:rsidRPr="00635508">
        <w:rPr>
          <w:rFonts w:ascii="Arial" w:hAnsi="Arial" w:cs="Arial"/>
          <w:color w:val="FF0000"/>
          <w:sz w:val="24"/>
          <w:szCs w:val="24"/>
        </w:rPr>
        <w:t xml:space="preserve">, kteří v termínu konání ustavujícího zasedání zastupitelstva jsou v souvislosti s nákazou covid-19 v nařízené izolaci nebo </w:t>
      </w:r>
      <w:r w:rsidR="007A009C" w:rsidRPr="00635508">
        <w:rPr>
          <w:rFonts w:ascii="Arial" w:hAnsi="Arial" w:cs="Arial"/>
          <w:color w:val="FF0000"/>
          <w:sz w:val="24"/>
          <w:szCs w:val="24"/>
        </w:rPr>
        <w:t>v </w:t>
      </w:r>
      <w:r w:rsidR="006C2C31" w:rsidRPr="00635508">
        <w:rPr>
          <w:rFonts w:ascii="Arial" w:hAnsi="Arial" w:cs="Arial"/>
          <w:color w:val="FF0000"/>
          <w:sz w:val="24"/>
          <w:szCs w:val="24"/>
        </w:rPr>
        <w:t xml:space="preserve">nařízené karanténě.  Členové zastupitelstva, kteří nejsou osobně přítomni a účastní se zasedání distančně, používají při zasedání </w:t>
      </w:r>
      <w:r w:rsidR="00660CFC" w:rsidRPr="00635508">
        <w:rPr>
          <w:rFonts w:ascii="Arial" w:hAnsi="Arial" w:cs="Arial"/>
          <w:color w:val="FF0000"/>
          <w:sz w:val="24"/>
          <w:szCs w:val="24"/>
        </w:rPr>
        <w:t>prostředk</w:t>
      </w:r>
      <w:r w:rsidR="006C2C31" w:rsidRPr="00635508">
        <w:rPr>
          <w:rFonts w:ascii="Arial" w:hAnsi="Arial" w:cs="Arial"/>
          <w:color w:val="FF0000"/>
          <w:sz w:val="24"/>
          <w:szCs w:val="24"/>
        </w:rPr>
        <w:t>y</w:t>
      </w:r>
      <w:r w:rsidR="00660CFC" w:rsidRPr="00635508">
        <w:rPr>
          <w:rFonts w:ascii="Arial" w:hAnsi="Arial" w:cs="Arial"/>
          <w:color w:val="FF0000"/>
          <w:sz w:val="24"/>
          <w:szCs w:val="24"/>
        </w:rPr>
        <w:t xml:space="preserve"> komunikace na dálku, zejména počítačov</w:t>
      </w:r>
      <w:r w:rsidR="006C2C31" w:rsidRPr="00635508">
        <w:rPr>
          <w:rFonts w:ascii="Arial" w:hAnsi="Arial" w:cs="Arial"/>
          <w:color w:val="FF0000"/>
          <w:sz w:val="24"/>
          <w:szCs w:val="24"/>
        </w:rPr>
        <w:t xml:space="preserve">ou </w:t>
      </w:r>
      <w:r w:rsidR="00660CFC" w:rsidRPr="00635508">
        <w:rPr>
          <w:rFonts w:ascii="Arial" w:hAnsi="Arial" w:cs="Arial"/>
          <w:color w:val="FF0000"/>
          <w:sz w:val="24"/>
          <w:szCs w:val="24"/>
        </w:rPr>
        <w:t>aplikac</w:t>
      </w:r>
      <w:r w:rsidR="006C2C31" w:rsidRPr="00635508">
        <w:rPr>
          <w:rFonts w:ascii="Arial" w:hAnsi="Arial" w:cs="Arial"/>
          <w:color w:val="FF0000"/>
          <w:sz w:val="24"/>
          <w:szCs w:val="24"/>
        </w:rPr>
        <w:t xml:space="preserve">i </w:t>
      </w:r>
      <w:r w:rsidR="00660CFC" w:rsidRPr="00635508">
        <w:rPr>
          <w:rFonts w:ascii="Arial" w:hAnsi="Arial" w:cs="Arial"/>
          <w:color w:val="FF0000"/>
          <w:sz w:val="24"/>
          <w:szCs w:val="24"/>
        </w:rPr>
        <w:t xml:space="preserve">pro videokonferenci (dále jen „aplikace“). </w:t>
      </w:r>
      <w:r w:rsidR="00F10417" w:rsidRPr="00635508">
        <w:rPr>
          <w:rFonts w:ascii="Arial" w:hAnsi="Arial" w:cs="Arial"/>
          <w:color w:val="FF0000"/>
          <w:sz w:val="24"/>
          <w:szCs w:val="24"/>
        </w:rPr>
        <w:t xml:space="preserve">Podmínkou distanční účasti člena zastupitelstva na zasedání zastupitelstva je on-line přítomnost. Pro zajištění technických podmínek on-line přítomnosti mají členové </w:t>
      </w:r>
      <w:r w:rsidR="006C2C31" w:rsidRPr="00635508">
        <w:rPr>
          <w:rFonts w:ascii="Arial" w:hAnsi="Arial" w:cs="Arial"/>
          <w:color w:val="FF0000"/>
          <w:sz w:val="24"/>
          <w:szCs w:val="24"/>
        </w:rPr>
        <w:t>zastupitelstva, účastní</w:t>
      </w:r>
      <w:r w:rsidR="00F10417" w:rsidRPr="00635508">
        <w:rPr>
          <w:rFonts w:ascii="Arial" w:hAnsi="Arial" w:cs="Arial"/>
          <w:color w:val="FF0000"/>
          <w:sz w:val="24"/>
          <w:szCs w:val="24"/>
        </w:rPr>
        <w:t xml:space="preserve">cí se zasedání </w:t>
      </w:r>
      <w:r w:rsidR="006C2C31" w:rsidRPr="00635508">
        <w:rPr>
          <w:rFonts w:ascii="Arial" w:hAnsi="Arial" w:cs="Arial"/>
          <w:color w:val="FF0000"/>
          <w:sz w:val="24"/>
          <w:szCs w:val="24"/>
        </w:rPr>
        <w:t>distančně, k dispozici t</w:t>
      </w:r>
      <w:r w:rsidR="00660CFC" w:rsidRPr="00635508">
        <w:rPr>
          <w:rFonts w:ascii="Arial" w:hAnsi="Arial" w:cs="Arial"/>
          <w:color w:val="FF0000"/>
          <w:sz w:val="24"/>
          <w:szCs w:val="24"/>
        </w:rPr>
        <w:t>elefonní link</w:t>
      </w:r>
      <w:r w:rsidR="006C2C31" w:rsidRPr="00635508">
        <w:rPr>
          <w:rFonts w:ascii="Arial" w:hAnsi="Arial" w:cs="Arial"/>
          <w:color w:val="FF0000"/>
          <w:sz w:val="24"/>
          <w:szCs w:val="24"/>
        </w:rPr>
        <w:t>u (dále jen „linka podpory“) a </w:t>
      </w:r>
      <w:r w:rsidR="00660CFC" w:rsidRPr="00635508">
        <w:rPr>
          <w:rFonts w:ascii="Arial" w:hAnsi="Arial" w:cs="Arial"/>
          <w:color w:val="FF0000"/>
          <w:sz w:val="24"/>
          <w:szCs w:val="24"/>
        </w:rPr>
        <w:t>e-mailov</w:t>
      </w:r>
      <w:r w:rsidR="006C2C31" w:rsidRPr="00635508">
        <w:rPr>
          <w:rFonts w:ascii="Arial" w:hAnsi="Arial" w:cs="Arial"/>
          <w:color w:val="FF0000"/>
          <w:sz w:val="24"/>
          <w:szCs w:val="24"/>
        </w:rPr>
        <w:t xml:space="preserve">ou </w:t>
      </w:r>
      <w:r w:rsidR="00660CFC" w:rsidRPr="00635508">
        <w:rPr>
          <w:rFonts w:ascii="Arial" w:hAnsi="Arial" w:cs="Arial"/>
          <w:color w:val="FF0000"/>
          <w:sz w:val="24"/>
          <w:szCs w:val="24"/>
        </w:rPr>
        <w:t>adres</w:t>
      </w:r>
      <w:r w:rsidR="006C2C31" w:rsidRPr="00635508">
        <w:rPr>
          <w:rFonts w:ascii="Arial" w:hAnsi="Arial" w:cs="Arial"/>
          <w:color w:val="FF0000"/>
          <w:sz w:val="24"/>
          <w:szCs w:val="24"/>
        </w:rPr>
        <w:t>u</w:t>
      </w:r>
      <w:r w:rsidR="00660CFC" w:rsidRPr="00635508">
        <w:rPr>
          <w:rFonts w:ascii="Arial" w:hAnsi="Arial" w:cs="Arial"/>
          <w:color w:val="FF0000"/>
          <w:sz w:val="24"/>
          <w:szCs w:val="24"/>
        </w:rPr>
        <w:t xml:space="preserve"> (dále jen „e-mail podpory“).</w:t>
      </w:r>
      <w:r w:rsidR="006C2C31" w:rsidRPr="00635508">
        <w:rPr>
          <w:rFonts w:ascii="Arial" w:hAnsi="Arial" w:cs="Arial"/>
          <w:color w:val="FF0000"/>
          <w:sz w:val="24"/>
          <w:szCs w:val="24"/>
        </w:rPr>
        <w:t xml:space="preserve"> </w:t>
      </w:r>
      <w:r w:rsidR="004B5B87" w:rsidRPr="00635508">
        <w:rPr>
          <w:rFonts w:ascii="Arial" w:hAnsi="Arial" w:cs="Arial"/>
          <w:color w:val="FF0000"/>
          <w:sz w:val="24"/>
          <w:szCs w:val="24"/>
        </w:rPr>
        <w:t xml:space="preserve">Technickou </w:t>
      </w:r>
      <w:r w:rsidR="00B8699B" w:rsidRPr="00635508">
        <w:rPr>
          <w:rFonts w:ascii="Arial" w:hAnsi="Arial" w:cs="Arial"/>
          <w:color w:val="FF0000"/>
          <w:sz w:val="24"/>
          <w:szCs w:val="24"/>
        </w:rPr>
        <w:t xml:space="preserve">výpomoc </w:t>
      </w:r>
      <w:r w:rsidR="004B5B87" w:rsidRPr="00635508">
        <w:rPr>
          <w:rFonts w:ascii="Arial" w:hAnsi="Arial" w:cs="Arial"/>
          <w:color w:val="FF0000"/>
          <w:sz w:val="24"/>
          <w:szCs w:val="24"/>
        </w:rPr>
        <w:t>distanč</w:t>
      </w:r>
      <w:r w:rsidR="00B8699B" w:rsidRPr="00635508">
        <w:rPr>
          <w:rFonts w:ascii="Arial" w:hAnsi="Arial" w:cs="Arial"/>
          <w:color w:val="FF0000"/>
          <w:sz w:val="24"/>
          <w:szCs w:val="24"/>
        </w:rPr>
        <w:t xml:space="preserve">ně přítomným zastupitelům </w:t>
      </w:r>
      <w:r w:rsidR="004B5B87" w:rsidRPr="00635508">
        <w:rPr>
          <w:rFonts w:ascii="Arial" w:hAnsi="Arial" w:cs="Arial"/>
          <w:color w:val="FF0000"/>
          <w:sz w:val="24"/>
          <w:szCs w:val="24"/>
        </w:rPr>
        <w:t xml:space="preserve">zajišťuje </w:t>
      </w:r>
      <w:r w:rsidR="00041CE5" w:rsidRPr="00635508">
        <w:rPr>
          <w:rFonts w:ascii="Arial" w:hAnsi="Arial" w:cs="Arial"/>
          <w:color w:val="FF0000"/>
          <w:sz w:val="24"/>
          <w:szCs w:val="24"/>
        </w:rPr>
        <w:t>o</w:t>
      </w:r>
      <w:r w:rsidR="00041CE5" w:rsidRPr="00635508">
        <w:rPr>
          <w:rFonts w:ascii="Arial" w:hAnsi="Arial" w:cs="Arial"/>
          <w:iCs/>
          <w:color w:val="FF0000"/>
          <w:sz w:val="24"/>
          <w:szCs w:val="24"/>
        </w:rPr>
        <w:t>dbor informačních technologií (dále jen „technická podpora“)</w:t>
      </w:r>
      <w:r w:rsidRPr="00635508">
        <w:rPr>
          <w:rFonts w:ascii="Arial" w:hAnsi="Arial" w:cs="Arial"/>
          <w:iCs/>
          <w:color w:val="FF0000"/>
          <w:sz w:val="24"/>
          <w:szCs w:val="24"/>
        </w:rPr>
        <w:t xml:space="preserve"> krajského úřadu</w:t>
      </w:r>
      <w:r w:rsidR="00041CE5" w:rsidRPr="00635508">
        <w:rPr>
          <w:rFonts w:ascii="Arial" w:hAnsi="Arial" w:cs="Arial"/>
          <w:iCs/>
          <w:color w:val="FF0000"/>
          <w:sz w:val="24"/>
          <w:szCs w:val="24"/>
        </w:rPr>
        <w:t>.</w:t>
      </w:r>
      <w:r w:rsidR="00E46277" w:rsidRPr="00635508">
        <w:rPr>
          <w:rFonts w:ascii="Arial" w:hAnsi="Arial" w:cs="Arial"/>
          <w:iCs/>
          <w:color w:val="FF0000"/>
          <w:sz w:val="24"/>
          <w:szCs w:val="24"/>
        </w:rPr>
        <w:t xml:space="preserve"> Distančně</w:t>
      </w:r>
      <w:r w:rsidR="00E46277">
        <w:rPr>
          <w:rFonts w:ascii="Arial" w:hAnsi="Arial" w:cs="Arial"/>
          <w:iCs/>
          <w:color w:val="FF0000"/>
          <w:sz w:val="24"/>
          <w:szCs w:val="24"/>
        </w:rPr>
        <w:t xml:space="preserve"> přítomní zastupitelé mají před zahájením zasedání zastupitelstva k dispozici základní manuál, zpracovaný technickou podpor</w:t>
      </w:r>
      <w:r w:rsidR="006D7307">
        <w:rPr>
          <w:rFonts w:ascii="Arial" w:hAnsi="Arial" w:cs="Arial"/>
          <w:iCs/>
          <w:color w:val="FF0000"/>
          <w:sz w:val="24"/>
          <w:szCs w:val="24"/>
        </w:rPr>
        <w:t>ou (dále jen „technický manuál“).</w:t>
      </w:r>
      <w:r w:rsidR="00E46277">
        <w:rPr>
          <w:rFonts w:ascii="Arial" w:hAnsi="Arial" w:cs="Arial"/>
          <w:iCs/>
          <w:color w:val="FF0000"/>
          <w:sz w:val="24"/>
          <w:szCs w:val="24"/>
        </w:rPr>
        <w:t xml:space="preserve"> </w:t>
      </w:r>
      <w:r w:rsidR="00754A59">
        <w:rPr>
          <w:rFonts w:ascii="Arial" w:hAnsi="Arial" w:cs="Arial"/>
          <w:iCs/>
          <w:color w:val="FF0000"/>
          <w:sz w:val="24"/>
          <w:szCs w:val="24"/>
        </w:rPr>
        <w:t>Pro řízení aplikace je určen zaměstnanec technické podpory (dále j</w:t>
      </w:r>
      <w:r w:rsidR="00F00EF3">
        <w:rPr>
          <w:rFonts w:ascii="Arial" w:hAnsi="Arial" w:cs="Arial"/>
          <w:iCs/>
          <w:color w:val="FF0000"/>
          <w:sz w:val="24"/>
          <w:szCs w:val="24"/>
        </w:rPr>
        <w:t>en „moderátor videokonference“), který před zahájením zas</w:t>
      </w:r>
      <w:r>
        <w:rPr>
          <w:rFonts w:ascii="Arial" w:hAnsi="Arial" w:cs="Arial"/>
          <w:iCs/>
          <w:color w:val="FF0000"/>
          <w:sz w:val="24"/>
          <w:szCs w:val="24"/>
        </w:rPr>
        <w:t xml:space="preserve">edání zastupitelstva </w:t>
      </w:r>
      <w:r w:rsidRPr="00635508">
        <w:rPr>
          <w:rFonts w:ascii="Arial" w:hAnsi="Arial" w:cs="Arial"/>
          <w:iCs/>
          <w:color w:val="FF0000"/>
          <w:sz w:val="24"/>
          <w:szCs w:val="24"/>
        </w:rPr>
        <w:t>nahlásí jmé</w:t>
      </w:r>
      <w:r w:rsidR="00F00EF3" w:rsidRPr="00635508">
        <w:rPr>
          <w:rFonts w:ascii="Arial" w:hAnsi="Arial" w:cs="Arial"/>
          <w:iCs/>
          <w:color w:val="FF0000"/>
          <w:sz w:val="24"/>
          <w:szCs w:val="24"/>
        </w:rPr>
        <w:t>na on-line</w:t>
      </w:r>
      <w:r w:rsidR="00F00EF3">
        <w:rPr>
          <w:rFonts w:ascii="Arial" w:hAnsi="Arial" w:cs="Arial"/>
          <w:iCs/>
          <w:color w:val="FF0000"/>
          <w:sz w:val="24"/>
          <w:szCs w:val="24"/>
        </w:rPr>
        <w:t xml:space="preserve"> připojených zastupitelů obsluze hlasovacího zařízení.</w:t>
      </w:r>
    </w:p>
    <w:p w:rsidR="001F06FE" w:rsidRPr="001F06FE" w:rsidRDefault="006C2C31" w:rsidP="001F06FE">
      <w:pPr>
        <w:numPr>
          <w:ilvl w:val="0"/>
          <w:numId w:val="17"/>
        </w:numPr>
        <w:tabs>
          <w:tab w:val="clear" w:pos="2340"/>
          <w:tab w:val="num" w:pos="567"/>
        </w:tabs>
        <w:ind w:left="567" w:hanging="567"/>
        <w:jc w:val="both"/>
        <w:rPr>
          <w:rFonts w:ascii="Arial" w:hAnsi="Arial" w:cs="Arial"/>
          <w:color w:val="FF0000"/>
          <w:sz w:val="24"/>
          <w:szCs w:val="24"/>
        </w:rPr>
      </w:pPr>
      <w:r w:rsidRPr="00A927CA">
        <w:rPr>
          <w:rFonts w:ascii="Arial" w:hAnsi="Arial" w:cs="Arial"/>
          <w:color w:val="FF0000"/>
          <w:sz w:val="24"/>
          <w:szCs w:val="24"/>
        </w:rPr>
        <w:t xml:space="preserve">Člen zastupitelstva, který se účastní </w:t>
      </w:r>
      <w:r w:rsidR="00A927CA" w:rsidRPr="00A927CA">
        <w:rPr>
          <w:rFonts w:ascii="Arial" w:hAnsi="Arial" w:cs="Arial"/>
          <w:color w:val="FF0000"/>
          <w:sz w:val="24"/>
          <w:szCs w:val="24"/>
        </w:rPr>
        <w:t xml:space="preserve">ustavujícího </w:t>
      </w:r>
      <w:r w:rsidR="00F10417" w:rsidRPr="00A927CA">
        <w:rPr>
          <w:rFonts w:ascii="Arial" w:hAnsi="Arial" w:cs="Arial"/>
          <w:color w:val="FF0000"/>
          <w:sz w:val="24"/>
          <w:szCs w:val="24"/>
        </w:rPr>
        <w:t xml:space="preserve">zasedání </w:t>
      </w:r>
      <w:r w:rsidR="00A927CA" w:rsidRPr="00A927CA">
        <w:rPr>
          <w:rFonts w:ascii="Arial" w:hAnsi="Arial" w:cs="Arial"/>
          <w:color w:val="FF0000"/>
          <w:sz w:val="24"/>
          <w:szCs w:val="24"/>
        </w:rPr>
        <w:t xml:space="preserve">zastupitelstva </w:t>
      </w:r>
      <w:r w:rsidRPr="00A927CA">
        <w:rPr>
          <w:rFonts w:ascii="Arial" w:hAnsi="Arial" w:cs="Arial"/>
          <w:color w:val="FF0000"/>
          <w:sz w:val="24"/>
          <w:szCs w:val="24"/>
        </w:rPr>
        <w:t>distančně,</w:t>
      </w:r>
      <w:r w:rsidR="00A927CA">
        <w:rPr>
          <w:rFonts w:ascii="Arial" w:hAnsi="Arial" w:cs="Arial"/>
          <w:color w:val="FF0000"/>
          <w:sz w:val="24"/>
          <w:szCs w:val="24"/>
        </w:rPr>
        <w:t xml:space="preserve"> se </w:t>
      </w:r>
      <w:r w:rsidR="00A71AC9">
        <w:rPr>
          <w:rFonts w:ascii="Arial" w:hAnsi="Arial" w:cs="Arial"/>
          <w:color w:val="FF0000"/>
          <w:sz w:val="24"/>
          <w:szCs w:val="24"/>
        </w:rPr>
        <w:t xml:space="preserve">po zahájení </w:t>
      </w:r>
      <w:r w:rsidR="00A927CA">
        <w:rPr>
          <w:rFonts w:ascii="Arial" w:hAnsi="Arial" w:cs="Arial"/>
          <w:color w:val="FF0000"/>
          <w:sz w:val="24"/>
          <w:szCs w:val="24"/>
        </w:rPr>
        <w:t xml:space="preserve">zasedání </w:t>
      </w:r>
      <w:r w:rsidR="00013668">
        <w:rPr>
          <w:rFonts w:ascii="Arial" w:hAnsi="Arial" w:cs="Arial"/>
          <w:color w:val="FF0000"/>
          <w:sz w:val="24"/>
          <w:szCs w:val="24"/>
        </w:rPr>
        <w:t xml:space="preserve">po výzvě </w:t>
      </w:r>
      <w:r w:rsidR="008044CA">
        <w:rPr>
          <w:rFonts w:ascii="Arial" w:hAnsi="Arial" w:cs="Arial"/>
          <w:color w:val="FF0000"/>
          <w:sz w:val="24"/>
          <w:szCs w:val="24"/>
        </w:rPr>
        <w:t>předsedající</w:t>
      </w:r>
      <w:r w:rsidR="00013668">
        <w:rPr>
          <w:rFonts w:ascii="Arial" w:hAnsi="Arial" w:cs="Arial"/>
          <w:color w:val="FF0000"/>
          <w:sz w:val="24"/>
          <w:szCs w:val="24"/>
        </w:rPr>
        <w:t xml:space="preserve">ho </w:t>
      </w:r>
      <w:r w:rsidR="00A927CA">
        <w:rPr>
          <w:rFonts w:ascii="Arial" w:hAnsi="Arial" w:cs="Arial"/>
          <w:color w:val="FF0000"/>
          <w:sz w:val="24"/>
          <w:szCs w:val="24"/>
        </w:rPr>
        <w:t xml:space="preserve">představí přítomným v sále. </w:t>
      </w:r>
      <w:r w:rsidR="00013668">
        <w:rPr>
          <w:rFonts w:ascii="Arial" w:hAnsi="Arial" w:cs="Arial"/>
          <w:color w:val="FF0000"/>
          <w:sz w:val="24"/>
          <w:szCs w:val="24"/>
        </w:rPr>
        <w:t>V </w:t>
      </w:r>
      <w:r w:rsidR="00A927CA" w:rsidRPr="00A927CA">
        <w:rPr>
          <w:rFonts w:ascii="Arial" w:hAnsi="Arial" w:cs="Arial"/>
          <w:color w:val="FF0000"/>
          <w:sz w:val="24"/>
          <w:szCs w:val="24"/>
        </w:rPr>
        <w:t xml:space="preserve">zasedací místnosti je umístěn monitor, </w:t>
      </w:r>
      <w:r w:rsidR="00A927CA">
        <w:rPr>
          <w:rFonts w:ascii="Arial" w:hAnsi="Arial" w:cs="Arial"/>
          <w:color w:val="FF0000"/>
          <w:sz w:val="24"/>
          <w:szCs w:val="24"/>
        </w:rPr>
        <w:t xml:space="preserve">který umožní </w:t>
      </w:r>
      <w:r w:rsidR="00100DF2">
        <w:rPr>
          <w:rFonts w:ascii="Arial" w:hAnsi="Arial" w:cs="Arial"/>
          <w:color w:val="FF0000"/>
          <w:sz w:val="24"/>
          <w:szCs w:val="24"/>
        </w:rPr>
        <w:t xml:space="preserve">zastupitelům </w:t>
      </w:r>
      <w:r w:rsidR="00A927CA">
        <w:rPr>
          <w:rFonts w:ascii="Arial" w:hAnsi="Arial" w:cs="Arial"/>
          <w:color w:val="FF0000"/>
          <w:sz w:val="24"/>
          <w:szCs w:val="24"/>
        </w:rPr>
        <w:t xml:space="preserve">distančně přítomného kolegu jednoznačně identifikovat. </w:t>
      </w:r>
      <w:r w:rsidR="00100DF2">
        <w:rPr>
          <w:rFonts w:ascii="Arial" w:hAnsi="Arial" w:cs="Arial"/>
          <w:color w:val="FF0000"/>
          <w:sz w:val="24"/>
          <w:szCs w:val="24"/>
        </w:rPr>
        <w:t xml:space="preserve">Předseda </w:t>
      </w:r>
      <w:r w:rsidR="00F371B2">
        <w:rPr>
          <w:rFonts w:ascii="Arial" w:hAnsi="Arial" w:cs="Arial"/>
          <w:color w:val="FF0000"/>
          <w:sz w:val="24"/>
          <w:szCs w:val="24"/>
        </w:rPr>
        <w:t xml:space="preserve">nebo </w:t>
      </w:r>
      <w:r w:rsidR="00100DF2">
        <w:rPr>
          <w:rFonts w:ascii="Arial" w:hAnsi="Arial" w:cs="Arial"/>
          <w:color w:val="FF0000"/>
          <w:sz w:val="24"/>
          <w:szCs w:val="24"/>
        </w:rPr>
        <w:t xml:space="preserve">člen politického klubu téže strany distančně přítomného zastupitele veřejně identifikuje. </w:t>
      </w:r>
      <w:r w:rsidR="00A927CA">
        <w:rPr>
          <w:rFonts w:ascii="Arial" w:hAnsi="Arial" w:cs="Arial"/>
          <w:color w:val="FF0000"/>
          <w:sz w:val="24"/>
          <w:szCs w:val="24"/>
        </w:rPr>
        <w:t xml:space="preserve">Po </w:t>
      </w:r>
      <w:r w:rsidR="00013668">
        <w:rPr>
          <w:rFonts w:ascii="Arial" w:hAnsi="Arial" w:cs="Arial"/>
          <w:color w:val="FF0000"/>
          <w:sz w:val="24"/>
          <w:szCs w:val="24"/>
        </w:rPr>
        <w:t xml:space="preserve">veřejné </w:t>
      </w:r>
      <w:r w:rsidR="00A927CA">
        <w:rPr>
          <w:rFonts w:ascii="Arial" w:hAnsi="Arial" w:cs="Arial"/>
          <w:color w:val="FF0000"/>
          <w:sz w:val="24"/>
          <w:szCs w:val="24"/>
        </w:rPr>
        <w:t xml:space="preserve">identifikaci je distančně přítomný zastupitel zapsán </w:t>
      </w:r>
      <w:r w:rsidR="00013668">
        <w:rPr>
          <w:rFonts w:ascii="Arial" w:hAnsi="Arial" w:cs="Arial"/>
          <w:color w:val="FF0000"/>
          <w:sz w:val="24"/>
          <w:szCs w:val="24"/>
        </w:rPr>
        <w:t xml:space="preserve">do </w:t>
      </w:r>
      <w:r w:rsidR="004C57C6">
        <w:rPr>
          <w:rFonts w:ascii="Arial" w:hAnsi="Arial" w:cs="Arial"/>
          <w:color w:val="FF0000"/>
          <w:sz w:val="24"/>
          <w:szCs w:val="24"/>
        </w:rPr>
        <w:t xml:space="preserve">elektronického seznamu přítomných </w:t>
      </w:r>
      <w:r w:rsidR="00FA3700">
        <w:rPr>
          <w:rFonts w:ascii="Arial" w:hAnsi="Arial" w:cs="Arial"/>
          <w:color w:val="FF0000"/>
          <w:sz w:val="24"/>
          <w:szCs w:val="24"/>
        </w:rPr>
        <w:t>(</w:t>
      </w:r>
      <w:r w:rsidR="00F371B2">
        <w:rPr>
          <w:rFonts w:ascii="Arial" w:hAnsi="Arial" w:cs="Arial"/>
          <w:color w:val="FF0000"/>
          <w:sz w:val="24"/>
          <w:szCs w:val="24"/>
        </w:rPr>
        <w:t>v </w:t>
      </w:r>
      <w:r w:rsidR="00F371B2" w:rsidRPr="00F371B2">
        <w:rPr>
          <w:rFonts w:ascii="Arial" w:hAnsi="Arial" w:cs="Arial"/>
          <w:color w:val="FF0000"/>
          <w:sz w:val="24"/>
          <w:szCs w:val="24"/>
        </w:rPr>
        <w:t>elektronickém hlasovacím zařízení</w:t>
      </w:r>
      <w:r w:rsidR="00FA3700">
        <w:rPr>
          <w:rFonts w:ascii="Arial" w:hAnsi="Arial" w:cs="Arial"/>
          <w:color w:val="FF0000"/>
          <w:sz w:val="24"/>
          <w:szCs w:val="24"/>
        </w:rPr>
        <w:t>)</w:t>
      </w:r>
      <w:r w:rsidR="00F371B2" w:rsidRPr="00F371B2">
        <w:rPr>
          <w:rFonts w:ascii="Arial" w:hAnsi="Arial" w:cs="Arial"/>
          <w:color w:val="FF0000"/>
          <w:sz w:val="24"/>
          <w:szCs w:val="24"/>
        </w:rPr>
        <w:t xml:space="preserve"> </w:t>
      </w:r>
      <w:r w:rsidR="004C57C6">
        <w:rPr>
          <w:rFonts w:ascii="Arial" w:hAnsi="Arial" w:cs="Arial"/>
          <w:color w:val="FF0000"/>
          <w:sz w:val="24"/>
          <w:szCs w:val="24"/>
        </w:rPr>
        <w:t xml:space="preserve">a </w:t>
      </w:r>
      <w:r w:rsidR="00A927CA">
        <w:rPr>
          <w:rFonts w:ascii="Arial" w:hAnsi="Arial" w:cs="Arial"/>
          <w:color w:val="FF0000"/>
          <w:sz w:val="24"/>
          <w:szCs w:val="24"/>
        </w:rPr>
        <w:t xml:space="preserve">do </w:t>
      </w:r>
      <w:r w:rsidR="004C57C6">
        <w:rPr>
          <w:rFonts w:ascii="Arial" w:hAnsi="Arial" w:cs="Arial"/>
          <w:color w:val="FF0000"/>
          <w:sz w:val="24"/>
          <w:szCs w:val="24"/>
        </w:rPr>
        <w:t xml:space="preserve">tištěné </w:t>
      </w:r>
      <w:r w:rsidR="00A927CA">
        <w:rPr>
          <w:rFonts w:ascii="Arial" w:hAnsi="Arial" w:cs="Arial"/>
          <w:color w:val="FF0000"/>
          <w:sz w:val="24"/>
          <w:szCs w:val="24"/>
        </w:rPr>
        <w:t>prezenční listiny přítomných.</w:t>
      </w:r>
    </w:p>
    <w:p w:rsidR="00403766" w:rsidRPr="00D8560E" w:rsidRDefault="00A927CA" w:rsidP="00D8560E">
      <w:pPr>
        <w:numPr>
          <w:ilvl w:val="0"/>
          <w:numId w:val="17"/>
        </w:numPr>
        <w:tabs>
          <w:tab w:val="clear" w:pos="2340"/>
          <w:tab w:val="num" w:pos="567"/>
        </w:tabs>
        <w:ind w:left="567" w:hanging="567"/>
        <w:jc w:val="both"/>
        <w:rPr>
          <w:rFonts w:ascii="Arial" w:hAnsi="Arial" w:cs="Arial"/>
          <w:color w:val="FF0000"/>
          <w:sz w:val="24"/>
          <w:szCs w:val="24"/>
        </w:rPr>
      </w:pPr>
      <w:r w:rsidRPr="00A927CA">
        <w:rPr>
          <w:rFonts w:ascii="Arial" w:hAnsi="Arial" w:cs="Arial"/>
          <w:color w:val="FF0000"/>
          <w:sz w:val="24"/>
          <w:szCs w:val="24"/>
        </w:rPr>
        <w:t>Člen zastupitelstva, který se účastní ustavujícího zasedání zastupitelstva distančně</w:t>
      </w:r>
      <w:r w:rsidR="00E80795">
        <w:rPr>
          <w:rFonts w:ascii="Arial" w:hAnsi="Arial" w:cs="Arial"/>
          <w:color w:val="FF0000"/>
          <w:sz w:val="24"/>
          <w:szCs w:val="24"/>
        </w:rPr>
        <w:t>,</w:t>
      </w:r>
      <w:r>
        <w:rPr>
          <w:rFonts w:ascii="Arial" w:hAnsi="Arial" w:cs="Arial"/>
          <w:color w:val="FF0000"/>
          <w:sz w:val="24"/>
          <w:szCs w:val="24"/>
        </w:rPr>
        <w:t xml:space="preserve"> </w:t>
      </w:r>
      <w:r w:rsidRPr="00A927CA">
        <w:rPr>
          <w:rFonts w:ascii="Arial" w:hAnsi="Arial" w:cs="Arial"/>
          <w:color w:val="FF0000"/>
          <w:sz w:val="24"/>
          <w:szCs w:val="24"/>
        </w:rPr>
        <w:t xml:space="preserve">skládá slib </w:t>
      </w:r>
      <w:r w:rsidR="008F03E0" w:rsidRPr="008F03E0">
        <w:rPr>
          <w:rFonts w:ascii="Arial" w:hAnsi="Arial" w:cs="Arial"/>
          <w:color w:val="FF0000"/>
          <w:sz w:val="24"/>
          <w:szCs w:val="24"/>
        </w:rPr>
        <w:t xml:space="preserve">před zastupitelstvem </w:t>
      </w:r>
      <w:r w:rsidR="00CD6770" w:rsidRPr="00CD6770">
        <w:rPr>
          <w:rFonts w:ascii="Arial" w:hAnsi="Arial" w:cs="Arial"/>
          <w:color w:val="FF0000"/>
          <w:sz w:val="24"/>
          <w:szCs w:val="24"/>
        </w:rPr>
        <w:t xml:space="preserve">audiovizuálně </w:t>
      </w:r>
      <w:r w:rsidR="00D8560E">
        <w:rPr>
          <w:rFonts w:ascii="Arial" w:hAnsi="Arial" w:cs="Arial"/>
          <w:color w:val="FF0000"/>
          <w:sz w:val="24"/>
          <w:szCs w:val="24"/>
        </w:rPr>
        <w:t xml:space="preserve">– </w:t>
      </w:r>
      <w:r w:rsidRPr="00D8560E">
        <w:rPr>
          <w:rFonts w:ascii="Arial" w:hAnsi="Arial" w:cs="Arial"/>
          <w:color w:val="FF0000"/>
          <w:sz w:val="24"/>
          <w:szCs w:val="24"/>
        </w:rPr>
        <w:t xml:space="preserve">on-line </w:t>
      </w:r>
      <w:r w:rsidR="00537ED4" w:rsidRPr="00D8560E">
        <w:rPr>
          <w:rFonts w:ascii="Arial" w:hAnsi="Arial" w:cs="Arial"/>
          <w:color w:val="FF0000"/>
          <w:sz w:val="24"/>
          <w:szCs w:val="24"/>
        </w:rPr>
        <w:t xml:space="preserve">zřetelným </w:t>
      </w:r>
      <w:r w:rsidR="00403766" w:rsidRPr="00D8560E">
        <w:rPr>
          <w:rFonts w:ascii="Arial" w:hAnsi="Arial" w:cs="Arial"/>
          <w:color w:val="FF0000"/>
          <w:sz w:val="24"/>
          <w:szCs w:val="24"/>
        </w:rPr>
        <w:t xml:space="preserve">pronesením slova „slibuji“. </w:t>
      </w:r>
      <w:r w:rsidR="001F06FE" w:rsidRPr="00D8560E">
        <w:rPr>
          <w:rFonts w:ascii="Arial" w:hAnsi="Arial" w:cs="Arial"/>
          <w:color w:val="FF0000"/>
          <w:sz w:val="24"/>
          <w:szCs w:val="24"/>
        </w:rPr>
        <w:t xml:space="preserve">Člen zastupitelstva je při pronášení slova </w:t>
      </w:r>
      <w:r w:rsidR="008F03E0" w:rsidRPr="00D8560E">
        <w:rPr>
          <w:rFonts w:ascii="Arial" w:hAnsi="Arial" w:cs="Arial"/>
          <w:color w:val="FF0000"/>
          <w:sz w:val="24"/>
          <w:szCs w:val="24"/>
        </w:rPr>
        <w:t xml:space="preserve">„slibuji“ promítán na monitor </w:t>
      </w:r>
      <w:r w:rsidR="008F03E0" w:rsidRPr="00D8560E">
        <w:rPr>
          <w:rFonts w:ascii="Arial" w:hAnsi="Arial" w:cs="Arial"/>
          <w:color w:val="FF0000"/>
          <w:sz w:val="24"/>
          <w:szCs w:val="24"/>
        </w:rPr>
        <w:lastRenderedPageBreak/>
        <w:t>v </w:t>
      </w:r>
      <w:r w:rsidR="00403766" w:rsidRPr="00D8560E">
        <w:rPr>
          <w:rFonts w:ascii="Arial" w:hAnsi="Arial" w:cs="Arial"/>
          <w:color w:val="FF0000"/>
          <w:sz w:val="24"/>
          <w:szCs w:val="24"/>
        </w:rPr>
        <w:t>zasedací místnosti</w:t>
      </w:r>
      <w:r w:rsidR="0099563E" w:rsidRPr="00D8560E">
        <w:rPr>
          <w:rFonts w:ascii="Arial" w:hAnsi="Arial" w:cs="Arial"/>
          <w:color w:val="FF0000"/>
          <w:sz w:val="24"/>
          <w:szCs w:val="24"/>
        </w:rPr>
        <w:t xml:space="preserve">. </w:t>
      </w:r>
      <w:r w:rsidR="00403766" w:rsidRPr="00D8560E">
        <w:rPr>
          <w:rFonts w:ascii="Arial" w:hAnsi="Arial" w:cs="Arial"/>
          <w:color w:val="FF0000"/>
          <w:sz w:val="24"/>
          <w:szCs w:val="24"/>
        </w:rPr>
        <w:t xml:space="preserve"> </w:t>
      </w:r>
      <w:r w:rsidR="0045199A" w:rsidRPr="00D8560E">
        <w:rPr>
          <w:rFonts w:ascii="Arial" w:hAnsi="Arial" w:cs="Arial"/>
          <w:color w:val="FF0000"/>
          <w:sz w:val="24"/>
          <w:szCs w:val="24"/>
        </w:rPr>
        <w:t>Podpis slibu distančně přítomného člena zastupitelstva zajistí organizační oddělení odboru kanceláře hejtmana dodatečně.</w:t>
      </w:r>
    </w:p>
    <w:p w:rsidR="00660CFC" w:rsidRDefault="00660CFC" w:rsidP="0032083F">
      <w:pPr>
        <w:jc w:val="center"/>
        <w:rPr>
          <w:rFonts w:ascii="Arial" w:hAnsi="Arial" w:cs="Arial"/>
          <w:sz w:val="24"/>
          <w:szCs w:val="24"/>
        </w:rPr>
      </w:pPr>
    </w:p>
    <w:p w:rsidR="00B26406" w:rsidRPr="000964BF" w:rsidRDefault="00B26406" w:rsidP="0032083F">
      <w:pPr>
        <w:jc w:val="center"/>
        <w:rPr>
          <w:rFonts w:ascii="Arial" w:hAnsi="Arial" w:cs="Arial"/>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2</w:t>
      </w:r>
    </w:p>
    <w:p w:rsidR="0032083F" w:rsidRPr="000964BF" w:rsidRDefault="0032083F" w:rsidP="0032083F">
      <w:pPr>
        <w:jc w:val="center"/>
        <w:rPr>
          <w:rFonts w:ascii="Arial" w:hAnsi="Arial" w:cs="Arial"/>
          <w:b/>
          <w:bCs/>
          <w:sz w:val="24"/>
          <w:szCs w:val="24"/>
        </w:rPr>
      </w:pPr>
      <w:r w:rsidRPr="000964BF">
        <w:rPr>
          <w:rFonts w:ascii="Arial" w:hAnsi="Arial" w:cs="Arial"/>
          <w:b/>
          <w:bCs/>
          <w:sz w:val="24"/>
          <w:szCs w:val="24"/>
        </w:rPr>
        <w:t>Vymezení jednacího řádu</w:t>
      </w:r>
    </w:p>
    <w:p w:rsidR="0032083F" w:rsidRPr="000964BF" w:rsidRDefault="0032083F" w:rsidP="0032083F">
      <w:pPr>
        <w:jc w:val="center"/>
        <w:rPr>
          <w:rFonts w:ascii="Arial" w:hAnsi="Arial" w:cs="Arial"/>
          <w:sz w:val="24"/>
          <w:szCs w:val="24"/>
        </w:rPr>
      </w:pPr>
    </w:p>
    <w:p w:rsidR="0032083F" w:rsidRPr="000964BF" w:rsidRDefault="0032083F" w:rsidP="0032083F">
      <w:pPr>
        <w:jc w:val="both"/>
        <w:rPr>
          <w:rFonts w:ascii="Arial" w:hAnsi="Arial" w:cs="Arial"/>
          <w:sz w:val="24"/>
          <w:szCs w:val="24"/>
        </w:rPr>
      </w:pPr>
      <w:r w:rsidRPr="000964BF">
        <w:rPr>
          <w:rFonts w:ascii="Arial" w:hAnsi="Arial" w:cs="Arial"/>
          <w:sz w:val="24"/>
          <w:szCs w:val="24"/>
        </w:rPr>
        <w:t>Jednací řád vychází z práv a povinností, vyplývajících ze  zákona o krajích, a stanoví zejména podrobnosti o jednání zastupitelstva.</w:t>
      </w:r>
    </w:p>
    <w:p w:rsidR="0032083F" w:rsidRPr="000964BF" w:rsidRDefault="0032083F" w:rsidP="0032083F">
      <w:pPr>
        <w:ind w:firstLine="426"/>
        <w:jc w:val="both"/>
        <w:rPr>
          <w:rFonts w:ascii="Arial" w:hAnsi="Arial" w:cs="Arial"/>
          <w:sz w:val="24"/>
          <w:szCs w:val="24"/>
        </w:rPr>
      </w:pPr>
    </w:p>
    <w:p w:rsidR="0032083F" w:rsidRPr="000964BF" w:rsidRDefault="0032083F" w:rsidP="0032083F">
      <w:pPr>
        <w:ind w:firstLine="426"/>
        <w:jc w:val="both"/>
        <w:rPr>
          <w:rFonts w:ascii="Arial" w:hAnsi="Arial" w:cs="Arial"/>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3</w:t>
      </w:r>
    </w:p>
    <w:p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Příprava zasedání zastupitelstva</w:t>
      </w:r>
    </w:p>
    <w:p w:rsidR="0032083F" w:rsidRPr="000964BF" w:rsidRDefault="0032083F" w:rsidP="0032083F">
      <w:pPr>
        <w:jc w:val="both"/>
        <w:rPr>
          <w:rFonts w:ascii="Arial" w:hAnsi="Arial" w:cs="Arial"/>
          <w:sz w:val="24"/>
          <w:szCs w:val="24"/>
        </w:rPr>
      </w:pPr>
    </w:p>
    <w:p w:rsidR="0032083F" w:rsidRPr="000964BF" w:rsidRDefault="0032083F" w:rsidP="00291793">
      <w:pPr>
        <w:numPr>
          <w:ilvl w:val="0"/>
          <w:numId w:val="38"/>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Za technickou přípravu zasedání zastupitelstva (dále jen „zasedání“) odpovídá ředitel krajského úřadu. Přípravu kontroluje hejtman.</w:t>
      </w:r>
    </w:p>
    <w:p w:rsidR="0032083F" w:rsidRPr="000964BF" w:rsidRDefault="0032083F" w:rsidP="00291793">
      <w:pPr>
        <w:numPr>
          <w:ilvl w:val="0"/>
          <w:numId w:val="38"/>
        </w:numPr>
        <w:ind w:left="567" w:hanging="567"/>
        <w:jc w:val="both"/>
        <w:rPr>
          <w:rFonts w:ascii="Arial" w:hAnsi="Arial" w:cs="Arial"/>
          <w:bCs/>
          <w:sz w:val="24"/>
          <w:szCs w:val="24"/>
        </w:rPr>
      </w:pPr>
      <w:r w:rsidRPr="000964BF">
        <w:rPr>
          <w:rFonts w:ascii="Arial" w:hAnsi="Arial" w:cs="Arial"/>
          <w:sz w:val="24"/>
          <w:szCs w:val="24"/>
        </w:rPr>
        <w:t>O místě, době konání a navrženém programu jsou členové zastupitelstva vyrozuměni písemnou pozvánkou nejméně 14 dnů před zasedáním. Informace o místě, době konání a navrženém programu je vyvěšena n</w:t>
      </w:r>
      <w:r w:rsidR="003401E3">
        <w:rPr>
          <w:rFonts w:ascii="Arial" w:hAnsi="Arial" w:cs="Arial"/>
          <w:sz w:val="24"/>
          <w:szCs w:val="24"/>
        </w:rPr>
        <w:t>ejméně 10 dnů před zasedáním na </w:t>
      </w:r>
      <w:r w:rsidRPr="000964BF">
        <w:rPr>
          <w:rFonts w:ascii="Arial" w:hAnsi="Arial" w:cs="Arial"/>
          <w:sz w:val="24"/>
          <w:szCs w:val="24"/>
        </w:rPr>
        <w:t xml:space="preserve">úřední desce krajského úřadu, </w:t>
      </w:r>
      <w:r w:rsidRPr="000964BF">
        <w:rPr>
          <w:rFonts w:ascii="Arial" w:hAnsi="Arial" w:cs="Arial"/>
          <w:bCs/>
          <w:sz w:val="24"/>
          <w:szCs w:val="24"/>
        </w:rPr>
        <w:t xml:space="preserve">kromě toho je zveřejněna </w:t>
      </w:r>
      <w:r w:rsidRPr="000964BF">
        <w:rPr>
          <w:rFonts w:ascii="Arial" w:hAnsi="Arial" w:cs="Arial"/>
          <w:sz w:val="24"/>
          <w:szCs w:val="24"/>
        </w:rPr>
        <w:t>na internetových stránkách Olomouckého kraje</w:t>
      </w:r>
      <w:r w:rsidRPr="000964BF">
        <w:rPr>
          <w:rFonts w:ascii="Arial" w:hAnsi="Arial" w:cs="Arial"/>
          <w:bCs/>
          <w:sz w:val="24"/>
          <w:szCs w:val="24"/>
        </w:rPr>
        <w:t>.</w:t>
      </w:r>
    </w:p>
    <w:p w:rsidR="0032083F" w:rsidRPr="000964BF" w:rsidRDefault="0032083F" w:rsidP="00291793">
      <w:pPr>
        <w:numPr>
          <w:ilvl w:val="0"/>
          <w:numId w:val="38"/>
        </w:numPr>
        <w:ind w:left="567" w:hanging="567"/>
        <w:jc w:val="both"/>
        <w:rPr>
          <w:rFonts w:ascii="Arial" w:hAnsi="Arial" w:cs="Arial"/>
          <w:sz w:val="24"/>
          <w:szCs w:val="24"/>
        </w:rPr>
      </w:pPr>
      <w:r w:rsidRPr="000964BF">
        <w:rPr>
          <w:rFonts w:ascii="Arial" w:hAnsi="Arial" w:cs="Arial"/>
          <w:sz w:val="24"/>
          <w:szCs w:val="24"/>
        </w:rPr>
        <w:t xml:space="preserve">Průběh zasedání zastupitelstva se řídí schváleným programem. K projednávání jednotlivých bodů programu, ke kterým má být přijato usnesení, musí být předložen materiál, který obsahuje: </w:t>
      </w:r>
    </w:p>
    <w:p w:rsidR="0032083F" w:rsidRPr="000964BF"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0964BF">
        <w:rPr>
          <w:rFonts w:ascii="Arial" w:hAnsi="Arial" w:cs="Arial"/>
          <w:sz w:val="24"/>
          <w:szCs w:val="24"/>
        </w:rPr>
        <w:t>název materiálu, jeho předkladatele a zpracovatele</w:t>
      </w:r>
    </w:p>
    <w:p w:rsidR="0032083F" w:rsidRPr="000964BF"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0964BF">
        <w:rPr>
          <w:rFonts w:ascii="Arial" w:hAnsi="Arial" w:cs="Arial"/>
          <w:sz w:val="24"/>
          <w:szCs w:val="24"/>
        </w:rPr>
        <w:t>návrh na usnesení</w:t>
      </w:r>
    </w:p>
    <w:p w:rsidR="0032083F" w:rsidRPr="000964BF"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0964BF">
        <w:rPr>
          <w:rFonts w:ascii="Arial" w:hAnsi="Arial" w:cs="Arial"/>
          <w:sz w:val="24"/>
          <w:szCs w:val="24"/>
        </w:rPr>
        <w:t>důvodovou zprávu, včetně případných příloh.</w:t>
      </w:r>
    </w:p>
    <w:p w:rsidR="0032083F" w:rsidRPr="000964BF" w:rsidRDefault="0032083F" w:rsidP="0032083F">
      <w:pPr>
        <w:numPr>
          <w:ilvl w:val="0"/>
          <w:numId w:val="18"/>
        </w:numPr>
        <w:tabs>
          <w:tab w:val="num" w:pos="567"/>
        </w:tabs>
        <w:ind w:left="567" w:hanging="567"/>
        <w:jc w:val="both"/>
        <w:rPr>
          <w:rFonts w:ascii="Arial" w:hAnsi="Arial" w:cs="Arial"/>
          <w:sz w:val="24"/>
          <w:szCs w:val="24"/>
        </w:rPr>
      </w:pPr>
      <w:r w:rsidRPr="000964BF">
        <w:rPr>
          <w:rFonts w:ascii="Arial" w:hAnsi="Arial" w:cs="Arial"/>
          <w:sz w:val="24"/>
          <w:szCs w:val="24"/>
        </w:rPr>
        <w:t>Právo předkládat návrhy k zařazení do programu zasedání zastupitelstva mají členové zastupitelstva, rada kraje a výbory zastupitelstva. Do programu se zařazuje i projednání záležitostí v samostatné působnosti, je-li žádost podepsána nejméně 1.000 občany kraje nebo fyzickými osobami, které vlastní nemovitost na území kraje, nebo cizími státními občany, přihlášenými k trvalému pobytu v některé obci nebo vojenském újezdu v územním obvodu kraje, stanoví-li tak mezinárodní smlouva, kterou je Česká republika vázána a která byla vyhlášena, pokud dosáhli věku 18 let. Zpracování takového materiálu zajistí dle věcného obsahu příslušný odbor krajského úřadu.</w:t>
      </w:r>
    </w:p>
    <w:p w:rsidR="0032083F" w:rsidRPr="000964BF" w:rsidRDefault="0032083F" w:rsidP="0032083F">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0964BF">
        <w:rPr>
          <w:rFonts w:ascii="Arial" w:hAnsi="Arial" w:cs="Arial"/>
          <w:bCs/>
          <w:sz w:val="24"/>
          <w:szCs w:val="24"/>
        </w:rPr>
        <w:t xml:space="preserve">Zpracovatel materiálu je povinen zajistit vložení řádně očíslovaného a </w:t>
      </w:r>
      <w:r w:rsidRPr="000964BF">
        <w:rPr>
          <w:rFonts w:ascii="Arial" w:hAnsi="Arial" w:cs="Arial"/>
          <w:sz w:val="24"/>
          <w:szCs w:val="24"/>
        </w:rPr>
        <w:t>elektronicky podepsaného</w:t>
      </w:r>
      <w:r w:rsidRPr="000964BF">
        <w:t xml:space="preserve"> </w:t>
      </w:r>
      <w:r w:rsidRPr="000964BF">
        <w:rPr>
          <w:rFonts w:ascii="Arial" w:hAnsi="Arial" w:cs="Arial"/>
          <w:bCs/>
          <w:sz w:val="24"/>
          <w:szCs w:val="24"/>
        </w:rPr>
        <w:t>materiálu do elektronické databáze podkladových materiálů zastupitelstva</w:t>
      </w:r>
      <w:r w:rsidRPr="000964BF">
        <w:rPr>
          <w:rFonts w:ascii="Arial" w:hAnsi="Arial" w:cs="Arial"/>
          <w:sz w:val="24"/>
          <w:szCs w:val="24"/>
        </w:rPr>
        <w:t xml:space="preserve"> v termínu</w:t>
      </w:r>
      <w:r w:rsidRPr="000964BF">
        <w:rPr>
          <w:rFonts w:ascii="Arial" w:hAnsi="Arial" w:cs="Arial"/>
          <w:bCs/>
          <w:sz w:val="24"/>
          <w:szCs w:val="24"/>
        </w:rPr>
        <w:t>:</w:t>
      </w:r>
    </w:p>
    <w:p w:rsidR="0032083F" w:rsidRPr="000964BF" w:rsidRDefault="0032083F" w:rsidP="0032083F">
      <w:pPr>
        <w:numPr>
          <w:ilvl w:val="0"/>
          <w:numId w:val="27"/>
        </w:numPr>
        <w:tabs>
          <w:tab w:val="clear" w:pos="1350"/>
          <w:tab w:val="num" w:pos="1134"/>
        </w:tabs>
        <w:ind w:left="1134" w:hanging="567"/>
        <w:jc w:val="both"/>
        <w:rPr>
          <w:rFonts w:ascii="Arial" w:hAnsi="Arial" w:cs="Arial"/>
          <w:sz w:val="24"/>
          <w:szCs w:val="24"/>
        </w:rPr>
      </w:pPr>
      <w:r w:rsidRPr="000964BF">
        <w:rPr>
          <w:rFonts w:ascii="Arial" w:hAnsi="Arial" w:cs="Arial"/>
          <w:bCs/>
          <w:sz w:val="24"/>
          <w:szCs w:val="24"/>
        </w:rPr>
        <w:t>v rozmezí</w:t>
      </w:r>
      <w:r w:rsidRPr="000964BF">
        <w:rPr>
          <w:rFonts w:ascii="Arial" w:hAnsi="Arial" w:cs="Arial"/>
          <w:sz w:val="22"/>
          <w:szCs w:val="22"/>
        </w:rPr>
        <w:t xml:space="preserve"> </w:t>
      </w:r>
      <w:r w:rsidRPr="000964BF">
        <w:rPr>
          <w:rFonts w:ascii="Arial" w:hAnsi="Arial" w:cs="Arial"/>
          <w:sz w:val="24"/>
          <w:szCs w:val="24"/>
        </w:rPr>
        <w:t xml:space="preserve">21 dnů </w:t>
      </w:r>
      <w:r w:rsidRPr="000964BF">
        <w:rPr>
          <w:rFonts w:ascii="Arial" w:hAnsi="Arial" w:cs="Arial"/>
          <w:bCs/>
          <w:sz w:val="24"/>
          <w:szCs w:val="24"/>
        </w:rPr>
        <w:t xml:space="preserve">– 15 dnů </w:t>
      </w:r>
      <w:r w:rsidRPr="000964BF">
        <w:rPr>
          <w:rFonts w:ascii="Arial" w:hAnsi="Arial" w:cs="Arial"/>
          <w:sz w:val="24"/>
          <w:szCs w:val="24"/>
        </w:rPr>
        <w:t>před zasedáním a</w:t>
      </w:r>
      <w:r w:rsidRPr="000964BF">
        <w:rPr>
          <w:rFonts w:ascii="Arial" w:hAnsi="Arial" w:cs="Arial"/>
          <w:bCs/>
          <w:sz w:val="24"/>
          <w:szCs w:val="24"/>
        </w:rPr>
        <w:t xml:space="preserve"> </w:t>
      </w:r>
      <w:r w:rsidRPr="000964BF">
        <w:rPr>
          <w:rFonts w:ascii="Arial" w:hAnsi="Arial" w:cs="Arial"/>
          <w:sz w:val="24"/>
          <w:szCs w:val="24"/>
        </w:rPr>
        <w:t xml:space="preserve">v případech hodných zvláštního zřetele nejpozději 14 dnů </w:t>
      </w:r>
      <w:r w:rsidRPr="000964BF">
        <w:rPr>
          <w:rFonts w:ascii="Arial" w:hAnsi="Arial" w:cs="Arial"/>
          <w:bCs/>
          <w:sz w:val="24"/>
          <w:szCs w:val="24"/>
        </w:rPr>
        <w:t>před zasedáním do 14:00 hodin,</w:t>
      </w:r>
    </w:p>
    <w:p w:rsidR="0032083F" w:rsidRPr="000964BF" w:rsidRDefault="0032083F" w:rsidP="0032083F">
      <w:pPr>
        <w:numPr>
          <w:ilvl w:val="0"/>
          <w:numId w:val="27"/>
        </w:numPr>
        <w:tabs>
          <w:tab w:val="clear" w:pos="1350"/>
          <w:tab w:val="num" w:pos="1134"/>
        </w:tabs>
        <w:ind w:left="1134" w:hanging="567"/>
        <w:jc w:val="both"/>
        <w:rPr>
          <w:rFonts w:ascii="Arial" w:hAnsi="Arial" w:cs="Arial"/>
          <w:sz w:val="24"/>
          <w:szCs w:val="24"/>
        </w:rPr>
      </w:pPr>
      <w:r w:rsidRPr="000964BF">
        <w:rPr>
          <w:rFonts w:ascii="Arial" w:hAnsi="Arial" w:cs="Arial"/>
          <w:bCs/>
          <w:sz w:val="24"/>
          <w:szCs w:val="24"/>
        </w:rPr>
        <w:t>1 den po schválení materiálů na poslední schůzi Rady Olomouckého kraje předcházející jednání zastupitelstva, a to</w:t>
      </w:r>
      <w:r w:rsidRPr="000964BF">
        <w:rPr>
          <w:rFonts w:ascii="Arial" w:hAnsi="Arial" w:cs="Arial"/>
          <w:bCs/>
          <w:sz w:val="22"/>
          <w:szCs w:val="22"/>
        </w:rPr>
        <w:t xml:space="preserve"> </w:t>
      </w:r>
      <w:r w:rsidRPr="000964BF">
        <w:rPr>
          <w:rFonts w:ascii="Arial" w:hAnsi="Arial" w:cs="Arial"/>
          <w:bCs/>
          <w:sz w:val="24"/>
          <w:szCs w:val="24"/>
        </w:rPr>
        <w:t>do 14:00 hodin (dodatečné materiály),</w:t>
      </w:r>
    </w:p>
    <w:p w:rsidR="0032083F" w:rsidRPr="000964BF" w:rsidRDefault="0032083F" w:rsidP="0032083F">
      <w:pPr>
        <w:numPr>
          <w:ilvl w:val="0"/>
          <w:numId w:val="27"/>
        </w:numPr>
        <w:tabs>
          <w:tab w:val="clear" w:pos="1350"/>
          <w:tab w:val="num" w:pos="1134"/>
        </w:tabs>
        <w:ind w:left="1134" w:hanging="567"/>
        <w:jc w:val="both"/>
        <w:rPr>
          <w:rFonts w:ascii="Arial" w:hAnsi="Arial" w:cs="Arial"/>
          <w:bCs/>
          <w:sz w:val="24"/>
          <w:szCs w:val="24"/>
        </w:rPr>
      </w:pPr>
      <w:r w:rsidRPr="000964BF">
        <w:rPr>
          <w:rFonts w:ascii="Arial" w:hAnsi="Arial" w:cs="Arial"/>
          <w:bCs/>
          <w:sz w:val="24"/>
          <w:szCs w:val="24"/>
        </w:rPr>
        <w:t xml:space="preserve">nejpozději v den konání zasedání zastupitelstva </w:t>
      </w:r>
      <w:r w:rsidRPr="000964BF">
        <w:rPr>
          <w:rFonts w:ascii="Arial" w:hAnsi="Arial" w:cs="Arial"/>
          <w:sz w:val="24"/>
          <w:szCs w:val="24"/>
        </w:rPr>
        <w:t>(materiály na stůl).</w:t>
      </w:r>
    </w:p>
    <w:p w:rsidR="0032083F" w:rsidRPr="000964BF" w:rsidRDefault="0032083F" w:rsidP="0032083F">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0964BF">
        <w:rPr>
          <w:rFonts w:ascii="Arial" w:hAnsi="Arial" w:cs="Arial"/>
          <w:sz w:val="24"/>
          <w:szCs w:val="24"/>
        </w:rPr>
        <w:t xml:space="preserve">Materiály, předložené k projednání, rozešle </w:t>
      </w:r>
      <w:r w:rsidRPr="000964BF">
        <w:rPr>
          <w:rFonts w:ascii="Arial" w:hAnsi="Arial" w:cs="Arial"/>
          <w:bCs/>
          <w:sz w:val="24"/>
          <w:szCs w:val="24"/>
        </w:rPr>
        <w:t>organizační oddělení odboru kanceláře hejtmana</w:t>
      </w:r>
      <w:r w:rsidRPr="000964BF">
        <w:rPr>
          <w:rFonts w:ascii="Arial" w:hAnsi="Arial" w:cs="Arial"/>
          <w:sz w:val="24"/>
          <w:szCs w:val="24"/>
        </w:rPr>
        <w:t xml:space="preserve"> všem členům zastupitelstva v elektronické podobě prostřednictvím aplikace Předlohy (v případě poruchy aplikace je rozešle na CD) nejméně 14 dnů před zasedáním zastupitelstva, s výjimkou materiálů z poslední schůze Rady Olomouckého kraje. Není-li možné tuto lhůtu dodržet, rozhoduje se o projednání materiálu hlasováním zastupitelstva, v rámci hlasování o návrhu programu. Materiály po lhůtě 14 dnů před zasedáním zastupitelstva jsou všem členům zastupitelstva předávány </w:t>
      </w:r>
      <w:r w:rsidRPr="000964BF">
        <w:rPr>
          <w:rFonts w:ascii="Arial" w:hAnsi="Arial" w:cs="Arial"/>
          <w:sz w:val="24"/>
          <w:szCs w:val="24"/>
        </w:rPr>
        <w:lastRenderedPageBreak/>
        <w:t>dodatečně, prostřednictvím aplikace Předlohy (dod</w:t>
      </w:r>
      <w:r w:rsidR="003401E3">
        <w:rPr>
          <w:rFonts w:ascii="Arial" w:hAnsi="Arial" w:cs="Arial"/>
          <w:sz w:val="24"/>
          <w:szCs w:val="24"/>
        </w:rPr>
        <w:t>atečné materiály). Odesílání do </w:t>
      </w:r>
      <w:r w:rsidRPr="000964BF">
        <w:rPr>
          <w:rFonts w:ascii="Arial" w:hAnsi="Arial" w:cs="Arial"/>
          <w:sz w:val="24"/>
          <w:szCs w:val="24"/>
        </w:rPr>
        <w:t xml:space="preserve">aplikace Předlohy probíhá průběžně, a to hned, jakmile jsou materiály k dispozici </w:t>
      </w:r>
      <w:r w:rsidRPr="000964BF">
        <w:rPr>
          <w:rFonts w:ascii="Arial" w:hAnsi="Arial" w:cs="Arial"/>
          <w:bCs/>
          <w:sz w:val="24"/>
          <w:szCs w:val="24"/>
        </w:rPr>
        <w:t xml:space="preserve">organizačnímu oddělení odboru kanceláře hejtmana. </w:t>
      </w:r>
      <w:r w:rsidRPr="000964BF">
        <w:rPr>
          <w:rFonts w:ascii="Arial" w:hAnsi="Arial" w:cs="Arial"/>
          <w:sz w:val="24"/>
          <w:szCs w:val="24"/>
        </w:rPr>
        <w:t xml:space="preserve">Materiály jsou veřejnosti k dispozici ve veřejné aplikaci Olomoucký Kraj Zastupitelstvo, a to průběžně, až do </w:t>
      </w:r>
      <w:r w:rsidR="003401E3">
        <w:rPr>
          <w:rFonts w:ascii="Arial" w:hAnsi="Arial" w:cs="Arial"/>
          <w:sz w:val="24"/>
          <w:szCs w:val="24"/>
        </w:rPr>
        <w:t> </w:t>
      </w:r>
      <w:r w:rsidRPr="000964BF">
        <w:rPr>
          <w:rFonts w:ascii="Arial" w:hAnsi="Arial" w:cs="Arial"/>
          <w:sz w:val="24"/>
          <w:szCs w:val="24"/>
        </w:rPr>
        <w:t xml:space="preserve">termínu zasedání zastupitelstva. Dále jsou materiály zveřejněny na internetových stránkách Olomouckého kraje 10 dnů před zasedáním zastupitelstva, s výjimkou materiálů z poslední schůze Rady Olomouckého kraje. Do materiálů může od tohoto termínu veřejnost nahlížet rovněž </w:t>
      </w:r>
      <w:r w:rsidRPr="000964BF">
        <w:rPr>
          <w:rFonts w:ascii="Arial" w:hAnsi="Arial" w:cs="Arial"/>
          <w:bCs/>
          <w:sz w:val="24"/>
          <w:szCs w:val="24"/>
        </w:rPr>
        <w:t>na organizačním</w:t>
      </w:r>
      <w:r w:rsidRPr="000964BF">
        <w:rPr>
          <w:rFonts w:ascii="Arial" w:hAnsi="Arial" w:cs="Arial"/>
          <w:sz w:val="24"/>
          <w:szCs w:val="24"/>
        </w:rPr>
        <w:t xml:space="preserve"> </w:t>
      </w:r>
      <w:r w:rsidRPr="000964BF">
        <w:rPr>
          <w:rFonts w:ascii="Arial" w:hAnsi="Arial" w:cs="Arial"/>
          <w:bCs/>
          <w:sz w:val="24"/>
          <w:szCs w:val="24"/>
        </w:rPr>
        <w:t>oddělení odboru kanceláře</w:t>
      </w:r>
      <w:r w:rsidRPr="000964BF">
        <w:rPr>
          <w:rFonts w:ascii="Arial" w:hAnsi="Arial" w:cs="Arial"/>
          <w:b/>
          <w:bCs/>
          <w:sz w:val="24"/>
          <w:szCs w:val="24"/>
        </w:rPr>
        <w:t xml:space="preserve"> </w:t>
      </w:r>
      <w:r w:rsidRPr="000964BF">
        <w:rPr>
          <w:rFonts w:ascii="Arial" w:hAnsi="Arial" w:cs="Arial"/>
          <w:bCs/>
          <w:sz w:val="24"/>
          <w:szCs w:val="24"/>
        </w:rPr>
        <w:t>hejtmana</w:t>
      </w:r>
      <w:r w:rsidRPr="000964BF">
        <w:rPr>
          <w:rFonts w:ascii="Arial" w:hAnsi="Arial" w:cs="Arial"/>
          <w:sz w:val="24"/>
          <w:szCs w:val="24"/>
        </w:rPr>
        <w:t xml:space="preserve">. </w:t>
      </w:r>
    </w:p>
    <w:p w:rsidR="0032083F" w:rsidRPr="000964BF" w:rsidRDefault="0032083F" w:rsidP="0032083F">
      <w:pPr>
        <w:pStyle w:val="Zkladntextodsazen"/>
        <w:numPr>
          <w:ilvl w:val="0"/>
          <w:numId w:val="18"/>
        </w:numPr>
        <w:tabs>
          <w:tab w:val="clear" w:pos="2340"/>
          <w:tab w:val="num" w:pos="567"/>
        </w:tabs>
        <w:ind w:left="567" w:hanging="567"/>
        <w:rPr>
          <w:bCs/>
        </w:rPr>
      </w:pPr>
      <w:r w:rsidRPr="000964BF">
        <w:t xml:space="preserve">Návrhy na doplnění programu zasedání o další materiály, které nebyly elektronicky zaslány v termínech dle článku 3 odst. 6 jednacího řádu (materiály na stůl) a ke kterým se má přijmout usnesení, musí splňovat podmínky článku 3 odst. 3 jednacího řádu. </w:t>
      </w:r>
      <w:r w:rsidRPr="000964BF">
        <w:rPr>
          <w:bCs/>
        </w:rPr>
        <w:t xml:space="preserve">Nutnou podmínkou pro jejich zařazení do programu zasedání je předložení řádně očíslovaného a parafovaného materiálu v písemné a elektronické podobě v počtu 60 ks organizačnímu oddělení odboru kanceláře hejtmana nejpozději v den konání zasedání zastupitelstva nejpozději jednu hodinu před zahájením zasedání na prezenci zasedání </w:t>
      </w:r>
      <w:r w:rsidRPr="000964BF">
        <w:t>(označené pracoviště)</w:t>
      </w:r>
      <w:r w:rsidRPr="000964BF">
        <w:rPr>
          <w:bCs/>
        </w:rPr>
        <w:t xml:space="preserve">. Současně je zpracovatel povinen zajistit vložení materiálu do elektronické databáze podkladových materiálů zastupitelstva nejpozději v den konání zastupitelstva. </w:t>
      </w:r>
      <w:r w:rsidR="007A065F" w:rsidRPr="007A065F">
        <w:rPr>
          <w:bCs/>
          <w:color w:val="FF0000"/>
        </w:rPr>
        <w:t>Další možností předložení n</w:t>
      </w:r>
      <w:r w:rsidR="007A065F" w:rsidRPr="007A065F">
        <w:rPr>
          <w:color w:val="FF0000"/>
        </w:rPr>
        <w:t>ávrhu na doplnění programu zasedání o další materiály</w:t>
      </w:r>
      <w:r w:rsidR="007A065F" w:rsidRPr="007A065F">
        <w:rPr>
          <w:bCs/>
          <w:color w:val="FF0000"/>
        </w:rPr>
        <w:t xml:space="preserve"> je předložení </w:t>
      </w:r>
      <w:r w:rsidR="007A065F" w:rsidRPr="00F21C2A">
        <w:rPr>
          <w:bCs/>
          <w:color w:val="FF0000"/>
        </w:rPr>
        <w:t xml:space="preserve">materiálu v elektronické podobě zasláním materiálu na e-mail: </w:t>
      </w:r>
      <w:hyperlink r:id="rId8" w:history="1">
        <w:r w:rsidR="007A065F" w:rsidRPr="002D2915">
          <w:rPr>
            <w:rStyle w:val="Hypertextovodkaz"/>
          </w:rPr>
          <w:t>organizacni@olkraj.cz</w:t>
        </w:r>
      </w:hyperlink>
      <w:r w:rsidR="00375950" w:rsidRPr="00375950">
        <w:rPr>
          <w:rStyle w:val="Hypertextovodkaz"/>
          <w:u w:val="none"/>
        </w:rPr>
        <w:t xml:space="preserve">  </w:t>
      </w:r>
      <w:r w:rsidR="00375950" w:rsidRPr="00375950">
        <w:rPr>
          <w:bCs/>
          <w:color w:val="FF0000"/>
        </w:rPr>
        <w:t xml:space="preserve">a </w:t>
      </w:r>
      <w:r w:rsidR="00375950">
        <w:rPr>
          <w:bCs/>
          <w:color w:val="FF0000"/>
        </w:rPr>
        <w:t xml:space="preserve">zřetelným </w:t>
      </w:r>
      <w:r w:rsidR="0033747F">
        <w:rPr>
          <w:bCs/>
          <w:color w:val="FF0000"/>
        </w:rPr>
        <w:t xml:space="preserve">audiovizuálním </w:t>
      </w:r>
      <w:r w:rsidR="00375950" w:rsidRPr="00375950">
        <w:rPr>
          <w:bCs/>
          <w:color w:val="FF0000"/>
        </w:rPr>
        <w:t>oznámením</w:t>
      </w:r>
      <w:r w:rsidR="00531D2B">
        <w:rPr>
          <w:bCs/>
          <w:color w:val="FF0000"/>
        </w:rPr>
        <w:t xml:space="preserve"> zpracovatele</w:t>
      </w:r>
      <w:r w:rsidR="00375950">
        <w:rPr>
          <w:bCs/>
          <w:color w:val="FF0000"/>
        </w:rPr>
        <w:t xml:space="preserve">, že materiál byl </w:t>
      </w:r>
      <w:r w:rsidR="000C1622">
        <w:rPr>
          <w:bCs/>
          <w:color w:val="FF0000"/>
        </w:rPr>
        <w:t xml:space="preserve">na uvedený e-mail </w:t>
      </w:r>
      <w:r w:rsidR="00375950">
        <w:rPr>
          <w:bCs/>
          <w:color w:val="FF0000"/>
        </w:rPr>
        <w:t xml:space="preserve">zaslán. </w:t>
      </w:r>
      <w:r w:rsidR="007A065F" w:rsidRPr="007A065F">
        <w:rPr>
          <w:bCs/>
          <w:color w:val="FF0000"/>
        </w:rPr>
        <w:t>Takto předložený materiál je promítán na plátno v zasedacím sále</w:t>
      </w:r>
      <w:r w:rsidR="007A065F">
        <w:rPr>
          <w:bCs/>
          <w:color w:val="FF0000"/>
        </w:rPr>
        <w:t xml:space="preserve"> a současně je k</w:t>
      </w:r>
      <w:r w:rsidR="000C1622">
        <w:rPr>
          <w:bCs/>
          <w:color w:val="FF0000"/>
        </w:rPr>
        <w:t> </w:t>
      </w:r>
      <w:r w:rsidR="007A065F">
        <w:rPr>
          <w:bCs/>
          <w:color w:val="FF0000"/>
        </w:rPr>
        <w:t>dispozici</w:t>
      </w:r>
      <w:r w:rsidR="000C1622">
        <w:rPr>
          <w:bCs/>
          <w:color w:val="FF0000"/>
        </w:rPr>
        <w:t xml:space="preserve"> všem </w:t>
      </w:r>
      <w:r w:rsidR="007A065F">
        <w:rPr>
          <w:bCs/>
          <w:color w:val="FF0000"/>
        </w:rPr>
        <w:t>zastupitelům přítomným distančně</w:t>
      </w:r>
      <w:r w:rsidR="007A065F" w:rsidRPr="007A065F">
        <w:rPr>
          <w:bCs/>
          <w:color w:val="FF0000"/>
        </w:rPr>
        <w:t>.</w:t>
      </w:r>
      <w:r w:rsidR="007A065F">
        <w:rPr>
          <w:rStyle w:val="Hypertextovodkaz"/>
          <w:u w:val="none"/>
        </w:rPr>
        <w:t xml:space="preserve"> </w:t>
      </w:r>
      <w:r w:rsidRPr="000964BF">
        <w:rPr>
          <w:bCs/>
        </w:rPr>
        <w:t xml:space="preserve">O zařazení těchto materiálů do návrhu programu </w:t>
      </w:r>
      <w:r w:rsidRPr="000964BF">
        <w:t>rozhoduje zastupitelstvo hlasováním.</w:t>
      </w:r>
    </w:p>
    <w:p w:rsidR="0032083F" w:rsidRPr="000964BF" w:rsidRDefault="0032083F" w:rsidP="0032083F">
      <w:pPr>
        <w:pStyle w:val="Zkladntextodsazen"/>
        <w:numPr>
          <w:ilvl w:val="0"/>
          <w:numId w:val="18"/>
        </w:numPr>
        <w:tabs>
          <w:tab w:val="clear" w:pos="2340"/>
          <w:tab w:val="num" w:pos="567"/>
        </w:tabs>
        <w:ind w:left="567" w:hanging="567"/>
      </w:pPr>
      <w:r w:rsidRPr="000964BF">
        <w:t xml:space="preserve">Každý klub volební strany, zastoupené v zastupitelstvu, má právo požádat hejtmana o přidělení místnosti v rámci krajského úřadu pro potřeby klubu v daném volebním období. Takové žádosti hejtman v přiměřené lhůtě vyhoví. </w:t>
      </w:r>
    </w:p>
    <w:p w:rsidR="0032083F" w:rsidRPr="000964BF" w:rsidRDefault="0032083F" w:rsidP="0032083F">
      <w:pPr>
        <w:pStyle w:val="Zkladntextodsazen"/>
        <w:rPr>
          <w:bCs/>
        </w:rPr>
      </w:pPr>
    </w:p>
    <w:p w:rsidR="0032083F" w:rsidRPr="000964BF" w:rsidRDefault="0032083F" w:rsidP="0032083F">
      <w:pPr>
        <w:pStyle w:val="Zkladntextodsazen"/>
        <w:rPr>
          <w:bCs/>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4</w:t>
      </w:r>
    </w:p>
    <w:p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Svolání zasedání zastupitelstva</w:t>
      </w:r>
    </w:p>
    <w:p w:rsidR="0032083F" w:rsidRPr="000964BF" w:rsidRDefault="0032083F" w:rsidP="0032083F">
      <w:pPr>
        <w:jc w:val="both"/>
        <w:rPr>
          <w:rFonts w:ascii="Arial" w:hAnsi="Arial" w:cs="Arial"/>
          <w:sz w:val="24"/>
          <w:szCs w:val="24"/>
        </w:rPr>
      </w:pPr>
    </w:p>
    <w:p w:rsidR="0032083F" w:rsidRPr="000964BF" w:rsidRDefault="0032083F" w:rsidP="0032083F">
      <w:pPr>
        <w:numPr>
          <w:ilvl w:val="0"/>
          <w:numId w:val="19"/>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Zasedání svolává písemně hejtman ve smyslu zákona o krajích v termínech dle potřeby, nejméně však jedenkrát za tři měsíce.</w:t>
      </w:r>
    </w:p>
    <w:p w:rsidR="0032083F" w:rsidRPr="000964BF" w:rsidRDefault="0032083F" w:rsidP="0032083F">
      <w:pPr>
        <w:numPr>
          <w:ilvl w:val="0"/>
          <w:numId w:val="19"/>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 xml:space="preserve">Zasedání zastupitelstva je hejtman povinen svolat také na písemný návrh nejméně jedné třetiny členů zastupitelstva a to tak, aby se uskutečnilo nejpozději do 21 dnů ode dne doručení žádosti na krajský úřad – odbor </w:t>
      </w:r>
      <w:r w:rsidRPr="000964BF">
        <w:rPr>
          <w:rFonts w:ascii="Arial" w:hAnsi="Arial" w:cs="Arial"/>
          <w:bCs/>
          <w:sz w:val="24"/>
          <w:szCs w:val="24"/>
        </w:rPr>
        <w:t>kanceláře hejtmana</w:t>
      </w:r>
      <w:r w:rsidRPr="000964BF">
        <w:rPr>
          <w:rFonts w:ascii="Arial" w:hAnsi="Arial" w:cs="Arial"/>
          <w:sz w:val="24"/>
          <w:szCs w:val="24"/>
        </w:rPr>
        <w:t>.</w:t>
      </w:r>
    </w:p>
    <w:p w:rsidR="0032083F" w:rsidRPr="000964BF" w:rsidRDefault="0032083F" w:rsidP="0032083F">
      <w:pPr>
        <w:numPr>
          <w:ilvl w:val="0"/>
          <w:numId w:val="19"/>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 xml:space="preserve">Pokud hejtman nesvolá zasedání zastupitelstva dle </w:t>
      </w:r>
      <w:r w:rsidR="003401E3">
        <w:rPr>
          <w:rFonts w:ascii="Arial" w:hAnsi="Arial" w:cs="Arial"/>
          <w:sz w:val="24"/>
          <w:szCs w:val="24"/>
        </w:rPr>
        <w:t>předchozích ustanovení článku 4 </w:t>
      </w:r>
      <w:r w:rsidRPr="000964BF">
        <w:rPr>
          <w:rFonts w:ascii="Arial" w:hAnsi="Arial" w:cs="Arial"/>
          <w:sz w:val="24"/>
          <w:szCs w:val="24"/>
        </w:rPr>
        <w:t>tohoto jednacího řádu, učiní tak náměstek hejtmana nebo jiný člen zastupitelstva.</w:t>
      </w:r>
    </w:p>
    <w:p w:rsidR="0032083F" w:rsidRDefault="0032083F" w:rsidP="0032083F">
      <w:pPr>
        <w:tabs>
          <w:tab w:val="left" w:pos="567"/>
        </w:tabs>
        <w:ind w:left="567" w:hanging="567"/>
        <w:jc w:val="both"/>
        <w:rPr>
          <w:rFonts w:ascii="Arial" w:hAnsi="Arial" w:cs="Arial"/>
          <w:sz w:val="24"/>
          <w:szCs w:val="24"/>
        </w:rPr>
      </w:pPr>
    </w:p>
    <w:p w:rsidR="00981FF0" w:rsidRPr="000964BF" w:rsidRDefault="00981FF0" w:rsidP="0032083F">
      <w:pPr>
        <w:tabs>
          <w:tab w:val="left" w:pos="567"/>
        </w:tabs>
        <w:ind w:left="567" w:hanging="567"/>
        <w:jc w:val="both"/>
        <w:rPr>
          <w:rFonts w:ascii="Arial" w:hAnsi="Arial" w:cs="Arial"/>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5</w:t>
      </w:r>
    </w:p>
    <w:p w:rsidR="0032083F" w:rsidRPr="000964BF" w:rsidRDefault="0032083F" w:rsidP="0032083F">
      <w:pPr>
        <w:pStyle w:val="Nadpis3"/>
        <w:tabs>
          <w:tab w:val="left" w:pos="567"/>
        </w:tabs>
        <w:ind w:left="567" w:hanging="567"/>
        <w:jc w:val="center"/>
        <w:rPr>
          <w:rFonts w:ascii="Arial" w:hAnsi="Arial" w:cs="Arial"/>
          <w:smallCaps w:val="0"/>
          <w:sz w:val="24"/>
          <w:szCs w:val="24"/>
        </w:rPr>
      </w:pPr>
      <w:r w:rsidRPr="000964BF">
        <w:rPr>
          <w:rFonts w:ascii="Arial" w:hAnsi="Arial" w:cs="Arial"/>
          <w:smallCaps w:val="0"/>
          <w:sz w:val="24"/>
          <w:szCs w:val="24"/>
        </w:rPr>
        <w:t>Zasedání zastupitelstva</w:t>
      </w:r>
    </w:p>
    <w:p w:rsidR="0032083F" w:rsidRPr="000964BF" w:rsidRDefault="0032083F" w:rsidP="0032083F">
      <w:pPr>
        <w:tabs>
          <w:tab w:val="left" w:pos="567"/>
        </w:tabs>
        <w:ind w:left="567" w:hanging="567"/>
        <w:jc w:val="both"/>
        <w:rPr>
          <w:rFonts w:ascii="Arial" w:hAnsi="Arial" w:cs="Arial"/>
          <w:sz w:val="24"/>
          <w:szCs w:val="24"/>
        </w:rPr>
      </w:pPr>
    </w:p>
    <w:p w:rsidR="0032083F" w:rsidRPr="00635508" w:rsidRDefault="0032083F" w:rsidP="0032083F">
      <w:pPr>
        <w:numPr>
          <w:ilvl w:val="0"/>
          <w:numId w:val="20"/>
        </w:numPr>
        <w:tabs>
          <w:tab w:val="clear" w:pos="2340"/>
          <w:tab w:val="left" w:pos="567"/>
        </w:tabs>
        <w:ind w:left="567" w:hanging="567"/>
        <w:jc w:val="both"/>
        <w:rPr>
          <w:rFonts w:ascii="Arial" w:hAnsi="Arial" w:cs="Arial"/>
          <w:color w:val="FF0000"/>
          <w:sz w:val="24"/>
          <w:szCs w:val="24"/>
        </w:rPr>
      </w:pPr>
      <w:r w:rsidRPr="000964BF">
        <w:rPr>
          <w:rFonts w:ascii="Arial" w:hAnsi="Arial" w:cs="Arial"/>
          <w:sz w:val="24"/>
          <w:szCs w:val="24"/>
        </w:rPr>
        <w:t>Zasedání řídí zpravidla hejtman (dále jen „</w:t>
      </w:r>
      <w:r w:rsidRPr="00635508">
        <w:rPr>
          <w:rFonts w:ascii="Arial" w:hAnsi="Arial" w:cs="Arial"/>
          <w:sz w:val="24"/>
          <w:szCs w:val="24"/>
        </w:rPr>
        <w:t>předsedající").</w:t>
      </w:r>
      <w:r w:rsidR="00635508">
        <w:rPr>
          <w:rFonts w:ascii="Arial" w:hAnsi="Arial" w:cs="Arial"/>
          <w:sz w:val="24"/>
          <w:szCs w:val="24"/>
        </w:rPr>
        <w:t xml:space="preserve"> </w:t>
      </w:r>
      <w:r w:rsidR="00EE69B1" w:rsidRPr="00635508">
        <w:rPr>
          <w:rFonts w:ascii="Arial" w:hAnsi="Arial" w:cs="Arial"/>
          <w:color w:val="FF0000"/>
          <w:sz w:val="24"/>
          <w:szCs w:val="24"/>
        </w:rPr>
        <w:t>Ustavující zasedání z</w:t>
      </w:r>
      <w:r w:rsidR="00525C51" w:rsidRPr="00635508">
        <w:rPr>
          <w:rFonts w:ascii="Arial" w:hAnsi="Arial" w:cs="Arial"/>
          <w:color w:val="FF0000"/>
          <w:sz w:val="24"/>
          <w:szCs w:val="24"/>
        </w:rPr>
        <w:t>astupitelstv</w:t>
      </w:r>
      <w:r w:rsidR="00EE69B1" w:rsidRPr="00635508">
        <w:rPr>
          <w:rFonts w:ascii="Arial" w:hAnsi="Arial" w:cs="Arial"/>
          <w:color w:val="FF0000"/>
          <w:sz w:val="24"/>
          <w:szCs w:val="24"/>
        </w:rPr>
        <w:t>a</w:t>
      </w:r>
      <w:r w:rsidR="00525C51" w:rsidRPr="00635508">
        <w:rPr>
          <w:rFonts w:ascii="Arial" w:hAnsi="Arial" w:cs="Arial"/>
          <w:color w:val="FF0000"/>
          <w:sz w:val="24"/>
          <w:szCs w:val="24"/>
        </w:rPr>
        <w:t xml:space="preserve"> </w:t>
      </w:r>
      <w:r w:rsidR="00EE69B1" w:rsidRPr="00635508">
        <w:rPr>
          <w:rFonts w:ascii="Arial" w:hAnsi="Arial" w:cs="Arial"/>
          <w:color w:val="FF0000"/>
          <w:sz w:val="24"/>
          <w:szCs w:val="24"/>
        </w:rPr>
        <w:t xml:space="preserve">může řídit i jiný člen zastupitelstva, </w:t>
      </w:r>
      <w:r w:rsidR="00525C51" w:rsidRPr="00635508">
        <w:rPr>
          <w:rFonts w:ascii="Arial" w:hAnsi="Arial" w:cs="Arial"/>
          <w:color w:val="FF0000"/>
          <w:sz w:val="24"/>
          <w:szCs w:val="24"/>
        </w:rPr>
        <w:t>případ</w:t>
      </w:r>
      <w:r w:rsidR="00EE69B1" w:rsidRPr="00635508">
        <w:rPr>
          <w:rFonts w:ascii="Arial" w:hAnsi="Arial" w:cs="Arial"/>
          <w:color w:val="FF0000"/>
          <w:sz w:val="24"/>
          <w:szCs w:val="24"/>
        </w:rPr>
        <w:t>n</w:t>
      </w:r>
      <w:r w:rsidR="00525C51" w:rsidRPr="00635508">
        <w:rPr>
          <w:rFonts w:ascii="Arial" w:hAnsi="Arial" w:cs="Arial"/>
          <w:color w:val="FF0000"/>
          <w:sz w:val="24"/>
          <w:szCs w:val="24"/>
        </w:rPr>
        <w:t xml:space="preserve">ě </w:t>
      </w:r>
      <w:r w:rsidR="00EE69B1" w:rsidRPr="00635508">
        <w:rPr>
          <w:rFonts w:ascii="Arial" w:hAnsi="Arial" w:cs="Arial"/>
          <w:color w:val="FF0000"/>
          <w:sz w:val="24"/>
          <w:szCs w:val="24"/>
        </w:rPr>
        <w:t>o osobě předsedající</w:t>
      </w:r>
      <w:r w:rsidR="004C0B40" w:rsidRPr="00635508">
        <w:rPr>
          <w:rFonts w:ascii="Arial" w:hAnsi="Arial" w:cs="Arial"/>
          <w:color w:val="FF0000"/>
          <w:sz w:val="24"/>
          <w:szCs w:val="24"/>
        </w:rPr>
        <w:t>ho</w:t>
      </w:r>
      <w:r w:rsidR="00EE69B1" w:rsidRPr="00635508">
        <w:rPr>
          <w:rFonts w:ascii="Arial" w:hAnsi="Arial" w:cs="Arial"/>
          <w:color w:val="FF0000"/>
          <w:sz w:val="24"/>
          <w:szCs w:val="24"/>
        </w:rPr>
        <w:t xml:space="preserve"> může zastupitelstvo </w:t>
      </w:r>
      <w:r w:rsidR="004C0B40" w:rsidRPr="00635508">
        <w:rPr>
          <w:rFonts w:ascii="Arial" w:hAnsi="Arial" w:cs="Arial"/>
          <w:color w:val="FF0000"/>
          <w:sz w:val="24"/>
          <w:szCs w:val="24"/>
        </w:rPr>
        <w:t xml:space="preserve">rozhodnout </w:t>
      </w:r>
      <w:r w:rsidR="00EE69B1" w:rsidRPr="00635508">
        <w:rPr>
          <w:rFonts w:ascii="Arial" w:hAnsi="Arial" w:cs="Arial"/>
          <w:color w:val="FF0000"/>
          <w:sz w:val="24"/>
          <w:szCs w:val="24"/>
        </w:rPr>
        <w:t>hlasováním</w:t>
      </w:r>
      <w:r w:rsidR="00DE087A" w:rsidRPr="00635508">
        <w:rPr>
          <w:rFonts w:ascii="Arial" w:hAnsi="Arial" w:cs="Arial"/>
          <w:color w:val="FF0000"/>
          <w:sz w:val="24"/>
          <w:szCs w:val="24"/>
        </w:rPr>
        <w:t>.</w:t>
      </w:r>
    </w:p>
    <w:p w:rsidR="0032083F" w:rsidRPr="000964BF" w:rsidRDefault="0032083F" w:rsidP="00023DA2">
      <w:pPr>
        <w:numPr>
          <w:ilvl w:val="0"/>
          <w:numId w:val="20"/>
        </w:numPr>
        <w:tabs>
          <w:tab w:val="clear" w:pos="2340"/>
          <w:tab w:val="left" w:pos="567"/>
        </w:tabs>
        <w:ind w:left="567" w:hanging="567"/>
        <w:jc w:val="both"/>
        <w:rPr>
          <w:rFonts w:ascii="Arial" w:hAnsi="Arial" w:cs="Arial"/>
          <w:sz w:val="24"/>
          <w:szCs w:val="24"/>
        </w:rPr>
      </w:pPr>
      <w:r w:rsidRPr="00635508">
        <w:rPr>
          <w:rFonts w:ascii="Arial" w:hAnsi="Arial" w:cs="Arial"/>
          <w:sz w:val="24"/>
          <w:szCs w:val="24"/>
        </w:rPr>
        <w:t>V úvodní části zasedání předsedající konstatuje počet členů</w:t>
      </w:r>
      <w:r w:rsidRPr="000964BF">
        <w:rPr>
          <w:rFonts w:ascii="Arial" w:hAnsi="Arial" w:cs="Arial"/>
          <w:sz w:val="24"/>
          <w:szCs w:val="24"/>
        </w:rPr>
        <w:t xml:space="preserve"> zastupitelstva, kteří jsou </w:t>
      </w:r>
      <w:r w:rsidRPr="002E4C3C">
        <w:rPr>
          <w:rFonts w:ascii="Arial" w:hAnsi="Arial" w:cs="Arial"/>
          <w:sz w:val="24"/>
          <w:szCs w:val="24"/>
        </w:rPr>
        <w:t>přítomni dle prezenční</w:t>
      </w:r>
      <w:r w:rsidRPr="000964BF">
        <w:rPr>
          <w:rFonts w:ascii="Arial" w:hAnsi="Arial" w:cs="Arial"/>
          <w:sz w:val="24"/>
          <w:szCs w:val="24"/>
        </w:rPr>
        <w:t xml:space="preserve"> listiny, a informuje přítomné, zda je dle technických možností ze zasedání přenášen audiovizuální on-line přenos na internetových stránkách </w:t>
      </w:r>
      <w:r w:rsidRPr="000964BF">
        <w:rPr>
          <w:rFonts w:ascii="Arial" w:hAnsi="Arial" w:cs="Arial"/>
          <w:sz w:val="24"/>
          <w:szCs w:val="24"/>
        </w:rPr>
        <w:lastRenderedPageBreak/>
        <w:t xml:space="preserve">Olomouckého kraje, který bude zveřejněn ve formě audiovizuálního záznamu dle článku 9 odst. 5 a 8 jednacího řádu </w:t>
      </w:r>
      <w:r w:rsidR="009E588A" w:rsidRPr="000964BF">
        <w:rPr>
          <w:rFonts w:ascii="Arial" w:hAnsi="Arial" w:cs="Arial"/>
          <w:sz w:val="24"/>
          <w:szCs w:val="24"/>
        </w:rPr>
        <w:t>(</w:t>
      </w:r>
      <w:hyperlink r:id="rId9" w:history="1">
        <w:r w:rsidRPr="000964BF">
          <w:rPr>
            <w:rStyle w:val="Hypertextovodkaz"/>
            <w:rFonts w:ascii="Arial" w:hAnsi="Arial" w:cs="Arial"/>
            <w:color w:val="auto"/>
            <w:sz w:val="24"/>
            <w:szCs w:val="24"/>
          </w:rPr>
          <w:t>www.olkraj.cz</w:t>
        </w:r>
      </w:hyperlink>
      <w:r w:rsidRPr="000964BF">
        <w:rPr>
          <w:rStyle w:val="Hypertextovodkaz"/>
          <w:rFonts w:ascii="Arial" w:hAnsi="Arial" w:cs="Arial"/>
          <w:color w:val="auto"/>
          <w:sz w:val="24"/>
          <w:szCs w:val="24"/>
        </w:rPr>
        <w:t>)</w:t>
      </w:r>
      <w:r w:rsidRPr="000964BF">
        <w:rPr>
          <w:rStyle w:val="Hypertextovodkaz"/>
          <w:rFonts w:ascii="Arial" w:hAnsi="Arial" w:cs="Arial"/>
          <w:color w:val="auto"/>
          <w:sz w:val="24"/>
          <w:szCs w:val="24"/>
          <w:u w:val="none"/>
        </w:rPr>
        <w:t xml:space="preserve">, a zda je pořizován zvukový záznam </w:t>
      </w:r>
      <w:r w:rsidRPr="000964BF">
        <w:rPr>
          <w:rFonts w:ascii="Arial" w:hAnsi="Arial" w:cs="Arial"/>
          <w:sz w:val="24"/>
          <w:szCs w:val="24"/>
        </w:rPr>
        <w:t>dle článku 9 odst. 9 jednacího řádu</w:t>
      </w:r>
      <w:r w:rsidR="009E588A" w:rsidRPr="000964BF">
        <w:rPr>
          <w:rFonts w:ascii="Arial" w:hAnsi="Arial" w:cs="Arial"/>
          <w:sz w:val="24"/>
          <w:szCs w:val="24"/>
        </w:rPr>
        <w:t>.</w:t>
      </w:r>
      <w:r w:rsidR="004C2754" w:rsidRPr="000964BF">
        <w:rPr>
          <w:rStyle w:val="Hypertextovodkaz"/>
          <w:rFonts w:ascii="Arial" w:hAnsi="Arial" w:cs="Arial"/>
          <w:color w:val="auto"/>
          <w:sz w:val="24"/>
          <w:szCs w:val="24"/>
          <w:u w:val="none"/>
        </w:rPr>
        <w:t xml:space="preserve"> </w:t>
      </w:r>
      <w:r w:rsidRPr="000964BF">
        <w:rPr>
          <w:rFonts w:ascii="Arial" w:hAnsi="Arial" w:cs="Arial"/>
          <w:sz w:val="24"/>
          <w:szCs w:val="24"/>
        </w:rPr>
        <w:t>Informace o audiovizuálním on-line přenosu zasedání, zveřejnění audiovizuálního záznamu ze zasedání a pořizování zvukového záznamu zasedání je rovněž uveřejněna v místě zasedání. Předsedající upozorní přítomné, že v audiovizuálním záznamu budou anonymizovány případné osobní údaje a citlivé údaje třetích osob, které při jed</w:t>
      </w:r>
      <w:r w:rsidR="003401E3">
        <w:rPr>
          <w:rFonts w:ascii="Arial" w:hAnsi="Arial" w:cs="Arial"/>
          <w:sz w:val="24"/>
          <w:szCs w:val="24"/>
        </w:rPr>
        <w:t>nání zastupitelstva zaznějí při </w:t>
      </w:r>
      <w:r w:rsidRPr="000964BF">
        <w:rPr>
          <w:rFonts w:ascii="Arial" w:hAnsi="Arial" w:cs="Arial"/>
          <w:sz w:val="24"/>
          <w:szCs w:val="24"/>
        </w:rPr>
        <w:t>projednávání jednotlivých bodů; povinnost anonymizovat osobní údaje se nevztahuje na osobní údaje členů zastupitelstva či j</w:t>
      </w:r>
      <w:r w:rsidR="003401E3">
        <w:rPr>
          <w:rFonts w:ascii="Arial" w:hAnsi="Arial" w:cs="Arial"/>
          <w:sz w:val="24"/>
          <w:szCs w:val="24"/>
        </w:rPr>
        <w:t>iných úředních osob, ani osob z </w:t>
      </w:r>
      <w:r w:rsidRPr="000964BF">
        <w:rPr>
          <w:rFonts w:ascii="Arial" w:hAnsi="Arial" w:cs="Arial"/>
          <w:sz w:val="24"/>
          <w:szCs w:val="24"/>
        </w:rPr>
        <w:t>řad veřejnosti, které aktivně na zastupitelstvu vystupuj</w:t>
      </w:r>
      <w:r w:rsidR="003401E3">
        <w:rPr>
          <w:rFonts w:ascii="Arial" w:hAnsi="Arial" w:cs="Arial"/>
          <w:sz w:val="24"/>
          <w:szCs w:val="24"/>
        </w:rPr>
        <w:t>í. Přítomné osoby mají právo na </w:t>
      </w:r>
      <w:r w:rsidRPr="000964BF">
        <w:rPr>
          <w:rFonts w:ascii="Arial" w:hAnsi="Arial" w:cs="Arial"/>
          <w:sz w:val="24"/>
          <w:szCs w:val="24"/>
        </w:rPr>
        <w:t>námitku proti takovému zpracování osobních údajů ve smyslu čl. 21 Nařízení Evropského parlamentu a Rady (EU) č. 2016</w:t>
      </w:r>
      <w:r w:rsidR="003401E3">
        <w:rPr>
          <w:rFonts w:ascii="Arial" w:hAnsi="Arial" w:cs="Arial"/>
          <w:sz w:val="24"/>
          <w:szCs w:val="24"/>
        </w:rPr>
        <w:t>/679 o ochraně fyzických osob v </w:t>
      </w:r>
      <w:r w:rsidRPr="000964BF">
        <w:rPr>
          <w:rFonts w:ascii="Arial" w:hAnsi="Arial" w:cs="Arial"/>
          <w:sz w:val="24"/>
          <w:szCs w:val="24"/>
        </w:rPr>
        <w:t>souvislosti se zpracováním osobních údajů a</w:t>
      </w:r>
      <w:r w:rsidR="003401E3">
        <w:rPr>
          <w:rFonts w:ascii="Arial" w:hAnsi="Arial" w:cs="Arial"/>
          <w:sz w:val="24"/>
          <w:szCs w:val="24"/>
        </w:rPr>
        <w:t> o volném pohybu těchto údajů a </w:t>
      </w:r>
      <w:r w:rsidRPr="000964BF">
        <w:rPr>
          <w:rFonts w:ascii="Arial" w:hAnsi="Arial" w:cs="Arial"/>
          <w:sz w:val="24"/>
          <w:szCs w:val="24"/>
        </w:rPr>
        <w:t>o</w:t>
      </w:r>
      <w:r w:rsidR="003401E3">
        <w:rPr>
          <w:rFonts w:ascii="Arial" w:hAnsi="Arial" w:cs="Arial"/>
          <w:sz w:val="24"/>
          <w:szCs w:val="24"/>
        </w:rPr>
        <w:t> </w:t>
      </w:r>
      <w:r w:rsidRPr="000964BF">
        <w:rPr>
          <w:rFonts w:ascii="Arial" w:hAnsi="Arial" w:cs="Arial"/>
          <w:sz w:val="24"/>
          <w:szCs w:val="24"/>
        </w:rPr>
        <w:t>zrušení směrnice 95/46/ES (obecné nařízení o ochraně osobních údajů). Předsedající dále vyzve zastupitele k prezenci pomocí elektronického hlasovacího zařízení, určí zapisovatele, osobu zodpovědnou za obsluhu elektronického hlasovacího zařízení</w:t>
      </w:r>
      <w:r w:rsidRPr="000964BF">
        <w:rPr>
          <w:rFonts w:ascii="Arial" w:hAnsi="Arial" w:cs="Arial"/>
          <w:bCs/>
          <w:sz w:val="24"/>
          <w:szCs w:val="24"/>
        </w:rPr>
        <w:t xml:space="preserve"> </w:t>
      </w:r>
      <w:r w:rsidRPr="000964BF">
        <w:rPr>
          <w:rFonts w:ascii="Arial" w:hAnsi="Arial" w:cs="Arial"/>
          <w:sz w:val="24"/>
          <w:szCs w:val="24"/>
        </w:rPr>
        <w:t>a hlavního skrutátora. Nechá zvolit ověřovatele zápisu z každé volební strany, zastoupené v zastupitelstvu a předloží ke schválení program zasedání. V případě potřeby provede volbu mandátové a volební komise.</w:t>
      </w:r>
    </w:p>
    <w:p w:rsidR="004C57C6" w:rsidRPr="006E170D" w:rsidRDefault="0032083F" w:rsidP="00291793">
      <w:pPr>
        <w:numPr>
          <w:ilvl w:val="0"/>
          <w:numId w:val="20"/>
        </w:numPr>
        <w:tabs>
          <w:tab w:val="clear" w:pos="2340"/>
          <w:tab w:val="left" w:pos="567"/>
        </w:tabs>
        <w:ind w:left="567" w:hanging="567"/>
        <w:jc w:val="both"/>
        <w:rPr>
          <w:rFonts w:ascii="Arial" w:hAnsi="Arial" w:cs="Arial"/>
          <w:color w:val="FF0000"/>
          <w:sz w:val="24"/>
          <w:szCs w:val="24"/>
        </w:rPr>
      </w:pPr>
      <w:r w:rsidRPr="000964BF">
        <w:rPr>
          <w:rFonts w:ascii="Arial" w:hAnsi="Arial" w:cs="Arial"/>
          <w:sz w:val="24"/>
          <w:szCs w:val="24"/>
        </w:rPr>
        <w:t>Neúčast na zasedání omlouvají členové zastupitelstva předem hejtmanovi. Pozdní příchod nebo předčasný odchod ze zasedání omlouvají členové zastupitelstva předsedajícímu a </w:t>
      </w:r>
      <w:r w:rsidRPr="004C57C6">
        <w:rPr>
          <w:rFonts w:ascii="Arial" w:hAnsi="Arial" w:cs="Arial"/>
          <w:sz w:val="24"/>
          <w:szCs w:val="24"/>
        </w:rPr>
        <w:t>oznámí tuto skutečnost při příchodu a odchodu u prezence zasedání.</w:t>
      </w:r>
      <w:r w:rsidR="00B33DB6" w:rsidRPr="004C57C6">
        <w:rPr>
          <w:rFonts w:ascii="Arial" w:hAnsi="Arial" w:cs="Arial"/>
          <w:sz w:val="24"/>
          <w:szCs w:val="24"/>
        </w:rPr>
        <w:t xml:space="preserve"> </w:t>
      </w:r>
      <w:r w:rsidR="00B33DB6" w:rsidRPr="004C57C6">
        <w:rPr>
          <w:rFonts w:ascii="Arial" w:hAnsi="Arial" w:cs="Arial"/>
          <w:color w:val="FF0000"/>
          <w:sz w:val="24"/>
          <w:szCs w:val="24"/>
        </w:rPr>
        <w:t xml:space="preserve">Distančně přítomní zastupitelé </w:t>
      </w:r>
      <w:r w:rsidR="00F00EF3">
        <w:rPr>
          <w:rFonts w:ascii="Arial" w:hAnsi="Arial" w:cs="Arial"/>
          <w:color w:val="FF0000"/>
          <w:sz w:val="24"/>
          <w:szCs w:val="24"/>
        </w:rPr>
        <w:t xml:space="preserve">se </w:t>
      </w:r>
      <w:r w:rsidR="009A38EB" w:rsidRPr="004C57C6">
        <w:rPr>
          <w:rFonts w:ascii="Arial" w:hAnsi="Arial" w:cs="Arial"/>
          <w:color w:val="FF0000"/>
          <w:sz w:val="24"/>
          <w:szCs w:val="24"/>
        </w:rPr>
        <w:t>přihl</w:t>
      </w:r>
      <w:r w:rsidR="00457CA6">
        <w:rPr>
          <w:rFonts w:ascii="Arial" w:hAnsi="Arial" w:cs="Arial"/>
          <w:color w:val="FF0000"/>
          <w:sz w:val="24"/>
          <w:szCs w:val="24"/>
        </w:rPr>
        <w:t xml:space="preserve">ašují </w:t>
      </w:r>
      <w:r w:rsidR="00F00EF3">
        <w:rPr>
          <w:rFonts w:ascii="Arial" w:hAnsi="Arial" w:cs="Arial"/>
          <w:color w:val="FF0000"/>
          <w:sz w:val="24"/>
          <w:szCs w:val="24"/>
        </w:rPr>
        <w:t>(</w:t>
      </w:r>
      <w:r w:rsidR="009A38EB" w:rsidRPr="004C57C6">
        <w:rPr>
          <w:rFonts w:ascii="Arial" w:hAnsi="Arial" w:cs="Arial"/>
          <w:color w:val="FF0000"/>
          <w:sz w:val="24"/>
          <w:szCs w:val="24"/>
        </w:rPr>
        <w:t>pozdní příchod</w:t>
      </w:r>
      <w:r w:rsidR="00F00EF3">
        <w:rPr>
          <w:rFonts w:ascii="Arial" w:hAnsi="Arial" w:cs="Arial"/>
          <w:color w:val="FF0000"/>
          <w:sz w:val="24"/>
          <w:szCs w:val="24"/>
        </w:rPr>
        <w:t>)</w:t>
      </w:r>
      <w:r w:rsidR="00457CA6">
        <w:rPr>
          <w:rFonts w:ascii="Arial" w:hAnsi="Arial" w:cs="Arial"/>
          <w:color w:val="FF0000"/>
          <w:sz w:val="24"/>
          <w:szCs w:val="24"/>
        </w:rPr>
        <w:t xml:space="preserve"> </w:t>
      </w:r>
      <w:r w:rsidR="009A38EB">
        <w:rPr>
          <w:rFonts w:ascii="Arial" w:hAnsi="Arial" w:cs="Arial"/>
          <w:color w:val="FF0000"/>
          <w:sz w:val="24"/>
          <w:szCs w:val="24"/>
        </w:rPr>
        <w:t>na zasedání a </w:t>
      </w:r>
      <w:r w:rsidR="00B33DB6" w:rsidRPr="004C57C6">
        <w:rPr>
          <w:rFonts w:ascii="Arial" w:hAnsi="Arial" w:cs="Arial"/>
          <w:color w:val="FF0000"/>
          <w:sz w:val="24"/>
          <w:szCs w:val="24"/>
        </w:rPr>
        <w:t>odhlašují</w:t>
      </w:r>
      <w:r w:rsidR="009A38EB">
        <w:rPr>
          <w:rFonts w:ascii="Arial" w:hAnsi="Arial" w:cs="Arial"/>
          <w:color w:val="FF0000"/>
          <w:sz w:val="24"/>
          <w:szCs w:val="24"/>
        </w:rPr>
        <w:t xml:space="preserve"> se z účasti na zasedání </w:t>
      </w:r>
      <w:r w:rsidR="00B33DB6" w:rsidRPr="004C57C6">
        <w:rPr>
          <w:rFonts w:ascii="Arial" w:hAnsi="Arial" w:cs="Arial"/>
          <w:color w:val="FF0000"/>
          <w:sz w:val="24"/>
          <w:szCs w:val="24"/>
        </w:rPr>
        <w:t>(</w:t>
      </w:r>
      <w:r w:rsidR="004C57C6">
        <w:rPr>
          <w:rFonts w:ascii="Arial" w:hAnsi="Arial" w:cs="Arial"/>
          <w:color w:val="FF0000"/>
          <w:sz w:val="24"/>
          <w:szCs w:val="24"/>
        </w:rPr>
        <w:t xml:space="preserve">předčasný </w:t>
      </w:r>
      <w:r w:rsidR="00B33DB6" w:rsidRPr="004C57C6">
        <w:rPr>
          <w:rFonts w:ascii="Arial" w:hAnsi="Arial" w:cs="Arial"/>
          <w:color w:val="FF0000"/>
          <w:sz w:val="24"/>
          <w:szCs w:val="24"/>
        </w:rPr>
        <w:t xml:space="preserve">odchod) prostřednictvím komunikace s moderátorem </w:t>
      </w:r>
      <w:r w:rsidR="004C57C6" w:rsidRPr="004C57C6">
        <w:rPr>
          <w:rFonts w:ascii="Arial" w:hAnsi="Arial" w:cs="Arial"/>
          <w:color w:val="FF0000"/>
          <w:sz w:val="24"/>
          <w:szCs w:val="24"/>
        </w:rPr>
        <w:t>videokonference</w:t>
      </w:r>
      <w:r w:rsidR="009A38EB">
        <w:rPr>
          <w:rFonts w:ascii="Arial" w:hAnsi="Arial" w:cs="Arial"/>
          <w:color w:val="FF0000"/>
          <w:sz w:val="24"/>
          <w:szCs w:val="24"/>
        </w:rPr>
        <w:t xml:space="preserve">, a to </w:t>
      </w:r>
      <w:r w:rsidR="004C57C6" w:rsidRPr="004C57C6">
        <w:rPr>
          <w:rFonts w:ascii="Arial" w:hAnsi="Arial" w:cs="Arial"/>
          <w:color w:val="FF0000"/>
          <w:sz w:val="24"/>
          <w:szCs w:val="24"/>
        </w:rPr>
        <w:t xml:space="preserve">zasláním zprávy </w:t>
      </w:r>
      <w:r w:rsidR="00A76BD1" w:rsidRPr="00794505">
        <w:rPr>
          <w:rFonts w:ascii="Arial" w:hAnsi="Arial" w:cs="Arial"/>
          <w:color w:val="FF0000"/>
          <w:sz w:val="24"/>
          <w:szCs w:val="24"/>
        </w:rPr>
        <w:t>„</w:t>
      </w:r>
      <w:r w:rsidR="00A76BD1" w:rsidRPr="004C57C6">
        <w:rPr>
          <w:rFonts w:ascii="Arial" w:hAnsi="Arial" w:cs="Arial"/>
          <w:color w:val="FF0000"/>
          <w:sz w:val="24"/>
          <w:szCs w:val="24"/>
        </w:rPr>
        <w:t>pozdní příchod</w:t>
      </w:r>
      <w:r w:rsidR="00A76BD1" w:rsidRPr="00794505">
        <w:rPr>
          <w:rFonts w:ascii="Arial" w:hAnsi="Arial" w:cs="Arial"/>
          <w:color w:val="FF0000"/>
          <w:sz w:val="24"/>
          <w:szCs w:val="24"/>
        </w:rPr>
        <w:t>“</w:t>
      </w:r>
      <w:r w:rsidR="00A76BD1">
        <w:rPr>
          <w:rFonts w:ascii="Arial" w:hAnsi="Arial" w:cs="Arial"/>
          <w:color w:val="FF0000"/>
          <w:sz w:val="24"/>
          <w:szCs w:val="24"/>
        </w:rPr>
        <w:t xml:space="preserve"> nebo „předčasný </w:t>
      </w:r>
      <w:r w:rsidR="00A76BD1" w:rsidRPr="004C57C6">
        <w:rPr>
          <w:rFonts w:ascii="Arial" w:hAnsi="Arial" w:cs="Arial"/>
          <w:color w:val="FF0000"/>
          <w:sz w:val="24"/>
          <w:szCs w:val="24"/>
        </w:rPr>
        <w:t>odchod</w:t>
      </w:r>
      <w:r w:rsidR="00A76BD1">
        <w:rPr>
          <w:rFonts w:ascii="Arial" w:hAnsi="Arial" w:cs="Arial"/>
          <w:color w:val="FF0000"/>
          <w:sz w:val="24"/>
          <w:szCs w:val="24"/>
        </w:rPr>
        <w:t xml:space="preserve">“ </w:t>
      </w:r>
      <w:r w:rsidR="004C57C6" w:rsidRPr="004C57C6">
        <w:rPr>
          <w:rFonts w:ascii="Arial" w:hAnsi="Arial" w:cs="Arial"/>
          <w:color w:val="FF0000"/>
          <w:sz w:val="24"/>
          <w:szCs w:val="24"/>
        </w:rPr>
        <w:t>v sekci chat v</w:t>
      </w:r>
      <w:r w:rsidR="009A38EB">
        <w:rPr>
          <w:rFonts w:ascii="Arial" w:hAnsi="Arial" w:cs="Arial"/>
          <w:color w:val="FF0000"/>
          <w:sz w:val="24"/>
          <w:szCs w:val="24"/>
        </w:rPr>
        <w:t> </w:t>
      </w:r>
      <w:r w:rsidR="004C57C6" w:rsidRPr="004C57C6">
        <w:rPr>
          <w:rFonts w:ascii="Arial" w:hAnsi="Arial" w:cs="Arial"/>
          <w:color w:val="FF0000"/>
          <w:sz w:val="24"/>
          <w:szCs w:val="24"/>
        </w:rPr>
        <w:t>aplikaci.</w:t>
      </w:r>
      <w:r w:rsidR="009A38EB">
        <w:rPr>
          <w:rFonts w:ascii="Arial" w:hAnsi="Arial" w:cs="Arial"/>
          <w:color w:val="FF0000"/>
          <w:sz w:val="24"/>
          <w:szCs w:val="24"/>
        </w:rPr>
        <w:t xml:space="preserve"> Takto oznámená skutečnost je ihned zapsána do </w:t>
      </w:r>
      <w:r w:rsidR="00572C16">
        <w:rPr>
          <w:rFonts w:ascii="Arial" w:hAnsi="Arial" w:cs="Arial"/>
          <w:color w:val="FF0000"/>
          <w:sz w:val="24"/>
          <w:szCs w:val="24"/>
        </w:rPr>
        <w:t xml:space="preserve">elektronického seznamu přítomných </w:t>
      </w:r>
      <w:r w:rsidR="00F452A2">
        <w:rPr>
          <w:rFonts w:ascii="Arial" w:hAnsi="Arial" w:cs="Arial"/>
          <w:color w:val="FF0000"/>
          <w:sz w:val="24"/>
          <w:szCs w:val="24"/>
        </w:rPr>
        <w:t>(v </w:t>
      </w:r>
      <w:r w:rsidR="00F452A2" w:rsidRPr="00F452A2">
        <w:rPr>
          <w:rFonts w:ascii="Arial" w:hAnsi="Arial" w:cs="Arial"/>
          <w:color w:val="FF0000"/>
          <w:sz w:val="24"/>
          <w:szCs w:val="24"/>
        </w:rPr>
        <w:t>elektronické</w:t>
      </w:r>
      <w:r w:rsidR="00F452A2">
        <w:rPr>
          <w:rFonts w:ascii="Arial" w:hAnsi="Arial" w:cs="Arial"/>
          <w:color w:val="FF0000"/>
          <w:sz w:val="24"/>
          <w:szCs w:val="24"/>
        </w:rPr>
        <w:t>m</w:t>
      </w:r>
      <w:r w:rsidR="00F452A2" w:rsidRPr="00F452A2">
        <w:rPr>
          <w:rFonts w:ascii="Arial" w:hAnsi="Arial" w:cs="Arial"/>
          <w:color w:val="FF0000"/>
          <w:sz w:val="24"/>
          <w:szCs w:val="24"/>
        </w:rPr>
        <w:t xml:space="preserve"> hlasovacím zařízení) </w:t>
      </w:r>
      <w:r w:rsidR="00572C16">
        <w:rPr>
          <w:rFonts w:ascii="Arial" w:hAnsi="Arial" w:cs="Arial"/>
          <w:color w:val="FF0000"/>
          <w:sz w:val="24"/>
          <w:szCs w:val="24"/>
        </w:rPr>
        <w:t>a do tištěné prezenční listiny přítomných.</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Během zasedání předsedající uděluje slovo a určuje pořadí diskutujících.</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Zprávy, návrhy a ostatní materiály, zařazené na program zasedání, uvede stručným odůvodněním</w:t>
      </w:r>
      <w:r w:rsidRPr="000964BF">
        <w:rPr>
          <w:rFonts w:ascii="Arial" w:hAnsi="Arial" w:cs="Arial"/>
          <w:b/>
          <w:bCs/>
          <w:sz w:val="24"/>
          <w:szCs w:val="24"/>
        </w:rPr>
        <w:t xml:space="preserve"> </w:t>
      </w:r>
      <w:r w:rsidRPr="000964BF">
        <w:rPr>
          <w:rFonts w:ascii="Arial" w:hAnsi="Arial" w:cs="Arial"/>
          <w:sz w:val="24"/>
          <w:szCs w:val="24"/>
        </w:rPr>
        <w:t>člen zastupitelstva, kterého určila rada nebo zastupitelstvo.</w:t>
      </w:r>
    </w:p>
    <w:p w:rsidR="0032083F" w:rsidRPr="002E4C3C" w:rsidRDefault="0032083F" w:rsidP="0032083F">
      <w:pPr>
        <w:numPr>
          <w:ilvl w:val="0"/>
          <w:numId w:val="20"/>
        </w:numPr>
        <w:tabs>
          <w:tab w:val="clear" w:pos="2340"/>
          <w:tab w:val="left" w:pos="567"/>
        </w:tabs>
        <w:ind w:left="567" w:hanging="567"/>
        <w:jc w:val="both"/>
        <w:rPr>
          <w:rFonts w:ascii="Arial" w:hAnsi="Arial" w:cs="Arial"/>
          <w:sz w:val="24"/>
          <w:szCs w:val="24"/>
        </w:rPr>
      </w:pPr>
      <w:r w:rsidRPr="002E4C3C">
        <w:rPr>
          <w:rFonts w:ascii="Arial" w:hAnsi="Arial" w:cs="Arial"/>
          <w:sz w:val="24"/>
          <w:szCs w:val="24"/>
        </w:rPr>
        <w:t>Člen zastupitelstva, který uváděl návrh, má právo závěrečného slova k</w:t>
      </w:r>
      <w:r w:rsidRPr="002E4C3C">
        <w:rPr>
          <w:rFonts w:ascii="Arial" w:hAnsi="Arial" w:cs="Arial"/>
          <w:b/>
          <w:bCs/>
          <w:sz w:val="24"/>
          <w:szCs w:val="24"/>
        </w:rPr>
        <w:t> </w:t>
      </w:r>
      <w:r w:rsidRPr="002E4C3C">
        <w:rPr>
          <w:rFonts w:ascii="Arial" w:hAnsi="Arial" w:cs="Arial"/>
          <w:sz w:val="24"/>
          <w:szCs w:val="24"/>
        </w:rPr>
        <w:t xml:space="preserve">danému bodu před hlasováním. </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Člen zastupitelstva, u něhož skutečnosti nasvědčují, že by jeho podíl na projednávání a rozhodování určité záležitosti mohl znamenat výhodu nebo škodu pro něj samotného nebo osobu blízkou, pro fyzickou nebo právnickou osobu, kterou zastupuje na základě zákona nebo plné moci (střet zájmů), je povinen sdělit tuto skutečnost před zahájením projednávání příslušného bodu programu.</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Pokud jsou k projednávané problematice předložena samostatná stanoviska jiných orgánů kraje, udělí předsedající slovo zástupci tohoto orgánu, pokud o to požádá, ještě před zahájením diskuse.</w:t>
      </w:r>
    </w:p>
    <w:p w:rsidR="0032083F" w:rsidRPr="000964BF" w:rsidRDefault="0032083F" w:rsidP="0032083F">
      <w:pPr>
        <w:pStyle w:val="Zkladntextodsazen"/>
        <w:numPr>
          <w:ilvl w:val="0"/>
          <w:numId w:val="20"/>
        </w:numPr>
        <w:tabs>
          <w:tab w:val="clear" w:pos="2340"/>
          <w:tab w:val="left" w:pos="567"/>
        </w:tabs>
        <w:ind w:left="567" w:hanging="567"/>
      </w:pPr>
      <w:r w:rsidRPr="000964BF">
        <w:t>Člen zastupitelstva je oprávněn vyžádat si k projednání problematiky nebo jednotlivých otázek, které jsou obsaženy v materiálu nebo se vyskytnou během zasedání, vyjádření kteréhokoliv člena rady kraje, ředitele krajského úřadu, vedoucího odboru krajského úřadu nebo zástupce právnické osoby, jejímž zřizovatelem nebo zakladatelem je kraj (odborný konzultant). Dotázaný je povinen dostavit se na vyzvání předsedajícího k řečništi a přednést své vyjádření. V tomto případě se o vystoupení nehlasuje.</w:t>
      </w:r>
    </w:p>
    <w:p w:rsidR="0032083F" w:rsidRPr="00794505" w:rsidRDefault="0032083F" w:rsidP="00E46277">
      <w:pPr>
        <w:numPr>
          <w:ilvl w:val="0"/>
          <w:numId w:val="20"/>
        </w:numPr>
        <w:tabs>
          <w:tab w:val="clear" w:pos="2340"/>
          <w:tab w:val="left" w:pos="567"/>
        </w:tabs>
        <w:ind w:left="567" w:hanging="567"/>
        <w:jc w:val="both"/>
        <w:rPr>
          <w:rFonts w:ascii="Arial" w:hAnsi="Arial" w:cs="Arial"/>
          <w:color w:val="FF0000"/>
          <w:sz w:val="24"/>
          <w:szCs w:val="24"/>
        </w:rPr>
      </w:pPr>
      <w:r w:rsidRPr="000964BF">
        <w:rPr>
          <w:rFonts w:ascii="Arial" w:hAnsi="Arial" w:cs="Arial"/>
          <w:sz w:val="24"/>
          <w:szCs w:val="24"/>
        </w:rPr>
        <w:t>Členové zastupitelstva se mohou hlásit o slovo v průběhu zasedání pomocí elektronického hlasovacího zařízení (v případě poruchy zdvižením ruky). Ke slovu je možno se přihlásit do ukončení diskuse. Diskusní příspěvky se přednášejí do mikrofonu po udělení slova předsedajícím.</w:t>
      </w:r>
      <w:r w:rsidR="00E46277">
        <w:rPr>
          <w:rFonts w:ascii="Arial" w:hAnsi="Arial" w:cs="Arial"/>
          <w:sz w:val="24"/>
          <w:szCs w:val="24"/>
        </w:rPr>
        <w:t xml:space="preserve"> </w:t>
      </w:r>
      <w:r w:rsidR="00794505" w:rsidRPr="00794505">
        <w:rPr>
          <w:rFonts w:ascii="Arial" w:hAnsi="Arial" w:cs="Arial"/>
          <w:color w:val="FF0000"/>
          <w:sz w:val="24"/>
          <w:szCs w:val="24"/>
        </w:rPr>
        <w:t>Členové zastupitelstva přítomní v sále, kteří nemají k dispozici mikrofon</w:t>
      </w:r>
      <w:r w:rsidR="00794505">
        <w:rPr>
          <w:rFonts w:ascii="Arial" w:hAnsi="Arial" w:cs="Arial"/>
          <w:color w:val="FF0000"/>
          <w:sz w:val="24"/>
          <w:szCs w:val="24"/>
        </w:rPr>
        <w:t xml:space="preserve">, </w:t>
      </w:r>
      <w:r w:rsidR="00794505" w:rsidRPr="00794505">
        <w:rPr>
          <w:rFonts w:ascii="Arial" w:hAnsi="Arial" w:cs="Arial"/>
          <w:color w:val="FF0000"/>
          <w:sz w:val="24"/>
          <w:szCs w:val="24"/>
        </w:rPr>
        <w:t xml:space="preserve">přednáší </w:t>
      </w:r>
      <w:r w:rsidR="000A67AC">
        <w:rPr>
          <w:rFonts w:ascii="Arial" w:hAnsi="Arial" w:cs="Arial"/>
          <w:color w:val="FF0000"/>
          <w:sz w:val="24"/>
          <w:szCs w:val="24"/>
        </w:rPr>
        <w:t xml:space="preserve">své </w:t>
      </w:r>
      <w:r w:rsidR="00794505" w:rsidRPr="00794505">
        <w:rPr>
          <w:rFonts w:ascii="Arial" w:hAnsi="Arial" w:cs="Arial"/>
          <w:color w:val="FF0000"/>
          <w:sz w:val="24"/>
          <w:szCs w:val="24"/>
        </w:rPr>
        <w:t>disku</w:t>
      </w:r>
      <w:r w:rsidR="00291793">
        <w:rPr>
          <w:rFonts w:ascii="Arial" w:hAnsi="Arial" w:cs="Arial"/>
          <w:color w:val="FF0000"/>
          <w:sz w:val="24"/>
          <w:szCs w:val="24"/>
        </w:rPr>
        <w:t>s</w:t>
      </w:r>
      <w:r w:rsidR="00794505" w:rsidRPr="00794505">
        <w:rPr>
          <w:rFonts w:ascii="Arial" w:hAnsi="Arial" w:cs="Arial"/>
          <w:color w:val="FF0000"/>
          <w:sz w:val="24"/>
          <w:szCs w:val="24"/>
        </w:rPr>
        <w:t xml:space="preserve">ní příspěvky u řečnického pultu. </w:t>
      </w:r>
      <w:r w:rsidR="00E46277" w:rsidRPr="00794505">
        <w:rPr>
          <w:rFonts w:ascii="Arial" w:hAnsi="Arial" w:cs="Arial"/>
          <w:color w:val="FF0000"/>
          <w:sz w:val="24"/>
          <w:szCs w:val="24"/>
        </w:rPr>
        <w:lastRenderedPageBreak/>
        <w:t xml:space="preserve">Členové zastupitelstva </w:t>
      </w:r>
      <w:r w:rsidR="00794505" w:rsidRPr="00794505">
        <w:rPr>
          <w:rFonts w:ascii="Arial" w:hAnsi="Arial" w:cs="Arial"/>
          <w:color w:val="FF0000"/>
          <w:sz w:val="24"/>
          <w:szCs w:val="24"/>
        </w:rPr>
        <w:t xml:space="preserve">přítomní na zasedání distančně </w:t>
      </w:r>
      <w:r w:rsidR="00E46277" w:rsidRPr="00794505">
        <w:rPr>
          <w:rFonts w:ascii="Arial" w:hAnsi="Arial" w:cs="Arial"/>
          <w:color w:val="FF0000"/>
          <w:sz w:val="24"/>
          <w:szCs w:val="24"/>
        </w:rPr>
        <w:t>se hlásí o slovo prostřednictvím zaslání zprávy v sekci chat v aplikaci. Pro přihlášení do diskuse napíší slovo „diskuse“, pro technickou poznámku napíší slovo „technická“</w:t>
      </w:r>
      <w:r w:rsidR="00794505" w:rsidRPr="00794505">
        <w:rPr>
          <w:rFonts w:ascii="Arial" w:hAnsi="Arial" w:cs="Arial"/>
          <w:color w:val="FF0000"/>
          <w:sz w:val="24"/>
          <w:szCs w:val="24"/>
        </w:rPr>
        <w:t xml:space="preserve">. </w:t>
      </w:r>
      <w:r w:rsidR="00E46277" w:rsidRPr="00794505">
        <w:rPr>
          <w:rFonts w:ascii="Arial" w:hAnsi="Arial" w:cs="Arial"/>
          <w:color w:val="FF0000"/>
          <w:sz w:val="24"/>
          <w:szCs w:val="24"/>
        </w:rPr>
        <w:t>V případě technických problémů se člen zastupitelstva může přihlásit o slovo prostřednictvím linky podpory.</w:t>
      </w:r>
      <w:r w:rsidR="00B45AEE">
        <w:rPr>
          <w:rFonts w:ascii="Arial" w:hAnsi="Arial" w:cs="Arial"/>
          <w:color w:val="FF0000"/>
          <w:sz w:val="24"/>
          <w:szCs w:val="24"/>
        </w:rPr>
        <w:t xml:space="preserve"> Přesné podmínky </w:t>
      </w:r>
      <w:r w:rsidR="009B2B6D">
        <w:rPr>
          <w:rFonts w:ascii="Arial" w:hAnsi="Arial" w:cs="Arial"/>
          <w:color w:val="FF0000"/>
          <w:sz w:val="24"/>
          <w:szCs w:val="24"/>
        </w:rPr>
        <w:t xml:space="preserve">pro </w:t>
      </w:r>
      <w:r w:rsidR="009B2B6D" w:rsidRPr="00794505">
        <w:rPr>
          <w:rFonts w:ascii="Arial" w:hAnsi="Arial" w:cs="Arial"/>
          <w:color w:val="FF0000"/>
          <w:sz w:val="24"/>
          <w:szCs w:val="24"/>
        </w:rPr>
        <w:t xml:space="preserve">chat </w:t>
      </w:r>
      <w:r w:rsidR="00B45AEE">
        <w:rPr>
          <w:rFonts w:ascii="Arial" w:hAnsi="Arial" w:cs="Arial"/>
          <w:color w:val="FF0000"/>
          <w:sz w:val="24"/>
          <w:szCs w:val="24"/>
        </w:rPr>
        <w:t>jsou uvedeny v technickém manuálu.</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Nemluví-li řečník k věci, může mu předsedající po předchozím upozornění slovo odejmout.</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Člen zastupitelstva může navrhnout omezení diskusních příspěvků na určitou délku. O tomto návrhu se hlasuje bez rozpravy.</w:t>
      </w:r>
    </w:p>
    <w:p w:rsidR="0032083F" w:rsidRPr="000964BF" w:rsidRDefault="0032083F" w:rsidP="0032083F">
      <w:pPr>
        <w:pStyle w:val="Zkladntextodsazen"/>
        <w:numPr>
          <w:ilvl w:val="0"/>
          <w:numId w:val="20"/>
        </w:numPr>
        <w:tabs>
          <w:tab w:val="clear" w:pos="2340"/>
          <w:tab w:val="left" w:pos="567"/>
        </w:tabs>
        <w:ind w:left="567" w:hanging="567"/>
      </w:pPr>
      <w:r w:rsidRPr="000964BF">
        <w:t>Návrh na ukončení diskuse může podat kterýkoli člen zastupitelstva. Pokud žádný z klubů nepožádal o závěrečné vystoupení k danému bodu, hlasuje se o tomto návrhu bez rozpravy.</w:t>
      </w:r>
    </w:p>
    <w:p w:rsidR="0032083F" w:rsidRPr="000964BF" w:rsidRDefault="0032083F" w:rsidP="0032083F">
      <w:pPr>
        <w:pStyle w:val="Zkladntext"/>
        <w:numPr>
          <w:ilvl w:val="0"/>
          <w:numId w:val="20"/>
        </w:numPr>
        <w:tabs>
          <w:tab w:val="clear" w:pos="2340"/>
          <w:tab w:val="left" w:pos="567"/>
        </w:tabs>
        <w:spacing w:before="60" w:after="60" w:line="280" w:lineRule="atLeast"/>
        <w:ind w:left="567" w:hanging="567"/>
        <w:rPr>
          <w:rFonts w:ascii="Arial" w:hAnsi="Arial" w:cs="Arial"/>
        </w:rPr>
      </w:pPr>
      <w:r w:rsidRPr="000964BF">
        <w:rPr>
          <w:rFonts w:ascii="Arial" w:hAnsi="Arial" w:cs="Arial"/>
        </w:rPr>
        <w:t>Na návrh alespoň dvou klubů je přerušeno zasedání k projednání věci v klubech.</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 xml:space="preserve">Zasedání je veřejné s tím, že na něm mohou vystupovat členové zastupitelstva, odborní konzultanti, dle článku 5 odst. 9 jednacího řádu, a hosté, o jejichž vystoupení rozhodne zastupitelstvo hlasováním. Celkový čas k vystoupení hostů může být rozhodnutím zastupitelstva limitován. Tímto ustanovením nejsou dotčena práva daná článkem 6 tohoto jednacího řádu. </w:t>
      </w:r>
    </w:p>
    <w:p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Požádá-li o slovo člen vlády nebo jím pověřený zástupce, poslanec nebo senátor, musí mu být vždy uděleno.</w:t>
      </w:r>
    </w:p>
    <w:p w:rsidR="0032083F" w:rsidRPr="000964BF" w:rsidRDefault="0032083F" w:rsidP="0032083F">
      <w:pPr>
        <w:jc w:val="both"/>
        <w:rPr>
          <w:rFonts w:ascii="Arial" w:hAnsi="Arial" w:cs="Arial"/>
          <w:sz w:val="24"/>
          <w:szCs w:val="24"/>
        </w:rPr>
      </w:pPr>
    </w:p>
    <w:p w:rsidR="0032083F" w:rsidRPr="000964BF" w:rsidRDefault="0032083F" w:rsidP="0032083F">
      <w:pPr>
        <w:jc w:val="center"/>
        <w:rPr>
          <w:rFonts w:ascii="Arial" w:hAnsi="Arial" w:cs="Arial"/>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6</w:t>
      </w:r>
    </w:p>
    <w:p w:rsidR="0032083F" w:rsidRPr="000964BF" w:rsidRDefault="0032083F" w:rsidP="0032083F">
      <w:pPr>
        <w:pStyle w:val="Nadpis1"/>
        <w:jc w:val="center"/>
        <w:rPr>
          <w:rFonts w:ascii="Arial" w:hAnsi="Arial" w:cs="Arial"/>
          <w:b/>
          <w:bCs/>
        </w:rPr>
      </w:pPr>
      <w:r w:rsidRPr="000964BF">
        <w:rPr>
          <w:rFonts w:ascii="Arial" w:hAnsi="Arial" w:cs="Arial"/>
          <w:b/>
          <w:bCs/>
        </w:rPr>
        <w:t>Vyjadřování veřejnosti na zasedání zastupitelstva</w:t>
      </w:r>
    </w:p>
    <w:p w:rsidR="0032083F" w:rsidRPr="000964BF" w:rsidRDefault="0032083F" w:rsidP="0032083F">
      <w:pPr>
        <w:jc w:val="both"/>
        <w:rPr>
          <w:rFonts w:ascii="Arial" w:hAnsi="Arial" w:cs="Arial"/>
          <w:sz w:val="24"/>
          <w:szCs w:val="24"/>
        </w:rPr>
      </w:pPr>
    </w:p>
    <w:p w:rsidR="0032083F" w:rsidRPr="000964BF" w:rsidRDefault="0032083F" w:rsidP="0032083F">
      <w:pPr>
        <w:numPr>
          <w:ilvl w:val="0"/>
          <w:numId w:val="21"/>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Občané kraje nebo fyzické osoby, které vlastní nemovitost na území kraje, nebo cizí státní občané, přihlášeni k trvalému pobytu v některé obci nebo vojenském újezdu v územním obvodu kraje, stanoví-li tak mezinárodní smlouva, kterou je Česká republika vázána a která byla vyhlášena, pokud dosáhli věku 18 let, mohou k záležitosti projednávané v souladu s projednávaným programem vyjadřovat svá stanoviska a to:</w:t>
      </w:r>
    </w:p>
    <w:p w:rsidR="0032083F" w:rsidRPr="000964BF" w:rsidRDefault="0032083F" w:rsidP="0032083F">
      <w:pPr>
        <w:numPr>
          <w:ilvl w:val="0"/>
          <w:numId w:val="16"/>
        </w:numPr>
        <w:tabs>
          <w:tab w:val="num" w:pos="567"/>
        </w:tabs>
        <w:ind w:left="567" w:firstLine="0"/>
        <w:jc w:val="both"/>
        <w:rPr>
          <w:rFonts w:ascii="Arial" w:hAnsi="Arial" w:cs="Arial"/>
          <w:sz w:val="24"/>
          <w:szCs w:val="24"/>
        </w:rPr>
      </w:pPr>
      <w:r w:rsidRPr="000964BF">
        <w:rPr>
          <w:rFonts w:ascii="Arial" w:hAnsi="Arial" w:cs="Arial"/>
          <w:sz w:val="24"/>
          <w:szCs w:val="24"/>
        </w:rPr>
        <w:t>písemně</w:t>
      </w:r>
    </w:p>
    <w:p w:rsidR="0032083F" w:rsidRPr="000964BF" w:rsidRDefault="0032083F" w:rsidP="0032083F">
      <w:pPr>
        <w:numPr>
          <w:ilvl w:val="0"/>
          <w:numId w:val="16"/>
        </w:numPr>
        <w:tabs>
          <w:tab w:val="num" w:pos="567"/>
        </w:tabs>
        <w:ind w:left="567" w:firstLine="0"/>
        <w:jc w:val="both"/>
        <w:rPr>
          <w:rFonts w:ascii="Arial" w:hAnsi="Arial" w:cs="Arial"/>
          <w:sz w:val="24"/>
          <w:szCs w:val="24"/>
        </w:rPr>
      </w:pPr>
      <w:r w:rsidRPr="000964BF">
        <w:rPr>
          <w:rFonts w:ascii="Arial" w:hAnsi="Arial" w:cs="Arial"/>
          <w:sz w:val="24"/>
          <w:szCs w:val="24"/>
        </w:rPr>
        <w:t>písemně s komentářem</w:t>
      </w:r>
    </w:p>
    <w:p w:rsidR="0032083F" w:rsidRPr="000964BF" w:rsidRDefault="0032083F" w:rsidP="0032083F">
      <w:pPr>
        <w:numPr>
          <w:ilvl w:val="0"/>
          <w:numId w:val="16"/>
        </w:numPr>
        <w:tabs>
          <w:tab w:val="num" w:pos="567"/>
        </w:tabs>
        <w:ind w:left="567" w:firstLine="0"/>
        <w:jc w:val="both"/>
        <w:rPr>
          <w:rFonts w:ascii="Arial" w:hAnsi="Arial" w:cs="Arial"/>
          <w:sz w:val="24"/>
          <w:szCs w:val="24"/>
        </w:rPr>
      </w:pPr>
      <w:r w:rsidRPr="000964BF">
        <w:rPr>
          <w:rFonts w:ascii="Arial" w:hAnsi="Arial" w:cs="Arial"/>
          <w:sz w:val="24"/>
          <w:szCs w:val="24"/>
        </w:rPr>
        <w:t>ústně</w:t>
      </w:r>
      <w:r w:rsidR="00CD51CD" w:rsidRPr="000964BF">
        <w:rPr>
          <w:rFonts w:ascii="Arial" w:hAnsi="Arial" w:cs="Arial"/>
          <w:sz w:val="24"/>
          <w:szCs w:val="24"/>
        </w:rPr>
        <w:t>.</w:t>
      </w:r>
    </w:p>
    <w:p w:rsidR="0032083F" w:rsidRPr="000964BF" w:rsidRDefault="0032083F" w:rsidP="0032083F">
      <w:pPr>
        <w:ind w:left="567"/>
        <w:jc w:val="both"/>
        <w:rPr>
          <w:rFonts w:ascii="Arial" w:hAnsi="Arial" w:cs="Arial"/>
          <w:sz w:val="24"/>
          <w:szCs w:val="24"/>
        </w:rPr>
      </w:pPr>
      <w:r w:rsidRPr="000964BF">
        <w:rPr>
          <w:rFonts w:ascii="Arial" w:hAnsi="Arial" w:cs="Arial"/>
          <w:sz w:val="24"/>
          <w:szCs w:val="24"/>
        </w:rPr>
        <w:t>Nutnou podmínkou pro předložení písemného stanoviska občana kraje je osobní předložení písemného materiálu na nosiči dat nebo v listinné podobě organizačnímu oddělení odboru</w:t>
      </w:r>
      <w:r w:rsidRPr="000964BF">
        <w:rPr>
          <w:rFonts w:ascii="Arial" w:hAnsi="Arial" w:cs="Arial"/>
          <w:bCs/>
          <w:sz w:val="24"/>
          <w:szCs w:val="24"/>
        </w:rPr>
        <w:t xml:space="preserve"> kanceláře</w:t>
      </w:r>
      <w:r w:rsidRPr="000964BF">
        <w:rPr>
          <w:rFonts w:ascii="Arial" w:hAnsi="Arial" w:cs="Arial"/>
          <w:sz w:val="24"/>
          <w:szCs w:val="24"/>
        </w:rPr>
        <w:t xml:space="preserve"> hejtmana v den konání zasedání zastupitelstva nejpozději jednu hodinu před zahájením zasedání na prezenci zasedání.</w:t>
      </w:r>
    </w:p>
    <w:p w:rsidR="0032083F" w:rsidRPr="009769F8" w:rsidRDefault="0032083F" w:rsidP="00C04DBB">
      <w:pPr>
        <w:numPr>
          <w:ilvl w:val="0"/>
          <w:numId w:val="21"/>
        </w:numPr>
        <w:tabs>
          <w:tab w:val="clear" w:pos="2340"/>
          <w:tab w:val="num" w:pos="567"/>
        </w:tabs>
        <w:ind w:left="567" w:hanging="567"/>
        <w:jc w:val="both"/>
        <w:rPr>
          <w:rFonts w:ascii="Arial" w:hAnsi="Arial" w:cs="Arial"/>
          <w:sz w:val="24"/>
          <w:szCs w:val="24"/>
        </w:rPr>
      </w:pPr>
      <w:r w:rsidRPr="009769F8">
        <w:rPr>
          <w:rFonts w:ascii="Arial" w:hAnsi="Arial" w:cs="Arial"/>
          <w:sz w:val="24"/>
          <w:szCs w:val="24"/>
        </w:rPr>
        <w:t>Veřejnost se při jednání zastupitelstva vyjadřuj</w:t>
      </w:r>
      <w:r w:rsidR="003401E3" w:rsidRPr="009769F8">
        <w:rPr>
          <w:rFonts w:ascii="Arial" w:hAnsi="Arial" w:cs="Arial"/>
          <w:sz w:val="24"/>
          <w:szCs w:val="24"/>
        </w:rPr>
        <w:t>e k projednávané záležitosti po </w:t>
      </w:r>
      <w:r w:rsidRPr="009769F8">
        <w:rPr>
          <w:rFonts w:ascii="Arial" w:hAnsi="Arial" w:cs="Arial"/>
          <w:sz w:val="24"/>
          <w:szCs w:val="24"/>
        </w:rPr>
        <w:t>proběhlé disku</w:t>
      </w:r>
      <w:r w:rsidR="00E73527" w:rsidRPr="009769F8">
        <w:rPr>
          <w:rFonts w:ascii="Arial" w:hAnsi="Arial" w:cs="Arial"/>
          <w:sz w:val="24"/>
          <w:szCs w:val="24"/>
        </w:rPr>
        <w:t>s</w:t>
      </w:r>
      <w:r w:rsidRPr="009769F8">
        <w:rPr>
          <w:rFonts w:ascii="Arial" w:hAnsi="Arial" w:cs="Arial"/>
          <w:sz w:val="24"/>
          <w:szCs w:val="24"/>
        </w:rPr>
        <w:t xml:space="preserve">i členů zastupitelstva k projednávané záležitosti a před hlasováním o projednávané záležitosti. Veřejnost se k vyjádření svého stanoviska k projednávaným bodům přihlašuje </w:t>
      </w:r>
      <w:r w:rsidR="002A44C9" w:rsidRPr="009769F8">
        <w:rPr>
          <w:rFonts w:ascii="Arial" w:hAnsi="Arial" w:cs="Arial"/>
          <w:color w:val="FF0000"/>
          <w:sz w:val="24"/>
          <w:szCs w:val="24"/>
        </w:rPr>
        <w:t xml:space="preserve">na </w:t>
      </w:r>
      <w:r w:rsidR="002A44C9" w:rsidRPr="003F5D34">
        <w:rPr>
          <w:rFonts w:ascii="Arial" w:hAnsi="Arial" w:cs="Arial"/>
          <w:color w:val="FF0000"/>
          <w:sz w:val="24"/>
          <w:szCs w:val="24"/>
        </w:rPr>
        <w:t xml:space="preserve">prezenci </w:t>
      </w:r>
      <w:r w:rsidR="004C0B40" w:rsidRPr="003F5D34">
        <w:rPr>
          <w:rFonts w:ascii="Arial" w:hAnsi="Arial" w:cs="Arial"/>
          <w:color w:val="FF0000"/>
          <w:sz w:val="24"/>
          <w:szCs w:val="24"/>
        </w:rPr>
        <w:t xml:space="preserve">v místě </w:t>
      </w:r>
      <w:r w:rsidR="002A44C9" w:rsidRPr="003F5D34">
        <w:rPr>
          <w:rFonts w:ascii="Arial" w:hAnsi="Arial" w:cs="Arial"/>
          <w:color w:val="FF0000"/>
          <w:sz w:val="24"/>
          <w:szCs w:val="24"/>
        </w:rPr>
        <w:t xml:space="preserve">zasedání uvedením </w:t>
      </w:r>
      <w:r w:rsidR="009769F8" w:rsidRPr="003F5D34">
        <w:rPr>
          <w:rFonts w:ascii="Arial" w:hAnsi="Arial" w:cs="Arial"/>
          <w:color w:val="FF0000"/>
          <w:sz w:val="24"/>
          <w:szCs w:val="24"/>
        </w:rPr>
        <w:t xml:space="preserve">svého jména, prokázáním podmínek dle odst. 1 čl. 6, a uvedením </w:t>
      </w:r>
      <w:r w:rsidR="002A44C9" w:rsidRPr="003F5D34">
        <w:rPr>
          <w:rFonts w:ascii="Arial" w:hAnsi="Arial" w:cs="Arial"/>
          <w:color w:val="FF0000"/>
          <w:sz w:val="24"/>
          <w:szCs w:val="24"/>
        </w:rPr>
        <w:t xml:space="preserve">názvu bodu schváleného programu zasedání. Obsluha prezence ihned </w:t>
      </w:r>
      <w:r w:rsidR="0020095B" w:rsidRPr="003F5D34">
        <w:rPr>
          <w:rFonts w:ascii="Arial" w:hAnsi="Arial" w:cs="Arial"/>
          <w:color w:val="FF0000"/>
          <w:sz w:val="24"/>
          <w:szCs w:val="24"/>
        </w:rPr>
        <w:t xml:space="preserve">po přihlášení veřejnosti </w:t>
      </w:r>
      <w:r w:rsidR="002A44C9" w:rsidRPr="003F5D34">
        <w:rPr>
          <w:rFonts w:ascii="Arial" w:hAnsi="Arial" w:cs="Arial"/>
          <w:color w:val="FF0000"/>
          <w:sz w:val="24"/>
          <w:szCs w:val="24"/>
        </w:rPr>
        <w:t xml:space="preserve">předává přihlášku veřejnosti do rukou předsedajícímu. </w:t>
      </w:r>
      <w:r w:rsidRPr="003F5D34">
        <w:rPr>
          <w:rFonts w:ascii="Arial" w:hAnsi="Arial" w:cs="Arial"/>
          <w:color w:val="FF0000"/>
          <w:sz w:val="24"/>
          <w:szCs w:val="24"/>
        </w:rPr>
        <w:t xml:space="preserve">Na výzvu předsedajícího </w:t>
      </w:r>
      <w:r w:rsidR="002A44C9" w:rsidRPr="003F5D34">
        <w:rPr>
          <w:rFonts w:ascii="Arial" w:hAnsi="Arial" w:cs="Arial"/>
          <w:color w:val="FF0000"/>
          <w:sz w:val="24"/>
          <w:szCs w:val="24"/>
        </w:rPr>
        <w:t xml:space="preserve">je </w:t>
      </w:r>
      <w:r w:rsidR="009769F8" w:rsidRPr="003F5D34">
        <w:rPr>
          <w:rFonts w:ascii="Arial" w:hAnsi="Arial" w:cs="Arial"/>
          <w:color w:val="FF0000"/>
          <w:sz w:val="24"/>
          <w:szCs w:val="24"/>
        </w:rPr>
        <w:t xml:space="preserve">přihlášená </w:t>
      </w:r>
      <w:r w:rsidR="004C0B40" w:rsidRPr="003F5D34">
        <w:rPr>
          <w:rFonts w:ascii="Arial" w:hAnsi="Arial" w:cs="Arial"/>
          <w:color w:val="FF0000"/>
          <w:sz w:val="24"/>
          <w:szCs w:val="24"/>
        </w:rPr>
        <w:t>osoba</w:t>
      </w:r>
      <w:r w:rsidR="009769F8" w:rsidRPr="003F5D34">
        <w:rPr>
          <w:rFonts w:ascii="Arial" w:hAnsi="Arial" w:cs="Arial"/>
          <w:color w:val="FF0000"/>
          <w:sz w:val="24"/>
          <w:szCs w:val="24"/>
        </w:rPr>
        <w:t xml:space="preserve"> uvedena do </w:t>
      </w:r>
      <w:r w:rsidR="002A44C9" w:rsidRPr="003F5D34">
        <w:rPr>
          <w:rFonts w:ascii="Arial" w:hAnsi="Arial" w:cs="Arial"/>
          <w:color w:val="FF0000"/>
          <w:sz w:val="24"/>
          <w:szCs w:val="24"/>
        </w:rPr>
        <w:t>zasedacího sálu a</w:t>
      </w:r>
      <w:r w:rsidR="002A44C9" w:rsidRPr="003F5D34">
        <w:rPr>
          <w:rFonts w:ascii="Arial" w:hAnsi="Arial" w:cs="Arial"/>
          <w:sz w:val="24"/>
          <w:szCs w:val="24"/>
        </w:rPr>
        <w:t xml:space="preserve"> </w:t>
      </w:r>
      <w:r w:rsidRPr="003F5D34">
        <w:rPr>
          <w:rFonts w:ascii="Arial" w:hAnsi="Arial" w:cs="Arial"/>
          <w:sz w:val="24"/>
          <w:szCs w:val="24"/>
        </w:rPr>
        <w:t>následně může přihlášený do diskuse vystoupit</w:t>
      </w:r>
      <w:r w:rsidR="00AE060A" w:rsidRPr="003F5D34">
        <w:rPr>
          <w:rFonts w:ascii="Arial" w:hAnsi="Arial" w:cs="Arial"/>
          <w:sz w:val="24"/>
          <w:szCs w:val="24"/>
        </w:rPr>
        <w:t xml:space="preserve"> </w:t>
      </w:r>
      <w:r w:rsidR="00AE060A" w:rsidRPr="003F5D34">
        <w:rPr>
          <w:rFonts w:ascii="Arial" w:hAnsi="Arial" w:cs="Arial"/>
          <w:color w:val="FF0000"/>
          <w:sz w:val="24"/>
          <w:szCs w:val="24"/>
        </w:rPr>
        <w:t>u řečnického pultu</w:t>
      </w:r>
      <w:r w:rsidRPr="003F5D34">
        <w:rPr>
          <w:rFonts w:ascii="Arial" w:hAnsi="Arial" w:cs="Arial"/>
          <w:sz w:val="24"/>
          <w:szCs w:val="24"/>
        </w:rPr>
        <w:t>. Předsedající nechá rozhodnutím</w:t>
      </w:r>
      <w:r w:rsidRPr="009769F8">
        <w:rPr>
          <w:rFonts w:ascii="Arial" w:hAnsi="Arial" w:cs="Arial"/>
          <w:sz w:val="24"/>
          <w:szCs w:val="24"/>
        </w:rPr>
        <w:t xml:space="preserve"> zastupitelstva schválit časový limit pro jednotlivá vystoupení poté, co veřejnost uplatní k projednávané záležitosti své právo dle předchozího bodu. Minimální doba garantovaná pro vystoupení je 3 minuty. Veřejnost se následně po svém vystoupení zapíše do protokolu vystupujících (pro zápis z jednání i možnost adresně reagovat na vystoupení).</w:t>
      </w:r>
    </w:p>
    <w:p w:rsidR="0032083F" w:rsidRPr="000964BF" w:rsidRDefault="0032083F" w:rsidP="0032083F">
      <w:pPr>
        <w:numPr>
          <w:ilvl w:val="0"/>
          <w:numId w:val="21"/>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lastRenderedPageBreak/>
        <w:t>Vystoupení musí probíhat v českém jazyce, případně jazyce</w:t>
      </w:r>
      <w:r w:rsidRPr="000964BF">
        <w:rPr>
          <w:rFonts w:ascii="Arial" w:hAnsi="Arial" w:cs="Arial"/>
          <w:sz w:val="22"/>
          <w:szCs w:val="22"/>
        </w:rPr>
        <w:t xml:space="preserve"> </w:t>
      </w:r>
      <w:r w:rsidRPr="000964BF">
        <w:rPr>
          <w:rFonts w:ascii="Arial" w:hAnsi="Arial" w:cs="Arial"/>
          <w:sz w:val="24"/>
          <w:szCs w:val="24"/>
        </w:rPr>
        <w:t>srozumitelném členům zastupitelstva nebo musí vystupující zajistit tlumočení.</w:t>
      </w:r>
    </w:p>
    <w:p w:rsidR="0032083F" w:rsidRPr="000964BF" w:rsidRDefault="0032083F" w:rsidP="0032083F">
      <w:pPr>
        <w:jc w:val="center"/>
        <w:rPr>
          <w:rFonts w:ascii="Arial" w:hAnsi="Arial" w:cs="Arial"/>
          <w:sz w:val="24"/>
          <w:szCs w:val="24"/>
        </w:rPr>
      </w:pPr>
    </w:p>
    <w:p w:rsidR="0032083F" w:rsidRPr="000964BF" w:rsidRDefault="0032083F" w:rsidP="0032083F">
      <w:pPr>
        <w:jc w:val="center"/>
        <w:rPr>
          <w:rFonts w:ascii="Arial" w:hAnsi="Arial" w:cs="Arial"/>
          <w:b/>
          <w:i/>
          <w:sz w:val="24"/>
          <w:szCs w:val="24"/>
        </w:rPr>
      </w:pPr>
      <w:bookmarkStart w:id="0" w:name="par8"/>
      <w:bookmarkEnd w:id="0"/>
      <w:r w:rsidRPr="000964BF">
        <w:rPr>
          <w:rFonts w:ascii="Arial" w:hAnsi="Arial" w:cs="Arial"/>
          <w:b/>
          <w:i/>
          <w:sz w:val="24"/>
          <w:szCs w:val="24"/>
        </w:rPr>
        <w:t>Článek 7</w:t>
      </w:r>
    </w:p>
    <w:p w:rsidR="0032083F" w:rsidRPr="000964BF" w:rsidRDefault="0032083F" w:rsidP="0032083F">
      <w:pPr>
        <w:pStyle w:val="Nadpis1"/>
        <w:jc w:val="center"/>
        <w:rPr>
          <w:rFonts w:ascii="Arial" w:hAnsi="Arial" w:cs="Arial"/>
          <w:b/>
          <w:bCs/>
        </w:rPr>
      </w:pPr>
      <w:r w:rsidRPr="000964BF">
        <w:rPr>
          <w:rFonts w:ascii="Arial" w:hAnsi="Arial" w:cs="Arial"/>
          <w:b/>
          <w:bCs/>
        </w:rPr>
        <w:t>Rozhodování zastupitelstva</w:t>
      </w:r>
    </w:p>
    <w:p w:rsidR="0032083F" w:rsidRPr="000964BF" w:rsidRDefault="0032083F" w:rsidP="0032083F">
      <w:pPr>
        <w:jc w:val="both"/>
        <w:rPr>
          <w:rFonts w:ascii="Arial" w:hAnsi="Arial" w:cs="Arial"/>
          <w:sz w:val="24"/>
          <w:szCs w:val="24"/>
        </w:rPr>
      </w:pPr>
    </w:p>
    <w:p w:rsidR="0032083F" w:rsidRPr="007646C1" w:rsidRDefault="0032083F" w:rsidP="0032083F">
      <w:pPr>
        <w:numPr>
          <w:ilvl w:val="0"/>
          <w:numId w:val="22"/>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 xml:space="preserve">Zastupitelstvo je usnášeníschopné za přítomnosti nadpoloviční většiny všech členů </w:t>
      </w:r>
      <w:r w:rsidRPr="007646C1">
        <w:rPr>
          <w:rFonts w:ascii="Arial" w:hAnsi="Arial" w:cs="Arial"/>
          <w:sz w:val="24"/>
          <w:szCs w:val="24"/>
        </w:rPr>
        <w:t>zastupitelstva.</w:t>
      </w:r>
    </w:p>
    <w:p w:rsidR="00355D40" w:rsidRDefault="0032083F" w:rsidP="00355D40">
      <w:pPr>
        <w:numPr>
          <w:ilvl w:val="0"/>
          <w:numId w:val="22"/>
        </w:numPr>
        <w:tabs>
          <w:tab w:val="clear" w:pos="2340"/>
          <w:tab w:val="num" w:pos="567"/>
        </w:tabs>
        <w:ind w:left="567" w:hanging="567"/>
        <w:jc w:val="both"/>
        <w:rPr>
          <w:rFonts w:ascii="Arial" w:hAnsi="Arial" w:cs="Arial"/>
          <w:sz w:val="24"/>
          <w:szCs w:val="24"/>
        </w:rPr>
      </w:pPr>
      <w:r w:rsidRPr="007646C1">
        <w:rPr>
          <w:rFonts w:ascii="Arial" w:hAnsi="Arial" w:cs="Arial"/>
          <w:sz w:val="24"/>
          <w:szCs w:val="24"/>
        </w:rPr>
        <w:t xml:space="preserve">Návrh je přijat, pokud pro něj hlasuje nadpoloviční většina všech </w:t>
      </w:r>
      <w:r w:rsidR="00355D40">
        <w:rPr>
          <w:rFonts w:ascii="Arial" w:hAnsi="Arial" w:cs="Arial"/>
          <w:sz w:val="24"/>
          <w:szCs w:val="24"/>
        </w:rPr>
        <w:t>členů zastupitelstva</w:t>
      </w:r>
      <w:bookmarkStart w:id="1" w:name="změna"/>
      <w:bookmarkEnd w:id="1"/>
    </w:p>
    <w:p w:rsidR="00E668D2" w:rsidRPr="00355D40" w:rsidRDefault="0032083F" w:rsidP="00355D40">
      <w:pPr>
        <w:numPr>
          <w:ilvl w:val="0"/>
          <w:numId w:val="22"/>
        </w:numPr>
        <w:tabs>
          <w:tab w:val="clear" w:pos="2340"/>
          <w:tab w:val="num" w:pos="567"/>
        </w:tabs>
        <w:ind w:left="567" w:hanging="567"/>
        <w:jc w:val="both"/>
        <w:rPr>
          <w:rFonts w:ascii="Arial" w:hAnsi="Arial" w:cs="Arial"/>
          <w:sz w:val="24"/>
          <w:szCs w:val="24"/>
        </w:rPr>
      </w:pPr>
      <w:r w:rsidRPr="00355D40">
        <w:rPr>
          <w:rFonts w:ascii="Arial" w:hAnsi="Arial" w:cs="Arial"/>
          <w:sz w:val="24"/>
          <w:szCs w:val="24"/>
        </w:rPr>
        <w:t>Hlasuje se veřejně elektronickým hlasovacím zařízením. Výsledek hlasování je systémem zobrazen bezprostředně po hlasování. Při poruše hlasovacího zařízení se hlasuje zdvižením ruky. Pro účely zjištění výsledku hlasování je v tomto případě rozhodující výsledek zjištěný skrutátory.</w:t>
      </w:r>
      <w:r w:rsidR="00E46277" w:rsidRPr="00355D40">
        <w:rPr>
          <w:rFonts w:ascii="Arial" w:hAnsi="Arial" w:cs="Arial"/>
          <w:sz w:val="24"/>
          <w:szCs w:val="24"/>
        </w:rPr>
        <w:t xml:space="preserve"> </w:t>
      </w:r>
      <w:r w:rsidR="00657822" w:rsidRPr="00355D40">
        <w:rPr>
          <w:rFonts w:ascii="Arial" w:hAnsi="Arial" w:cs="Arial"/>
          <w:color w:val="FF0000"/>
          <w:sz w:val="24"/>
          <w:szCs w:val="24"/>
        </w:rPr>
        <w:t xml:space="preserve">Člen zastupitelstva, který se účastní distančně, hlasuje prostřednictvím aplikace tak, aby bylo zjevné, jak hlasoval. Předsedající zasedání před zahájením zasedání </w:t>
      </w:r>
      <w:r w:rsidR="004F5D1E" w:rsidRPr="00355D40">
        <w:rPr>
          <w:rFonts w:ascii="Arial" w:hAnsi="Arial" w:cs="Arial"/>
          <w:color w:val="FF0000"/>
          <w:sz w:val="24"/>
          <w:szCs w:val="24"/>
        </w:rPr>
        <w:t xml:space="preserve">určí způsob hlasování distančně přítomných zastupitelů. Distančně se hlasuje vizuálně </w:t>
      </w:r>
      <w:r w:rsidR="00F153F4" w:rsidRPr="00355D40">
        <w:rPr>
          <w:rFonts w:ascii="Arial" w:hAnsi="Arial" w:cs="Arial"/>
          <w:color w:val="FF0000"/>
          <w:sz w:val="24"/>
          <w:szCs w:val="24"/>
        </w:rPr>
        <w:t xml:space="preserve">po vyzvání předsedajícím </w:t>
      </w:r>
      <w:r w:rsidR="004F5D1E" w:rsidRPr="00355D40">
        <w:rPr>
          <w:rFonts w:ascii="Arial" w:hAnsi="Arial" w:cs="Arial"/>
          <w:color w:val="FF0000"/>
          <w:sz w:val="24"/>
          <w:szCs w:val="24"/>
        </w:rPr>
        <w:t>– zvednutím zřetelně čitelné cedule s nápisem „Pro“, „Proti“, nebo „Zdržel se“, a</w:t>
      </w:r>
      <w:r w:rsidR="00B07028">
        <w:rPr>
          <w:rFonts w:ascii="Arial" w:hAnsi="Arial" w:cs="Arial"/>
          <w:color w:val="FF0000"/>
          <w:sz w:val="24"/>
          <w:szCs w:val="24"/>
        </w:rPr>
        <w:t> </w:t>
      </w:r>
      <w:r w:rsidR="004F5D1E" w:rsidRPr="00355D40">
        <w:rPr>
          <w:rFonts w:ascii="Arial" w:hAnsi="Arial" w:cs="Arial"/>
          <w:color w:val="FF0000"/>
          <w:sz w:val="24"/>
          <w:szCs w:val="24"/>
        </w:rPr>
        <w:t>to</w:t>
      </w:r>
      <w:r w:rsidR="00B07028">
        <w:rPr>
          <w:rFonts w:ascii="Arial" w:hAnsi="Arial" w:cs="Arial"/>
          <w:color w:val="FF0000"/>
          <w:sz w:val="24"/>
          <w:szCs w:val="24"/>
        </w:rPr>
        <w:t> </w:t>
      </w:r>
      <w:r w:rsidR="00F153F4" w:rsidRPr="00355D40">
        <w:rPr>
          <w:rFonts w:ascii="Arial" w:hAnsi="Arial" w:cs="Arial"/>
          <w:color w:val="FF0000"/>
          <w:sz w:val="24"/>
          <w:szCs w:val="24"/>
        </w:rPr>
        <w:t xml:space="preserve">současně </w:t>
      </w:r>
      <w:r w:rsidR="004F5D1E" w:rsidRPr="00355D40">
        <w:rPr>
          <w:rFonts w:ascii="Arial" w:hAnsi="Arial" w:cs="Arial"/>
          <w:color w:val="FF0000"/>
          <w:sz w:val="24"/>
          <w:szCs w:val="24"/>
        </w:rPr>
        <w:t xml:space="preserve">všemi distančně zúčastněnými zastupiteli. V případě technických problémů </w:t>
      </w:r>
      <w:r w:rsidR="00F153F4" w:rsidRPr="00355D40">
        <w:rPr>
          <w:rFonts w:ascii="Arial" w:hAnsi="Arial" w:cs="Arial"/>
          <w:color w:val="FF0000"/>
          <w:sz w:val="24"/>
          <w:szCs w:val="24"/>
        </w:rPr>
        <w:t xml:space="preserve">distančně přítomní hlasují </w:t>
      </w:r>
      <w:r w:rsidR="00D35E87" w:rsidRPr="00355D40">
        <w:rPr>
          <w:rFonts w:ascii="Arial" w:hAnsi="Arial" w:cs="Arial"/>
          <w:color w:val="FF0000"/>
          <w:sz w:val="24"/>
          <w:szCs w:val="24"/>
        </w:rPr>
        <w:t xml:space="preserve">audiovizuálně </w:t>
      </w:r>
      <w:r w:rsidR="00F153F4" w:rsidRPr="00355D40">
        <w:rPr>
          <w:rFonts w:ascii="Arial" w:hAnsi="Arial" w:cs="Arial"/>
          <w:color w:val="FF0000"/>
          <w:sz w:val="24"/>
          <w:szCs w:val="24"/>
        </w:rPr>
        <w:t>jednotlivě – zřetelným ústním prohlášením po vyzvání předsedajícím a přidělení slova.</w:t>
      </w:r>
      <w:r w:rsidR="00E668D2" w:rsidRPr="00355D40">
        <w:rPr>
          <w:rFonts w:ascii="Arial" w:hAnsi="Arial" w:cs="Arial"/>
          <w:color w:val="FF0000"/>
          <w:sz w:val="24"/>
          <w:szCs w:val="24"/>
        </w:rPr>
        <w:t xml:space="preserve"> Pokud by distančně přítomný člen zastupitelstva nemohl z technických důvodů hlasovat ani jedním z uvedených způsobů, může hlasovat prostřednictvím linky podpory s následným </w:t>
      </w:r>
      <w:r w:rsidR="00AE78CE" w:rsidRPr="00355D40">
        <w:rPr>
          <w:rFonts w:ascii="Arial" w:hAnsi="Arial" w:cs="Arial"/>
          <w:color w:val="FF0000"/>
          <w:sz w:val="24"/>
          <w:szCs w:val="24"/>
        </w:rPr>
        <w:t>audio</w:t>
      </w:r>
      <w:r w:rsidR="00A63D0F" w:rsidRPr="00355D40">
        <w:rPr>
          <w:rFonts w:ascii="Arial" w:hAnsi="Arial" w:cs="Arial"/>
          <w:color w:val="FF0000"/>
          <w:sz w:val="24"/>
          <w:szCs w:val="24"/>
        </w:rPr>
        <w:t>vizuálním ověřením</w:t>
      </w:r>
      <w:r w:rsidR="00AE78CE" w:rsidRPr="00355D40">
        <w:rPr>
          <w:rFonts w:ascii="Arial" w:hAnsi="Arial" w:cs="Arial"/>
          <w:color w:val="FF0000"/>
          <w:sz w:val="24"/>
          <w:szCs w:val="24"/>
        </w:rPr>
        <w:t xml:space="preserve"> a </w:t>
      </w:r>
      <w:r w:rsidR="00A63D0F" w:rsidRPr="00355D40">
        <w:rPr>
          <w:rFonts w:ascii="Arial" w:hAnsi="Arial" w:cs="Arial"/>
          <w:color w:val="FF0000"/>
          <w:sz w:val="24"/>
          <w:szCs w:val="24"/>
        </w:rPr>
        <w:t xml:space="preserve">potvrzením </w:t>
      </w:r>
      <w:r w:rsidR="00E668D2" w:rsidRPr="00355D40">
        <w:rPr>
          <w:rFonts w:ascii="Arial" w:hAnsi="Arial" w:cs="Arial"/>
          <w:color w:val="FF0000"/>
          <w:sz w:val="24"/>
          <w:szCs w:val="24"/>
        </w:rPr>
        <w:t xml:space="preserve">svého hlasování. </w:t>
      </w:r>
    </w:p>
    <w:p w:rsidR="00E46277" w:rsidRPr="00A82F80" w:rsidRDefault="00AE78CE" w:rsidP="00A82F80">
      <w:pPr>
        <w:ind w:left="567"/>
        <w:jc w:val="both"/>
        <w:rPr>
          <w:rFonts w:ascii="Arial" w:hAnsi="Arial" w:cs="Arial"/>
          <w:color w:val="FF0000"/>
          <w:sz w:val="24"/>
          <w:szCs w:val="24"/>
        </w:rPr>
      </w:pPr>
      <w:r>
        <w:rPr>
          <w:rFonts w:ascii="Arial" w:hAnsi="Arial" w:cs="Arial"/>
          <w:color w:val="FF0000"/>
          <w:sz w:val="24"/>
          <w:szCs w:val="24"/>
        </w:rPr>
        <w:t xml:space="preserve">Na sčítání hlasů a zjišťování výsledků dohlíží </w:t>
      </w:r>
      <w:r w:rsidRPr="003F5D34">
        <w:rPr>
          <w:rFonts w:ascii="Arial" w:hAnsi="Arial" w:cs="Arial"/>
          <w:color w:val="FF0000"/>
          <w:sz w:val="24"/>
          <w:szCs w:val="24"/>
        </w:rPr>
        <w:t>určení zaměstnanci</w:t>
      </w:r>
      <w:r w:rsidR="004C0B40" w:rsidRPr="003F5D34">
        <w:rPr>
          <w:rFonts w:ascii="Arial" w:hAnsi="Arial" w:cs="Arial"/>
          <w:color w:val="FF0000"/>
          <w:sz w:val="24"/>
          <w:szCs w:val="24"/>
        </w:rPr>
        <w:t xml:space="preserve"> kraje zařazení do</w:t>
      </w:r>
      <w:r w:rsidRPr="003F5D34">
        <w:rPr>
          <w:rFonts w:ascii="Arial" w:hAnsi="Arial" w:cs="Arial"/>
          <w:color w:val="FF0000"/>
          <w:sz w:val="24"/>
          <w:szCs w:val="24"/>
        </w:rPr>
        <w:t xml:space="preserve"> </w:t>
      </w:r>
      <w:r w:rsidR="00A82F80" w:rsidRPr="003F5D34">
        <w:rPr>
          <w:rFonts w:ascii="Arial" w:hAnsi="Arial" w:cs="Arial"/>
          <w:color w:val="FF0000"/>
          <w:sz w:val="24"/>
          <w:szCs w:val="24"/>
        </w:rPr>
        <w:t xml:space="preserve">krajského úřadu. Výsledky hlasování jsou oznamovány veřejně – nejprve je předsedajícím oznámen </w:t>
      </w:r>
      <w:r w:rsidR="00657822" w:rsidRPr="003F5D34">
        <w:rPr>
          <w:rFonts w:ascii="Arial" w:hAnsi="Arial" w:cs="Arial"/>
          <w:color w:val="FF0000"/>
          <w:sz w:val="24"/>
          <w:szCs w:val="24"/>
        </w:rPr>
        <w:t>výsled</w:t>
      </w:r>
      <w:r w:rsidR="00A82F80" w:rsidRPr="003F5D34">
        <w:rPr>
          <w:rFonts w:ascii="Arial" w:hAnsi="Arial" w:cs="Arial"/>
          <w:color w:val="FF0000"/>
          <w:sz w:val="24"/>
          <w:szCs w:val="24"/>
        </w:rPr>
        <w:t xml:space="preserve">ek </w:t>
      </w:r>
      <w:r w:rsidR="00657822" w:rsidRPr="003F5D34">
        <w:rPr>
          <w:rFonts w:ascii="Arial" w:hAnsi="Arial" w:cs="Arial"/>
          <w:color w:val="FF0000"/>
          <w:sz w:val="24"/>
          <w:szCs w:val="24"/>
        </w:rPr>
        <w:t>hlasování v zasedacím sále (z elektronického hlasovacího zařízení nebo zjištěného skrutátory)</w:t>
      </w:r>
      <w:r w:rsidR="00A82F80" w:rsidRPr="003F5D34">
        <w:rPr>
          <w:rFonts w:ascii="Arial" w:hAnsi="Arial" w:cs="Arial"/>
          <w:color w:val="FF0000"/>
          <w:sz w:val="24"/>
          <w:szCs w:val="24"/>
        </w:rPr>
        <w:t>, nato</w:t>
      </w:r>
      <w:r w:rsidR="00A82F80">
        <w:rPr>
          <w:rFonts w:ascii="Arial" w:hAnsi="Arial" w:cs="Arial"/>
          <w:color w:val="FF0000"/>
          <w:sz w:val="24"/>
          <w:szCs w:val="24"/>
        </w:rPr>
        <w:t xml:space="preserve"> je oznámen výsledek distančního hlasování, následně hlavní skrutátor oznámí konečný výsledek hlasování. </w:t>
      </w:r>
      <w:r w:rsidR="00A82F80" w:rsidRPr="00A82F80">
        <w:rPr>
          <w:rFonts w:ascii="Arial" w:hAnsi="Arial" w:cs="Arial"/>
          <w:color w:val="FF0000"/>
          <w:sz w:val="24"/>
          <w:szCs w:val="24"/>
        </w:rPr>
        <w:t xml:space="preserve">Předsedající poté vyzve všechny zastupitele, aby vznesli případné připomínky k oznámenému výsledku hlasování. </w:t>
      </w:r>
    </w:p>
    <w:p w:rsidR="0032083F" w:rsidRPr="000964BF" w:rsidRDefault="0032083F" w:rsidP="0032083F">
      <w:pPr>
        <w:numPr>
          <w:ilvl w:val="0"/>
          <w:numId w:val="22"/>
        </w:numPr>
        <w:tabs>
          <w:tab w:val="clear" w:pos="2340"/>
          <w:tab w:val="num" w:pos="567"/>
        </w:tabs>
        <w:ind w:left="567" w:hanging="567"/>
        <w:jc w:val="both"/>
        <w:rPr>
          <w:rFonts w:ascii="Arial" w:hAnsi="Arial" w:cs="Arial"/>
          <w:sz w:val="24"/>
          <w:szCs w:val="24"/>
        </w:rPr>
      </w:pPr>
      <w:r w:rsidRPr="007646C1">
        <w:rPr>
          <w:rFonts w:ascii="Arial" w:hAnsi="Arial" w:cs="Arial"/>
          <w:sz w:val="24"/>
          <w:szCs w:val="24"/>
        </w:rPr>
        <w:t>Návrhy na</w:t>
      </w:r>
      <w:r w:rsidRPr="000964BF">
        <w:rPr>
          <w:rFonts w:ascii="Arial" w:hAnsi="Arial" w:cs="Arial"/>
          <w:sz w:val="24"/>
          <w:szCs w:val="24"/>
        </w:rPr>
        <w:t xml:space="preserve"> úpravy, změny a doplnění usnesení, navrženého v materiálu pro jednání zastupitelstva, předloženého zastupitelstvu dle článku 3 odst. 3 jednacího řádu, se předkládají předsedajícímu písemně na formuláři k tomu určeném (příloha tohoto jednacího řádu)</w:t>
      </w:r>
      <w:r w:rsidR="00375950">
        <w:rPr>
          <w:rFonts w:ascii="Arial" w:hAnsi="Arial" w:cs="Arial"/>
          <w:sz w:val="24"/>
          <w:szCs w:val="24"/>
        </w:rPr>
        <w:t xml:space="preserve"> </w:t>
      </w:r>
      <w:r w:rsidR="00375950" w:rsidRPr="00625A76">
        <w:rPr>
          <w:rFonts w:ascii="Arial" w:hAnsi="Arial" w:cs="Arial"/>
          <w:color w:val="FF0000"/>
          <w:sz w:val="24"/>
          <w:szCs w:val="24"/>
        </w:rPr>
        <w:t>nebo</w:t>
      </w:r>
      <w:r w:rsidR="00625A76" w:rsidRPr="00625A76">
        <w:rPr>
          <w:rFonts w:ascii="Arial" w:hAnsi="Arial" w:cs="Arial"/>
          <w:color w:val="FF0000"/>
          <w:sz w:val="24"/>
          <w:szCs w:val="24"/>
        </w:rPr>
        <w:t xml:space="preserve"> </w:t>
      </w:r>
      <w:r w:rsidR="00625A76" w:rsidRPr="00625A76">
        <w:rPr>
          <w:rFonts w:ascii="Arial" w:hAnsi="Arial" w:cs="Arial"/>
          <w:bCs/>
          <w:color w:val="FF0000"/>
          <w:sz w:val="24"/>
          <w:szCs w:val="24"/>
        </w:rPr>
        <w:t xml:space="preserve">zasláním návrhu na e-mail: </w:t>
      </w:r>
      <w:hyperlink r:id="rId10" w:history="1">
        <w:r w:rsidR="00625A76" w:rsidRPr="00625A76">
          <w:rPr>
            <w:rStyle w:val="Hypertextovodkaz"/>
            <w:rFonts w:ascii="Arial" w:hAnsi="Arial" w:cs="Arial"/>
            <w:sz w:val="24"/>
            <w:szCs w:val="24"/>
          </w:rPr>
          <w:t>organizacni@olkraj.cz</w:t>
        </w:r>
      </w:hyperlink>
      <w:r w:rsidR="00625A76" w:rsidRPr="00625A76">
        <w:rPr>
          <w:rStyle w:val="Hypertextovodkaz"/>
          <w:rFonts w:ascii="Arial" w:hAnsi="Arial" w:cs="Arial"/>
          <w:sz w:val="24"/>
          <w:szCs w:val="24"/>
          <w:u w:val="none"/>
        </w:rPr>
        <w:t xml:space="preserve">  </w:t>
      </w:r>
      <w:r w:rsidR="00625A76" w:rsidRPr="00625A76">
        <w:rPr>
          <w:rFonts w:ascii="Arial" w:hAnsi="Arial" w:cs="Arial"/>
          <w:bCs/>
          <w:color w:val="FF0000"/>
          <w:sz w:val="24"/>
          <w:szCs w:val="24"/>
        </w:rPr>
        <w:t xml:space="preserve">a zřetelným </w:t>
      </w:r>
      <w:r w:rsidR="00C41751" w:rsidRPr="00C41751">
        <w:rPr>
          <w:rFonts w:ascii="Arial" w:hAnsi="Arial" w:cs="Arial"/>
          <w:bCs/>
          <w:color w:val="FF0000"/>
          <w:sz w:val="24"/>
          <w:szCs w:val="24"/>
        </w:rPr>
        <w:t>audiovizuálním</w:t>
      </w:r>
      <w:r w:rsidR="00C41751" w:rsidRPr="00625A76">
        <w:rPr>
          <w:rFonts w:ascii="Arial" w:hAnsi="Arial" w:cs="Arial"/>
          <w:bCs/>
          <w:color w:val="FF0000"/>
          <w:sz w:val="24"/>
          <w:szCs w:val="24"/>
        </w:rPr>
        <w:t xml:space="preserve"> </w:t>
      </w:r>
      <w:r w:rsidR="00625A76" w:rsidRPr="00625A76">
        <w:rPr>
          <w:rFonts w:ascii="Arial" w:hAnsi="Arial" w:cs="Arial"/>
          <w:bCs/>
          <w:color w:val="FF0000"/>
          <w:sz w:val="24"/>
          <w:szCs w:val="24"/>
        </w:rPr>
        <w:t xml:space="preserve">oznámením, že návrh </w:t>
      </w:r>
      <w:r w:rsidR="00625A76" w:rsidRPr="00625A76">
        <w:rPr>
          <w:rFonts w:ascii="Arial" w:hAnsi="Arial" w:cs="Arial"/>
          <w:color w:val="FF0000"/>
          <w:sz w:val="24"/>
          <w:szCs w:val="24"/>
        </w:rPr>
        <w:t>úpravy, změny a doplnění usnesení</w:t>
      </w:r>
      <w:r w:rsidR="00625A76" w:rsidRPr="00625A76">
        <w:rPr>
          <w:rFonts w:ascii="Arial" w:hAnsi="Arial" w:cs="Arial"/>
          <w:bCs/>
          <w:color w:val="FF0000"/>
          <w:sz w:val="24"/>
          <w:szCs w:val="24"/>
        </w:rPr>
        <w:t xml:space="preserve"> byl zaslán.</w:t>
      </w:r>
      <w:r w:rsidR="00625A76">
        <w:rPr>
          <w:bCs/>
          <w:color w:val="FF0000"/>
        </w:rPr>
        <w:t xml:space="preserve"> </w:t>
      </w:r>
      <w:r w:rsidRPr="000964BF">
        <w:rPr>
          <w:rFonts w:ascii="Arial" w:hAnsi="Arial" w:cs="Arial"/>
          <w:sz w:val="24"/>
          <w:szCs w:val="24"/>
        </w:rPr>
        <w:t>Pokud je ukončeno předkládání návrhů k projednávanému bodu zasedání, může kterýkoliv klub požádat o předání kopie těchto návrhů jednotlivým klubům a o vyhlášení přestávky. O těchto návrzích se hlasuje bez další rozpravy, bezprostředně po vyhlášené přestávce.</w:t>
      </w:r>
    </w:p>
    <w:p w:rsidR="0032083F" w:rsidRPr="000964BF" w:rsidRDefault="0032083F" w:rsidP="0032083F">
      <w:pPr>
        <w:numPr>
          <w:ilvl w:val="0"/>
          <w:numId w:val="22"/>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V případě, že je předloženo více návrhů na usnesení k projednávanému bodu, hlasuje se v opačném pořadí, než v jakém byly předloženy. Po schválení jednoho z návrhů se o zbývajících návrzích nehlasuje.</w:t>
      </w:r>
    </w:p>
    <w:p w:rsidR="005D5FA2" w:rsidRDefault="0032083F" w:rsidP="005D5FA2">
      <w:pPr>
        <w:numPr>
          <w:ilvl w:val="0"/>
          <w:numId w:val="22"/>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Nepřijme-li zastupitelstvo navržené usnesení</w:t>
      </w:r>
      <w:r w:rsidR="003401E3">
        <w:rPr>
          <w:rFonts w:ascii="Arial" w:hAnsi="Arial" w:cs="Arial"/>
          <w:sz w:val="24"/>
          <w:szCs w:val="24"/>
        </w:rPr>
        <w:t xml:space="preserve"> nebo žádný z dalších návrhů na </w:t>
      </w:r>
      <w:r w:rsidRPr="000964BF">
        <w:rPr>
          <w:rFonts w:ascii="Arial" w:hAnsi="Arial" w:cs="Arial"/>
          <w:sz w:val="24"/>
          <w:szCs w:val="24"/>
        </w:rPr>
        <w:t>usnesení, je ustavena pracovní skupina, do níž každá volební strana deleguje jednoho svého člena zastupitelstva. Zastupitelstvu bude předložen návrh nebo návrhy, odsouhlasené minimálně dvěma zástupci volebních stran. Pokud jsou zastupitelstvu předloženy dva návrhy, tak o návrhu předloženém zástupci volebních stran, s celkově menším počtem mandátů v zastupitelstvu, se hlasuje jako o prvním.</w:t>
      </w:r>
      <w:bookmarkStart w:id="2" w:name="tajné"/>
      <w:bookmarkEnd w:id="2"/>
    </w:p>
    <w:p w:rsidR="00F721CB" w:rsidRPr="00355D40" w:rsidRDefault="00080F21" w:rsidP="00355D40">
      <w:pPr>
        <w:numPr>
          <w:ilvl w:val="0"/>
          <w:numId w:val="22"/>
        </w:numPr>
        <w:tabs>
          <w:tab w:val="clear" w:pos="2340"/>
          <w:tab w:val="num" w:pos="567"/>
        </w:tabs>
        <w:ind w:left="567" w:hanging="567"/>
        <w:jc w:val="both"/>
        <w:rPr>
          <w:rFonts w:ascii="Arial" w:hAnsi="Arial" w:cs="Arial"/>
          <w:sz w:val="24"/>
          <w:szCs w:val="24"/>
        </w:rPr>
      </w:pPr>
      <w:r w:rsidRPr="00935B16">
        <w:rPr>
          <w:rFonts w:ascii="Arial" w:hAnsi="Arial" w:cs="Arial"/>
          <w:color w:val="FF0000"/>
          <w:sz w:val="24"/>
          <w:szCs w:val="24"/>
        </w:rPr>
        <w:t xml:space="preserve">Z důvodu zaručení rovných podmínek pro distančně přítomné zastupitele a zastupitele přítomné v sále není možné na ustavujícím zasedání zastupitelstva dne 30. 10. 2020 </w:t>
      </w:r>
      <w:r w:rsidR="004C0B40" w:rsidRPr="00935B16">
        <w:rPr>
          <w:rFonts w:ascii="Arial" w:hAnsi="Arial" w:cs="Arial"/>
          <w:color w:val="FF0000"/>
          <w:sz w:val="24"/>
          <w:szCs w:val="24"/>
        </w:rPr>
        <w:t>rozhodovat tajným hlasováním</w:t>
      </w:r>
      <w:r w:rsidR="00DE087A" w:rsidRPr="00935B16">
        <w:rPr>
          <w:rFonts w:ascii="Arial" w:hAnsi="Arial" w:cs="Arial"/>
          <w:color w:val="FF0000"/>
          <w:sz w:val="24"/>
          <w:szCs w:val="24"/>
        </w:rPr>
        <w:t xml:space="preserve">. </w:t>
      </w:r>
      <w:r w:rsidR="00355D40" w:rsidRPr="00355D40">
        <w:rPr>
          <w:rFonts w:ascii="Arial" w:hAnsi="Arial" w:cs="Arial"/>
          <w:strike/>
          <w:sz w:val="24"/>
          <w:szCs w:val="24"/>
        </w:rPr>
        <w:t xml:space="preserve">Kterýkoliv člen zastupitelstva může navrhnout, aby bylo hlasování tajné. Návrh na tajné hlasování je předkládán s uvedením způsobu </w:t>
      </w:r>
      <w:r w:rsidR="00355D40" w:rsidRPr="00355D40">
        <w:rPr>
          <w:rFonts w:ascii="Arial" w:hAnsi="Arial" w:cs="Arial"/>
          <w:strike/>
          <w:sz w:val="24"/>
          <w:szCs w:val="24"/>
        </w:rPr>
        <w:lastRenderedPageBreak/>
        <w:t>tajné volby, a to buďto s pomocí elektronického hlasovacího zařízení (pokud to technické vybavení místa zasedání umožňuje), nebo hlasovacími lístky. O takovém návrhu rozhodne zastupitelstvo nadpoloviční většinou všech členů. Tajně se hlasuje hlasovacími lístky. Pro zabezpečení tajného hlasování, kontrolu tajného hlasování, případně vydání hlasovacích lístků a sčítání hlasů, zastupitelstvo zvolí mandátovou a</w:t>
      </w:r>
      <w:r w:rsidR="00B07028">
        <w:rPr>
          <w:rFonts w:ascii="Arial" w:hAnsi="Arial" w:cs="Arial"/>
          <w:strike/>
          <w:sz w:val="24"/>
          <w:szCs w:val="24"/>
        </w:rPr>
        <w:t> </w:t>
      </w:r>
      <w:r w:rsidR="00355D40" w:rsidRPr="00355D40">
        <w:rPr>
          <w:rFonts w:ascii="Arial" w:hAnsi="Arial" w:cs="Arial"/>
          <w:strike/>
          <w:sz w:val="24"/>
          <w:szCs w:val="24"/>
        </w:rPr>
        <w:t xml:space="preserve">volební komisi z členů zastupitelstva, ve které mají právo být zastoupeny kluby všech volebních stran, pokud se tohoto práva samy nevzdají. Po skončení tajného hlasování vyhlásí předsedající zasedání jeho výsledek tak, že sdělí počet přítomných členů zastupitelstva, počet hlasů odevzdaných pro návrh a proti návrhu a ohlásí, zda byl návrh přijat. </w:t>
      </w:r>
    </w:p>
    <w:p w:rsidR="00F721CB" w:rsidRPr="00F721CB" w:rsidRDefault="00F721CB" w:rsidP="00F721CB">
      <w:pPr>
        <w:jc w:val="both"/>
        <w:rPr>
          <w:rFonts w:ascii="Arial" w:hAnsi="Arial" w:cs="Arial"/>
          <w:sz w:val="24"/>
          <w:szCs w:val="24"/>
          <w:highlight w:val="yellow"/>
        </w:rPr>
      </w:pPr>
    </w:p>
    <w:p w:rsidR="002B6B5C" w:rsidRDefault="002B6B5C" w:rsidP="0032083F">
      <w:pPr>
        <w:jc w:val="center"/>
        <w:rPr>
          <w:rFonts w:ascii="Arial" w:hAnsi="Arial" w:cs="Arial"/>
          <w:b/>
          <w:i/>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8</w:t>
      </w:r>
    </w:p>
    <w:p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Dotazy členů zastupitelstva</w:t>
      </w:r>
    </w:p>
    <w:p w:rsidR="0032083F" w:rsidRPr="000964BF" w:rsidRDefault="0032083F" w:rsidP="0032083F">
      <w:pPr>
        <w:jc w:val="both"/>
        <w:rPr>
          <w:rFonts w:ascii="Arial" w:hAnsi="Arial" w:cs="Arial"/>
          <w:sz w:val="24"/>
          <w:szCs w:val="24"/>
        </w:rPr>
      </w:pPr>
    </w:p>
    <w:p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Členové zastupitelstva mají při výkonu své funkce člena zastupitelstva právo vznášet dotazy, připomínky a podněty na radu a její jednotliv</w:t>
      </w:r>
      <w:r w:rsidR="003401E3">
        <w:rPr>
          <w:rFonts w:ascii="Arial" w:hAnsi="Arial" w:cs="Arial"/>
          <w:sz w:val="24"/>
          <w:szCs w:val="24"/>
        </w:rPr>
        <w:t>é členy, na předsedy výborů, na </w:t>
      </w:r>
      <w:r w:rsidRPr="000964BF">
        <w:rPr>
          <w:rFonts w:ascii="Arial" w:hAnsi="Arial" w:cs="Arial"/>
          <w:sz w:val="24"/>
          <w:szCs w:val="24"/>
        </w:rPr>
        <w:t>statutární orgány právnických osob, jejichž zakladatelem je kraj, a na vedoucí příspěvkových organizací a organizačních složek, které kraj založil nebo zřídil; písemnou odpověď na ně musí tazatel obdržet bez</w:t>
      </w:r>
      <w:r w:rsidR="003401E3">
        <w:rPr>
          <w:rFonts w:ascii="Arial" w:hAnsi="Arial" w:cs="Arial"/>
          <w:sz w:val="24"/>
          <w:szCs w:val="24"/>
        </w:rPr>
        <w:t>odkladně, nejpozději však do 30 </w:t>
      </w:r>
      <w:r w:rsidRPr="000964BF">
        <w:rPr>
          <w:rFonts w:ascii="Arial" w:hAnsi="Arial" w:cs="Arial"/>
          <w:sz w:val="24"/>
          <w:szCs w:val="24"/>
        </w:rPr>
        <w:t xml:space="preserve">dnů. </w:t>
      </w:r>
    </w:p>
    <w:p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 xml:space="preserve">Členové zastupitelstva mají právo požadovat od zaměstnanců kraje, </w:t>
      </w:r>
      <w:r w:rsidR="003401E3">
        <w:rPr>
          <w:rFonts w:ascii="Arial" w:hAnsi="Arial" w:cs="Arial"/>
          <w:sz w:val="24"/>
          <w:szCs w:val="24"/>
        </w:rPr>
        <w:t>zařazených do </w:t>
      </w:r>
      <w:r w:rsidRPr="000964BF">
        <w:rPr>
          <w:rFonts w:ascii="Arial" w:hAnsi="Arial" w:cs="Arial"/>
          <w:sz w:val="24"/>
          <w:szCs w:val="24"/>
        </w:rPr>
        <w:t xml:space="preserve">krajského úřadu, jakož i od zaměstnanců právnických osob, jejichž zřizovatelem nebo zakladatelem je kraj, informace ve věcech, které souvisejí s výkonem funkce člena zastupitelstva. Informace musí být poskytnuta do 30 dnů. </w:t>
      </w:r>
    </w:p>
    <w:p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Člen zastupitelstva, uvolněný pro výkon funkce, ředitel krajského úřadu, vedoucí odboru krajského úřadu, zástupce právnické osoby, jejímž zřizovatelem nebo zakladatelem je kraj, nebo zástupce orgánu kraje, jehož pracovní náplně se vznesený dotaz týkal, je povinen k dotazu zaujmout stanovisko nebo podat vysvětlení, jakmile je mu uděleno slovo.</w:t>
      </w:r>
    </w:p>
    <w:p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 xml:space="preserve">Souhrnnou zprávu o vyřízení všech dotazů členů </w:t>
      </w:r>
      <w:r w:rsidR="003401E3">
        <w:rPr>
          <w:rFonts w:ascii="Arial" w:hAnsi="Arial" w:cs="Arial"/>
          <w:sz w:val="24"/>
          <w:szCs w:val="24"/>
        </w:rPr>
        <w:t>zastupitelstva, přednesených na </w:t>
      </w:r>
      <w:r w:rsidRPr="000964BF">
        <w:rPr>
          <w:rFonts w:ascii="Arial" w:hAnsi="Arial" w:cs="Arial"/>
          <w:sz w:val="24"/>
          <w:szCs w:val="24"/>
        </w:rPr>
        <w:t>zasedání zastupitelstva, předkládá rada vždy na následujícím zasedání. Pokud člen zastupitelstva vysloví v této souvislosti nespokojenost s vyřízením dotazu, zaujímá ke způsobu vyřízení dotazu konečné stanovisko zastupitelstvo.</w:t>
      </w:r>
    </w:p>
    <w:p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r w:rsidRPr="000964BF">
        <w:rPr>
          <w:rFonts w:ascii="Arial" w:hAnsi="Arial" w:cs="Arial"/>
          <w:sz w:val="24"/>
          <w:szCs w:val="24"/>
        </w:rPr>
        <w:t>Dotazy členů zastupitelstva, přednesené nebo písemně předané na zasedání zastupitelstva, se zaznamenávají v zápisech ze zasedání zastupitelstva.</w:t>
      </w:r>
    </w:p>
    <w:p w:rsidR="0032083F" w:rsidRPr="000964BF" w:rsidRDefault="0032083F" w:rsidP="0032083F">
      <w:pPr>
        <w:jc w:val="both"/>
        <w:rPr>
          <w:rFonts w:ascii="Arial" w:hAnsi="Arial" w:cs="Arial"/>
          <w:sz w:val="24"/>
          <w:szCs w:val="24"/>
        </w:rPr>
      </w:pPr>
    </w:p>
    <w:p w:rsidR="0032083F" w:rsidRPr="000964BF" w:rsidRDefault="0032083F" w:rsidP="0032083F">
      <w:pPr>
        <w:jc w:val="both"/>
        <w:rPr>
          <w:rFonts w:ascii="Arial" w:hAnsi="Arial" w:cs="Arial"/>
          <w:sz w:val="24"/>
          <w:szCs w:val="24"/>
        </w:rPr>
      </w:pPr>
    </w:p>
    <w:p w:rsidR="0032083F" w:rsidRPr="000964BF" w:rsidRDefault="0032083F" w:rsidP="0032083F">
      <w:pPr>
        <w:jc w:val="both"/>
        <w:rPr>
          <w:rFonts w:ascii="Arial" w:hAnsi="Arial" w:cs="Arial"/>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9</w:t>
      </w:r>
    </w:p>
    <w:p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Zápis a záznamy ze zasedání zastupitelstva</w:t>
      </w:r>
    </w:p>
    <w:p w:rsidR="0032083F" w:rsidRPr="000964BF" w:rsidRDefault="0032083F" w:rsidP="0032083F">
      <w:pPr>
        <w:jc w:val="both"/>
        <w:rPr>
          <w:rFonts w:ascii="Arial" w:hAnsi="Arial" w:cs="Arial"/>
          <w:sz w:val="24"/>
          <w:szCs w:val="24"/>
        </w:rPr>
      </w:pPr>
    </w:p>
    <w:p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Z každého zasedání se pořizuje písemný zápis. Zápis obsahuje zejména: kdo řídil zasedání, kolik členů zastupitelstva bylo přítomno, schválený program zasedání, které materiály nebo návrhy byly projednány, kteří řečníci vystoupili v diskusi a stručný obsah jejich vystoupení, zejména pokud navrhovali změny v materiálech, či změny usnesení, popř. učinili dotaz nebo přednesli námět, pokud tak učinili po udělení slova do mikrofonu, průběh a výsledek hlasování a přijatá usnesení.  Dále obsahuje dobu opožděného příchodu a předčasného odchodu členů zastupitelstva na (ze) zasedání.</w:t>
      </w:r>
      <w:r w:rsidRPr="000964BF">
        <w:rPr>
          <w:rFonts w:ascii="Arial" w:hAnsi="Arial" w:cs="Arial"/>
          <w:b/>
          <w:bCs/>
          <w:sz w:val="24"/>
          <w:szCs w:val="24"/>
        </w:rPr>
        <w:t xml:space="preserve"> </w:t>
      </w:r>
      <w:r w:rsidRPr="000964BF">
        <w:rPr>
          <w:rFonts w:ascii="Arial" w:hAnsi="Arial" w:cs="Arial"/>
          <w:sz w:val="24"/>
          <w:szCs w:val="24"/>
        </w:rPr>
        <w:t xml:space="preserve">Zápis podepíše hejtman nebo </w:t>
      </w:r>
      <w:r w:rsidRPr="000964BF">
        <w:rPr>
          <w:rFonts w:ascii="Arial" w:hAnsi="Arial" w:cs="Arial"/>
          <w:bCs/>
          <w:sz w:val="24"/>
          <w:szCs w:val="24"/>
        </w:rPr>
        <w:t xml:space="preserve">náměstek hejtmana a </w:t>
      </w:r>
      <w:r w:rsidRPr="000964BF">
        <w:rPr>
          <w:rFonts w:ascii="Arial" w:hAnsi="Arial" w:cs="Arial"/>
          <w:sz w:val="24"/>
          <w:szCs w:val="24"/>
        </w:rPr>
        <w:t>zvolení ověřovatelé.</w:t>
      </w:r>
    </w:p>
    <w:p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Zápisy ze zasedání, jakož i všechny materiály dle č</w:t>
      </w:r>
      <w:r w:rsidR="00926F94">
        <w:rPr>
          <w:rFonts w:ascii="Arial" w:hAnsi="Arial" w:cs="Arial"/>
          <w:sz w:val="24"/>
          <w:szCs w:val="24"/>
        </w:rPr>
        <w:t>lánku 3 odst. 3 včetně změn dle </w:t>
      </w:r>
      <w:r w:rsidRPr="000964BF">
        <w:rPr>
          <w:rFonts w:ascii="Arial" w:hAnsi="Arial" w:cs="Arial"/>
          <w:sz w:val="24"/>
          <w:szCs w:val="24"/>
        </w:rPr>
        <w:t xml:space="preserve">článku 7 odst. 4 tohoto jednacího řádu, archivuje krajský úřad – odbor </w:t>
      </w:r>
      <w:r w:rsidRPr="000964BF">
        <w:rPr>
          <w:rFonts w:ascii="Arial" w:hAnsi="Arial" w:cs="Arial"/>
          <w:bCs/>
          <w:sz w:val="24"/>
          <w:szCs w:val="24"/>
        </w:rPr>
        <w:t>kanceláře</w:t>
      </w:r>
      <w:r w:rsidRPr="000964BF">
        <w:rPr>
          <w:rFonts w:ascii="Arial" w:hAnsi="Arial" w:cs="Arial"/>
          <w:sz w:val="24"/>
          <w:szCs w:val="24"/>
        </w:rPr>
        <w:t xml:space="preserve"> </w:t>
      </w:r>
      <w:r w:rsidRPr="000964BF">
        <w:rPr>
          <w:rFonts w:ascii="Arial" w:hAnsi="Arial" w:cs="Arial"/>
          <w:sz w:val="24"/>
          <w:szCs w:val="24"/>
        </w:rPr>
        <w:lastRenderedPageBreak/>
        <w:t>hejtmana – dle platného Spisového a skartačního řádu Krajského úřadu Olomouckého kraje.</w:t>
      </w:r>
    </w:p>
    <w:p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 xml:space="preserve">Zápisy ze zasedání se pořídí do </w:t>
      </w:r>
      <w:r w:rsidRPr="000964BF">
        <w:rPr>
          <w:rFonts w:ascii="Arial" w:hAnsi="Arial" w:cs="Arial"/>
          <w:bCs/>
          <w:sz w:val="24"/>
          <w:szCs w:val="24"/>
        </w:rPr>
        <w:t xml:space="preserve">10 </w:t>
      </w:r>
      <w:r w:rsidRPr="000964BF">
        <w:rPr>
          <w:rFonts w:ascii="Arial" w:hAnsi="Arial" w:cs="Arial"/>
          <w:sz w:val="24"/>
          <w:szCs w:val="24"/>
        </w:rPr>
        <w:t xml:space="preserve">dnů po ukončení zasedání a jsou uloženy k nahlédnutí na krajském úřadu – odbor </w:t>
      </w:r>
      <w:r w:rsidRPr="000964BF">
        <w:rPr>
          <w:rFonts w:ascii="Arial" w:hAnsi="Arial" w:cs="Arial"/>
          <w:bCs/>
          <w:sz w:val="24"/>
          <w:szCs w:val="24"/>
        </w:rPr>
        <w:t>kanceláře hejtmana</w:t>
      </w:r>
      <w:r w:rsidR="00926F94">
        <w:rPr>
          <w:rFonts w:ascii="Arial" w:hAnsi="Arial" w:cs="Arial"/>
          <w:sz w:val="24"/>
          <w:szCs w:val="24"/>
        </w:rPr>
        <w:t>. Zápis je ihned po </w:t>
      </w:r>
      <w:r w:rsidRPr="000964BF">
        <w:rPr>
          <w:rFonts w:ascii="Arial" w:hAnsi="Arial" w:cs="Arial"/>
          <w:sz w:val="24"/>
          <w:szCs w:val="24"/>
        </w:rPr>
        <w:t>podepsání hejtmanem a všemi zvolenými ověřovateli odeslán elektronicky všem členům zastupitelstva. Zápis ze zasedání zastupitelstva je po odstranění údajů, jejichž zpřístupnění brání zvláštní zákony, zveřejněn na internetových stránkách Olomouckého kraje. Součástí zveřejněného zápisu je přehled hlasování jednotlivých členů zastupitelstva vyjma hlasování dle článku 7 odst. 7 tohoto jednacího řádu.</w:t>
      </w:r>
    </w:p>
    <w:p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Zápis, ke kterému nebyly do dalšího zasedán</w:t>
      </w:r>
      <w:r w:rsidR="00926F94">
        <w:rPr>
          <w:rFonts w:ascii="Arial" w:hAnsi="Arial" w:cs="Arial"/>
          <w:sz w:val="24"/>
          <w:szCs w:val="24"/>
        </w:rPr>
        <w:t>í podány námitky, se pokládá za </w:t>
      </w:r>
      <w:r w:rsidRPr="000964BF">
        <w:rPr>
          <w:rFonts w:ascii="Arial" w:hAnsi="Arial" w:cs="Arial"/>
          <w:sz w:val="24"/>
          <w:szCs w:val="24"/>
        </w:rPr>
        <w:t>schválený. Pokud byly podány námitky proti zápisu členy zastupitelstva, rozhodne o nich zastupitelstvo na svém nejbližším zasedání.</w:t>
      </w:r>
    </w:p>
    <w:p w:rsidR="0032083F" w:rsidRPr="000964BF" w:rsidRDefault="0032083F" w:rsidP="0032083F">
      <w:pPr>
        <w:numPr>
          <w:ilvl w:val="0"/>
          <w:numId w:val="24"/>
        </w:numPr>
        <w:tabs>
          <w:tab w:val="clear" w:pos="2340"/>
          <w:tab w:val="num" w:pos="567"/>
        </w:tabs>
        <w:ind w:left="567" w:hanging="567"/>
        <w:jc w:val="both"/>
        <w:rPr>
          <w:sz w:val="22"/>
          <w:szCs w:val="22"/>
        </w:rPr>
      </w:pPr>
      <w:r w:rsidRPr="000964BF">
        <w:rPr>
          <w:rFonts w:ascii="Arial" w:hAnsi="Arial" w:cs="Arial"/>
          <w:sz w:val="24"/>
          <w:szCs w:val="24"/>
        </w:rPr>
        <w:t xml:space="preserve">Ze zasedání zastupitelstva jsou dle technických možností pořizovány audiovizuální záznamy za účelem informování občanů o zasedání zastupitelstva. Audiovizuální záznamy budou zveřejněny na internetových stránkách Olomouckého kraje </w:t>
      </w:r>
      <w:hyperlink r:id="rId11" w:history="1">
        <w:r w:rsidRPr="000964BF">
          <w:rPr>
            <w:rStyle w:val="Hypertextovodkaz"/>
            <w:rFonts w:ascii="Arial" w:hAnsi="Arial" w:cs="Arial"/>
            <w:color w:val="auto"/>
            <w:sz w:val="24"/>
            <w:szCs w:val="24"/>
          </w:rPr>
          <w:t>www.olkraj.cz</w:t>
        </w:r>
      </w:hyperlink>
      <w:r w:rsidRPr="000964BF">
        <w:rPr>
          <w:rFonts w:ascii="Arial" w:hAnsi="Arial" w:cs="Arial"/>
          <w:sz w:val="24"/>
          <w:szCs w:val="24"/>
        </w:rPr>
        <w:t xml:space="preserve">. </w:t>
      </w:r>
    </w:p>
    <w:p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 xml:space="preserve">Pokud se osoba přítomná zasedání zastupitelstva (včetně člena zastupitelstva) domnívá, že zpracování jejích osobních údajů je v rozporu s ochranou soukromého a osobního života nebo v rozporu se zákonem, zejména jsou-li osobní údaje nepřesné nebo nesprávné s ohledem na účel jejich zpracování, má právo vznést námitku proti zpracování osobních údajů, tedy může </w:t>
      </w:r>
    </w:p>
    <w:p w:rsidR="0032083F" w:rsidRPr="000964BF" w:rsidRDefault="0032083F" w:rsidP="00B07028">
      <w:pPr>
        <w:pStyle w:val="BodyText21"/>
        <w:numPr>
          <w:ilvl w:val="0"/>
          <w:numId w:val="29"/>
        </w:numPr>
        <w:ind w:left="1134" w:hanging="567"/>
        <w:rPr>
          <w:rFonts w:cs="Arial"/>
          <w:sz w:val="24"/>
          <w:szCs w:val="24"/>
        </w:rPr>
      </w:pPr>
      <w:r w:rsidRPr="000964BF">
        <w:rPr>
          <w:rFonts w:cs="Arial"/>
          <w:sz w:val="24"/>
          <w:szCs w:val="24"/>
        </w:rPr>
        <w:t>požádat předsedajícího o vysvětlení;</w:t>
      </w:r>
    </w:p>
    <w:p w:rsidR="0032083F" w:rsidRPr="006F09E6" w:rsidRDefault="0032083F" w:rsidP="00B07028">
      <w:pPr>
        <w:pStyle w:val="BodyText21"/>
        <w:numPr>
          <w:ilvl w:val="0"/>
          <w:numId w:val="29"/>
        </w:numPr>
        <w:ind w:left="1134" w:hanging="567"/>
        <w:rPr>
          <w:rFonts w:cs="Arial"/>
          <w:sz w:val="24"/>
          <w:szCs w:val="24"/>
        </w:rPr>
      </w:pPr>
      <w:r w:rsidRPr="000964BF">
        <w:rPr>
          <w:rFonts w:cs="Arial"/>
          <w:sz w:val="24"/>
          <w:szCs w:val="24"/>
        </w:rPr>
        <w:t>požadovat, aby kraj odstranil takto vzniklý stav. Zejména se může jednat o</w:t>
      </w:r>
      <w:r w:rsidR="00B07028">
        <w:rPr>
          <w:rFonts w:cs="Arial"/>
          <w:sz w:val="24"/>
          <w:szCs w:val="24"/>
        </w:rPr>
        <w:t> </w:t>
      </w:r>
      <w:r w:rsidRPr="000964BF">
        <w:rPr>
          <w:rFonts w:cs="Arial"/>
          <w:sz w:val="24"/>
          <w:szCs w:val="24"/>
        </w:rPr>
        <w:t>blokování, provedení opravy, doplnění nebo výmaz osobních údajů.</w:t>
      </w:r>
    </w:p>
    <w:p w:rsidR="0032083F" w:rsidRPr="006F09E6" w:rsidRDefault="0032083F" w:rsidP="006F09E6">
      <w:pPr>
        <w:numPr>
          <w:ilvl w:val="0"/>
          <w:numId w:val="24"/>
        </w:numPr>
        <w:tabs>
          <w:tab w:val="clear" w:pos="2340"/>
          <w:tab w:val="num" w:pos="567"/>
        </w:tabs>
        <w:ind w:left="567" w:hanging="567"/>
        <w:jc w:val="both"/>
        <w:rPr>
          <w:rFonts w:cs="Arial"/>
          <w:sz w:val="24"/>
          <w:szCs w:val="24"/>
        </w:rPr>
      </w:pPr>
      <w:r w:rsidRPr="000964BF">
        <w:rPr>
          <w:rFonts w:ascii="Arial" w:hAnsi="Arial" w:cs="Arial"/>
          <w:sz w:val="24"/>
          <w:szCs w:val="24"/>
        </w:rPr>
        <w:t>Krajský úřad je povinen zajistit anonymizaci osobníc</w:t>
      </w:r>
      <w:r w:rsidR="00926F94">
        <w:rPr>
          <w:rFonts w:ascii="Arial" w:hAnsi="Arial" w:cs="Arial"/>
          <w:sz w:val="24"/>
          <w:szCs w:val="24"/>
        </w:rPr>
        <w:t>h údajů třetích osob, které při </w:t>
      </w:r>
      <w:r w:rsidRPr="000964BF">
        <w:rPr>
          <w:rFonts w:ascii="Arial" w:hAnsi="Arial" w:cs="Arial"/>
          <w:sz w:val="24"/>
          <w:szCs w:val="24"/>
        </w:rPr>
        <w:t>jednání zastupitelstva zaznějí při projednávání jednotlivých bodů, a to před zveřejněním audiovizuálního záznamu na internetových stránkách; povinnost anonymizovat osobní údaje se nevztahuje na osobní údaje členů zastupitelstva či jiných úředních osob, ani osob z řad veřejnosti, které aktivně na zastupitelstvu vystupují. Pokud je námitka osoby podle odstavce 6 posouzená jako oprávněná, krajský úřad odstraní závadný stav před zveřejněním videozáznamu. Pokud je jako oprávněná posouzena námitka, která byla podána až po zveřejnění videozáznamu, je krajský úřad povinen bez zbytečného odkladu informovat na webových stránkách o blokování, opravě, doplnění nebo výmazu osobních údajů.</w:t>
      </w:r>
    </w:p>
    <w:p w:rsidR="0032083F" w:rsidRPr="006F09E6" w:rsidRDefault="0032083F" w:rsidP="0032083F">
      <w:pPr>
        <w:numPr>
          <w:ilvl w:val="0"/>
          <w:numId w:val="24"/>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Audiovizuální záznam bude po provedení anonymizace dle článku 9 odst. 5 jednacího řádu</w:t>
      </w:r>
      <w:r w:rsidRPr="000964BF">
        <w:t xml:space="preserve"> </w:t>
      </w:r>
      <w:r w:rsidRPr="000964BF">
        <w:rPr>
          <w:rFonts w:ascii="Arial" w:hAnsi="Arial" w:cs="Arial"/>
          <w:sz w:val="24"/>
          <w:szCs w:val="24"/>
        </w:rPr>
        <w:t xml:space="preserve">zveřejněn </w:t>
      </w:r>
      <w:r w:rsidR="00CF37AC" w:rsidRPr="000964BF">
        <w:rPr>
          <w:rFonts w:ascii="Arial" w:hAnsi="Arial" w:cs="Arial"/>
          <w:sz w:val="24"/>
          <w:szCs w:val="24"/>
        </w:rPr>
        <w:t>krajským úřadem – o</w:t>
      </w:r>
      <w:r w:rsidR="00CF37AC" w:rsidRPr="000964BF">
        <w:rPr>
          <w:rFonts w:ascii="Arial" w:hAnsi="Arial" w:cs="Arial"/>
          <w:iCs/>
          <w:sz w:val="24"/>
          <w:szCs w:val="24"/>
        </w:rPr>
        <w:t>dborem informačních technologií</w:t>
      </w:r>
      <w:r w:rsidR="00CF37AC" w:rsidRPr="000964BF">
        <w:rPr>
          <w:rFonts w:ascii="Arial" w:hAnsi="Arial" w:cs="Arial"/>
          <w:sz w:val="24"/>
          <w:szCs w:val="24"/>
        </w:rPr>
        <w:t xml:space="preserve"> na internetových stránkách Olomouckého kraje</w:t>
      </w:r>
      <w:r w:rsidR="00681793" w:rsidRPr="000964BF">
        <w:rPr>
          <w:rFonts w:ascii="Arial" w:hAnsi="Arial" w:cs="Arial"/>
          <w:sz w:val="24"/>
          <w:szCs w:val="24"/>
        </w:rPr>
        <w:t xml:space="preserve">, a to </w:t>
      </w:r>
      <w:r w:rsidRPr="000964BF">
        <w:rPr>
          <w:rFonts w:ascii="Arial" w:hAnsi="Arial" w:cs="Arial"/>
          <w:sz w:val="24"/>
          <w:szCs w:val="24"/>
        </w:rPr>
        <w:t xml:space="preserve">nejpozději </w:t>
      </w:r>
      <w:r w:rsidR="00681793" w:rsidRPr="000964BF">
        <w:rPr>
          <w:rFonts w:ascii="Arial" w:hAnsi="Arial" w:cs="Arial"/>
          <w:sz w:val="24"/>
          <w:szCs w:val="24"/>
        </w:rPr>
        <w:t xml:space="preserve">do </w:t>
      </w:r>
      <w:r w:rsidRPr="000964BF">
        <w:rPr>
          <w:rFonts w:ascii="Arial" w:hAnsi="Arial" w:cs="Arial"/>
          <w:sz w:val="24"/>
          <w:szCs w:val="24"/>
        </w:rPr>
        <w:t>14 dnů ode dne zasedání zastupitelstva</w:t>
      </w:r>
      <w:r w:rsidR="00681793" w:rsidRPr="000964BF">
        <w:rPr>
          <w:rFonts w:ascii="Arial" w:hAnsi="Arial" w:cs="Arial"/>
          <w:sz w:val="24"/>
          <w:szCs w:val="24"/>
        </w:rPr>
        <w:t xml:space="preserve">, </w:t>
      </w:r>
      <w:r w:rsidRPr="000964BF">
        <w:rPr>
          <w:rFonts w:ascii="Arial" w:hAnsi="Arial" w:cs="Arial"/>
          <w:sz w:val="24"/>
          <w:szCs w:val="24"/>
        </w:rPr>
        <w:t xml:space="preserve">po dobu 5 let. Zvukové záznamy ze zasedání archivuje krajský úřad – odbor </w:t>
      </w:r>
      <w:r w:rsidRPr="000964BF">
        <w:rPr>
          <w:rFonts w:ascii="Arial" w:hAnsi="Arial" w:cs="Arial"/>
          <w:bCs/>
          <w:sz w:val="24"/>
          <w:szCs w:val="24"/>
        </w:rPr>
        <w:t>kanceláře</w:t>
      </w:r>
      <w:r w:rsidRPr="000964BF">
        <w:rPr>
          <w:rFonts w:ascii="Arial" w:hAnsi="Arial" w:cs="Arial"/>
          <w:sz w:val="24"/>
          <w:szCs w:val="24"/>
        </w:rPr>
        <w:t xml:space="preserve"> hejtmana dle platného Spisového a skartačního řádu Krajského úřadu Olomouckého kraje. </w:t>
      </w:r>
    </w:p>
    <w:p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Ze zasedání zastupitelstva jsou pořizovány rovněž zvukové záznamy, které se pořizují výhradně za účelem zpracování a ověření zápisu ze zasedání.</w:t>
      </w:r>
    </w:p>
    <w:p w:rsidR="0032083F" w:rsidRPr="000964BF" w:rsidRDefault="0032083F" w:rsidP="0032083F">
      <w:pPr>
        <w:jc w:val="both"/>
        <w:rPr>
          <w:rFonts w:ascii="Arial" w:hAnsi="Arial" w:cs="Arial"/>
          <w:sz w:val="24"/>
          <w:szCs w:val="24"/>
        </w:rPr>
      </w:pPr>
    </w:p>
    <w:p w:rsidR="0032083F" w:rsidRPr="000964BF" w:rsidRDefault="0032083F" w:rsidP="0032083F">
      <w:pPr>
        <w:jc w:val="center"/>
        <w:rPr>
          <w:rFonts w:ascii="Arial" w:hAnsi="Arial" w:cs="Arial"/>
          <w:sz w:val="24"/>
          <w:szCs w:val="24"/>
        </w:rPr>
      </w:pPr>
    </w:p>
    <w:p w:rsidR="0032083F" w:rsidRPr="000964BF" w:rsidRDefault="0032083F" w:rsidP="0032083F">
      <w:pPr>
        <w:jc w:val="center"/>
        <w:rPr>
          <w:rFonts w:ascii="Arial" w:hAnsi="Arial" w:cs="Arial"/>
          <w:sz w:val="24"/>
          <w:szCs w:val="24"/>
        </w:rPr>
      </w:pPr>
      <w:r w:rsidRPr="000964BF">
        <w:rPr>
          <w:rFonts w:ascii="Arial" w:hAnsi="Arial" w:cs="Arial"/>
          <w:b/>
          <w:i/>
          <w:sz w:val="24"/>
          <w:szCs w:val="24"/>
        </w:rPr>
        <w:t>Článek 10</w:t>
      </w:r>
    </w:p>
    <w:p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Usnesení zastupitelstva</w:t>
      </w:r>
    </w:p>
    <w:p w:rsidR="0032083F" w:rsidRPr="000964BF" w:rsidRDefault="0032083F" w:rsidP="0032083F">
      <w:pPr>
        <w:jc w:val="both"/>
        <w:rPr>
          <w:rFonts w:ascii="Arial" w:hAnsi="Arial" w:cs="Arial"/>
          <w:sz w:val="24"/>
          <w:szCs w:val="24"/>
        </w:rPr>
      </w:pPr>
    </w:p>
    <w:p w:rsidR="0032083F" w:rsidRPr="000964BF" w:rsidRDefault="0032083F" w:rsidP="0032083F">
      <w:pPr>
        <w:numPr>
          <w:ilvl w:val="0"/>
          <w:numId w:val="25"/>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Návrh na usnesení, předkládaný zastupitelstvu ke schválení, vychází z projednaných zpráv, z diskuse a z návrhů členů zastupitelstva.</w:t>
      </w:r>
    </w:p>
    <w:p w:rsidR="0032083F" w:rsidRPr="000964BF"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0964BF">
        <w:rPr>
          <w:rFonts w:ascii="Arial" w:hAnsi="Arial" w:cs="Arial"/>
          <w:sz w:val="24"/>
          <w:szCs w:val="24"/>
        </w:rPr>
        <w:t>Návrh na usnesení může předložit kterýkoliv člen zastupitelstva, rada nebo výbor.</w:t>
      </w:r>
    </w:p>
    <w:p w:rsidR="0032083F" w:rsidRPr="000964BF"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0964BF">
        <w:rPr>
          <w:rFonts w:ascii="Arial" w:hAnsi="Arial" w:cs="Arial"/>
          <w:sz w:val="24"/>
          <w:szCs w:val="24"/>
        </w:rPr>
        <w:t>Závěry, opatření a způsob kontroly musí být v usnesení formulovány adresně – s termíny a odpovědností za plnění ukládaných úkolů.</w:t>
      </w:r>
    </w:p>
    <w:p w:rsidR="0032083F" w:rsidRPr="000964BF"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0964BF">
        <w:rPr>
          <w:rFonts w:ascii="Arial" w:hAnsi="Arial" w:cs="Arial"/>
          <w:sz w:val="24"/>
          <w:szCs w:val="24"/>
        </w:rPr>
        <w:lastRenderedPageBreak/>
        <w:t xml:space="preserve">Usnesením zastupitelstva se v rámci pravomocí zastupitelstva zpravidla ukládají úkoly radě, hejtmanovi, </w:t>
      </w:r>
      <w:r w:rsidR="0063298B" w:rsidRPr="000964BF">
        <w:rPr>
          <w:rFonts w:ascii="Arial" w:hAnsi="Arial" w:cs="Arial"/>
          <w:sz w:val="24"/>
          <w:szCs w:val="24"/>
        </w:rPr>
        <w:t>krajskému úřadu</w:t>
      </w:r>
      <w:r w:rsidRPr="000964BF">
        <w:rPr>
          <w:rFonts w:ascii="Arial" w:hAnsi="Arial" w:cs="Arial"/>
          <w:sz w:val="24"/>
          <w:szCs w:val="24"/>
        </w:rPr>
        <w:t>, výborům nebo ředitelům právnických osob, jejichž zřizovatelem nebo zakladatelem je kraj.</w:t>
      </w:r>
    </w:p>
    <w:p w:rsidR="0032083F" w:rsidRPr="000964BF" w:rsidRDefault="0032083F" w:rsidP="0032083F">
      <w:pPr>
        <w:numPr>
          <w:ilvl w:val="0"/>
          <w:numId w:val="25"/>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Usnesení podepisuje hejtman a náměstek hejtmana.</w:t>
      </w:r>
    </w:p>
    <w:p w:rsidR="0032083F" w:rsidRPr="000964BF"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0964BF">
        <w:rPr>
          <w:rFonts w:ascii="Arial" w:hAnsi="Arial" w:cs="Arial"/>
          <w:sz w:val="24"/>
          <w:szCs w:val="24"/>
        </w:rPr>
        <w:t>Usnesení zastupitelstva se vyhotovuje písemně, nejpozději do 48 hodin po ukončení zasedání. B</w:t>
      </w:r>
      <w:r w:rsidRPr="000964BF">
        <w:rPr>
          <w:rFonts w:ascii="Arial" w:hAnsi="Arial" w:cs="Arial"/>
          <w:bCs/>
          <w:sz w:val="24"/>
          <w:szCs w:val="24"/>
        </w:rPr>
        <w:t xml:space="preserve">ezprostředně po </w:t>
      </w:r>
      <w:r w:rsidRPr="000964BF">
        <w:rPr>
          <w:rFonts w:ascii="Arial" w:hAnsi="Arial" w:cs="Arial"/>
          <w:sz w:val="24"/>
          <w:szCs w:val="24"/>
        </w:rPr>
        <w:t>podpisu hejtmanem a náměstkem hejtmana se rozesílá všem členům zastupitelstva, předává řediteli kra</w:t>
      </w:r>
      <w:r w:rsidR="00926F94">
        <w:rPr>
          <w:rFonts w:ascii="Arial" w:hAnsi="Arial" w:cs="Arial"/>
          <w:sz w:val="24"/>
          <w:szCs w:val="24"/>
        </w:rPr>
        <w:t>jského úřadu a je zveřejněno na </w:t>
      </w:r>
      <w:r w:rsidRPr="000964BF">
        <w:rPr>
          <w:rFonts w:ascii="Arial" w:hAnsi="Arial" w:cs="Arial"/>
          <w:sz w:val="24"/>
          <w:szCs w:val="24"/>
        </w:rPr>
        <w:t>internetových stránkách Olomouckého kraje.</w:t>
      </w:r>
    </w:p>
    <w:p w:rsidR="0032083F" w:rsidRPr="000964BF" w:rsidRDefault="0032083F" w:rsidP="0032083F">
      <w:pPr>
        <w:numPr>
          <w:ilvl w:val="0"/>
          <w:numId w:val="25"/>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Usnesení zastupitelstva se zveřejňuje jeho vyvěšením na úřední desce krajského úřadu do doby příštího zasedání.</w:t>
      </w:r>
    </w:p>
    <w:p w:rsidR="0032083F" w:rsidRPr="000964BF" w:rsidRDefault="0032083F" w:rsidP="0032083F">
      <w:pPr>
        <w:numPr>
          <w:ilvl w:val="0"/>
          <w:numId w:val="25"/>
        </w:numPr>
        <w:tabs>
          <w:tab w:val="clear" w:pos="2340"/>
          <w:tab w:val="num" w:pos="567"/>
        </w:tabs>
        <w:ind w:left="567" w:hanging="567"/>
        <w:jc w:val="both"/>
        <w:rPr>
          <w:rFonts w:ascii="Arial" w:hAnsi="Arial" w:cs="Arial"/>
          <w:sz w:val="24"/>
          <w:szCs w:val="24"/>
        </w:rPr>
      </w:pPr>
      <w:r w:rsidRPr="000964BF">
        <w:rPr>
          <w:rFonts w:ascii="Arial" w:hAnsi="Arial" w:cs="Arial"/>
          <w:sz w:val="24"/>
          <w:szCs w:val="24"/>
        </w:rPr>
        <w:t xml:space="preserve">Plnění usnesení zastupitelstva kontroluje rada a kontrolní výbor zastupitelstva. </w:t>
      </w:r>
    </w:p>
    <w:p w:rsidR="0032083F" w:rsidRPr="000964BF" w:rsidRDefault="0032083F" w:rsidP="0032083F">
      <w:pPr>
        <w:jc w:val="center"/>
        <w:rPr>
          <w:rFonts w:ascii="Arial" w:hAnsi="Arial" w:cs="Arial"/>
          <w:sz w:val="24"/>
          <w:szCs w:val="24"/>
        </w:rPr>
      </w:pPr>
    </w:p>
    <w:p w:rsidR="0032083F" w:rsidRPr="000964BF" w:rsidRDefault="0032083F" w:rsidP="0032083F">
      <w:pPr>
        <w:jc w:val="center"/>
        <w:rPr>
          <w:rFonts w:ascii="Arial" w:hAnsi="Arial" w:cs="Arial"/>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sz w:val="24"/>
          <w:szCs w:val="24"/>
        </w:rPr>
        <w:t xml:space="preserve"> </w:t>
      </w:r>
      <w:r w:rsidRPr="000964BF">
        <w:rPr>
          <w:rFonts w:ascii="Arial" w:hAnsi="Arial" w:cs="Arial"/>
          <w:b/>
          <w:i/>
          <w:sz w:val="24"/>
          <w:szCs w:val="24"/>
        </w:rPr>
        <w:t>Článek 11</w:t>
      </w:r>
    </w:p>
    <w:p w:rsidR="0032083F" w:rsidRPr="000964BF" w:rsidRDefault="0032083F" w:rsidP="0032083F">
      <w:pPr>
        <w:jc w:val="center"/>
        <w:rPr>
          <w:rFonts w:ascii="Arial" w:hAnsi="Arial" w:cs="Arial"/>
          <w:b/>
          <w:bCs/>
          <w:sz w:val="24"/>
          <w:szCs w:val="24"/>
        </w:rPr>
      </w:pPr>
      <w:r w:rsidRPr="000964BF">
        <w:rPr>
          <w:rFonts w:ascii="Arial" w:hAnsi="Arial" w:cs="Arial"/>
          <w:b/>
          <w:bCs/>
          <w:sz w:val="24"/>
          <w:szCs w:val="24"/>
        </w:rPr>
        <w:t xml:space="preserve">Společná a závěrečná ustanovení </w:t>
      </w:r>
    </w:p>
    <w:p w:rsidR="0032083F" w:rsidRDefault="0032083F" w:rsidP="0032083F">
      <w:pPr>
        <w:jc w:val="both"/>
        <w:rPr>
          <w:rFonts w:ascii="Arial" w:hAnsi="Arial" w:cs="Arial"/>
          <w:sz w:val="24"/>
          <w:szCs w:val="24"/>
        </w:rPr>
      </w:pPr>
    </w:p>
    <w:p w:rsidR="002B6B5C" w:rsidRPr="00575D8E" w:rsidRDefault="00CC0BCD" w:rsidP="006F09E6">
      <w:pPr>
        <w:numPr>
          <w:ilvl w:val="0"/>
          <w:numId w:val="26"/>
        </w:numPr>
        <w:tabs>
          <w:tab w:val="num" w:pos="567"/>
        </w:tabs>
        <w:ind w:left="567" w:hanging="567"/>
        <w:jc w:val="both"/>
        <w:rPr>
          <w:rFonts w:ascii="Arial" w:hAnsi="Arial" w:cs="Arial"/>
          <w:color w:val="FF0000"/>
          <w:sz w:val="24"/>
          <w:szCs w:val="24"/>
        </w:rPr>
      </w:pPr>
      <w:r w:rsidRPr="00575D8E">
        <w:rPr>
          <w:rFonts w:ascii="Arial" w:hAnsi="Arial" w:cs="Arial"/>
          <w:color w:val="FF0000"/>
          <w:sz w:val="24"/>
          <w:szCs w:val="24"/>
        </w:rPr>
        <w:t>Tento jednací řád</w:t>
      </w:r>
      <w:bookmarkStart w:id="3" w:name="_GoBack"/>
      <w:bookmarkEnd w:id="3"/>
      <w:r w:rsidRPr="00575D8E">
        <w:rPr>
          <w:rFonts w:ascii="Arial" w:hAnsi="Arial" w:cs="Arial"/>
          <w:color w:val="FF0000"/>
          <w:sz w:val="24"/>
          <w:szCs w:val="24"/>
        </w:rPr>
        <w:t xml:space="preserve"> byl schválen Z</w:t>
      </w:r>
      <w:r w:rsidR="002B6B5C" w:rsidRPr="00575D8E">
        <w:rPr>
          <w:rFonts w:ascii="Arial" w:hAnsi="Arial" w:cs="Arial"/>
          <w:color w:val="FF0000"/>
          <w:sz w:val="24"/>
          <w:szCs w:val="24"/>
        </w:rPr>
        <w:t>astupitelstvem</w:t>
      </w:r>
      <w:r w:rsidRPr="00575D8E">
        <w:rPr>
          <w:rFonts w:ascii="Arial" w:hAnsi="Arial" w:cs="Arial"/>
          <w:color w:val="FF0000"/>
          <w:sz w:val="24"/>
          <w:szCs w:val="24"/>
        </w:rPr>
        <w:t xml:space="preserve"> Olomouckého kraje</w:t>
      </w:r>
      <w:r w:rsidR="002B6B5C" w:rsidRPr="00575D8E">
        <w:rPr>
          <w:rFonts w:ascii="Arial" w:hAnsi="Arial" w:cs="Arial"/>
          <w:color w:val="FF0000"/>
          <w:sz w:val="24"/>
          <w:szCs w:val="24"/>
        </w:rPr>
        <w:t xml:space="preserve"> dne </w:t>
      </w:r>
      <w:r w:rsidR="006F09E6" w:rsidRPr="00575D8E">
        <w:rPr>
          <w:rFonts w:ascii="Arial" w:hAnsi="Arial" w:cs="Arial"/>
          <w:color w:val="FF0000"/>
          <w:sz w:val="24"/>
          <w:szCs w:val="24"/>
        </w:rPr>
        <w:t xml:space="preserve">30. 10. </w:t>
      </w:r>
      <w:r w:rsidR="002B6B5C" w:rsidRPr="00575D8E">
        <w:rPr>
          <w:rFonts w:ascii="Arial" w:hAnsi="Arial" w:cs="Arial"/>
          <w:color w:val="FF0000"/>
          <w:sz w:val="24"/>
          <w:szCs w:val="24"/>
        </w:rPr>
        <w:t xml:space="preserve">2020 </w:t>
      </w:r>
      <w:r w:rsidRPr="00575D8E">
        <w:rPr>
          <w:rFonts w:ascii="Arial" w:hAnsi="Arial" w:cs="Arial"/>
          <w:color w:val="FF0000"/>
          <w:sz w:val="24"/>
          <w:szCs w:val="24"/>
        </w:rPr>
        <w:t xml:space="preserve">usnesením č. …………… </w:t>
      </w:r>
      <w:r w:rsidR="002B6B5C" w:rsidRPr="00575D8E">
        <w:rPr>
          <w:rFonts w:ascii="Arial" w:hAnsi="Arial" w:cs="Arial"/>
          <w:color w:val="FF0000"/>
          <w:sz w:val="24"/>
          <w:szCs w:val="24"/>
        </w:rPr>
        <w:t xml:space="preserve">výhradně pro </w:t>
      </w:r>
      <w:r w:rsidRPr="00575D8E">
        <w:rPr>
          <w:rFonts w:ascii="Arial" w:hAnsi="Arial" w:cs="Arial"/>
          <w:color w:val="FF0000"/>
          <w:sz w:val="24"/>
          <w:szCs w:val="24"/>
        </w:rPr>
        <w:t xml:space="preserve">ustavující </w:t>
      </w:r>
      <w:r w:rsidR="002B6B5C" w:rsidRPr="00575D8E">
        <w:rPr>
          <w:rFonts w:ascii="Arial" w:hAnsi="Arial" w:cs="Arial"/>
          <w:color w:val="FF0000"/>
          <w:sz w:val="24"/>
          <w:szCs w:val="24"/>
        </w:rPr>
        <w:t xml:space="preserve">zasedání </w:t>
      </w:r>
      <w:r w:rsidRPr="00575D8E">
        <w:rPr>
          <w:rFonts w:ascii="Arial" w:hAnsi="Arial" w:cs="Arial"/>
          <w:color w:val="FF0000"/>
          <w:sz w:val="24"/>
          <w:szCs w:val="24"/>
        </w:rPr>
        <w:t>Z</w:t>
      </w:r>
      <w:r w:rsidR="002B6B5C" w:rsidRPr="00575D8E">
        <w:rPr>
          <w:rFonts w:ascii="Arial" w:hAnsi="Arial" w:cs="Arial"/>
          <w:color w:val="FF0000"/>
          <w:sz w:val="24"/>
          <w:szCs w:val="24"/>
        </w:rPr>
        <w:t xml:space="preserve">astupitelstva </w:t>
      </w:r>
      <w:r w:rsidRPr="00575D8E">
        <w:rPr>
          <w:rFonts w:ascii="Arial" w:hAnsi="Arial" w:cs="Arial"/>
          <w:color w:val="FF0000"/>
          <w:sz w:val="24"/>
          <w:szCs w:val="24"/>
        </w:rPr>
        <w:t>Olomouckého kraje.</w:t>
      </w:r>
    </w:p>
    <w:p w:rsidR="006F09E6" w:rsidRPr="00CC0BCD" w:rsidRDefault="002B6B5C" w:rsidP="00CC0BCD">
      <w:pPr>
        <w:numPr>
          <w:ilvl w:val="0"/>
          <w:numId w:val="26"/>
        </w:numPr>
        <w:tabs>
          <w:tab w:val="num" w:pos="567"/>
        </w:tabs>
        <w:ind w:left="567" w:hanging="567"/>
        <w:jc w:val="both"/>
        <w:rPr>
          <w:rFonts w:ascii="Arial" w:hAnsi="Arial" w:cs="Arial"/>
          <w:color w:val="FF0000"/>
          <w:sz w:val="24"/>
          <w:szCs w:val="24"/>
        </w:rPr>
      </w:pPr>
      <w:r w:rsidRPr="00575D8E">
        <w:rPr>
          <w:rFonts w:ascii="Arial" w:hAnsi="Arial" w:cs="Arial"/>
          <w:color w:val="FF0000"/>
          <w:sz w:val="24"/>
          <w:szCs w:val="24"/>
        </w:rPr>
        <w:t>Pro následující zasedání</w:t>
      </w:r>
      <w:r w:rsidRPr="00CC0BCD">
        <w:rPr>
          <w:rFonts w:ascii="Arial" w:hAnsi="Arial" w:cs="Arial"/>
          <w:color w:val="FF0000"/>
          <w:sz w:val="24"/>
          <w:szCs w:val="24"/>
        </w:rPr>
        <w:t xml:space="preserve"> </w:t>
      </w:r>
      <w:r w:rsidR="00CC0BCD">
        <w:rPr>
          <w:rFonts w:ascii="Arial" w:hAnsi="Arial" w:cs="Arial"/>
          <w:color w:val="FF0000"/>
          <w:sz w:val="24"/>
          <w:szCs w:val="24"/>
        </w:rPr>
        <w:t>Z</w:t>
      </w:r>
      <w:r w:rsidRPr="00CC0BCD">
        <w:rPr>
          <w:rFonts w:ascii="Arial" w:hAnsi="Arial" w:cs="Arial"/>
          <w:color w:val="FF0000"/>
          <w:sz w:val="24"/>
          <w:szCs w:val="24"/>
        </w:rPr>
        <w:t>astupitelstva</w:t>
      </w:r>
      <w:r w:rsidR="006F09E6" w:rsidRPr="00CC0BCD">
        <w:rPr>
          <w:rFonts w:ascii="Arial" w:hAnsi="Arial" w:cs="Arial"/>
          <w:color w:val="FF0000"/>
          <w:sz w:val="24"/>
          <w:szCs w:val="24"/>
        </w:rPr>
        <w:t xml:space="preserve"> </w:t>
      </w:r>
      <w:r w:rsidR="00CC0BCD">
        <w:rPr>
          <w:rFonts w:ascii="Arial" w:hAnsi="Arial" w:cs="Arial"/>
          <w:color w:val="FF0000"/>
          <w:sz w:val="24"/>
          <w:szCs w:val="24"/>
        </w:rPr>
        <w:t xml:space="preserve">Olomouckého kraje </w:t>
      </w:r>
      <w:r w:rsidR="006F09E6" w:rsidRPr="00CC0BCD">
        <w:rPr>
          <w:rFonts w:ascii="Arial" w:hAnsi="Arial" w:cs="Arial"/>
          <w:color w:val="FF0000"/>
          <w:sz w:val="24"/>
          <w:szCs w:val="24"/>
        </w:rPr>
        <w:t xml:space="preserve">platí jednací řád, schválený </w:t>
      </w:r>
      <w:r w:rsidR="006F09E6" w:rsidRPr="00CC0BCD">
        <w:rPr>
          <w:rFonts w:ascii="Arial" w:hAnsi="Arial" w:cs="Arial"/>
          <w:bCs/>
          <w:color w:val="FF0000"/>
          <w:sz w:val="24"/>
          <w:szCs w:val="24"/>
        </w:rPr>
        <w:t>usnesením Zastupitelstva Olomouckého kraje č. </w:t>
      </w:r>
      <w:r w:rsidR="006F09E6" w:rsidRPr="00CC0BCD">
        <w:rPr>
          <w:rFonts w:ascii="Arial" w:hAnsi="Arial" w:cs="Arial"/>
          <w:snapToGrid w:val="0"/>
          <w:color w:val="FF0000"/>
          <w:sz w:val="24"/>
          <w:szCs w:val="24"/>
        </w:rPr>
        <w:t xml:space="preserve"> UZ/20/5/2020 </w:t>
      </w:r>
      <w:r w:rsidR="006F09E6" w:rsidRPr="00CC0BCD">
        <w:rPr>
          <w:rFonts w:ascii="Arial" w:hAnsi="Arial" w:cs="Arial"/>
          <w:bCs/>
          <w:color w:val="FF0000"/>
          <w:sz w:val="24"/>
          <w:szCs w:val="24"/>
        </w:rPr>
        <w:t>ze dne</w:t>
      </w:r>
      <w:r w:rsidR="006F09E6" w:rsidRPr="00CC0BCD">
        <w:rPr>
          <w:rFonts w:ascii="Arial" w:hAnsi="Arial" w:cs="Arial"/>
          <w:snapToGrid w:val="0"/>
          <w:color w:val="FF0000"/>
          <w:sz w:val="24"/>
          <w:szCs w:val="24"/>
        </w:rPr>
        <w:t xml:space="preserve"> </w:t>
      </w:r>
      <w:r w:rsidR="007B3059">
        <w:rPr>
          <w:rFonts w:ascii="Arial" w:hAnsi="Arial" w:cs="Arial"/>
          <w:color w:val="FF0000"/>
          <w:sz w:val="24"/>
          <w:szCs w:val="24"/>
        </w:rPr>
        <w:t>20. </w:t>
      </w:r>
      <w:r w:rsidR="006F09E6" w:rsidRPr="00CC0BCD">
        <w:rPr>
          <w:rFonts w:ascii="Arial" w:hAnsi="Arial" w:cs="Arial"/>
          <w:color w:val="FF0000"/>
          <w:sz w:val="24"/>
          <w:szCs w:val="24"/>
        </w:rPr>
        <w:t xml:space="preserve">4. 2020.   </w:t>
      </w:r>
    </w:p>
    <w:p w:rsidR="0032083F" w:rsidRPr="006F09E6" w:rsidRDefault="0032083F" w:rsidP="0032083F">
      <w:pPr>
        <w:jc w:val="both"/>
        <w:rPr>
          <w:rFonts w:ascii="Arial" w:hAnsi="Arial" w:cs="Arial"/>
          <w:color w:val="FF0000"/>
          <w:sz w:val="24"/>
          <w:szCs w:val="24"/>
        </w:rPr>
      </w:pPr>
    </w:p>
    <w:p w:rsidR="0032083F" w:rsidRPr="000964BF" w:rsidRDefault="0032083F" w:rsidP="0032083F">
      <w:pPr>
        <w:jc w:val="both"/>
        <w:rPr>
          <w:rFonts w:ascii="Arial" w:hAnsi="Arial" w:cs="Arial"/>
          <w:sz w:val="24"/>
          <w:szCs w:val="24"/>
        </w:rPr>
      </w:pPr>
    </w:p>
    <w:p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12</w:t>
      </w:r>
    </w:p>
    <w:p w:rsidR="0032083F" w:rsidRPr="000964BF" w:rsidRDefault="0032083F" w:rsidP="0032083F">
      <w:pPr>
        <w:jc w:val="center"/>
        <w:rPr>
          <w:rFonts w:ascii="Arial" w:hAnsi="Arial" w:cs="Arial"/>
          <w:b/>
          <w:sz w:val="24"/>
          <w:szCs w:val="24"/>
        </w:rPr>
      </w:pPr>
      <w:r w:rsidRPr="000964BF">
        <w:rPr>
          <w:rFonts w:ascii="Arial" w:hAnsi="Arial" w:cs="Arial"/>
          <w:b/>
          <w:sz w:val="24"/>
          <w:szCs w:val="24"/>
        </w:rPr>
        <w:t>Účinnost</w:t>
      </w:r>
    </w:p>
    <w:p w:rsidR="0032083F" w:rsidRPr="000964BF" w:rsidRDefault="0032083F" w:rsidP="0032083F">
      <w:pPr>
        <w:jc w:val="center"/>
        <w:rPr>
          <w:rFonts w:ascii="Arial" w:hAnsi="Arial" w:cs="Arial"/>
          <w:b/>
          <w:i/>
          <w:sz w:val="24"/>
          <w:szCs w:val="24"/>
        </w:rPr>
      </w:pPr>
    </w:p>
    <w:p w:rsidR="0032083F" w:rsidRPr="000964BF" w:rsidRDefault="0032083F" w:rsidP="0032083F">
      <w:pPr>
        <w:jc w:val="both"/>
        <w:rPr>
          <w:rFonts w:ascii="Arial" w:hAnsi="Arial" w:cs="Arial"/>
          <w:sz w:val="24"/>
          <w:szCs w:val="24"/>
        </w:rPr>
      </w:pPr>
      <w:r w:rsidRPr="000964BF">
        <w:rPr>
          <w:rFonts w:ascii="Arial" w:hAnsi="Arial" w:cs="Arial"/>
          <w:sz w:val="24"/>
          <w:szCs w:val="24"/>
        </w:rPr>
        <w:t xml:space="preserve">Jednací řád nabývá účinnosti dnem </w:t>
      </w:r>
      <w:r w:rsidR="006F09E6">
        <w:rPr>
          <w:rFonts w:ascii="Arial" w:hAnsi="Arial" w:cs="Arial"/>
          <w:sz w:val="24"/>
          <w:szCs w:val="24"/>
        </w:rPr>
        <w:t>30</w:t>
      </w:r>
      <w:r w:rsidRPr="000964BF">
        <w:rPr>
          <w:rFonts w:ascii="Arial" w:hAnsi="Arial" w:cs="Arial"/>
          <w:sz w:val="24"/>
          <w:szCs w:val="24"/>
        </w:rPr>
        <w:t xml:space="preserve">. </w:t>
      </w:r>
      <w:r w:rsidR="006F09E6">
        <w:rPr>
          <w:rFonts w:ascii="Arial" w:hAnsi="Arial" w:cs="Arial"/>
          <w:sz w:val="24"/>
          <w:szCs w:val="24"/>
        </w:rPr>
        <w:t>10</w:t>
      </w:r>
      <w:r w:rsidRPr="000964BF">
        <w:rPr>
          <w:rFonts w:ascii="Arial" w:hAnsi="Arial" w:cs="Arial"/>
          <w:sz w:val="24"/>
          <w:szCs w:val="24"/>
        </w:rPr>
        <w:t>. 2020.</w:t>
      </w:r>
    </w:p>
    <w:p w:rsidR="0032083F" w:rsidRPr="000964BF" w:rsidRDefault="0032083F" w:rsidP="0032083F">
      <w:pPr>
        <w:jc w:val="both"/>
        <w:rPr>
          <w:rFonts w:ascii="Arial" w:hAnsi="Arial" w:cs="Arial"/>
          <w:sz w:val="24"/>
          <w:szCs w:val="24"/>
        </w:rPr>
      </w:pPr>
    </w:p>
    <w:p w:rsidR="0032083F" w:rsidRPr="000964BF" w:rsidRDefault="0032083F" w:rsidP="0032083F">
      <w:pPr>
        <w:jc w:val="both"/>
        <w:rPr>
          <w:rFonts w:ascii="Arial" w:hAnsi="Arial" w:cs="Arial"/>
          <w:sz w:val="24"/>
          <w:szCs w:val="24"/>
          <w:highlight w:val="cyan"/>
        </w:rPr>
      </w:pPr>
    </w:p>
    <w:p w:rsidR="0032083F" w:rsidRPr="000964BF" w:rsidRDefault="0032083F" w:rsidP="0032083F">
      <w:pPr>
        <w:jc w:val="both"/>
        <w:rPr>
          <w:rFonts w:ascii="Arial" w:hAnsi="Arial" w:cs="Arial"/>
          <w:sz w:val="24"/>
          <w:szCs w:val="24"/>
          <w:highlight w:val="cyan"/>
        </w:rPr>
      </w:pPr>
    </w:p>
    <w:p w:rsidR="0032083F" w:rsidRPr="000964BF" w:rsidRDefault="006F09E6" w:rsidP="0032083F">
      <w:pPr>
        <w:jc w:val="both"/>
        <w:rPr>
          <w:rFonts w:ascii="Arial" w:hAnsi="Arial" w:cs="Arial"/>
          <w:b/>
          <w:bCs/>
          <w:sz w:val="24"/>
          <w:szCs w:val="24"/>
        </w:rPr>
      </w:pPr>
      <w:r>
        <w:rPr>
          <w:rFonts w:ascii="Arial" w:hAnsi="Arial" w:cs="Arial"/>
          <w:sz w:val="24"/>
          <w:szCs w:val="24"/>
        </w:rPr>
        <w:t>V Olomouci dne 3</w:t>
      </w:r>
      <w:r w:rsidR="0032083F" w:rsidRPr="000964BF">
        <w:rPr>
          <w:rFonts w:ascii="Arial" w:hAnsi="Arial" w:cs="Arial"/>
          <w:sz w:val="24"/>
          <w:szCs w:val="24"/>
        </w:rPr>
        <w:t xml:space="preserve">0. </w:t>
      </w:r>
      <w:r>
        <w:rPr>
          <w:rFonts w:ascii="Arial" w:hAnsi="Arial" w:cs="Arial"/>
          <w:sz w:val="24"/>
          <w:szCs w:val="24"/>
        </w:rPr>
        <w:t>10</w:t>
      </w:r>
      <w:r w:rsidR="0032083F" w:rsidRPr="000964BF">
        <w:rPr>
          <w:rFonts w:ascii="Arial" w:hAnsi="Arial" w:cs="Arial"/>
          <w:sz w:val="24"/>
          <w:szCs w:val="24"/>
        </w:rPr>
        <w:t>. 2020</w:t>
      </w:r>
    </w:p>
    <w:p w:rsidR="0032083F" w:rsidRPr="000964BF" w:rsidRDefault="0032083F" w:rsidP="0032083F">
      <w:pPr>
        <w:jc w:val="both"/>
        <w:rPr>
          <w:rFonts w:ascii="Arial" w:hAnsi="Arial" w:cs="Arial"/>
          <w:b/>
          <w:bCs/>
          <w:sz w:val="24"/>
          <w:szCs w:val="24"/>
        </w:rPr>
      </w:pPr>
    </w:p>
    <w:p w:rsidR="000964BF" w:rsidRPr="000964BF" w:rsidRDefault="000964BF" w:rsidP="0032083F">
      <w:pPr>
        <w:jc w:val="both"/>
        <w:rPr>
          <w:rFonts w:ascii="Arial" w:hAnsi="Arial" w:cs="Arial"/>
          <w:b/>
          <w:bCs/>
          <w:sz w:val="24"/>
          <w:szCs w:val="24"/>
        </w:rPr>
      </w:pPr>
    </w:p>
    <w:p w:rsidR="000964BF" w:rsidRPr="000964BF" w:rsidRDefault="000964BF" w:rsidP="0032083F">
      <w:pPr>
        <w:jc w:val="both"/>
        <w:rPr>
          <w:rFonts w:ascii="Arial" w:hAnsi="Arial" w:cs="Arial"/>
          <w:b/>
          <w:bCs/>
          <w:sz w:val="24"/>
          <w:szCs w:val="24"/>
        </w:rPr>
      </w:pPr>
    </w:p>
    <w:p w:rsidR="000964BF" w:rsidRPr="00DF03A5" w:rsidRDefault="000964BF" w:rsidP="0032083F">
      <w:pPr>
        <w:jc w:val="both"/>
        <w:rPr>
          <w:rFonts w:ascii="Arial" w:hAnsi="Arial" w:cs="Arial"/>
          <w:b/>
          <w:bCs/>
          <w:sz w:val="24"/>
          <w:szCs w:val="24"/>
        </w:rPr>
      </w:pPr>
    </w:p>
    <w:p w:rsidR="0032083F" w:rsidRDefault="0032083F" w:rsidP="0032083F">
      <w:pPr>
        <w:jc w:val="center"/>
        <w:rPr>
          <w:rFonts w:ascii="Arial" w:hAnsi="Arial" w:cs="Arial"/>
          <w:sz w:val="24"/>
          <w:szCs w:val="24"/>
        </w:rPr>
      </w:pPr>
    </w:p>
    <w:p w:rsidR="0032083F" w:rsidRDefault="0032083F" w:rsidP="0032083F">
      <w:pPr>
        <w:jc w:val="center"/>
        <w:rPr>
          <w:rFonts w:ascii="Arial" w:hAnsi="Arial" w:cs="Arial"/>
          <w:sz w:val="24"/>
          <w:szCs w:val="24"/>
        </w:rPr>
      </w:pPr>
    </w:p>
    <w:p w:rsidR="0032083F" w:rsidRDefault="0032083F" w:rsidP="0032083F">
      <w:pPr>
        <w:jc w:val="center"/>
        <w:rPr>
          <w:rFonts w:ascii="Arial" w:hAnsi="Arial" w:cs="Arial"/>
          <w:sz w:val="24"/>
          <w:szCs w:val="24"/>
        </w:rPr>
      </w:pPr>
    </w:p>
    <w:p w:rsidR="0032083F" w:rsidRPr="00DF03A5" w:rsidRDefault="0032083F" w:rsidP="0032083F">
      <w:pPr>
        <w:jc w:val="center"/>
        <w:rPr>
          <w:rFonts w:ascii="Arial" w:hAnsi="Arial" w:cs="Arial"/>
          <w:sz w:val="24"/>
          <w:szCs w:val="24"/>
        </w:rPr>
      </w:pPr>
    </w:p>
    <w:tbl>
      <w:tblPr>
        <w:tblW w:w="0" w:type="auto"/>
        <w:tblCellMar>
          <w:left w:w="0" w:type="dxa"/>
          <w:right w:w="0" w:type="dxa"/>
        </w:tblCellMar>
        <w:tblLook w:val="01E0" w:firstRow="1" w:lastRow="1" w:firstColumn="1" w:lastColumn="1" w:noHBand="0" w:noVBand="0"/>
      </w:tblPr>
      <w:tblGrid>
        <w:gridCol w:w="3794"/>
        <w:gridCol w:w="1984"/>
        <w:gridCol w:w="3434"/>
      </w:tblGrid>
      <w:tr w:rsidR="0032083F" w:rsidRPr="00043D55" w:rsidTr="0011266D">
        <w:trPr>
          <w:trHeight w:hRule="exact" w:val="719"/>
        </w:trPr>
        <w:tc>
          <w:tcPr>
            <w:tcW w:w="3794" w:type="dxa"/>
          </w:tcPr>
          <w:p w:rsidR="0032083F" w:rsidRPr="005E2D6D" w:rsidRDefault="0032083F" w:rsidP="00844C92">
            <w:pPr>
              <w:pStyle w:val="normln0"/>
              <w:tabs>
                <w:tab w:val="clear" w:pos="284"/>
                <w:tab w:val="left" w:pos="1980"/>
              </w:tabs>
              <w:autoSpaceDE/>
              <w:autoSpaceDN/>
              <w:spacing w:after="0"/>
            </w:pPr>
            <w:r w:rsidRPr="005E2D6D">
              <w:t>hejtman Olomouckého kraje</w:t>
            </w:r>
          </w:p>
        </w:tc>
        <w:tc>
          <w:tcPr>
            <w:tcW w:w="1984" w:type="dxa"/>
          </w:tcPr>
          <w:p w:rsidR="0032083F" w:rsidRPr="00043D55" w:rsidRDefault="0032083F" w:rsidP="0011266D">
            <w:pPr>
              <w:pStyle w:val="normln0"/>
              <w:tabs>
                <w:tab w:val="clear" w:pos="284"/>
              </w:tabs>
              <w:autoSpaceDE/>
              <w:autoSpaceDN/>
              <w:spacing w:after="0"/>
              <w:jc w:val="center"/>
              <w:rPr>
                <w:color w:val="0000FF"/>
              </w:rPr>
            </w:pPr>
          </w:p>
        </w:tc>
        <w:tc>
          <w:tcPr>
            <w:tcW w:w="3434" w:type="dxa"/>
          </w:tcPr>
          <w:p w:rsidR="0032083F" w:rsidRPr="00043D55" w:rsidRDefault="0032083F" w:rsidP="0011266D">
            <w:pPr>
              <w:pStyle w:val="normln0"/>
              <w:tabs>
                <w:tab w:val="clear" w:pos="284"/>
              </w:tabs>
              <w:autoSpaceDE/>
              <w:autoSpaceDN/>
              <w:spacing w:after="0"/>
              <w:jc w:val="center"/>
              <w:rPr>
                <w:color w:val="0000FF"/>
              </w:rPr>
            </w:pPr>
            <w:r w:rsidRPr="00844C92">
              <w:t>1. náměstek hejtmana</w:t>
            </w:r>
          </w:p>
        </w:tc>
      </w:tr>
    </w:tbl>
    <w:p w:rsidR="0032083F" w:rsidRDefault="0032083F" w:rsidP="0032083F">
      <w:pPr>
        <w:pStyle w:val="Zkladntext"/>
      </w:pPr>
    </w:p>
    <w:p w:rsidR="0032083F" w:rsidRDefault="0032083F" w:rsidP="0032083F">
      <w:pPr>
        <w:pStyle w:val="Zkladntext"/>
      </w:pPr>
    </w:p>
    <w:p w:rsidR="0032083F" w:rsidRPr="00DF03A5" w:rsidRDefault="0032083F" w:rsidP="0032083F">
      <w:pPr>
        <w:pStyle w:val="Zkladntext"/>
      </w:pPr>
    </w:p>
    <w:p w:rsidR="005F234F" w:rsidRPr="002015AE" w:rsidRDefault="005F234F" w:rsidP="0032083F">
      <w:pPr>
        <w:pStyle w:val="Zkladntext"/>
      </w:pPr>
    </w:p>
    <w:sectPr w:rsidR="005F234F" w:rsidRPr="002015AE" w:rsidSect="000964BF">
      <w:headerReference w:type="default" r:id="rId12"/>
      <w:footerReference w:type="default" r:id="rId13"/>
      <w:footerReference w:type="first" r:id="rId14"/>
      <w:pgSz w:w="11907" w:h="16840" w:code="9"/>
      <w:pgMar w:top="1134" w:right="1134" w:bottom="1134" w:left="1134" w:header="709"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6E" w:rsidRDefault="003B6D6E">
      <w:r>
        <w:separator/>
      </w:r>
    </w:p>
  </w:endnote>
  <w:endnote w:type="continuationSeparator" w:id="0">
    <w:p w:rsidR="003B6D6E" w:rsidRDefault="003B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1104799"/>
      <w:docPartObj>
        <w:docPartGallery w:val="Page Numbers (Bottom of Page)"/>
        <w:docPartUnique/>
      </w:docPartObj>
    </w:sdtPr>
    <w:sdtEndPr>
      <w:rPr>
        <w:sz w:val="24"/>
        <w:szCs w:val="24"/>
      </w:rPr>
    </w:sdtEndPr>
    <w:sdtContent>
      <w:p w:rsidR="006E2EA3" w:rsidRPr="006E2EA3" w:rsidRDefault="006E2EA3" w:rsidP="006E2EA3">
        <w:pPr>
          <w:pStyle w:val="Zpat"/>
          <w:pBdr>
            <w:top w:val="single" w:sz="4" w:space="1" w:color="auto"/>
          </w:pBdr>
          <w:rPr>
            <w:rFonts w:ascii="Arial" w:hAnsi="Arial" w:cs="Arial"/>
            <w:i/>
          </w:rPr>
        </w:pPr>
        <w:r w:rsidRPr="006E2EA3">
          <w:rPr>
            <w:rFonts w:ascii="Arial" w:hAnsi="Arial" w:cs="Arial"/>
            <w:i/>
          </w:rPr>
          <w:t xml:space="preserve">Zastupitelstvo Olomouckého kraje </w:t>
        </w:r>
        <w:r>
          <w:rPr>
            <w:rFonts w:ascii="Arial" w:hAnsi="Arial" w:cs="Arial"/>
            <w:i/>
          </w:rPr>
          <w:t>30</w:t>
        </w:r>
        <w:r w:rsidRPr="006E2EA3">
          <w:rPr>
            <w:rFonts w:ascii="Arial" w:hAnsi="Arial" w:cs="Arial"/>
            <w:i/>
          </w:rPr>
          <w:t xml:space="preserve">. </w:t>
        </w:r>
        <w:r>
          <w:rPr>
            <w:rFonts w:ascii="Arial" w:hAnsi="Arial" w:cs="Arial"/>
            <w:i/>
          </w:rPr>
          <w:t>10</w:t>
        </w:r>
        <w:r w:rsidRPr="006E2EA3">
          <w:rPr>
            <w:rFonts w:ascii="Arial" w:hAnsi="Arial" w:cs="Arial"/>
            <w:i/>
          </w:rPr>
          <w:t>. 2020</w:t>
        </w:r>
        <w:r w:rsidRPr="006E2EA3">
          <w:rPr>
            <w:rFonts w:ascii="Arial" w:hAnsi="Arial" w:cs="Arial"/>
            <w:i/>
          </w:rPr>
          <w:tab/>
        </w:r>
        <w:r w:rsidRPr="006E2EA3">
          <w:rPr>
            <w:rFonts w:ascii="Arial" w:hAnsi="Arial" w:cs="Arial"/>
            <w:i/>
          </w:rPr>
          <w:tab/>
          <w:t xml:space="preserve">Strana </w:t>
        </w:r>
        <w:r w:rsidRPr="006E2EA3">
          <w:rPr>
            <w:rFonts w:ascii="Arial" w:hAnsi="Arial" w:cs="Arial"/>
            <w:i/>
          </w:rPr>
          <w:fldChar w:fldCharType="begin"/>
        </w:r>
        <w:r w:rsidRPr="006E2EA3">
          <w:rPr>
            <w:rFonts w:ascii="Arial" w:hAnsi="Arial" w:cs="Arial"/>
            <w:i/>
          </w:rPr>
          <w:instrText xml:space="preserve"> PAGE  \* Arabic  \* MERGEFORMAT </w:instrText>
        </w:r>
        <w:r w:rsidRPr="006E2EA3">
          <w:rPr>
            <w:rFonts w:ascii="Arial" w:hAnsi="Arial" w:cs="Arial"/>
            <w:i/>
          </w:rPr>
          <w:fldChar w:fldCharType="separate"/>
        </w:r>
        <w:r w:rsidR="00B07028">
          <w:rPr>
            <w:rFonts w:ascii="Arial" w:hAnsi="Arial" w:cs="Arial"/>
            <w:i/>
            <w:noProof/>
          </w:rPr>
          <w:t>6</w:t>
        </w:r>
        <w:r w:rsidRPr="006E2EA3">
          <w:rPr>
            <w:rFonts w:ascii="Arial" w:hAnsi="Arial" w:cs="Arial"/>
            <w:i/>
          </w:rPr>
          <w:fldChar w:fldCharType="end"/>
        </w:r>
        <w:r w:rsidRPr="006E2EA3">
          <w:rPr>
            <w:rFonts w:ascii="Arial" w:hAnsi="Arial" w:cs="Arial"/>
            <w:i/>
          </w:rPr>
          <w:t xml:space="preserve"> (celkem </w:t>
        </w:r>
        <w:r>
          <w:rPr>
            <w:rFonts w:ascii="Arial" w:hAnsi="Arial" w:cs="Arial"/>
            <w:i/>
          </w:rPr>
          <w:fldChar w:fldCharType="begin"/>
        </w:r>
        <w:r>
          <w:rPr>
            <w:rFonts w:ascii="Arial" w:hAnsi="Arial" w:cs="Arial"/>
            <w:i/>
          </w:rPr>
          <w:instrText xml:space="preserve"> NUMPAGES  \* Arabic  \* MERGEFORMAT </w:instrText>
        </w:r>
        <w:r>
          <w:rPr>
            <w:rFonts w:ascii="Arial" w:hAnsi="Arial" w:cs="Arial"/>
            <w:i/>
          </w:rPr>
          <w:fldChar w:fldCharType="separate"/>
        </w:r>
        <w:r w:rsidR="00B07028">
          <w:rPr>
            <w:rFonts w:ascii="Arial" w:hAnsi="Arial" w:cs="Arial"/>
            <w:i/>
            <w:noProof/>
          </w:rPr>
          <w:t>9</w:t>
        </w:r>
        <w:r>
          <w:rPr>
            <w:rFonts w:ascii="Arial" w:hAnsi="Arial" w:cs="Arial"/>
            <w:i/>
          </w:rPr>
          <w:fldChar w:fldCharType="end"/>
        </w:r>
        <w:r w:rsidRPr="006E2EA3">
          <w:rPr>
            <w:rFonts w:ascii="Arial" w:hAnsi="Arial" w:cs="Arial"/>
            <w:i/>
          </w:rPr>
          <w:t>)</w:t>
        </w:r>
      </w:p>
      <w:p w:rsidR="006E2EA3" w:rsidRDefault="006E2EA3" w:rsidP="006E2EA3">
        <w:pPr>
          <w:pStyle w:val="Zpat"/>
          <w:rPr>
            <w:rFonts w:ascii="Arial" w:hAnsi="Arial" w:cs="Arial"/>
            <w:i/>
          </w:rPr>
        </w:pPr>
        <w:r>
          <w:rPr>
            <w:rFonts w:ascii="Arial" w:hAnsi="Arial" w:cs="Arial"/>
            <w:i/>
          </w:rPr>
          <w:t xml:space="preserve">3.1. </w:t>
        </w:r>
        <w:r w:rsidRPr="006E2EA3">
          <w:rPr>
            <w:rFonts w:ascii="Arial" w:hAnsi="Arial" w:cs="Arial"/>
            <w:i/>
          </w:rPr>
          <w:t>Schválení ad hoc odchýlení od Jednacího řádu Zastupitelstva Olomouckého kraje</w:t>
        </w:r>
      </w:p>
      <w:p w:rsidR="00A433EE" w:rsidRPr="006E2EA3" w:rsidRDefault="003B6D6E" w:rsidP="006E2EA3">
        <w:pPr>
          <w:pStyle w:val="Zpat"/>
          <w:rPr>
            <w:rFonts w:ascii="Arial" w:hAnsi="Arial" w:cs="Arial"/>
            <w:i/>
          </w:rPr>
        </w:pPr>
      </w:p>
    </w:sdtContent>
  </w:sdt>
  <w:p w:rsidR="00411D0C" w:rsidRDefault="00411D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BF" w:rsidRDefault="000964BF" w:rsidP="000964BF">
    <w:pPr>
      <w:pStyle w:val="Zpa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6E" w:rsidRDefault="003B6D6E">
      <w:r>
        <w:separator/>
      </w:r>
    </w:p>
  </w:footnote>
  <w:footnote w:type="continuationSeparator" w:id="0">
    <w:p w:rsidR="003B6D6E" w:rsidRDefault="003B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43" w:rsidRPr="001E2083" w:rsidRDefault="00252A43" w:rsidP="001E2083">
    <w:pPr>
      <w:pStyle w:val="Zhlav"/>
      <w:jc w:val="cent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760196B"/>
    <w:multiLevelType w:val="hybridMultilevel"/>
    <w:tmpl w:val="DE002B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AB4297E"/>
    <w:multiLevelType w:val="singleLevel"/>
    <w:tmpl w:val="0E949C1A"/>
    <w:lvl w:ilvl="0">
      <w:start w:val="1"/>
      <w:numFmt w:val="lowerLetter"/>
      <w:lvlText w:val="%1)"/>
      <w:lvlJc w:val="left"/>
      <w:pPr>
        <w:tabs>
          <w:tab w:val="num" w:pos="600"/>
        </w:tabs>
        <w:ind w:left="600" w:hanging="360"/>
      </w:pPr>
      <w:rPr>
        <w:rFonts w:hint="default"/>
      </w:rPr>
    </w:lvl>
  </w:abstractNum>
  <w:abstractNum w:abstractNumId="4" w15:restartNumberingAfterBreak="0">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072AA3"/>
    <w:multiLevelType w:val="hybridMultilevel"/>
    <w:tmpl w:val="02084560"/>
    <w:lvl w:ilvl="0" w:tplc="D3E0EC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4A0104"/>
    <w:multiLevelType w:val="hybridMultilevel"/>
    <w:tmpl w:val="3C48F674"/>
    <w:lvl w:ilvl="0" w:tplc="63FC4A48">
      <w:start w:val="1"/>
      <w:numFmt w:val="decimal"/>
      <w:lvlText w:val="(%1)"/>
      <w:lvlJc w:val="left"/>
      <w:pPr>
        <w:tabs>
          <w:tab w:val="num" w:pos="2340"/>
        </w:tabs>
        <w:ind w:left="2340" w:hanging="360"/>
      </w:pPr>
      <w:rPr>
        <w:rFonts w:ascii="Arial" w:hAnsi="Arial" w:cs="Arial" w:hint="default"/>
        <w:b w:val="0"/>
        <w:bCs w:val="0"/>
        <w:color w:val="auto"/>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8EA4DFB"/>
    <w:multiLevelType w:val="hybridMultilevel"/>
    <w:tmpl w:val="90942B6E"/>
    <w:lvl w:ilvl="0" w:tplc="FE90A862">
      <w:start w:val="1"/>
      <w:numFmt w:val="decimal"/>
      <w:lvlText w:val="(%1)"/>
      <w:lvlJc w:val="left"/>
      <w:pPr>
        <w:tabs>
          <w:tab w:val="num" w:pos="2340"/>
        </w:tabs>
        <w:ind w:left="2340" w:hanging="360"/>
      </w:pPr>
      <w:rPr>
        <w:rFonts w:hint="default"/>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3C206C"/>
    <w:multiLevelType w:val="hybridMultilevel"/>
    <w:tmpl w:val="3C48F674"/>
    <w:lvl w:ilvl="0" w:tplc="63FC4A48">
      <w:start w:val="1"/>
      <w:numFmt w:val="decimal"/>
      <w:lvlText w:val="(%1)"/>
      <w:lvlJc w:val="left"/>
      <w:pPr>
        <w:tabs>
          <w:tab w:val="num" w:pos="2340"/>
        </w:tabs>
        <w:ind w:left="2340" w:hanging="360"/>
      </w:pPr>
      <w:rPr>
        <w:rFonts w:ascii="Arial" w:hAnsi="Arial" w:cs="Arial" w:hint="default"/>
        <w:b w:val="0"/>
        <w:bCs w:val="0"/>
        <w:color w:val="auto"/>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9A5490A"/>
    <w:multiLevelType w:val="hybridMultilevel"/>
    <w:tmpl w:val="7E2CF71E"/>
    <w:lvl w:ilvl="0" w:tplc="FE90A862">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C741936"/>
    <w:multiLevelType w:val="hybridMultilevel"/>
    <w:tmpl w:val="F2B2605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4" w15:restartNumberingAfterBreak="0">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7B35C38"/>
    <w:multiLevelType w:val="hybridMultilevel"/>
    <w:tmpl w:val="4AD2EFEC"/>
    <w:lvl w:ilvl="0" w:tplc="F490F11E">
      <w:start w:val="1"/>
      <w:numFmt w:val="decimal"/>
      <w:lvlText w:val="(%1)"/>
      <w:lvlJc w:val="left"/>
      <w:pPr>
        <w:tabs>
          <w:tab w:val="num" w:pos="2340"/>
        </w:tabs>
        <w:ind w:left="2340" w:hanging="360"/>
      </w:pPr>
      <w:rPr>
        <w:rFonts w:ascii="Arial" w:hAnsi="Arial" w:cs="Arial"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A2C2EE5"/>
    <w:multiLevelType w:val="hybridMultilevel"/>
    <w:tmpl w:val="740EB7F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D2E19D6"/>
    <w:multiLevelType w:val="hybridMultilevel"/>
    <w:tmpl w:val="A8C2A06C"/>
    <w:lvl w:ilvl="0" w:tplc="DFD4737E">
      <w:start w:val="1"/>
      <w:numFmt w:val="decimal"/>
      <w:lvlText w:val="(%1)"/>
      <w:lvlJc w:val="left"/>
      <w:pPr>
        <w:tabs>
          <w:tab w:val="num" w:pos="2340"/>
        </w:tabs>
        <w:ind w:left="2340" w:hanging="360"/>
      </w:pPr>
      <w:rPr>
        <w:rFonts w:ascii="Arial" w:hAnsi="Arial" w:cs="Arial" w:hint="default"/>
        <w:b w:val="0"/>
        <w:i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F6B7811"/>
    <w:multiLevelType w:val="hybridMultilevel"/>
    <w:tmpl w:val="47A280E2"/>
    <w:lvl w:ilvl="0" w:tplc="CED424D2">
      <w:start w:val="1"/>
      <w:numFmt w:val="lowerLetter"/>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E11195"/>
    <w:multiLevelType w:val="hybridMultilevel"/>
    <w:tmpl w:val="6144E5F0"/>
    <w:lvl w:ilvl="0" w:tplc="CB70360A">
      <w:start w:val="3"/>
      <w:numFmt w:val="decimal"/>
      <w:lvlText w:val="(%1)"/>
      <w:lvlJc w:val="left"/>
      <w:pPr>
        <w:tabs>
          <w:tab w:val="num" w:pos="2340"/>
        </w:tabs>
        <w:ind w:left="2340" w:hanging="360"/>
      </w:pPr>
      <w:rPr>
        <w:rFonts w:ascii="Arial" w:hAnsi="Arial" w:cs="Arial"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6C50"/>
    <w:multiLevelType w:val="hybridMultilevel"/>
    <w:tmpl w:val="30826E9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7" w15:restartNumberingAfterBreak="0">
    <w:nsid w:val="59956B95"/>
    <w:multiLevelType w:val="hybridMultilevel"/>
    <w:tmpl w:val="0256F9FE"/>
    <w:lvl w:ilvl="0" w:tplc="FE90A862">
      <w:start w:val="1"/>
      <w:numFmt w:val="decimal"/>
      <w:lvlText w:val="(%1)"/>
      <w:lvlJc w:val="left"/>
      <w:pPr>
        <w:tabs>
          <w:tab w:val="num" w:pos="2340"/>
        </w:tabs>
        <w:ind w:left="2340" w:hanging="360"/>
      </w:pPr>
      <w:rPr>
        <w:rFonts w:hint="default"/>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29" w15:restartNumberingAfterBreak="0">
    <w:nsid w:val="5E1170A3"/>
    <w:multiLevelType w:val="hybridMultilevel"/>
    <w:tmpl w:val="28E2BE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10417D7"/>
    <w:multiLevelType w:val="hybridMultilevel"/>
    <w:tmpl w:val="B308B2AC"/>
    <w:lvl w:ilvl="0" w:tplc="04050017">
      <w:start w:val="1"/>
      <w:numFmt w:val="lowerLetter"/>
      <w:lvlText w:val="%1)"/>
      <w:lvlJc w:val="left"/>
      <w:pPr>
        <w:tabs>
          <w:tab w:val="num" w:pos="1350"/>
        </w:tabs>
        <w:ind w:left="1350" w:hanging="360"/>
      </w:p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32" w15:restartNumberingAfterBreak="0">
    <w:nsid w:val="613E4C9A"/>
    <w:multiLevelType w:val="hybridMultilevel"/>
    <w:tmpl w:val="8C86563C"/>
    <w:lvl w:ilvl="0" w:tplc="D862D95A">
      <w:start w:val="1"/>
      <w:numFmt w:val="decimal"/>
      <w:lvlText w:val="(%1)"/>
      <w:lvlJc w:val="left"/>
      <w:pPr>
        <w:tabs>
          <w:tab w:val="num" w:pos="2340"/>
        </w:tabs>
        <w:ind w:left="2340" w:hanging="360"/>
      </w:pPr>
      <w:rPr>
        <w:rFonts w:ascii="Arial" w:hAnsi="Arial" w:cs="Arial" w:hint="default"/>
        <w:color w:val="auto"/>
        <w:sz w:val="24"/>
        <w:szCs w:val="24"/>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8AC54C9"/>
    <w:multiLevelType w:val="hybridMultilevel"/>
    <w:tmpl w:val="BFF2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833716"/>
    <w:multiLevelType w:val="hybridMultilevel"/>
    <w:tmpl w:val="F83C9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0471B9"/>
    <w:multiLevelType w:val="hybridMultilevel"/>
    <w:tmpl w:val="DE002B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7"/>
  </w:num>
  <w:num w:numId="2">
    <w:abstractNumId w:val="38"/>
  </w:num>
  <w:num w:numId="3">
    <w:abstractNumId w:val="33"/>
  </w:num>
  <w:num w:numId="4">
    <w:abstractNumId w:val="37"/>
  </w:num>
  <w:num w:numId="5">
    <w:abstractNumId w:val="0"/>
  </w:num>
  <w:num w:numId="6">
    <w:abstractNumId w:val="2"/>
  </w:num>
  <w:num w:numId="7">
    <w:abstractNumId w:val="15"/>
  </w:num>
  <w:num w:numId="8">
    <w:abstractNumId w:val="16"/>
  </w:num>
  <w:num w:numId="9">
    <w:abstractNumId w:val="14"/>
  </w:num>
  <w:num w:numId="10">
    <w:abstractNumId w:val="25"/>
  </w:num>
  <w:num w:numId="11">
    <w:abstractNumId w:val="4"/>
  </w:num>
  <w:num w:numId="12">
    <w:abstractNumId w:val="23"/>
  </w:num>
  <w:num w:numId="13">
    <w:abstractNumId w:val="7"/>
  </w:num>
  <w:num w:numId="14">
    <w:abstractNumId w:val="18"/>
  </w:num>
  <w:num w:numId="15">
    <w:abstractNumId w:val="3"/>
  </w:num>
  <w:num w:numId="16">
    <w:abstractNumId w:val="13"/>
  </w:num>
  <w:num w:numId="17">
    <w:abstractNumId w:val="8"/>
  </w:num>
  <w:num w:numId="18">
    <w:abstractNumId w:val="30"/>
  </w:num>
  <w:num w:numId="19">
    <w:abstractNumId w:val="11"/>
  </w:num>
  <w:num w:numId="20">
    <w:abstractNumId w:val="32"/>
  </w:num>
  <w:num w:numId="21">
    <w:abstractNumId w:val="27"/>
  </w:num>
  <w:num w:numId="22">
    <w:abstractNumId w:val="21"/>
  </w:num>
  <w:num w:numId="23">
    <w:abstractNumId w:val="6"/>
  </w:num>
  <w:num w:numId="24">
    <w:abstractNumId w:val="19"/>
  </w:num>
  <w:num w:numId="25">
    <w:abstractNumId w:val="9"/>
  </w:num>
  <w:num w:numId="26">
    <w:abstractNumId w:val="28"/>
  </w:num>
  <w:num w:numId="27">
    <w:abstractNumId w:val="31"/>
  </w:num>
  <w:num w:numId="28">
    <w:abstractNumId w:val="2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
  </w:num>
  <w:num w:numId="32">
    <w:abstractNumId w:val="36"/>
  </w:num>
  <w:num w:numId="33">
    <w:abstractNumId w:val="35"/>
  </w:num>
  <w:num w:numId="34">
    <w:abstractNumId w:val="5"/>
  </w:num>
  <w:num w:numId="35">
    <w:abstractNumId w:val="29"/>
  </w:num>
  <w:num w:numId="36">
    <w:abstractNumId w:val="20"/>
  </w:num>
  <w:num w:numId="37">
    <w:abstractNumId w:val="12"/>
  </w:num>
  <w:num w:numId="38">
    <w:abstractNumId w:val="10"/>
  </w:num>
  <w:num w:numId="3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41"/>
    <w:rsid w:val="00011FD5"/>
    <w:rsid w:val="00013668"/>
    <w:rsid w:val="000142AB"/>
    <w:rsid w:val="0001688A"/>
    <w:rsid w:val="00020EAB"/>
    <w:rsid w:val="00023DA2"/>
    <w:rsid w:val="0002506A"/>
    <w:rsid w:val="00030055"/>
    <w:rsid w:val="00041CE5"/>
    <w:rsid w:val="00051146"/>
    <w:rsid w:val="00061E2B"/>
    <w:rsid w:val="00064E9D"/>
    <w:rsid w:val="00072530"/>
    <w:rsid w:val="00080F21"/>
    <w:rsid w:val="00082795"/>
    <w:rsid w:val="0009053F"/>
    <w:rsid w:val="000942B5"/>
    <w:rsid w:val="000947D1"/>
    <w:rsid w:val="000964BF"/>
    <w:rsid w:val="000A03F7"/>
    <w:rsid w:val="000A2DFA"/>
    <w:rsid w:val="000A5329"/>
    <w:rsid w:val="000A67AC"/>
    <w:rsid w:val="000A7C5C"/>
    <w:rsid w:val="000B1713"/>
    <w:rsid w:val="000C11AA"/>
    <w:rsid w:val="000C1622"/>
    <w:rsid w:val="000C5CB9"/>
    <w:rsid w:val="000D2C8D"/>
    <w:rsid w:val="000F3567"/>
    <w:rsid w:val="000F425C"/>
    <w:rsid w:val="00100DF2"/>
    <w:rsid w:val="00104117"/>
    <w:rsid w:val="001064F8"/>
    <w:rsid w:val="00110FF1"/>
    <w:rsid w:val="0011266D"/>
    <w:rsid w:val="00112F23"/>
    <w:rsid w:val="0012795B"/>
    <w:rsid w:val="0014786E"/>
    <w:rsid w:val="001479C2"/>
    <w:rsid w:val="001557A7"/>
    <w:rsid w:val="001660AB"/>
    <w:rsid w:val="00167127"/>
    <w:rsid w:val="00173CE7"/>
    <w:rsid w:val="00174498"/>
    <w:rsid w:val="00174A41"/>
    <w:rsid w:val="00183FD8"/>
    <w:rsid w:val="00185B2C"/>
    <w:rsid w:val="00187211"/>
    <w:rsid w:val="00191EA0"/>
    <w:rsid w:val="001C26F5"/>
    <w:rsid w:val="001D765A"/>
    <w:rsid w:val="001E1D05"/>
    <w:rsid w:val="001E2083"/>
    <w:rsid w:val="001E3131"/>
    <w:rsid w:val="001E32DA"/>
    <w:rsid w:val="001E5CBB"/>
    <w:rsid w:val="001E79E9"/>
    <w:rsid w:val="001F06FE"/>
    <w:rsid w:val="00200294"/>
    <w:rsid w:val="0020095B"/>
    <w:rsid w:val="002015AE"/>
    <w:rsid w:val="00211FED"/>
    <w:rsid w:val="00213EA5"/>
    <w:rsid w:val="0022023D"/>
    <w:rsid w:val="002253BA"/>
    <w:rsid w:val="0022543F"/>
    <w:rsid w:val="00225B3B"/>
    <w:rsid w:val="00232229"/>
    <w:rsid w:val="00233D80"/>
    <w:rsid w:val="00236C80"/>
    <w:rsid w:val="00252A43"/>
    <w:rsid w:val="00262BF9"/>
    <w:rsid w:val="002651AF"/>
    <w:rsid w:val="00270B0A"/>
    <w:rsid w:val="00272D9C"/>
    <w:rsid w:val="00276005"/>
    <w:rsid w:val="0027645B"/>
    <w:rsid w:val="00291793"/>
    <w:rsid w:val="002917C8"/>
    <w:rsid w:val="002A0D10"/>
    <w:rsid w:val="002A44C9"/>
    <w:rsid w:val="002A7D6C"/>
    <w:rsid w:val="002B6B5C"/>
    <w:rsid w:val="002B7755"/>
    <w:rsid w:val="002B7C3D"/>
    <w:rsid w:val="002D2FF1"/>
    <w:rsid w:val="002D5630"/>
    <w:rsid w:val="002E4C3C"/>
    <w:rsid w:val="002F7699"/>
    <w:rsid w:val="003122B6"/>
    <w:rsid w:val="0032083F"/>
    <w:rsid w:val="00322E93"/>
    <w:rsid w:val="003266A7"/>
    <w:rsid w:val="0033747F"/>
    <w:rsid w:val="003401E3"/>
    <w:rsid w:val="003440AA"/>
    <w:rsid w:val="003440C9"/>
    <w:rsid w:val="00344317"/>
    <w:rsid w:val="003449B9"/>
    <w:rsid w:val="00347687"/>
    <w:rsid w:val="00355D40"/>
    <w:rsid w:val="00367EB3"/>
    <w:rsid w:val="00375950"/>
    <w:rsid w:val="00383204"/>
    <w:rsid w:val="00390AB1"/>
    <w:rsid w:val="003971DF"/>
    <w:rsid w:val="003A034B"/>
    <w:rsid w:val="003B6D6E"/>
    <w:rsid w:val="003C3383"/>
    <w:rsid w:val="003D4CC9"/>
    <w:rsid w:val="003E0BF1"/>
    <w:rsid w:val="003E34BD"/>
    <w:rsid w:val="003E35A8"/>
    <w:rsid w:val="003E6628"/>
    <w:rsid w:val="003F446E"/>
    <w:rsid w:val="003F5D34"/>
    <w:rsid w:val="00403766"/>
    <w:rsid w:val="00411D0C"/>
    <w:rsid w:val="00416EB2"/>
    <w:rsid w:val="00423889"/>
    <w:rsid w:val="00424AEE"/>
    <w:rsid w:val="00437835"/>
    <w:rsid w:val="00443DC9"/>
    <w:rsid w:val="0044665B"/>
    <w:rsid w:val="0045199A"/>
    <w:rsid w:val="00452B2F"/>
    <w:rsid w:val="00457CA6"/>
    <w:rsid w:val="00461AE9"/>
    <w:rsid w:val="00464C2C"/>
    <w:rsid w:val="00474164"/>
    <w:rsid w:val="00494A9E"/>
    <w:rsid w:val="004961E0"/>
    <w:rsid w:val="004A2583"/>
    <w:rsid w:val="004B5B87"/>
    <w:rsid w:val="004B7D44"/>
    <w:rsid w:val="004C0B40"/>
    <w:rsid w:val="004C0EF0"/>
    <w:rsid w:val="004C2754"/>
    <w:rsid w:val="004C57C6"/>
    <w:rsid w:val="004E0C5F"/>
    <w:rsid w:val="004E1836"/>
    <w:rsid w:val="004E2176"/>
    <w:rsid w:val="004E4F4B"/>
    <w:rsid w:val="004E783F"/>
    <w:rsid w:val="004F3DEB"/>
    <w:rsid w:val="004F5D1E"/>
    <w:rsid w:val="0050608C"/>
    <w:rsid w:val="00516C93"/>
    <w:rsid w:val="00521C9A"/>
    <w:rsid w:val="00525C51"/>
    <w:rsid w:val="00527B3E"/>
    <w:rsid w:val="0053129C"/>
    <w:rsid w:val="00531D2B"/>
    <w:rsid w:val="00534782"/>
    <w:rsid w:val="005354BD"/>
    <w:rsid w:val="00537ED4"/>
    <w:rsid w:val="00542780"/>
    <w:rsid w:val="00552856"/>
    <w:rsid w:val="00554008"/>
    <w:rsid w:val="00555436"/>
    <w:rsid w:val="0057176B"/>
    <w:rsid w:val="00572C16"/>
    <w:rsid w:val="00575D8E"/>
    <w:rsid w:val="005A1833"/>
    <w:rsid w:val="005A72FE"/>
    <w:rsid w:val="005B7616"/>
    <w:rsid w:val="005D5FA2"/>
    <w:rsid w:val="005F1F0A"/>
    <w:rsid w:val="005F2042"/>
    <w:rsid w:val="005F234F"/>
    <w:rsid w:val="005F5C8F"/>
    <w:rsid w:val="006054F5"/>
    <w:rsid w:val="00612131"/>
    <w:rsid w:val="006153BC"/>
    <w:rsid w:val="0062166A"/>
    <w:rsid w:val="00621AD6"/>
    <w:rsid w:val="0062355F"/>
    <w:rsid w:val="00625A76"/>
    <w:rsid w:val="00625D07"/>
    <w:rsid w:val="00625FD7"/>
    <w:rsid w:val="00632490"/>
    <w:rsid w:val="0063298B"/>
    <w:rsid w:val="00635508"/>
    <w:rsid w:val="00640D6B"/>
    <w:rsid w:val="00657822"/>
    <w:rsid w:val="00660CFC"/>
    <w:rsid w:val="00675069"/>
    <w:rsid w:val="00681793"/>
    <w:rsid w:val="00687506"/>
    <w:rsid w:val="00696E5B"/>
    <w:rsid w:val="006B4466"/>
    <w:rsid w:val="006B5F0F"/>
    <w:rsid w:val="006C0AE3"/>
    <w:rsid w:val="006C225E"/>
    <w:rsid w:val="006C2C31"/>
    <w:rsid w:val="006D04F7"/>
    <w:rsid w:val="006D7307"/>
    <w:rsid w:val="006E170D"/>
    <w:rsid w:val="006E2EA3"/>
    <w:rsid w:val="006E3BB8"/>
    <w:rsid w:val="006E6DBB"/>
    <w:rsid w:val="006F09E6"/>
    <w:rsid w:val="00720FD6"/>
    <w:rsid w:val="00721703"/>
    <w:rsid w:val="00724010"/>
    <w:rsid w:val="00733D43"/>
    <w:rsid w:val="0073520E"/>
    <w:rsid w:val="00736987"/>
    <w:rsid w:val="00750C19"/>
    <w:rsid w:val="00754A59"/>
    <w:rsid w:val="00762592"/>
    <w:rsid w:val="007646C1"/>
    <w:rsid w:val="00772693"/>
    <w:rsid w:val="00776EF2"/>
    <w:rsid w:val="00781F1C"/>
    <w:rsid w:val="00794505"/>
    <w:rsid w:val="007A009C"/>
    <w:rsid w:val="007A065F"/>
    <w:rsid w:val="007A2DBC"/>
    <w:rsid w:val="007B3059"/>
    <w:rsid w:val="007E020C"/>
    <w:rsid w:val="007E236B"/>
    <w:rsid w:val="007F3D8B"/>
    <w:rsid w:val="007F76D1"/>
    <w:rsid w:val="008044CA"/>
    <w:rsid w:val="00810C4F"/>
    <w:rsid w:val="00820CE4"/>
    <w:rsid w:val="00826F0A"/>
    <w:rsid w:val="00836B41"/>
    <w:rsid w:val="00837D9B"/>
    <w:rsid w:val="00840F1B"/>
    <w:rsid w:val="00844C92"/>
    <w:rsid w:val="00855EA9"/>
    <w:rsid w:val="0086103B"/>
    <w:rsid w:val="00862D83"/>
    <w:rsid w:val="008641FF"/>
    <w:rsid w:val="00885EEA"/>
    <w:rsid w:val="0089377B"/>
    <w:rsid w:val="008B013B"/>
    <w:rsid w:val="008B2586"/>
    <w:rsid w:val="008B2DD9"/>
    <w:rsid w:val="008B6FB1"/>
    <w:rsid w:val="008C2C02"/>
    <w:rsid w:val="008D1F52"/>
    <w:rsid w:val="008E0B76"/>
    <w:rsid w:val="008E0ECB"/>
    <w:rsid w:val="008E5C91"/>
    <w:rsid w:val="008E7D3E"/>
    <w:rsid w:val="008F0256"/>
    <w:rsid w:val="008F03E0"/>
    <w:rsid w:val="008F159C"/>
    <w:rsid w:val="008F1F29"/>
    <w:rsid w:val="008F562F"/>
    <w:rsid w:val="00906C1B"/>
    <w:rsid w:val="0091298A"/>
    <w:rsid w:val="00926F94"/>
    <w:rsid w:val="00933B2B"/>
    <w:rsid w:val="00935B16"/>
    <w:rsid w:val="00950C18"/>
    <w:rsid w:val="00956C76"/>
    <w:rsid w:val="00957340"/>
    <w:rsid w:val="009615F2"/>
    <w:rsid w:val="009646A6"/>
    <w:rsid w:val="009700D9"/>
    <w:rsid w:val="00971D58"/>
    <w:rsid w:val="0097420F"/>
    <w:rsid w:val="0097505E"/>
    <w:rsid w:val="009769F8"/>
    <w:rsid w:val="00981FF0"/>
    <w:rsid w:val="0099357D"/>
    <w:rsid w:val="0099563E"/>
    <w:rsid w:val="009A2C09"/>
    <w:rsid w:val="009A38EB"/>
    <w:rsid w:val="009B2B6D"/>
    <w:rsid w:val="009B3890"/>
    <w:rsid w:val="009C1263"/>
    <w:rsid w:val="009D1DF0"/>
    <w:rsid w:val="009E54C4"/>
    <w:rsid w:val="009E588A"/>
    <w:rsid w:val="009F3EE9"/>
    <w:rsid w:val="00A051E8"/>
    <w:rsid w:val="00A05C25"/>
    <w:rsid w:val="00A1187C"/>
    <w:rsid w:val="00A12306"/>
    <w:rsid w:val="00A142F6"/>
    <w:rsid w:val="00A25708"/>
    <w:rsid w:val="00A35922"/>
    <w:rsid w:val="00A4301F"/>
    <w:rsid w:val="00A433EE"/>
    <w:rsid w:val="00A52F6B"/>
    <w:rsid w:val="00A54D4D"/>
    <w:rsid w:val="00A55DB2"/>
    <w:rsid w:val="00A56331"/>
    <w:rsid w:val="00A62A54"/>
    <w:rsid w:val="00A62E01"/>
    <w:rsid w:val="00A63D0F"/>
    <w:rsid w:val="00A6632A"/>
    <w:rsid w:val="00A71A49"/>
    <w:rsid w:val="00A71AC9"/>
    <w:rsid w:val="00A73EE8"/>
    <w:rsid w:val="00A76BD1"/>
    <w:rsid w:val="00A80828"/>
    <w:rsid w:val="00A80A36"/>
    <w:rsid w:val="00A810F1"/>
    <w:rsid w:val="00A82F80"/>
    <w:rsid w:val="00A83D7B"/>
    <w:rsid w:val="00A927CA"/>
    <w:rsid w:val="00A95775"/>
    <w:rsid w:val="00A959CF"/>
    <w:rsid w:val="00A97327"/>
    <w:rsid w:val="00AA2F12"/>
    <w:rsid w:val="00AA37AD"/>
    <w:rsid w:val="00AB13F6"/>
    <w:rsid w:val="00AC171F"/>
    <w:rsid w:val="00AC7121"/>
    <w:rsid w:val="00AD32B8"/>
    <w:rsid w:val="00AE060A"/>
    <w:rsid w:val="00AE78CE"/>
    <w:rsid w:val="00B04ACE"/>
    <w:rsid w:val="00B068B3"/>
    <w:rsid w:val="00B07028"/>
    <w:rsid w:val="00B11FF5"/>
    <w:rsid w:val="00B125B3"/>
    <w:rsid w:val="00B20A50"/>
    <w:rsid w:val="00B25808"/>
    <w:rsid w:val="00B26406"/>
    <w:rsid w:val="00B30AA9"/>
    <w:rsid w:val="00B33DB6"/>
    <w:rsid w:val="00B36C91"/>
    <w:rsid w:val="00B42E26"/>
    <w:rsid w:val="00B45AEE"/>
    <w:rsid w:val="00B57414"/>
    <w:rsid w:val="00B8061E"/>
    <w:rsid w:val="00B8527E"/>
    <w:rsid w:val="00B8640B"/>
    <w:rsid w:val="00B8699B"/>
    <w:rsid w:val="00B93ED1"/>
    <w:rsid w:val="00B93F7B"/>
    <w:rsid w:val="00BA504F"/>
    <w:rsid w:val="00BA68AC"/>
    <w:rsid w:val="00BA7431"/>
    <w:rsid w:val="00BB51FB"/>
    <w:rsid w:val="00BB75F5"/>
    <w:rsid w:val="00BD021D"/>
    <w:rsid w:val="00BD2A7C"/>
    <w:rsid w:val="00BD60F1"/>
    <w:rsid w:val="00BD67FA"/>
    <w:rsid w:val="00BE6D1F"/>
    <w:rsid w:val="00BF31DF"/>
    <w:rsid w:val="00BF7E1A"/>
    <w:rsid w:val="00C025C0"/>
    <w:rsid w:val="00C11C05"/>
    <w:rsid w:val="00C165E8"/>
    <w:rsid w:val="00C24D95"/>
    <w:rsid w:val="00C36B85"/>
    <w:rsid w:val="00C4064B"/>
    <w:rsid w:val="00C41751"/>
    <w:rsid w:val="00C45063"/>
    <w:rsid w:val="00C52DD2"/>
    <w:rsid w:val="00C54840"/>
    <w:rsid w:val="00C55406"/>
    <w:rsid w:val="00C55D64"/>
    <w:rsid w:val="00C57DE2"/>
    <w:rsid w:val="00C7282C"/>
    <w:rsid w:val="00C73B87"/>
    <w:rsid w:val="00C82621"/>
    <w:rsid w:val="00C87314"/>
    <w:rsid w:val="00C970E8"/>
    <w:rsid w:val="00CA219F"/>
    <w:rsid w:val="00CB33A3"/>
    <w:rsid w:val="00CC0BCD"/>
    <w:rsid w:val="00CD0C86"/>
    <w:rsid w:val="00CD51CD"/>
    <w:rsid w:val="00CD6770"/>
    <w:rsid w:val="00CF37AC"/>
    <w:rsid w:val="00CF763E"/>
    <w:rsid w:val="00D00AC0"/>
    <w:rsid w:val="00D055F7"/>
    <w:rsid w:val="00D16D35"/>
    <w:rsid w:val="00D35E87"/>
    <w:rsid w:val="00D379D2"/>
    <w:rsid w:val="00D509E4"/>
    <w:rsid w:val="00D5542F"/>
    <w:rsid w:val="00D6534B"/>
    <w:rsid w:val="00D73E05"/>
    <w:rsid w:val="00D8560E"/>
    <w:rsid w:val="00D85947"/>
    <w:rsid w:val="00D935C5"/>
    <w:rsid w:val="00D94744"/>
    <w:rsid w:val="00DA0B0C"/>
    <w:rsid w:val="00DA36B3"/>
    <w:rsid w:val="00DA5218"/>
    <w:rsid w:val="00DA6CDF"/>
    <w:rsid w:val="00DD3584"/>
    <w:rsid w:val="00DE087A"/>
    <w:rsid w:val="00DE7AC1"/>
    <w:rsid w:val="00DF1EDD"/>
    <w:rsid w:val="00E04BB8"/>
    <w:rsid w:val="00E22E7C"/>
    <w:rsid w:val="00E25741"/>
    <w:rsid w:val="00E323B9"/>
    <w:rsid w:val="00E35F1D"/>
    <w:rsid w:val="00E41C06"/>
    <w:rsid w:val="00E441DA"/>
    <w:rsid w:val="00E46277"/>
    <w:rsid w:val="00E5267C"/>
    <w:rsid w:val="00E53B8F"/>
    <w:rsid w:val="00E54675"/>
    <w:rsid w:val="00E61869"/>
    <w:rsid w:val="00E61B52"/>
    <w:rsid w:val="00E63E80"/>
    <w:rsid w:val="00E65C5B"/>
    <w:rsid w:val="00E668D2"/>
    <w:rsid w:val="00E710FA"/>
    <w:rsid w:val="00E73392"/>
    <w:rsid w:val="00E73527"/>
    <w:rsid w:val="00E75901"/>
    <w:rsid w:val="00E80795"/>
    <w:rsid w:val="00E82D8E"/>
    <w:rsid w:val="00E92042"/>
    <w:rsid w:val="00E920CF"/>
    <w:rsid w:val="00EC46C3"/>
    <w:rsid w:val="00ED243B"/>
    <w:rsid w:val="00ED2D38"/>
    <w:rsid w:val="00ED349F"/>
    <w:rsid w:val="00ED4783"/>
    <w:rsid w:val="00ED6C39"/>
    <w:rsid w:val="00EE170F"/>
    <w:rsid w:val="00EE69B1"/>
    <w:rsid w:val="00EF21CA"/>
    <w:rsid w:val="00F00EF3"/>
    <w:rsid w:val="00F07A6E"/>
    <w:rsid w:val="00F10417"/>
    <w:rsid w:val="00F153F4"/>
    <w:rsid w:val="00F212AA"/>
    <w:rsid w:val="00F2567B"/>
    <w:rsid w:val="00F371B2"/>
    <w:rsid w:val="00F37774"/>
    <w:rsid w:val="00F452A2"/>
    <w:rsid w:val="00F62F0D"/>
    <w:rsid w:val="00F6712D"/>
    <w:rsid w:val="00F71DDD"/>
    <w:rsid w:val="00F721CB"/>
    <w:rsid w:val="00F77A45"/>
    <w:rsid w:val="00F8040C"/>
    <w:rsid w:val="00F8524D"/>
    <w:rsid w:val="00F866E9"/>
    <w:rsid w:val="00F870D4"/>
    <w:rsid w:val="00F90EB8"/>
    <w:rsid w:val="00F91D63"/>
    <w:rsid w:val="00F961F1"/>
    <w:rsid w:val="00FA3700"/>
    <w:rsid w:val="00FA7E51"/>
    <w:rsid w:val="00FB681F"/>
    <w:rsid w:val="00FC745B"/>
    <w:rsid w:val="00FD6C14"/>
    <w:rsid w:val="00FE0323"/>
    <w:rsid w:val="00FE266B"/>
    <w:rsid w:val="00FE5EDC"/>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B9F147"/>
  <w15:chartTrackingRefBased/>
  <w15:docId w15:val="{19574FE2-16E0-47CF-8E0A-F155D65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uiPriority w:val="22"/>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character" w:styleId="Zdraznn">
    <w:name w:val="Emphasis"/>
    <w:uiPriority w:val="20"/>
    <w:qFormat/>
    <w:rsid w:val="0057176B"/>
    <w:rPr>
      <w:i/>
      <w:iCs/>
    </w:rPr>
  </w:style>
  <w:style w:type="character" w:styleId="Hypertextovodkaz">
    <w:name w:val="Hyperlink"/>
    <w:rsid w:val="0032083F"/>
    <w:rPr>
      <w:color w:val="0000FF"/>
      <w:u w:val="single"/>
    </w:rPr>
  </w:style>
  <w:style w:type="paragraph" w:customStyle="1" w:styleId="normln0">
    <w:name w:val="normální"/>
    <w:basedOn w:val="Normln"/>
    <w:rsid w:val="0032083F"/>
    <w:pPr>
      <w:tabs>
        <w:tab w:val="left" w:pos="284"/>
      </w:tabs>
      <w:autoSpaceDE w:val="0"/>
      <w:autoSpaceDN w:val="0"/>
      <w:spacing w:after="120"/>
      <w:jc w:val="both"/>
    </w:pPr>
    <w:rPr>
      <w:rFonts w:ascii="Arial" w:hAnsi="Arial" w:cs="Arial"/>
      <w:sz w:val="24"/>
      <w:szCs w:val="24"/>
    </w:rPr>
  </w:style>
  <w:style w:type="paragraph" w:customStyle="1" w:styleId="BodyText21">
    <w:name w:val="Body Text 21"/>
    <w:basedOn w:val="Normln"/>
    <w:rsid w:val="0032083F"/>
    <w:pPr>
      <w:jc w:val="both"/>
    </w:pPr>
    <w:rPr>
      <w:rFonts w:ascii="Arial" w:hAnsi="Arial"/>
      <w:sz w:val="22"/>
    </w:rPr>
  </w:style>
  <w:style w:type="paragraph" w:styleId="Textbubliny">
    <w:name w:val="Balloon Text"/>
    <w:basedOn w:val="Normln"/>
    <w:link w:val="TextbublinyChar"/>
    <w:rsid w:val="004C2754"/>
    <w:rPr>
      <w:rFonts w:ascii="Segoe UI" w:hAnsi="Segoe UI" w:cs="Segoe UI"/>
      <w:sz w:val="18"/>
      <w:szCs w:val="18"/>
    </w:rPr>
  </w:style>
  <w:style w:type="character" w:customStyle="1" w:styleId="TextbublinyChar">
    <w:name w:val="Text bubliny Char"/>
    <w:basedOn w:val="Standardnpsmoodstavce"/>
    <w:link w:val="Textbubliny"/>
    <w:rsid w:val="004C2754"/>
    <w:rPr>
      <w:rFonts w:ascii="Segoe UI" w:hAnsi="Segoe UI" w:cs="Segoe UI"/>
      <w:sz w:val="18"/>
      <w:szCs w:val="18"/>
    </w:rPr>
  </w:style>
  <w:style w:type="character" w:customStyle="1" w:styleId="ZpatChar">
    <w:name w:val="Zápatí Char"/>
    <w:basedOn w:val="Standardnpsmoodstavce"/>
    <w:link w:val="Zpat"/>
    <w:rsid w:val="00A051E8"/>
  </w:style>
  <w:style w:type="paragraph" w:styleId="Odstavecseseznamem">
    <w:name w:val="List Paragraph"/>
    <w:basedOn w:val="Normln"/>
    <w:uiPriority w:val="99"/>
    <w:qFormat/>
    <w:rsid w:val="00660CF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20784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zacni@olkraj.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kraj.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rganizacni@olkraj.cz" TargetMode="External"/><Relationship Id="rId4" Type="http://schemas.openxmlformats.org/officeDocument/2006/relationships/webSettings" Target="webSettings.xml"/><Relationship Id="rId9" Type="http://schemas.openxmlformats.org/officeDocument/2006/relationships/hyperlink" Target="http://www.olkraj.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4032</Words>
  <Characters>23789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27766</CharactersWithSpaces>
  <SharedDoc>false</SharedDoc>
  <HLinks>
    <vt:vector size="18" baseType="variant">
      <vt:variant>
        <vt:i4>1704007</vt:i4>
      </vt:variant>
      <vt:variant>
        <vt:i4>6</vt:i4>
      </vt:variant>
      <vt:variant>
        <vt:i4>0</vt:i4>
      </vt:variant>
      <vt:variant>
        <vt:i4>5</vt:i4>
      </vt:variant>
      <vt:variant>
        <vt:lpwstr>http://www.olkraj.cz/</vt:lpwstr>
      </vt:variant>
      <vt:variant>
        <vt:lpwstr/>
      </vt:variant>
      <vt:variant>
        <vt:i4>1704007</vt:i4>
      </vt:variant>
      <vt:variant>
        <vt:i4>3</vt:i4>
      </vt:variant>
      <vt:variant>
        <vt:i4>0</vt:i4>
      </vt:variant>
      <vt:variant>
        <vt:i4>5</vt:i4>
      </vt:variant>
      <vt:variant>
        <vt:lpwstr>http://www.olkraj.cz/</vt:lpwstr>
      </vt:variant>
      <vt:variant>
        <vt:lpwstr/>
      </vt: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subject/>
  <dc:creator>Taťána Vyhnálková</dc:creator>
  <cp:keywords/>
  <cp:lastModifiedBy>Dresslerová Veronika</cp:lastModifiedBy>
  <cp:revision>2</cp:revision>
  <cp:lastPrinted>2020-10-26T11:25:00Z</cp:lastPrinted>
  <dcterms:created xsi:type="dcterms:W3CDTF">2020-10-26T11:43:00Z</dcterms:created>
  <dcterms:modified xsi:type="dcterms:W3CDTF">2020-10-26T11:43:00Z</dcterms:modified>
</cp:coreProperties>
</file>