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896" w14:textId="77777777" w:rsidR="001B77E9" w:rsidRPr="00366CFA" w:rsidRDefault="00AC0967" w:rsidP="001B77E9">
      <w:pPr>
        <w:spacing w:after="120"/>
        <w:rPr>
          <w:rFonts w:ascii="Arial" w:hAnsi="Arial" w:cs="Arial"/>
          <w:b/>
          <w:u w:val="single"/>
        </w:rPr>
      </w:pPr>
      <w:r w:rsidRPr="00366CFA">
        <w:rPr>
          <w:rFonts w:ascii="Arial" w:hAnsi="Arial" w:cs="Arial"/>
          <w:b/>
          <w:u w:val="single"/>
        </w:rPr>
        <w:t xml:space="preserve">Důvodová zpráva </w:t>
      </w:r>
    </w:p>
    <w:p w14:paraId="070384FD" w14:textId="20A5A18F" w:rsidR="009B2383" w:rsidRDefault="00DD507E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  <w:lang w:eastAsia="en-US"/>
        </w:rPr>
      </w:pPr>
      <w:r>
        <w:t xml:space="preserve">V této důvodové zprávě předkládá </w:t>
      </w:r>
      <w:r w:rsidR="00D219B2">
        <w:t>Rada</w:t>
      </w:r>
      <w:r>
        <w:t xml:space="preserve"> Olomouckého kraje (dále jen „ROK“) </w:t>
      </w:r>
      <w:r w:rsidR="00D219B2">
        <w:t xml:space="preserve">Zastupitelstvu Olomouckého kraje (dále jen „ZOK“) </w:t>
      </w:r>
      <w:r>
        <w:t>k projednání žádost</w:t>
      </w:r>
      <w:r w:rsidR="005537B1">
        <w:t>i</w:t>
      </w:r>
      <w:r>
        <w:rPr>
          <w:szCs w:val="24"/>
          <w:lang w:eastAsia="en-US"/>
        </w:rPr>
        <w:t xml:space="preserve"> </w:t>
      </w:r>
      <w:r w:rsidR="00950421" w:rsidRPr="003A03B0">
        <w:rPr>
          <w:rFonts w:cs="Arial"/>
          <w:szCs w:val="24"/>
          <w:lang w:eastAsia="en-US"/>
        </w:rPr>
        <w:t>příjemc</w:t>
      </w:r>
      <w:r w:rsidR="005537B1">
        <w:rPr>
          <w:rFonts w:cs="Arial"/>
          <w:szCs w:val="24"/>
          <w:lang w:eastAsia="en-US"/>
        </w:rPr>
        <w:t>ů</w:t>
      </w:r>
      <w:r w:rsidR="00950421" w:rsidRPr="003A03B0">
        <w:rPr>
          <w:rFonts w:cs="Arial"/>
          <w:szCs w:val="24"/>
          <w:lang w:eastAsia="en-US"/>
        </w:rPr>
        <w:t xml:space="preserve"> </w:t>
      </w:r>
      <w:r w:rsidR="0045346C">
        <w:rPr>
          <w:rFonts w:cs="Arial"/>
          <w:szCs w:val="24"/>
          <w:lang w:eastAsia="en-US"/>
        </w:rPr>
        <w:t>návratné finanční výpomoci</w:t>
      </w:r>
      <w:r>
        <w:rPr>
          <w:rFonts w:cs="Arial"/>
          <w:szCs w:val="24"/>
          <w:lang w:eastAsia="en-US"/>
        </w:rPr>
        <w:t xml:space="preserve">: </w:t>
      </w:r>
      <w:bookmarkStart w:id="0" w:name="_Hlk158711175"/>
    </w:p>
    <w:p w14:paraId="1500A047" w14:textId="77777777" w:rsidR="009B2383" w:rsidRDefault="009B2383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  <w:lang w:eastAsia="en-US"/>
        </w:rPr>
      </w:pPr>
    </w:p>
    <w:bookmarkEnd w:id="0"/>
    <w:p w14:paraId="54119072" w14:textId="77777777" w:rsidR="009B2383" w:rsidRPr="002269CE" w:rsidRDefault="009B2383" w:rsidP="009B2383">
      <w:pPr>
        <w:pStyle w:val="slo1tuntext"/>
        <w:numPr>
          <w:ilvl w:val="0"/>
          <w:numId w:val="19"/>
        </w:numPr>
        <w:tabs>
          <w:tab w:val="left" w:pos="708"/>
        </w:tabs>
        <w:spacing w:after="0"/>
        <w:rPr>
          <w:rFonts w:cs="Arial"/>
          <w:strike/>
          <w:szCs w:val="24"/>
        </w:rPr>
      </w:pPr>
      <w:r w:rsidRPr="006008E8">
        <w:rPr>
          <w:rFonts w:cs="Arial"/>
          <w:szCs w:val="24"/>
          <w:lang w:eastAsia="en-US"/>
        </w:rPr>
        <w:t>ELIM Hranice o.p.s.</w:t>
      </w:r>
      <w:r>
        <w:rPr>
          <w:rFonts w:cs="Arial"/>
          <w:szCs w:val="24"/>
          <w:lang w:eastAsia="en-US"/>
        </w:rPr>
        <w:t>,</w:t>
      </w:r>
      <w:r w:rsidRPr="006008E8">
        <w:rPr>
          <w:rFonts w:cs="Arial"/>
          <w:szCs w:val="24"/>
          <w:lang w:eastAsia="en-US"/>
        </w:rPr>
        <w:t xml:space="preserve"> Hranická 94, 753 61 Hranice IV – Drahotuše, IČO: 02159554, </w:t>
      </w:r>
    </w:p>
    <w:p w14:paraId="40DF3849" w14:textId="77777777" w:rsidR="009B2383" w:rsidRDefault="009B2383" w:rsidP="009B2383">
      <w:pPr>
        <w:pStyle w:val="slo1tuntext"/>
        <w:numPr>
          <w:ilvl w:val="0"/>
          <w:numId w:val="19"/>
        </w:numPr>
        <w:tabs>
          <w:tab w:val="left" w:pos="708"/>
        </w:tabs>
        <w:spacing w:after="0"/>
        <w:rPr>
          <w:rFonts w:cs="Arial"/>
          <w:szCs w:val="24"/>
        </w:rPr>
      </w:pPr>
      <w:r w:rsidRPr="00DC3ED3">
        <w:rPr>
          <w:rFonts w:cs="Arial"/>
          <w:szCs w:val="24"/>
        </w:rPr>
        <w:t>Charita Šumperk, Jeremenkova 705/7, 787 01 Šumperk, IČO: 48005894</w:t>
      </w:r>
      <w:r>
        <w:rPr>
          <w:rFonts w:cs="Arial"/>
          <w:szCs w:val="24"/>
        </w:rPr>
        <w:t xml:space="preserve">, </w:t>
      </w:r>
    </w:p>
    <w:p w14:paraId="4E7F1E50" w14:textId="77777777" w:rsidR="009B2383" w:rsidRDefault="009B2383" w:rsidP="009B2383">
      <w:pPr>
        <w:pStyle w:val="slo1tuntext"/>
        <w:numPr>
          <w:ilvl w:val="0"/>
          <w:numId w:val="19"/>
        </w:numPr>
        <w:tabs>
          <w:tab w:val="left" w:pos="708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Charita Hranice, </w:t>
      </w:r>
      <w:r w:rsidRPr="009C7449">
        <w:rPr>
          <w:rFonts w:cs="Arial"/>
          <w:szCs w:val="24"/>
        </w:rPr>
        <w:t>Purgešova 1399, Hranice I – Město, 753 01 Hranice</w:t>
      </w:r>
      <w:r>
        <w:rPr>
          <w:rFonts w:cs="Arial"/>
          <w:szCs w:val="24"/>
        </w:rPr>
        <w:t xml:space="preserve">, IČO: </w:t>
      </w:r>
      <w:r w:rsidRPr="009C7449">
        <w:rPr>
          <w:rFonts w:cs="Arial"/>
          <w:szCs w:val="24"/>
        </w:rPr>
        <w:t>45180326</w:t>
      </w:r>
      <w:r>
        <w:rPr>
          <w:rFonts w:cs="Arial"/>
          <w:szCs w:val="24"/>
        </w:rPr>
        <w:t>,</w:t>
      </w:r>
    </w:p>
    <w:p w14:paraId="7DBABC13" w14:textId="77777777" w:rsidR="009B2383" w:rsidRDefault="009B2383" w:rsidP="009B2383">
      <w:pPr>
        <w:pStyle w:val="slo1tuntext"/>
        <w:numPr>
          <w:ilvl w:val="0"/>
          <w:numId w:val="19"/>
        </w:numPr>
        <w:tabs>
          <w:tab w:val="left" w:pos="708"/>
        </w:tabs>
        <w:spacing w:after="0"/>
        <w:rPr>
          <w:rFonts w:cs="Arial"/>
          <w:szCs w:val="24"/>
        </w:rPr>
      </w:pPr>
      <w:r w:rsidRPr="00CD13B1">
        <w:rPr>
          <w:rFonts w:cs="Arial"/>
          <w:szCs w:val="24"/>
        </w:rPr>
        <w:t>Za sklem o.s., Sedmdesátá 7055, 760 01 Zlín, IČO: 22901531</w:t>
      </w:r>
      <w:r>
        <w:rPr>
          <w:rFonts w:cs="Arial"/>
          <w:szCs w:val="24"/>
        </w:rPr>
        <w:t xml:space="preserve"> a </w:t>
      </w:r>
    </w:p>
    <w:p w14:paraId="7FCE1D02" w14:textId="77777777" w:rsidR="009B2383" w:rsidRPr="00CD7A8A" w:rsidRDefault="009B2383" w:rsidP="009B2383">
      <w:pPr>
        <w:pStyle w:val="slo1tuntext"/>
        <w:numPr>
          <w:ilvl w:val="0"/>
          <w:numId w:val="19"/>
        </w:numPr>
        <w:tabs>
          <w:tab w:val="left" w:pos="708"/>
        </w:tabs>
        <w:spacing w:after="0"/>
        <w:rPr>
          <w:rFonts w:cs="Arial"/>
          <w:szCs w:val="24"/>
        </w:rPr>
      </w:pPr>
      <w:r w:rsidRPr="00CD7A8A">
        <w:rPr>
          <w:rFonts w:cs="Arial"/>
        </w:rPr>
        <w:t>Charita Šternberk, Opavská 1385/13, 78501 Šternberk, IČO: 45238642</w:t>
      </w:r>
      <w:r>
        <w:rPr>
          <w:rFonts w:cs="Arial"/>
        </w:rPr>
        <w:t>.</w:t>
      </w:r>
    </w:p>
    <w:p w14:paraId="213BDC86" w14:textId="77777777" w:rsidR="009B2383" w:rsidRDefault="009B2383" w:rsidP="009B2383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1087D1D5" w14:textId="77777777" w:rsidR="009B2383" w:rsidRDefault="009B2383" w:rsidP="009B2383">
      <w:pPr>
        <w:pStyle w:val="slo1tuntext"/>
        <w:numPr>
          <w:ilvl w:val="0"/>
          <w:numId w:val="0"/>
        </w:numPr>
        <w:pBdr>
          <w:bottom w:val="single" w:sz="4" w:space="1" w:color="auto"/>
        </w:pBdr>
        <w:tabs>
          <w:tab w:val="left" w:pos="708"/>
        </w:tabs>
        <w:spacing w:after="0"/>
        <w:ind w:left="567" w:hanging="567"/>
        <w:rPr>
          <w:rFonts w:cs="Arial"/>
          <w:szCs w:val="24"/>
          <w:lang w:eastAsia="en-US"/>
        </w:rPr>
      </w:pPr>
    </w:p>
    <w:p w14:paraId="458980FD" w14:textId="77777777" w:rsidR="009B2383" w:rsidRDefault="009B2383" w:rsidP="009B2383">
      <w:pPr>
        <w:pStyle w:val="slo1tuntext"/>
        <w:numPr>
          <w:ilvl w:val="0"/>
          <w:numId w:val="0"/>
        </w:numPr>
        <w:tabs>
          <w:tab w:val="left" w:pos="708"/>
        </w:tabs>
        <w:spacing w:after="0"/>
        <w:ind w:left="567" w:hanging="567"/>
        <w:rPr>
          <w:rFonts w:cs="Arial"/>
          <w:szCs w:val="24"/>
          <w:lang w:eastAsia="en-US"/>
        </w:rPr>
      </w:pPr>
    </w:p>
    <w:p w14:paraId="472654FC" w14:textId="77777777" w:rsidR="009B2383" w:rsidRPr="009153AC" w:rsidRDefault="009B2383" w:rsidP="009B2383">
      <w:pPr>
        <w:pStyle w:val="slo1tuntext"/>
        <w:numPr>
          <w:ilvl w:val="0"/>
          <w:numId w:val="20"/>
        </w:numPr>
        <w:tabs>
          <w:tab w:val="left" w:pos="708"/>
        </w:tabs>
        <w:spacing w:after="0"/>
        <w:rPr>
          <w:rFonts w:cs="Arial"/>
          <w:szCs w:val="24"/>
          <w:u w:val="single"/>
        </w:rPr>
      </w:pPr>
      <w:r w:rsidRPr="009153AC">
        <w:rPr>
          <w:rFonts w:cs="Arial"/>
          <w:szCs w:val="24"/>
          <w:u w:val="single"/>
          <w:lang w:eastAsia="en-US"/>
        </w:rPr>
        <w:t xml:space="preserve">ELIM Hranice o.p.s., Hranická 94, 753 61 Hranice IV – Drahotuše, IČO: 02159554 </w:t>
      </w:r>
    </w:p>
    <w:p w14:paraId="249710AE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</w:p>
    <w:p w14:paraId="5267A17A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16.12.</w:t>
      </w:r>
      <w:r w:rsidRPr="00FC011D">
        <w:rPr>
          <w:rFonts w:ascii="Arial" w:hAnsi="Arial" w:cs="Arial"/>
          <w:b/>
          <w:lang w:eastAsia="en-US"/>
        </w:rPr>
        <w:t>2022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6008E8">
        <w:rPr>
          <w:rFonts w:ascii="Arial" w:hAnsi="Arial" w:cs="Arial"/>
          <w:b/>
          <w:lang w:eastAsia="en-US"/>
        </w:rPr>
        <w:t xml:space="preserve">2022/04665/OSV/DSM </w:t>
      </w:r>
      <w:r w:rsidRPr="00FC011D">
        <w:rPr>
          <w:rFonts w:ascii="Arial" w:hAnsi="Arial" w:cs="Arial"/>
          <w:lang w:eastAsia="en-US"/>
        </w:rPr>
        <w:t>(dále jen „Smlouva“), na základě</w:t>
      </w:r>
      <w:r>
        <w:rPr>
          <w:rFonts w:ascii="Arial" w:hAnsi="Arial" w:cs="Arial"/>
          <w:lang w:eastAsia="en-US"/>
        </w:rPr>
        <w:t>,</w:t>
      </w:r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5 mil. Kč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6008E8">
        <w:rPr>
          <w:rFonts w:ascii="Arial" w:hAnsi="Arial" w:cs="Arial"/>
          <w:b/>
          <w:lang w:eastAsia="en-US"/>
        </w:rPr>
        <w:t xml:space="preserve">„Zkvalitnění služby azylový dům – ELIM Hranice (vybudování vyšších stupňů bydlení)“ </w:t>
      </w:r>
      <w:r w:rsidRPr="00FC011D">
        <w:rPr>
          <w:rFonts w:ascii="Arial" w:hAnsi="Arial" w:cs="Arial"/>
          <w:lang w:eastAsia="en-US"/>
        </w:rPr>
        <w:t>(dále jako „podporovaná aktivita“).</w:t>
      </w:r>
    </w:p>
    <w:p w14:paraId="6CAA9CFC" w14:textId="77777777" w:rsidR="009B2383" w:rsidRPr="00FC011D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 xml:space="preserve">ZOK </w:t>
      </w:r>
      <w:r w:rsidRPr="00A635B8">
        <w:rPr>
          <w:rFonts w:ascii="Arial" w:hAnsi="Arial" w:cs="Arial"/>
          <w:b/>
        </w:rPr>
        <w:t>č. UZ/12/7</w:t>
      </w:r>
      <w:r>
        <w:rPr>
          <w:rFonts w:ascii="Arial" w:hAnsi="Arial" w:cs="Arial"/>
          <w:b/>
        </w:rPr>
        <w:t>6</w:t>
      </w:r>
      <w:r w:rsidRPr="00A635B8">
        <w:rPr>
          <w:rFonts w:ascii="Arial" w:hAnsi="Arial" w:cs="Arial"/>
          <w:b/>
        </w:rPr>
        <w:t>/2022 ze dne 12.12.2022</w:t>
      </w:r>
      <w:r w:rsidRPr="00FC011D">
        <w:rPr>
          <w:rFonts w:ascii="Arial" w:hAnsi="Arial" w:cs="Arial"/>
        </w:rPr>
        <w:t>.</w:t>
      </w:r>
    </w:p>
    <w:p w14:paraId="68555D51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02</w:t>
      </w:r>
      <w:r w:rsidRPr="00FC011D">
        <w:rPr>
          <w:rFonts w:ascii="Arial" w:hAnsi="Arial" w:cs="Arial"/>
          <w:b/>
          <w:lang w:eastAsia="en-US"/>
        </w:rPr>
        <w:t>.03.2023</w:t>
      </w:r>
      <w:r>
        <w:rPr>
          <w:rFonts w:ascii="Arial" w:hAnsi="Arial" w:cs="Arial"/>
          <w:lang w:eastAsia="en-US"/>
        </w:rPr>
        <w:t xml:space="preserve"> u</w:t>
      </w:r>
      <w:r w:rsidRPr="00FC011D">
        <w:rPr>
          <w:rFonts w:ascii="Arial" w:hAnsi="Arial" w:cs="Arial"/>
          <w:lang w:eastAsia="en-US"/>
        </w:rPr>
        <w:t xml:space="preserve">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> </w:t>
      </w:r>
      <w:r w:rsidRPr="00FC011D">
        <w:rPr>
          <w:rFonts w:ascii="Arial" w:hAnsi="Arial" w:cs="Arial"/>
          <w:lang w:eastAsia="en-US"/>
        </w:rPr>
        <w:t>příjemcem</w:t>
      </w:r>
      <w:r>
        <w:rPr>
          <w:rFonts w:ascii="Arial" w:hAnsi="Arial" w:cs="Arial"/>
          <w:lang w:eastAsia="en-US"/>
        </w:rPr>
        <w:t xml:space="preserve"> </w:t>
      </w:r>
      <w:r w:rsidRPr="00FC011D">
        <w:rPr>
          <w:rFonts w:ascii="Arial" w:hAnsi="Arial" w:cs="Arial"/>
          <w:b/>
          <w:lang w:eastAsia="en-US"/>
        </w:rPr>
        <w:t xml:space="preserve">Dodatek č. 1, č. </w:t>
      </w:r>
      <w:r w:rsidRPr="00A635B8">
        <w:rPr>
          <w:rFonts w:ascii="Arial" w:hAnsi="Arial" w:cs="Arial"/>
          <w:b/>
          <w:lang w:eastAsia="en-US"/>
        </w:rPr>
        <w:t>2022/0466</w:t>
      </w:r>
      <w:r>
        <w:rPr>
          <w:rFonts w:ascii="Arial" w:hAnsi="Arial" w:cs="Arial"/>
          <w:b/>
          <w:lang w:eastAsia="en-US"/>
        </w:rPr>
        <w:t>5</w:t>
      </w:r>
      <w:r w:rsidRPr="00A635B8">
        <w:rPr>
          <w:rFonts w:ascii="Arial" w:hAnsi="Arial" w:cs="Arial"/>
          <w:b/>
          <w:lang w:eastAsia="en-US"/>
        </w:rPr>
        <w:t>/OSV/DSM/1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k výše uvedené Smlouvě (dále jen „Dodatek“).</w:t>
      </w:r>
    </w:p>
    <w:p w14:paraId="2DE9CA50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Důvodem uzavření Dodatku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1 bylo </w:t>
      </w:r>
      <w:r w:rsidRPr="00AE432B">
        <w:rPr>
          <w:rFonts w:ascii="Arial" w:hAnsi="Arial" w:cs="Arial"/>
        </w:rPr>
        <w:t>zapracování alternativní lhůty pro vrácení poskytnutých finančních prostředků v situaci, kdy příjemce návratné finanční výpomoci získá dotaci na realizaci ve smlouvě uvedené akce (</w:t>
      </w:r>
      <w:r>
        <w:rPr>
          <w:rFonts w:ascii="Arial" w:hAnsi="Arial" w:cs="Arial"/>
        </w:rPr>
        <w:t>6</w:t>
      </w:r>
      <w:r w:rsidRPr="00AE432B">
        <w:rPr>
          <w:rFonts w:ascii="Arial" w:hAnsi="Arial" w:cs="Arial"/>
        </w:rPr>
        <w:t xml:space="preserve">0 dnů od poskytnutí dotace nebo získání jiného zdroje příjmů na podpořenou akci nebo činnost). Nejzazší lhůtou pro vrácení finančních prostředků však </w:t>
      </w:r>
      <w:r w:rsidRPr="00B05279">
        <w:rPr>
          <w:rFonts w:ascii="Arial" w:hAnsi="Arial" w:cs="Arial"/>
        </w:rPr>
        <w:t xml:space="preserve">byla </w:t>
      </w:r>
      <w:r w:rsidRPr="00AE432B">
        <w:rPr>
          <w:rFonts w:ascii="Arial" w:hAnsi="Arial" w:cs="Arial"/>
        </w:rPr>
        <w:t xml:space="preserve">lhůta určená konkrétním datem (nejpozději </w:t>
      </w:r>
      <w:r>
        <w:rPr>
          <w:rFonts w:ascii="Arial" w:hAnsi="Arial" w:cs="Arial"/>
        </w:rPr>
        <w:t>30</w:t>
      </w:r>
      <w:r w:rsidRPr="00AE432B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E432B">
        <w:rPr>
          <w:rFonts w:ascii="Arial" w:hAnsi="Arial" w:cs="Arial"/>
        </w:rPr>
        <w:t>.2024). Druhým důvodem uzavření dodatk</w:t>
      </w:r>
      <w:r>
        <w:rPr>
          <w:rFonts w:ascii="Arial" w:hAnsi="Arial" w:cs="Arial"/>
        </w:rPr>
        <w:t>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bylo</w:t>
      </w:r>
      <w:r w:rsidRPr="00AE432B">
        <w:rPr>
          <w:rFonts w:ascii="Arial" w:hAnsi="Arial" w:cs="Arial"/>
        </w:rPr>
        <w:t xml:space="preserve"> zjednodušení rozsahu finančního vypořádání návratné finanční výpomoci (oproti vzorové smlouvě k návratným finančním výpomocem) tak, aby nezatěžovala příjemce nad rámec stanovený zákonem o rozpočtových pravidlech územních rozpočtů č. 250/2000 Sb. Podoba finančního vypořádání je z hlediska zákona dostačující, pokud bude doložena ve formě </w:t>
      </w:r>
      <w:r w:rsidRPr="00AE432B">
        <w:rPr>
          <w:rFonts w:ascii="Arial" w:hAnsi="Arial" w:cs="Arial"/>
          <w:shd w:val="clear" w:color="auto" w:fill="FFFFFF"/>
        </w:rPr>
        <w:t>přehledu o čerpání a použití poskytnutých peněžních prostředků a přehledu o jejich vrácení do rozpočtu poskytovatele.</w:t>
      </w:r>
    </w:p>
    <w:p w14:paraId="7D032963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tohoto </w:t>
      </w:r>
      <w:r>
        <w:rPr>
          <w:rFonts w:ascii="Arial" w:hAnsi="Arial" w:cs="Arial"/>
        </w:rPr>
        <w:t>D</w:t>
      </w:r>
      <w:r w:rsidRPr="00FC011D">
        <w:rPr>
          <w:rFonts w:ascii="Arial" w:hAnsi="Arial" w:cs="Arial"/>
        </w:rPr>
        <w:t xml:space="preserve">odatku bylo schváleno usnesením </w:t>
      </w:r>
      <w:r w:rsidRPr="00FC011D">
        <w:rPr>
          <w:rFonts w:ascii="Arial" w:hAnsi="Arial" w:cs="Arial"/>
          <w:b/>
        </w:rPr>
        <w:t xml:space="preserve">ZOK č. </w:t>
      </w:r>
      <w:r>
        <w:rPr>
          <w:rFonts w:ascii="Arial" w:hAnsi="Arial" w:cs="Arial"/>
          <w:b/>
        </w:rPr>
        <w:t>UZ/13/47/2023 ze dne 20.</w:t>
      </w:r>
      <w:r w:rsidRPr="00A635B8">
        <w:rPr>
          <w:rFonts w:ascii="Arial" w:hAnsi="Arial" w:cs="Arial"/>
          <w:b/>
        </w:rPr>
        <w:t>02.2023</w:t>
      </w:r>
      <w:r w:rsidRPr="00FC011D">
        <w:rPr>
          <w:rFonts w:ascii="Arial" w:hAnsi="Arial" w:cs="Arial"/>
        </w:rPr>
        <w:t>.</w:t>
      </w:r>
    </w:p>
    <w:p w14:paraId="7D57C25B" w14:textId="77777777" w:rsidR="009B2383" w:rsidRPr="00B80BCF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19</w:t>
      </w:r>
      <w:r w:rsidRPr="00705C6F">
        <w:rPr>
          <w:rFonts w:ascii="Arial" w:hAnsi="Arial" w:cs="Arial"/>
          <w:b/>
          <w:lang w:eastAsia="en-US"/>
        </w:rPr>
        <w:t>.0</w:t>
      </w:r>
      <w:r>
        <w:rPr>
          <w:rFonts w:ascii="Arial" w:hAnsi="Arial" w:cs="Arial"/>
          <w:b/>
          <w:lang w:eastAsia="en-US"/>
        </w:rPr>
        <w:t>2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>prodloužení termínu 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6008E8">
        <w:rPr>
          <w:rFonts w:ascii="Arial" w:hAnsi="Arial" w:cs="Arial"/>
        </w:rPr>
        <w:t>„Zkvalitnění služby azylový dům – ELIM Hranice (vybudování vyšších stupňů bydlení)“</w:t>
      </w:r>
      <w:r w:rsidRPr="00A635B8">
        <w:rPr>
          <w:rFonts w:ascii="Arial" w:hAnsi="Arial" w:cs="Arial"/>
          <w:b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ve výši </w:t>
      </w:r>
      <w:r>
        <w:rPr>
          <w:rFonts w:ascii="Arial" w:hAnsi="Arial" w:cs="Arial"/>
          <w:lang w:eastAsia="en-US"/>
        </w:rPr>
        <w:t xml:space="preserve">5 mil. </w:t>
      </w:r>
      <w:r w:rsidRPr="00A635B8">
        <w:rPr>
          <w:rFonts w:ascii="Arial" w:hAnsi="Arial" w:cs="Arial"/>
          <w:lang w:eastAsia="en-US"/>
        </w:rPr>
        <w:t>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A635B8">
        <w:rPr>
          <w:rFonts w:ascii="Arial" w:hAnsi="Arial" w:cs="Arial"/>
          <w:lang w:eastAsia="en-US"/>
        </w:rPr>
        <w:t>2022/0466</w:t>
      </w:r>
      <w:r>
        <w:rPr>
          <w:rFonts w:ascii="Arial" w:hAnsi="Arial" w:cs="Arial"/>
          <w:lang w:eastAsia="en-US"/>
        </w:rPr>
        <w:t>5</w:t>
      </w:r>
      <w:r w:rsidRPr="00A635B8">
        <w:rPr>
          <w:rFonts w:ascii="Arial" w:hAnsi="Arial" w:cs="Arial"/>
          <w:lang w:eastAsia="en-US"/>
        </w:rPr>
        <w:t>/OSV/DSM</w:t>
      </w:r>
      <w:r>
        <w:rPr>
          <w:rFonts w:ascii="Arial" w:hAnsi="Arial" w:cs="Arial"/>
          <w:lang w:eastAsia="en-US"/>
        </w:rPr>
        <w:t xml:space="preserve"> a doplnění uznatelných výdajů o nákup 2 bytů v Lipníku nad Bečvou a v Hranicích</w:t>
      </w:r>
      <w:r w:rsidRPr="00445BE7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eastAsiaTheme="minorHAnsi" w:hAnsi="Arial" w:cs="Arial"/>
          <w:color w:val="000000"/>
          <w:lang w:eastAsia="en-US"/>
        </w:rPr>
        <w:t xml:space="preserve">Důvodem žádosti je </w:t>
      </w:r>
      <w:r w:rsidRPr="00231828">
        <w:rPr>
          <w:rFonts w:ascii="Arial" w:eastAsiaTheme="minorHAnsi" w:hAnsi="Arial" w:cs="Arial"/>
          <w:color w:val="000000"/>
          <w:lang w:eastAsia="en-US"/>
        </w:rPr>
        <w:t xml:space="preserve">potřeba zajištění předfinancování nákladů do doby, než </w:t>
      </w:r>
      <w:r>
        <w:rPr>
          <w:rFonts w:ascii="Arial" w:eastAsiaTheme="minorHAnsi" w:hAnsi="Arial" w:cs="Arial"/>
          <w:color w:val="000000"/>
          <w:lang w:eastAsia="en-US"/>
        </w:rPr>
        <w:t xml:space="preserve">organizace </w:t>
      </w:r>
      <w:proofErr w:type="gramStart"/>
      <w:r w:rsidRPr="00231828">
        <w:rPr>
          <w:rFonts w:ascii="Arial" w:eastAsiaTheme="minorHAnsi" w:hAnsi="Arial" w:cs="Arial"/>
          <w:color w:val="000000"/>
          <w:lang w:eastAsia="en-US"/>
        </w:rPr>
        <w:t>obdrží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finanční</w:t>
      </w:r>
      <w:r w:rsidRPr="00231828">
        <w:rPr>
          <w:rFonts w:ascii="Arial" w:eastAsiaTheme="minorHAnsi" w:hAnsi="Arial" w:cs="Arial"/>
          <w:color w:val="000000"/>
          <w:lang w:eastAsia="en-US"/>
        </w:rPr>
        <w:t xml:space="preserve"> prostředky za </w:t>
      </w:r>
      <w:r w:rsidRPr="00231828">
        <w:rPr>
          <w:rFonts w:ascii="Arial" w:eastAsiaTheme="minorHAnsi" w:hAnsi="Arial" w:cs="Arial"/>
          <w:color w:val="000000"/>
          <w:lang w:eastAsia="en-US"/>
        </w:rPr>
        <w:lastRenderedPageBreak/>
        <w:t xml:space="preserve">schválenou etapu. </w:t>
      </w:r>
      <w:r w:rsidRPr="006008E8">
        <w:rPr>
          <w:rFonts w:ascii="Arial" w:eastAsiaTheme="minorHAnsi" w:hAnsi="Arial" w:cs="Arial"/>
          <w:color w:val="000000"/>
          <w:lang w:eastAsia="en-US"/>
        </w:rPr>
        <w:t>Zahájení realizace původních projektů z programu IROP se časově prodlužuje. 24.</w:t>
      </w:r>
      <w:r>
        <w:rPr>
          <w:rFonts w:ascii="Arial" w:eastAsiaTheme="minorHAnsi" w:hAnsi="Arial" w:cs="Arial"/>
          <w:color w:val="000000"/>
          <w:lang w:eastAsia="en-US"/>
        </w:rPr>
        <w:t>01.</w:t>
      </w:r>
      <w:r w:rsidRPr="006008E8">
        <w:rPr>
          <w:rFonts w:ascii="Arial" w:eastAsiaTheme="minorHAnsi" w:hAnsi="Arial" w:cs="Arial"/>
          <w:color w:val="000000"/>
          <w:lang w:eastAsia="en-US"/>
        </w:rPr>
        <w:t xml:space="preserve">2024 získali vyjádření MAS Moravská brána o souladu projektového záměru se schválenou strategií CLLD a v následujících dnech </w:t>
      </w:r>
      <w:r>
        <w:rPr>
          <w:rFonts w:ascii="Arial" w:eastAsiaTheme="minorHAnsi" w:hAnsi="Arial" w:cs="Arial"/>
          <w:color w:val="000000"/>
          <w:lang w:eastAsia="en-US"/>
        </w:rPr>
        <w:t xml:space="preserve">očekávají </w:t>
      </w:r>
      <w:r w:rsidRPr="006008E8">
        <w:rPr>
          <w:rFonts w:ascii="Arial" w:eastAsiaTheme="minorHAnsi" w:hAnsi="Arial" w:cs="Arial"/>
          <w:color w:val="000000"/>
          <w:lang w:eastAsia="en-US"/>
        </w:rPr>
        <w:t xml:space="preserve">stanovisko z MAS </w:t>
      </w:r>
      <w:proofErr w:type="spellStart"/>
      <w:r w:rsidRPr="006008E8">
        <w:rPr>
          <w:rFonts w:ascii="Arial" w:eastAsiaTheme="minorHAnsi" w:hAnsi="Arial" w:cs="Arial"/>
          <w:color w:val="000000"/>
          <w:lang w:eastAsia="en-US"/>
        </w:rPr>
        <w:t>Hranicko</w:t>
      </w:r>
      <w:proofErr w:type="spellEnd"/>
      <w:r w:rsidRPr="006008E8">
        <w:rPr>
          <w:rFonts w:ascii="Arial" w:eastAsiaTheme="minorHAnsi" w:hAnsi="Arial" w:cs="Arial"/>
          <w:color w:val="000000"/>
          <w:lang w:eastAsia="en-US"/>
        </w:rPr>
        <w:t>. Právě z těchto projektů bud</w:t>
      </w:r>
      <w:r>
        <w:rPr>
          <w:rFonts w:ascii="Arial" w:eastAsiaTheme="minorHAnsi" w:hAnsi="Arial" w:cs="Arial"/>
          <w:color w:val="000000"/>
          <w:lang w:eastAsia="en-US"/>
        </w:rPr>
        <w:t>ou</w:t>
      </w:r>
      <w:r w:rsidRPr="006008E8">
        <w:rPr>
          <w:rFonts w:ascii="Arial" w:eastAsiaTheme="minorHAnsi" w:hAnsi="Arial" w:cs="Arial"/>
          <w:color w:val="000000"/>
          <w:lang w:eastAsia="en-US"/>
        </w:rPr>
        <w:t xml:space="preserve"> nakupovat výše zmíněné byty.</w:t>
      </w:r>
    </w:p>
    <w:p w14:paraId="2AC825F4" w14:textId="77777777" w:rsidR="009B2383" w:rsidRDefault="009B2383" w:rsidP="009B2383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>
        <w:rPr>
          <w:b/>
          <w:bCs/>
        </w:rPr>
        <w:t>ELIM Hranice</w:t>
      </w:r>
      <w:r w:rsidRPr="00FE46F0">
        <w:rPr>
          <w:b/>
          <w:bCs/>
        </w:rPr>
        <w:t xml:space="preserve"> </w:t>
      </w:r>
      <w:r w:rsidRPr="00B05279">
        <w:rPr>
          <w:b/>
          <w:bCs/>
          <w:color w:val="auto"/>
        </w:rPr>
        <w:t>o.p.s</w:t>
      </w:r>
      <w:r>
        <w:rPr>
          <w:b/>
          <w:bCs/>
        </w:rPr>
        <w:t xml:space="preserve">. </w:t>
      </w:r>
      <w:r w:rsidRPr="00FE46F0">
        <w:rPr>
          <w:bCs/>
        </w:rPr>
        <w:t xml:space="preserve">žádá o uzavření Dodatku č. </w:t>
      </w:r>
      <w:r>
        <w:rPr>
          <w:bCs/>
        </w:rPr>
        <w:t>2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5B64D615" w14:textId="77777777" w:rsidR="009B2383" w:rsidRPr="00FE46F0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>- změna termínu pro</w:t>
      </w:r>
      <w:r>
        <w:rPr>
          <w:rFonts w:ascii="Arial" w:hAnsi="Arial" w:cs="Arial"/>
        </w:rPr>
        <w:t xml:space="preserve"> použití a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FE46F0">
        <w:rPr>
          <w:rFonts w:ascii="Arial" w:hAnsi="Arial" w:cs="Arial"/>
        </w:rPr>
        <w:t>,</w:t>
      </w:r>
    </w:p>
    <w:p w14:paraId="4675D8AB" w14:textId="36A9CEE9" w:rsidR="009B2383" w:rsidRDefault="009B2383" w:rsidP="00C97129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 xml:space="preserve">- 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Pr="00541E5E">
        <w:rPr>
          <w:rFonts w:ascii="Arial" w:hAnsi="Arial" w:cs="Arial"/>
        </w:rPr>
        <w:t>,</w:t>
      </w:r>
    </w:p>
    <w:p w14:paraId="2B73928B" w14:textId="77777777" w:rsidR="00C97129" w:rsidRPr="00790A57" w:rsidRDefault="00C97129" w:rsidP="00C97129">
      <w:pPr>
        <w:jc w:val="both"/>
        <w:outlineLvl w:val="0"/>
        <w:rPr>
          <w:rFonts w:ascii="Arial" w:hAnsi="Arial" w:cs="Arial"/>
          <w:color w:val="FF0000"/>
        </w:rPr>
      </w:pPr>
    </w:p>
    <w:p w14:paraId="3205E752" w14:textId="77777777" w:rsidR="009B2383" w:rsidRPr="00541E5E" w:rsidRDefault="009B2383" w:rsidP="00C9712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541E5E">
        <w:rPr>
          <w:rFonts w:ascii="Arial" w:hAnsi="Arial" w:cs="Arial"/>
          <w:sz w:val="24"/>
          <w:szCs w:val="24"/>
        </w:rPr>
        <w:t xml:space="preserve">doplnění uznatelných výdajů na použití NFV o </w:t>
      </w:r>
    </w:p>
    <w:p w14:paraId="27880E68" w14:textId="77777777" w:rsidR="009B2383" w:rsidRDefault="009B2383" w:rsidP="009B238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B05279">
        <w:rPr>
          <w:rFonts w:ascii="Arial" w:hAnsi="Arial" w:cs="Arial"/>
          <w:bCs/>
          <w:sz w:val="24"/>
          <w:szCs w:val="24"/>
        </w:rPr>
        <w:t xml:space="preserve">Nákup bytu o velikosti 2+1 č. 1118/50, jednotky vymezené podle zákona o vlastnictví bytů v budově č.p. 1118, bytový dům, která stojí na pozemku </w:t>
      </w:r>
      <w:proofErr w:type="spellStart"/>
      <w:r w:rsidRPr="00B05279">
        <w:rPr>
          <w:rFonts w:ascii="Arial" w:hAnsi="Arial" w:cs="Arial"/>
          <w:bCs/>
          <w:sz w:val="24"/>
          <w:szCs w:val="24"/>
        </w:rPr>
        <w:t>parc</w:t>
      </w:r>
      <w:proofErr w:type="spellEnd"/>
      <w:r w:rsidRPr="00B05279">
        <w:rPr>
          <w:rFonts w:ascii="Arial" w:hAnsi="Arial" w:cs="Arial"/>
          <w:bCs/>
          <w:sz w:val="24"/>
          <w:szCs w:val="24"/>
        </w:rPr>
        <w:t>. č. st. 1793 v obci Lipník nad Bečvou, části obce Lipník nad Bečvou I-Město a katastrálním území Lipník nad Bečvou, včetně podílu 5362/333375 na společných částech budovy č.p. 1118 na adrese: Hranická č.p. 1118, 751 31 Lipník nad Bečvou I-Město,</w:t>
      </w:r>
    </w:p>
    <w:p w14:paraId="299D688D" w14:textId="77777777" w:rsidR="009B2383" w:rsidRPr="00B05279" w:rsidRDefault="009B2383" w:rsidP="009B2383">
      <w:pPr>
        <w:pStyle w:val="Odstavecseseznamem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</w:p>
    <w:p w14:paraId="16C0A89D" w14:textId="77777777" w:rsidR="009B2383" w:rsidRPr="00B05279" w:rsidRDefault="009B2383" w:rsidP="009B238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B05279">
        <w:rPr>
          <w:rFonts w:ascii="Arial" w:hAnsi="Arial" w:cs="Arial"/>
          <w:bCs/>
          <w:sz w:val="24"/>
          <w:szCs w:val="24"/>
        </w:rPr>
        <w:t xml:space="preserve">Nákup bytu o velikosti 3+1 č. 1823/11, jednotky vymezené podle zákona o vlastnictví bytů v budově č.p. 1823, 1824, bytový dům, která stojí na pozemku </w:t>
      </w:r>
      <w:proofErr w:type="spellStart"/>
      <w:r w:rsidRPr="00B05279">
        <w:rPr>
          <w:rFonts w:ascii="Arial" w:hAnsi="Arial" w:cs="Arial"/>
          <w:bCs/>
          <w:sz w:val="24"/>
          <w:szCs w:val="24"/>
        </w:rPr>
        <w:t>parc</w:t>
      </w:r>
      <w:proofErr w:type="spellEnd"/>
      <w:r w:rsidRPr="00B05279">
        <w:rPr>
          <w:rFonts w:ascii="Arial" w:hAnsi="Arial" w:cs="Arial"/>
          <w:bCs/>
          <w:sz w:val="24"/>
          <w:szCs w:val="24"/>
        </w:rPr>
        <w:t xml:space="preserve">. č. st. 3824 v obci Hranice, části obce Hranice I-Město a katastrálním území Hranice, včetně podílu 6845/281691 na společných částech budovy č.p. 1823, 1824 na adrese: Nová č.p. 1823, 753 01 Hranice I – Město. </w:t>
      </w:r>
    </w:p>
    <w:p w14:paraId="78115C22" w14:textId="77777777" w:rsidR="009B2383" w:rsidRDefault="009B2383" w:rsidP="009B2383">
      <w:pPr>
        <w:pStyle w:val="slo1tuntext"/>
        <w:numPr>
          <w:ilvl w:val="0"/>
          <w:numId w:val="0"/>
        </w:numPr>
        <w:tabs>
          <w:tab w:val="left" w:pos="708"/>
        </w:tabs>
        <w:spacing w:after="0"/>
        <w:ind w:left="567" w:hanging="567"/>
        <w:rPr>
          <w:rFonts w:cs="Arial"/>
          <w:szCs w:val="24"/>
        </w:rPr>
      </w:pPr>
    </w:p>
    <w:p w14:paraId="4D088108" w14:textId="77777777" w:rsidR="009B2383" w:rsidRDefault="009B2383" w:rsidP="009B2383">
      <w:pPr>
        <w:pStyle w:val="slo1tuntext"/>
        <w:numPr>
          <w:ilvl w:val="0"/>
          <w:numId w:val="0"/>
        </w:numPr>
        <w:tabs>
          <w:tab w:val="left" w:pos="708"/>
        </w:tabs>
        <w:spacing w:after="0"/>
        <w:ind w:left="567" w:hanging="567"/>
        <w:rPr>
          <w:rFonts w:cs="Arial"/>
          <w:szCs w:val="24"/>
        </w:rPr>
      </w:pPr>
    </w:p>
    <w:p w14:paraId="5A4AF356" w14:textId="77777777" w:rsidR="009B2383" w:rsidRPr="009153AC" w:rsidRDefault="009B2383" w:rsidP="009B2383">
      <w:pPr>
        <w:pStyle w:val="slo1tuntext"/>
        <w:numPr>
          <w:ilvl w:val="0"/>
          <w:numId w:val="20"/>
        </w:numPr>
        <w:tabs>
          <w:tab w:val="left" w:pos="708"/>
        </w:tabs>
        <w:spacing w:after="0"/>
        <w:rPr>
          <w:rFonts w:cs="Arial"/>
          <w:szCs w:val="24"/>
          <w:u w:val="single"/>
        </w:rPr>
      </w:pPr>
      <w:r w:rsidRPr="009153AC">
        <w:rPr>
          <w:rFonts w:cs="Arial"/>
          <w:szCs w:val="24"/>
          <w:u w:val="single"/>
        </w:rPr>
        <w:t>Charita Šumperk, Jeremenkova 705/7, 787 01 Šumperk, IČO: 48005894</w:t>
      </w:r>
    </w:p>
    <w:p w14:paraId="08660582" w14:textId="77777777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4CEE08D8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ab/>
        <w:t xml:space="preserve">Dne </w:t>
      </w:r>
      <w:r>
        <w:rPr>
          <w:rFonts w:ascii="Arial" w:hAnsi="Arial" w:cs="Arial"/>
          <w:b/>
          <w:lang w:eastAsia="en-US"/>
        </w:rPr>
        <w:t>27.09.</w:t>
      </w:r>
      <w:r w:rsidRPr="00FC011D">
        <w:rPr>
          <w:rFonts w:ascii="Arial" w:hAnsi="Arial" w:cs="Arial"/>
          <w:b/>
          <w:lang w:eastAsia="en-US"/>
        </w:rPr>
        <w:t>202</w:t>
      </w:r>
      <w:r>
        <w:rPr>
          <w:rFonts w:ascii="Arial" w:hAnsi="Arial" w:cs="Arial"/>
          <w:b/>
          <w:lang w:eastAsia="en-US"/>
        </w:rPr>
        <w:t>3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DC3ED3">
        <w:rPr>
          <w:rFonts w:ascii="Arial" w:hAnsi="Arial" w:cs="Arial"/>
          <w:b/>
          <w:lang w:eastAsia="en-US"/>
        </w:rPr>
        <w:t xml:space="preserve">2023/04446/OSV/DSM </w:t>
      </w:r>
      <w:r w:rsidRPr="00FC011D">
        <w:rPr>
          <w:rFonts w:ascii="Arial" w:hAnsi="Arial" w:cs="Arial"/>
          <w:lang w:eastAsia="en-US"/>
        </w:rPr>
        <w:t>(dále jen „Smlouva“), na základě</w:t>
      </w:r>
      <w:r>
        <w:rPr>
          <w:rFonts w:ascii="Arial" w:hAnsi="Arial" w:cs="Arial"/>
          <w:lang w:eastAsia="en-US"/>
        </w:rPr>
        <w:t>,</w:t>
      </w:r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5 mil. Kč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DC3ED3">
        <w:rPr>
          <w:rFonts w:ascii="Arial" w:hAnsi="Arial" w:cs="Arial"/>
          <w:b/>
          <w:lang w:eastAsia="en-US"/>
        </w:rPr>
        <w:t xml:space="preserve">„Rekonstrukce a modernizace infrastruktury budoucího zázemí CHPS a </w:t>
      </w:r>
      <w:proofErr w:type="gramStart"/>
      <w:r w:rsidRPr="00DC3ED3">
        <w:rPr>
          <w:rFonts w:ascii="Arial" w:hAnsi="Arial" w:cs="Arial"/>
          <w:b/>
          <w:lang w:eastAsia="en-US"/>
        </w:rPr>
        <w:t>OA - pracoviště</w:t>
      </w:r>
      <w:proofErr w:type="gramEnd"/>
      <w:r w:rsidRPr="00DC3ED3">
        <w:rPr>
          <w:rFonts w:ascii="Arial" w:hAnsi="Arial" w:cs="Arial"/>
          <w:b/>
          <w:lang w:eastAsia="en-US"/>
        </w:rPr>
        <w:t xml:space="preserve"> Staré Město“ </w:t>
      </w:r>
      <w:r w:rsidRPr="00FC011D">
        <w:rPr>
          <w:rFonts w:ascii="Arial" w:hAnsi="Arial" w:cs="Arial"/>
          <w:lang w:eastAsia="en-US"/>
        </w:rPr>
        <w:t>(dále jako „podporovaná aktivita“).</w:t>
      </w:r>
    </w:p>
    <w:p w14:paraId="62D61E48" w14:textId="77777777" w:rsidR="009B2383" w:rsidRPr="00FC011D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>ZOK</w:t>
      </w:r>
      <w:r>
        <w:rPr>
          <w:rFonts w:ascii="Arial" w:hAnsi="Arial" w:cs="Arial"/>
          <w:b/>
        </w:rPr>
        <w:t xml:space="preserve"> </w:t>
      </w:r>
      <w:r w:rsidRPr="00B05279">
        <w:rPr>
          <w:rFonts w:ascii="Arial" w:hAnsi="Arial" w:cs="Arial"/>
          <w:b/>
        </w:rPr>
        <w:t xml:space="preserve">č. </w:t>
      </w:r>
      <w:r w:rsidRPr="00DC3ED3">
        <w:rPr>
          <w:rFonts w:ascii="Arial" w:hAnsi="Arial" w:cs="Arial"/>
          <w:b/>
        </w:rPr>
        <w:t>UZ/16/59/2023 ze dne 18.09.2023</w:t>
      </w:r>
      <w:r w:rsidRPr="00FC011D">
        <w:rPr>
          <w:rFonts w:ascii="Arial" w:hAnsi="Arial" w:cs="Arial"/>
        </w:rPr>
        <w:t>.</w:t>
      </w:r>
    </w:p>
    <w:p w14:paraId="4B54ABDD" w14:textId="77777777" w:rsidR="009B2383" w:rsidRPr="00B80BCF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13</w:t>
      </w:r>
      <w:r w:rsidRPr="00705C6F">
        <w:rPr>
          <w:rFonts w:ascii="Arial" w:hAnsi="Arial" w:cs="Arial"/>
          <w:b/>
          <w:lang w:eastAsia="en-US"/>
        </w:rPr>
        <w:t>.0</w:t>
      </w:r>
      <w:r>
        <w:rPr>
          <w:rFonts w:ascii="Arial" w:hAnsi="Arial" w:cs="Arial"/>
          <w:b/>
          <w:lang w:eastAsia="en-US"/>
        </w:rPr>
        <w:t>2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 xml:space="preserve">prodloužení termínu </w:t>
      </w:r>
      <w:r>
        <w:rPr>
          <w:rFonts w:ascii="Arial" w:hAnsi="Arial" w:cs="Arial"/>
          <w:lang w:eastAsia="en-US"/>
        </w:rPr>
        <w:t xml:space="preserve">použití a </w:t>
      </w:r>
      <w:r w:rsidRPr="00B80BCF">
        <w:rPr>
          <w:rFonts w:ascii="Arial" w:hAnsi="Arial" w:cs="Arial"/>
          <w:lang w:eastAsia="en-US"/>
        </w:rPr>
        <w:t>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DC3ED3">
        <w:rPr>
          <w:rFonts w:ascii="Arial" w:hAnsi="Arial" w:cs="Arial"/>
        </w:rPr>
        <w:t xml:space="preserve">„Rekonstrukce a modernizace infrastruktury budoucího zázemí CHPS a OA - pracoviště Staré Město“ </w:t>
      </w:r>
      <w:r w:rsidRPr="00445BE7">
        <w:rPr>
          <w:rFonts w:ascii="Arial" w:hAnsi="Arial" w:cs="Arial"/>
          <w:lang w:eastAsia="en-US"/>
        </w:rPr>
        <w:t xml:space="preserve">ve výši </w:t>
      </w:r>
      <w:r>
        <w:rPr>
          <w:rFonts w:ascii="Arial" w:hAnsi="Arial" w:cs="Arial"/>
          <w:lang w:eastAsia="en-US"/>
        </w:rPr>
        <w:t xml:space="preserve">5 mil. </w:t>
      </w:r>
      <w:r w:rsidRPr="00A635B8">
        <w:rPr>
          <w:rFonts w:ascii="Arial" w:hAnsi="Arial" w:cs="Arial"/>
          <w:lang w:eastAsia="en-US"/>
        </w:rPr>
        <w:t>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A635B8">
        <w:rPr>
          <w:rFonts w:ascii="Arial" w:hAnsi="Arial" w:cs="Arial"/>
          <w:lang w:eastAsia="en-US"/>
        </w:rPr>
        <w:t>2022/04</w:t>
      </w:r>
      <w:r>
        <w:rPr>
          <w:rFonts w:ascii="Arial" w:hAnsi="Arial" w:cs="Arial"/>
          <w:lang w:eastAsia="en-US"/>
        </w:rPr>
        <w:t>44</w:t>
      </w:r>
      <w:r w:rsidRPr="00A635B8">
        <w:rPr>
          <w:rFonts w:ascii="Arial" w:hAnsi="Arial" w:cs="Arial"/>
          <w:lang w:eastAsia="en-US"/>
        </w:rPr>
        <w:t>6/OSV/DSM</w:t>
      </w:r>
      <w:r>
        <w:rPr>
          <w:rFonts w:ascii="Arial" w:hAnsi="Arial" w:cs="Arial"/>
          <w:lang w:eastAsia="en-US"/>
        </w:rPr>
        <w:t xml:space="preserve"> z důvodu </w:t>
      </w:r>
      <w:r w:rsidRPr="00DC3ED3">
        <w:rPr>
          <w:rFonts w:ascii="Arial" w:hAnsi="Arial" w:cs="Arial"/>
          <w:lang w:eastAsia="en-US"/>
        </w:rPr>
        <w:t>časově náročné administraci projektu Charity Šumperk „Zázemí střediska sociálních</w:t>
      </w:r>
      <w:r>
        <w:rPr>
          <w:rFonts w:ascii="Arial" w:hAnsi="Arial" w:cs="Arial"/>
          <w:lang w:eastAsia="en-US"/>
        </w:rPr>
        <w:t xml:space="preserve"> </w:t>
      </w:r>
      <w:r w:rsidRPr="00DC3ED3">
        <w:rPr>
          <w:rFonts w:ascii="Arial" w:hAnsi="Arial" w:cs="Arial"/>
          <w:lang w:eastAsia="en-US"/>
        </w:rPr>
        <w:t>služeb, Staré Město“ - Výzva č. 31_22_043, Plán národní obnovy, Zvyšování kapacit nepobytových</w:t>
      </w:r>
      <w:r>
        <w:rPr>
          <w:rFonts w:ascii="Arial" w:hAnsi="Arial" w:cs="Arial"/>
          <w:lang w:eastAsia="en-US"/>
        </w:rPr>
        <w:t xml:space="preserve"> </w:t>
      </w:r>
      <w:r w:rsidRPr="00DC3ED3">
        <w:rPr>
          <w:rFonts w:ascii="Arial" w:hAnsi="Arial" w:cs="Arial"/>
          <w:lang w:eastAsia="en-US"/>
        </w:rPr>
        <w:t>komunitních sociálních služeb</w:t>
      </w:r>
      <w:r w:rsidRPr="006008E8">
        <w:rPr>
          <w:rFonts w:ascii="Arial" w:eastAsiaTheme="minorHAnsi" w:hAnsi="Arial" w:cs="Arial"/>
          <w:color w:val="000000"/>
          <w:lang w:eastAsia="en-US"/>
        </w:rPr>
        <w:t>.</w:t>
      </w:r>
    </w:p>
    <w:p w14:paraId="0A5212DB" w14:textId="77777777" w:rsidR="009B2383" w:rsidRDefault="009B2383" w:rsidP="009B2383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 w:rsidRPr="00DC3ED3">
        <w:rPr>
          <w:b/>
          <w:bCs/>
        </w:rPr>
        <w:t xml:space="preserve">Charita Šumperk </w:t>
      </w:r>
      <w:r w:rsidRPr="00FE46F0">
        <w:rPr>
          <w:bCs/>
        </w:rPr>
        <w:t xml:space="preserve">žádá o uzavření Dodatku č. </w:t>
      </w:r>
      <w:r>
        <w:rPr>
          <w:bCs/>
        </w:rPr>
        <w:t>1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09AA1FAC" w14:textId="1057A2EA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>- změna termínu pro</w:t>
      </w:r>
      <w:r>
        <w:rPr>
          <w:rFonts w:ascii="Arial" w:hAnsi="Arial" w:cs="Arial"/>
        </w:rPr>
        <w:t xml:space="preserve"> použití a 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50D96">
        <w:rPr>
          <w:rFonts w:ascii="Arial" w:hAnsi="Arial" w:cs="Arial"/>
        </w:rPr>
        <w:t>,</w:t>
      </w:r>
    </w:p>
    <w:p w14:paraId="7D46D4A7" w14:textId="0D1193C6" w:rsidR="00756452" w:rsidRPr="00FE46F0" w:rsidRDefault="00756452" w:rsidP="009B2383">
      <w:p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6F0">
        <w:rPr>
          <w:rFonts w:ascii="Arial" w:hAnsi="Arial" w:cs="Arial"/>
        </w:rPr>
        <w:t xml:space="preserve">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="00A50D96">
        <w:rPr>
          <w:rFonts w:ascii="Arial" w:hAnsi="Arial" w:cs="Arial"/>
        </w:rPr>
        <w:t>.</w:t>
      </w:r>
    </w:p>
    <w:p w14:paraId="5E8DC13B" w14:textId="77777777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0ED71BCB" w14:textId="77777777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6D51F81C" w14:textId="77777777" w:rsidR="009B2383" w:rsidRPr="00797049" w:rsidRDefault="009B2383" w:rsidP="009B2383">
      <w:pPr>
        <w:pStyle w:val="slo1tuntext"/>
        <w:numPr>
          <w:ilvl w:val="0"/>
          <w:numId w:val="20"/>
        </w:numPr>
        <w:tabs>
          <w:tab w:val="left" w:pos="708"/>
        </w:tabs>
        <w:spacing w:after="0"/>
        <w:rPr>
          <w:rFonts w:cs="Arial"/>
          <w:szCs w:val="24"/>
          <w:u w:val="single"/>
        </w:rPr>
      </w:pPr>
      <w:r w:rsidRPr="00797049">
        <w:rPr>
          <w:rFonts w:cs="Arial"/>
          <w:szCs w:val="24"/>
          <w:u w:val="single"/>
        </w:rPr>
        <w:t>Charita Hranice, Purgešova 1399, Hranice I – Město, 753 01 Hranice, IČO:</w:t>
      </w:r>
      <w:r>
        <w:rPr>
          <w:rFonts w:cs="Arial"/>
          <w:szCs w:val="24"/>
        </w:rPr>
        <w:t xml:space="preserve"> </w:t>
      </w:r>
      <w:r w:rsidRPr="00797049">
        <w:rPr>
          <w:rFonts w:cs="Arial"/>
          <w:szCs w:val="24"/>
          <w:u w:val="single"/>
        </w:rPr>
        <w:t>45180326</w:t>
      </w:r>
    </w:p>
    <w:p w14:paraId="7CA8414E" w14:textId="77777777" w:rsidR="009B2383" w:rsidRPr="00FE46F0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5DDE4658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ab/>
        <w:t xml:space="preserve">Dne </w:t>
      </w:r>
      <w:r>
        <w:rPr>
          <w:rFonts w:ascii="Arial" w:hAnsi="Arial" w:cs="Arial"/>
          <w:b/>
          <w:lang w:eastAsia="en-US"/>
        </w:rPr>
        <w:t>19.05.</w:t>
      </w:r>
      <w:r w:rsidRPr="00FC011D">
        <w:rPr>
          <w:rFonts w:ascii="Arial" w:hAnsi="Arial" w:cs="Arial"/>
          <w:b/>
          <w:lang w:eastAsia="en-US"/>
        </w:rPr>
        <w:t>202</w:t>
      </w:r>
      <w:r>
        <w:rPr>
          <w:rFonts w:ascii="Arial" w:hAnsi="Arial" w:cs="Arial"/>
          <w:b/>
          <w:lang w:eastAsia="en-US"/>
        </w:rPr>
        <w:t>3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9153AC">
        <w:rPr>
          <w:rFonts w:ascii="Arial" w:hAnsi="Arial" w:cs="Arial"/>
          <w:b/>
          <w:lang w:eastAsia="en-US"/>
        </w:rPr>
        <w:t xml:space="preserve">2023/01962/OSV/DSM </w:t>
      </w:r>
      <w:r w:rsidRPr="00FC011D">
        <w:rPr>
          <w:rFonts w:ascii="Arial" w:hAnsi="Arial" w:cs="Arial"/>
          <w:lang w:eastAsia="en-US"/>
        </w:rPr>
        <w:t>(dále jen „Smlouva“), na základě</w:t>
      </w:r>
      <w:r>
        <w:rPr>
          <w:rFonts w:ascii="Arial" w:hAnsi="Arial" w:cs="Arial"/>
          <w:lang w:eastAsia="en-US"/>
        </w:rPr>
        <w:t>,</w:t>
      </w:r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5 mil. Kč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9153AC">
        <w:rPr>
          <w:rFonts w:ascii="Arial" w:hAnsi="Arial" w:cs="Arial"/>
          <w:b/>
          <w:lang w:eastAsia="en-US"/>
        </w:rPr>
        <w:t>„Projekt nákupu a rekonstrukce budovy Komenského 219 pro účely zajištění provozu služeb Charity Hranice“</w:t>
      </w:r>
      <w:r w:rsidRPr="00DC3ED3">
        <w:rPr>
          <w:rFonts w:ascii="Arial" w:hAnsi="Arial" w:cs="Arial"/>
          <w:b/>
          <w:lang w:eastAsia="en-US"/>
        </w:rPr>
        <w:t xml:space="preserve"> </w:t>
      </w:r>
      <w:r w:rsidRPr="00FC011D">
        <w:rPr>
          <w:rFonts w:ascii="Arial" w:hAnsi="Arial" w:cs="Arial"/>
          <w:lang w:eastAsia="en-US"/>
        </w:rPr>
        <w:t>(dále jako „podporovaná aktivita“).</w:t>
      </w:r>
    </w:p>
    <w:p w14:paraId="333D854C" w14:textId="77777777" w:rsidR="009B2383" w:rsidRPr="00FC011D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>ZOK</w:t>
      </w:r>
      <w:r>
        <w:rPr>
          <w:rFonts w:ascii="Arial" w:hAnsi="Arial" w:cs="Arial"/>
          <w:b/>
        </w:rPr>
        <w:t xml:space="preserve"> č.</w:t>
      </w:r>
      <w:r w:rsidRPr="00FC011D">
        <w:rPr>
          <w:rFonts w:ascii="Arial" w:hAnsi="Arial" w:cs="Arial"/>
          <w:b/>
        </w:rPr>
        <w:t xml:space="preserve"> </w:t>
      </w:r>
      <w:r w:rsidRPr="009153AC">
        <w:rPr>
          <w:rFonts w:ascii="Arial" w:hAnsi="Arial" w:cs="Arial"/>
          <w:b/>
        </w:rPr>
        <w:t>UZ/14/49/2023 ze dne 24.04.2023</w:t>
      </w:r>
      <w:r w:rsidRPr="00FC011D">
        <w:rPr>
          <w:rFonts w:ascii="Arial" w:hAnsi="Arial" w:cs="Arial"/>
        </w:rPr>
        <w:t>.</w:t>
      </w:r>
    </w:p>
    <w:p w14:paraId="5A2F7A97" w14:textId="77777777" w:rsidR="009B2383" w:rsidRPr="00B80BCF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27</w:t>
      </w:r>
      <w:r w:rsidRPr="00705C6F">
        <w:rPr>
          <w:rFonts w:ascii="Arial" w:hAnsi="Arial" w:cs="Arial"/>
          <w:b/>
          <w:lang w:eastAsia="en-US"/>
        </w:rPr>
        <w:t>.0</w:t>
      </w:r>
      <w:r>
        <w:rPr>
          <w:rFonts w:ascii="Arial" w:hAnsi="Arial" w:cs="Arial"/>
          <w:b/>
          <w:lang w:eastAsia="en-US"/>
        </w:rPr>
        <w:t>2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 xml:space="preserve">prodloužení termínu </w:t>
      </w:r>
      <w:r>
        <w:rPr>
          <w:rFonts w:ascii="Arial" w:hAnsi="Arial" w:cs="Arial"/>
          <w:lang w:eastAsia="en-US"/>
        </w:rPr>
        <w:t xml:space="preserve">použití a </w:t>
      </w:r>
      <w:r w:rsidRPr="00B80BCF">
        <w:rPr>
          <w:rFonts w:ascii="Arial" w:hAnsi="Arial" w:cs="Arial"/>
          <w:lang w:eastAsia="en-US"/>
        </w:rPr>
        <w:t>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9153AC">
        <w:rPr>
          <w:rFonts w:ascii="Arial" w:hAnsi="Arial" w:cs="Arial"/>
        </w:rPr>
        <w:t>„Projekt nákupu a rekonstrukce budovy Komenského 219 pro účely zajištění provozu služeb Charity Hranice“</w:t>
      </w:r>
      <w:r>
        <w:rPr>
          <w:rFonts w:ascii="Arial" w:hAnsi="Arial" w:cs="Arial"/>
        </w:rPr>
        <w:t>,</w:t>
      </w:r>
      <w:r w:rsidRPr="00DC3ED3">
        <w:rPr>
          <w:rFonts w:ascii="Arial" w:hAnsi="Arial" w:cs="Arial"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ve výši </w:t>
      </w:r>
      <w:r>
        <w:rPr>
          <w:rFonts w:ascii="Arial" w:hAnsi="Arial" w:cs="Arial"/>
          <w:lang w:eastAsia="en-US"/>
        </w:rPr>
        <w:t xml:space="preserve">5 mil. </w:t>
      </w:r>
      <w:r w:rsidRPr="00A635B8">
        <w:rPr>
          <w:rFonts w:ascii="Arial" w:hAnsi="Arial" w:cs="Arial"/>
          <w:lang w:eastAsia="en-US"/>
        </w:rPr>
        <w:t>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9153AC">
        <w:rPr>
          <w:rFonts w:ascii="Arial" w:hAnsi="Arial" w:cs="Arial"/>
          <w:lang w:eastAsia="en-US"/>
        </w:rPr>
        <w:t>2023/01962/OSV/DSM</w:t>
      </w:r>
      <w:r>
        <w:rPr>
          <w:rFonts w:ascii="Arial" w:hAnsi="Arial" w:cs="Arial"/>
          <w:lang w:eastAsia="en-US"/>
        </w:rPr>
        <w:t>, z</w:t>
      </w:r>
      <w:r w:rsidRPr="009153AC">
        <w:rPr>
          <w:rFonts w:ascii="Arial" w:hAnsi="Arial" w:cs="Arial"/>
          <w:lang w:eastAsia="en-US"/>
        </w:rPr>
        <w:t xml:space="preserve"> důvodu termínových posunů dílčích částí realizace projektu nákupu a rekonstrukce budovy Komenského 219</w:t>
      </w:r>
      <w:r w:rsidRPr="006008E8">
        <w:rPr>
          <w:rFonts w:ascii="Arial" w:eastAsiaTheme="minorHAnsi" w:hAnsi="Arial" w:cs="Arial"/>
          <w:color w:val="000000"/>
          <w:lang w:eastAsia="en-US"/>
        </w:rPr>
        <w:t>.</w:t>
      </w:r>
    </w:p>
    <w:p w14:paraId="6A7EE5B8" w14:textId="77777777" w:rsidR="009B2383" w:rsidRDefault="009B2383" w:rsidP="009B2383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 w:rsidRPr="00DC3ED3">
        <w:rPr>
          <w:b/>
          <w:bCs/>
        </w:rPr>
        <w:t xml:space="preserve">Charita </w:t>
      </w:r>
      <w:r>
        <w:rPr>
          <w:b/>
          <w:bCs/>
        </w:rPr>
        <w:t>Hranice</w:t>
      </w:r>
      <w:r w:rsidRPr="00DC3ED3">
        <w:rPr>
          <w:b/>
          <w:bCs/>
        </w:rPr>
        <w:t xml:space="preserve"> </w:t>
      </w:r>
      <w:r w:rsidRPr="00FE46F0">
        <w:rPr>
          <w:bCs/>
        </w:rPr>
        <w:t xml:space="preserve">žádá o uzavření Dodatku č. </w:t>
      </w:r>
      <w:r>
        <w:rPr>
          <w:bCs/>
        </w:rPr>
        <w:t>1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213FAF25" w14:textId="765EBF36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>- změna termínu pro</w:t>
      </w:r>
      <w:r>
        <w:rPr>
          <w:rFonts w:ascii="Arial" w:hAnsi="Arial" w:cs="Arial"/>
        </w:rPr>
        <w:t xml:space="preserve"> použití a 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50D96">
        <w:rPr>
          <w:rFonts w:ascii="Arial" w:hAnsi="Arial" w:cs="Arial"/>
        </w:rPr>
        <w:t>,</w:t>
      </w:r>
    </w:p>
    <w:p w14:paraId="7351AF81" w14:textId="2BDA61DF" w:rsidR="00756452" w:rsidRPr="00FE46F0" w:rsidRDefault="00756452" w:rsidP="009B2383">
      <w:p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6F0">
        <w:rPr>
          <w:rFonts w:ascii="Arial" w:hAnsi="Arial" w:cs="Arial"/>
        </w:rPr>
        <w:t xml:space="preserve">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="00A50D96">
        <w:rPr>
          <w:rFonts w:ascii="Arial" w:hAnsi="Arial" w:cs="Arial"/>
        </w:rPr>
        <w:t>.</w:t>
      </w:r>
    </w:p>
    <w:p w14:paraId="232ED61D" w14:textId="77777777" w:rsidR="009B2383" w:rsidRDefault="009B2383" w:rsidP="009B2383">
      <w:pPr>
        <w:pStyle w:val="Default"/>
        <w:spacing w:before="120"/>
        <w:jc w:val="both"/>
        <w:rPr>
          <w:b/>
          <w:highlight w:val="yellow"/>
          <w:u w:val="single"/>
        </w:rPr>
      </w:pPr>
    </w:p>
    <w:p w14:paraId="56D8EECD" w14:textId="77777777" w:rsidR="009B2383" w:rsidRPr="00797049" w:rsidRDefault="009B2383" w:rsidP="009B2383">
      <w:pPr>
        <w:pStyle w:val="slo1tuntext"/>
        <w:numPr>
          <w:ilvl w:val="0"/>
          <w:numId w:val="20"/>
        </w:numPr>
        <w:tabs>
          <w:tab w:val="left" w:pos="708"/>
        </w:tabs>
        <w:spacing w:after="0"/>
        <w:rPr>
          <w:rFonts w:cs="Arial"/>
          <w:szCs w:val="24"/>
          <w:u w:val="single"/>
        </w:rPr>
      </w:pPr>
      <w:r w:rsidRPr="00797049">
        <w:rPr>
          <w:rFonts w:cs="Arial"/>
          <w:szCs w:val="24"/>
          <w:u w:val="single"/>
        </w:rPr>
        <w:t>Za sklem o.s., Sedmdesátá 7055, 760 01 Zlín, IČO: 22901531</w:t>
      </w:r>
    </w:p>
    <w:p w14:paraId="5B4E0743" w14:textId="77777777" w:rsidR="009B2383" w:rsidRPr="00FE46F0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5B79788B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ab/>
        <w:t xml:space="preserve">Dne </w:t>
      </w:r>
      <w:r>
        <w:rPr>
          <w:rFonts w:ascii="Arial" w:hAnsi="Arial" w:cs="Arial"/>
          <w:b/>
          <w:lang w:eastAsia="en-US"/>
        </w:rPr>
        <w:t>27.09.</w:t>
      </w:r>
      <w:r w:rsidRPr="00FC011D">
        <w:rPr>
          <w:rFonts w:ascii="Arial" w:hAnsi="Arial" w:cs="Arial"/>
          <w:b/>
          <w:lang w:eastAsia="en-US"/>
        </w:rPr>
        <w:t>202</w:t>
      </w:r>
      <w:r>
        <w:rPr>
          <w:rFonts w:ascii="Arial" w:hAnsi="Arial" w:cs="Arial"/>
          <w:b/>
          <w:lang w:eastAsia="en-US"/>
        </w:rPr>
        <w:t>3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797049">
        <w:rPr>
          <w:rFonts w:ascii="Arial" w:hAnsi="Arial" w:cs="Arial"/>
          <w:b/>
          <w:lang w:eastAsia="en-US"/>
        </w:rPr>
        <w:t>2023/04445/OSV/DSM</w:t>
      </w:r>
      <w:r w:rsidRPr="009153AC">
        <w:rPr>
          <w:rFonts w:ascii="Arial" w:hAnsi="Arial" w:cs="Arial"/>
          <w:b/>
          <w:lang w:eastAsia="en-US"/>
        </w:rPr>
        <w:t xml:space="preserve"> </w:t>
      </w:r>
      <w:r w:rsidRPr="00FC011D">
        <w:rPr>
          <w:rFonts w:ascii="Arial" w:hAnsi="Arial" w:cs="Arial"/>
          <w:lang w:eastAsia="en-US"/>
        </w:rPr>
        <w:t>(dále jen „Smlouva“), na základě</w:t>
      </w:r>
      <w:r>
        <w:rPr>
          <w:rFonts w:ascii="Arial" w:hAnsi="Arial" w:cs="Arial"/>
          <w:lang w:eastAsia="en-US"/>
        </w:rPr>
        <w:t>,</w:t>
      </w:r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5 mil. Kč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9153AC">
        <w:rPr>
          <w:rFonts w:ascii="Arial" w:hAnsi="Arial" w:cs="Arial"/>
          <w:b/>
          <w:lang w:eastAsia="en-US"/>
        </w:rPr>
        <w:t>„</w:t>
      </w:r>
      <w:r w:rsidRPr="00797049">
        <w:rPr>
          <w:rFonts w:ascii="Arial" w:hAnsi="Arial" w:cs="Arial"/>
          <w:b/>
          <w:lang w:eastAsia="en-US"/>
        </w:rPr>
        <w:t>Centrum denních služeb</w:t>
      </w:r>
      <w:r>
        <w:rPr>
          <w:rFonts w:ascii="Arial" w:hAnsi="Arial" w:cs="Arial"/>
          <w:b/>
          <w:lang w:eastAsia="en-US"/>
        </w:rPr>
        <w:t xml:space="preserve"> </w:t>
      </w:r>
      <w:r w:rsidRPr="00797049">
        <w:rPr>
          <w:rFonts w:ascii="Arial" w:hAnsi="Arial" w:cs="Arial"/>
          <w:b/>
          <w:lang w:eastAsia="en-US"/>
        </w:rPr>
        <w:t xml:space="preserve">Olomouc, 1. Máje a související infrastruktura“ </w:t>
      </w:r>
      <w:r w:rsidRPr="00FC011D">
        <w:rPr>
          <w:rFonts w:ascii="Arial" w:hAnsi="Arial" w:cs="Arial"/>
          <w:lang w:eastAsia="en-US"/>
        </w:rPr>
        <w:t>(dále jako „podporovaná aktivita“).</w:t>
      </w:r>
    </w:p>
    <w:p w14:paraId="5E125937" w14:textId="77777777" w:rsidR="009B2383" w:rsidRPr="00FC011D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>ZOK</w:t>
      </w:r>
      <w:r>
        <w:rPr>
          <w:rFonts w:ascii="Arial" w:hAnsi="Arial" w:cs="Arial"/>
          <w:b/>
        </w:rPr>
        <w:t xml:space="preserve"> č. </w:t>
      </w:r>
      <w:r w:rsidRPr="00797049">
        <w:rPr>
          <w:rFonts w:ascii="Arial" w:hAnsi="Arial" w:cs="Arial"/>
          <w:b/>
        </w:rPr>
        <w:t>UZ/16/59/2023 ze dne 18.09.2023</w:t>
      </w:r>
      <w:r w:rsidRPr="00FC011D">
        <w:rPr>
          <w:rFonts w:ascii="Arial" w:hAnsi="Arial" w:cs="Arial"/>
        </w:rPr>
        <w:t>.</w:t>
      </w:r>
    </w:p>
    <w:p w14:paraId="00F58254" w14:textId="77777777" w:rsidR="009B2383" w:rsidRPr="00B80BCF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08</w:t>
      </w:r>
      <w:r w:rsidRPr="00705C6F">
        <w:rPr>
          <w:rFonts w:ascii="Arial" w:hAnsi="Arial" w:cs="Arial"/>
          <w:b/>
          <w:lang w:eastAsia="en-US"/>
        </w:rPr>
        <w:t>.0</w:t>
      </w:r>
      <w:r>
        <w:rPr>
          <w:rFonts w:ascii="Arial" w:hAnsi="Arial" w:cs="Arial"/>
          <w:b/>
          <w:lang w:eastAsia="en-US"/>
        </w:rPr>
        <w:t>3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 xml:space="preserve">prodloužení termínu </w:t>
      </w:r>
      <w:r>
        <w:rPr>
          <w:rFonts w:ascii="Arial" w:hAnsi="Arial" w:cs="Arial"/>
          <w:lang w:eastAsia="en-US"/>
        </w:rPr>
        <w:t xml:space="preserve">použití a </w:t>
      </w:r>
      <w:r w:rsidRPr="00B80BCF">
        <w:rPr>
          <w:rFonts w:ascii="Arial" w:hAnsi="Arial" w:cs="Arial"/>
          <w:lang w:eastAsia="en-US"/>
        </w:rPr>
        <w:t>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797049">
        <w:rPr>
          <w:rFonts w:ascii="Arial" w:hAnsi="Arial" w:cs="Arial"/>
        </w:rPr>
        <w:t>„Centrum denních služeb Olomouc, 1. Máje a související infrastruktura“</w:t>
      </w:r>
      <w:r>
        <w:rPr>
          <w:rFonts w:ascii="Arial" w:hAnsi="Arial" w:cs="Arial"/>
        </w:rPr>
        <w:t>,</w:t>
      </w:r>
      <w:r w:rsidRPr="00DC3ED3">
        <w:rPr>
          <w:rFonts w:ascii="Arial" w:hAnsi="Arial" w:cs="Arial"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ve výši </w:t>
      </w:r>
      <w:r>
        <w:rPr>
          <w:rFonts w:ascii="Arial" w:hAnsi="Arial" w:cs="Arial"/>
          <w:lang w:eastAsia="en-US"/>
        </w:rPr>
        <w:t xml:space="preserve">5 mil. </w:t>
      </w:r>
      <w:r w:rsidRPr="00A635B8">
        <w:rPr>
          <w:rFonts w:ascii="Arial" w:hAnsi="Arial" w:cs="Arial"/>
          <w:lang w:eastAsia="en-US"/>
        </w:rPr>
        <w:t>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9153AC">
        <w:rPr>
          <w:rFonts w:ascii="Arial" w:hAnsi="Arial" w:cs="Arial"/>
          <w:lang w:eastAsia="en-US"/>
        </w:rPr>
        <w:t>2023/</w:t>
      </w:r>
      <w:r w:rsidRPr="00797049">
        <w:rPr>
          <w:rFonts w:ascii="Arial" w:hAnsi="Arial" w:cs="Arial"/>
          <w:lang w:eastAsia="en-US"/>
        </w:rPr>
        <w:t>04445</w:t>
      </w:r>
      <w:r w:rsidRPr="009153AC">
        <w:rPr>
          <w:rFonts w:ascii="Arial" w:hAnsi="Arial" w:cs="Arial"/>
          <w:lang w:eastAsia="en-US"/>
        </w:rPr>
        <w:t>/OSV/DSM</w:t>
      </w:r>
      <w:r>
        <w:rPr>
          <w:rFonts w:ascii="Arial" w:hAnsi="Arial" w:cs="Arial"/>
          <w:lang w:eastAsia="en-US"/>
        </w:rPr>
        <w:t>, z</w:t>
      </w:r>
      <w:r w:rsidRPr="009153AC">
        <w:rPr>
          <w:rFonts w:ascii="Arial" w:hAnsi="Arial" w:cs="Arial"/>
          <w:lang w:eastAsia="en-US"/>
        </w:rPr>
        <w:t xml:space="preserve"> důvodu </w:t>
      </w:r>
      <w:r>
        <w:rPr>
          <w:rFonts w:ascii="Arial" w:hAnsi="Arial" w:cs="Arial"/>
          <w:lang w:eastAsia="en-US"/>
        </w:rPr>
        <w:t>vysokého podílu spolufinancování a čerpání bankovního úvěru</w:t>
      </w:r>
      <w:r w:rsidRPr="006008E8">
        <w:rPr>
          <w:rFonts w:ascii="Arial" w:eastAsiaTheme="minorHAnsi" w:hAnsi="Arial" w:cs="Arial"/>
          <w:color w:val="000000"/>
          <w:lang w:eastAsia="en-US"/>
        </w:rPr>
        <w:t>.</w:t>
      </w:r>
    </w:p>
    <w:p w14:paraId="659580D8" w14:textId="77777777" w:rsidR="009B2383" w:rsidRDefault="009B2383" w:rsidP="009B2383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>
        <w:rPr>
          <w:b/>
          <w:bCs/>
        </w:rPr>
        <w:t xml:space="preserve">Za sklem </w:t>
      </w:r>
      <w:proofErr w:type="spellStart"/>
      <w:r>
        <w:rPr>
          <w:b/>
          <w:bCs/>
        </w:rPr>
        <w:t>o.s</w:t>
      </w:r>
      <w:proofErr w:type="spellEnd"/>
      <w:r>
        <w:rPr>
          <w:b/>
          <w:bCs/>
        </w:rPr>
        <w:t xml:space="preserve">. </w:t>
      </w:r>
      <w:r w:rsidRPr="00FE46F0">
        <w:rPr>
          <w:bCs/>
        </w:rPr>
        <w:t xml:space="preserve">žádá o uzavření Dodatku č. </w:t>
      </w:r>
      <w:r>
        <w:rPr>
          <w:bCs/>
        </w:rPr>
        <w:t>1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337CBE61" w14:textId="73E9672C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>- změna termínu pro</w:t>
      </w:r>
      <w:r>
        <w:rPr>
          <w:rFonts w:ascii="Arial" w:hAnsi="Arial" w:cs="Arial"/>
        </w:rPr>
        <w:t xml:space="preserve"> použití a 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50D96">
        <w:rPr>
          <w:rFonts w:ascii="Arial" w:hAnsi="Arial" w:cs="Arial"/>
        </w:rPr>
        <w:t>,</w:t>
      </w:r>
    </w:p>
    <w:p w14:paraId="33AE3D10" w14:textId="5C2807E8" w:rsidR="00756452" w:rsidRDefault="00756452" w:rsidP="009B2383">
      <w:p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6F0">
        <w:rPr>
          <w:rFonts w:ascii="Arial" w:hAnsi="Arial" w:cs="Arial"/>
        </w:rPr>
        <w:t xml:space="preserve">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="00A50D96">
        <w:rPr>
          <w:rFonts w:ascii="Arial" w:hAnsi="Arial" w:cs="Arial"/>
        </w:rPr>
        <w:t>.</w:t>
      </w:r>
    </w:p>
    <w:p w14:paraId="0D492F9F" w14:textId="4BB490F2" w:rsidR="00756452" w:rsidRDefault="00756452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53A0615C" w14:textId="77777777" w:rsidR="009B2383" w:rsidRDefault="009B2383" w:rsidP="009B2383">
      <w:pPr>
        <w:pStyle w:val="Default"/>
        <w:spacing w:before="120"/>
        <w:jc w:val="both"/>
        <w:rPr>
          <w:b/>
          <w:highlight w:val="yellow"/>
          <w:u w:val="single"/>
        </w:rPr>
      </w:pPr>
    </w:p>
    <w:p w14:paraId="4AC3E342" w14:textId="77777777" w:rsidR="009B2383" w:rsidRPr="00CD7A8A" w:rsidRDefault="009B2383" w:rsidP="009B2383">
      <w:pPr>
        <w:pStyle w:val="slo1tuntext"/>
        <w:numPr>
          <w:ilvl w:val="0"/>
          <w:numId w:val="20"/>
        </w:numPr>
        <w:tabs>
          <w:tab w:val="left" w:pos="708"/>
        </w:tabs>
        <w:spacing w:after="0"/>
        <w:rPr>
          <w:rFonts w:cs="Arial"/>
          <w:szCs w:val="24"/>
          <w:u w:val="single"/>
        </w:rPr>
      </w:pPr>
      <w:bookmarkStart w:id="1" w:name="_Hlk161038448"/>
      <w:r w:rsidRPr="00CD7A8A">
        <w:rPr>
          <w:rFonts w:cs="Arial"/>
          <w:szCs w:val="24"/>
          <w:u w:val="single"/>
        </w:rPr>
        <w:lastRenderedPageBreak/>
        <w:t>Charita Šternberk</w:t>
      </w:r>
      <w:bookmarkEnd w:id="1"/>
      <w:r w:rsidRPr="00CD7A8A">
        <w:rPr>
          <w:rFonts w:cs="Arial"/>
          <w:szCs w:val="24"/>
          <w:u w:val="single"/>
        </w:rPr>
        <w:t>, Opavská 1385/13, 78501 Šternberk</w:t>
      </w:r>
      <w:r>
        <w:rPr>
          <w:rFonts w:cs="Arial"/>
          <w:szCs w:val="24"/>
          <w:u w:val="single"/>
        </w:rPr>
        <w:t xml:space="preserve">, </w:t>
      </w:r>
      <w:r w:rsidRPr="00CD7A8A">
        <w:rPr>
          <w:rFonts w:cs="Arial"/>
          <w:szCs w:val="24"/>
          <w:u w:val="single"/>
        </w:rPr>
        <w:t>IČO: 45238642</w:t>
      </w:r>
    </w:p>
    <w:p w14:paraId="57F236D6" w14:textId="77777777" w:rsidR="009B2383" w:rsidRPr="00FE46F0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</w:p>
    <w:p w14:paraId="022EA41C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  <w:lang w:eastAsia="en-US"/>
        </w:rPr>
        <w:tab/>
        <w:t xml:space="preserve">Dne </w:t>
      </w:r>
      <w:r>
        <w:rPr>
          <w:rFonts w:ascii="Arial" w:hAnsi="Arial" w:cs="Arial"/>
          <w:b/>
          <w:lang w:eastAsia="en-US"/>
        </w:rPr>
        <w:t>16.12.</w:t>
      </w:r>
      <w:r w:rsidRPr="00FC011D">
        <w:rPr>
          <w:rFonts w:ascii="Arial" w:hAnsi="Arial" w:cs="Arial"/>
          <w:b/>
          <w:lang w:eastAsia="en-US"/>
        </w:rPr>
        <w:t>202</w:t>
      </w:r>
      <w:r>
        <w:rPr>
          <w:rFonts w:ascii="Arial" w:hAnsi="Arial" w:cs="Arial"/>
          <w:b/>
          <w:lang w:eastAsia="en-US"/>
        </w:rPr>
        <w:t>2</w:t>
      </w:r>
      <w:r w:rsidRPr="00FC011D">
        <w:rPr>
          <w:rFonts w:ascii="Arial" w:hAnsi="Arial" w:cs="Arial"/>
          <w:lang w:eastAsia="en-US"/>
        </w:rPr>
        <w:t xml:space="preserve"> uzavřel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 xml:space="preserve"> výše uvedeným </w:t>
      </w:r>
      <w:r w:rsidRPr="00FC011D">
        <w:rPr>
          <w:rFonts w:ascii="Arial" w:hAnsi="Arial" w:cs="Arial"/>
          <w:lang w:eastAsia="en-US"/>
        </w:rPr>
        <w:t>příjem</w:t>
      </w:r>
      <w:r>
        <w:rPr>
          <w:rFonts w:ascii="Arial" w:hAnsi="Arial" w:cs="Arial"/>
          <w:lang w:eastAsia="en-US"/>
        </w:rPr>
        <w:t>cem Smlouvu o poskytnutí návrat</w:t>
      </w:r>
      <w:r w:rsidRPr="00FC011D">
        <w:rPr>
          <w:rFonts w:ascii="Arial" w:hAnsi="Arial" w:cs="Arial"/>
          <w:lang w:eastAsia="en-US"/>
        </w:rPr>
        <w:t xml:space="preserve">né finanční výpomoci </w:t>
      </w:r>
      <w:r w:rsidRPr="00FC011D">
        <w:rPr>
          <w:rFonts w:ascii="Arial" w:hAnsi="Arial" w:cs="Arial"/>
          <w:b/>
          <w:lang w:eastAsia="en-US"/>
        </w:rPr>
        <w:t xml:space="preserve">č. </w:t>
      </w:r>
      <w:r w:rsidRPr="00E4087B">
        <w:rPr>
          <w:rFonts w:ascii="Arial" w:hAnsi="Arial" w:cs="Arial"/>
          <w:b/>
          <w:lang w:eastAsia="en-US"/>
        </w:rPr>
        <w:t xml:space="preserve">2022/04664/OSV/DSM </w:t>
      </w:r>
      <w:r w:rsidRPr="00FC011D">
        <w:rPr>
          <w:rFonts w:ascii="Arial" w:hAnsi="Arial" w:cs="Arial"/>
          <w:lang w:eastAsia="en-US"/>
        </w:rPr>
        <w:t>(dále jen „Smlouva“), na základě</w:t>
      </w:r>
      <w:r>
        <w:rPr>
          <w:rFonts w:ascii="Arial" w:hAnsi="Arial" w:cs="Arial"/>
          <w:lang w:eastAsia="en-US"/>
        </w:rPr>
        <w:t>,</w:t>
      </w:r>
      <w:r w:rsidRPr="00FC011D">
        <w:rPr>
          <w:rFonts w:ascii="Arial" w:hAnsi="Arial" w:cs="Arial"/>
          <w:lang w:eastAsia="en-US"/>
        </w:rPr>
        <w:t xml:space="preserve"> které poskytl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příjemci návratnou finan</w:t>
      </w:r>
      <w:r>
        <w:rPr>
          <w:rFonts w:ascii="Arial" w:hAnsi="Arial" w:cs="Arial"/>
          <w:lang w:eastAsia="en-US"/>
        </w:rPr>
        <w:t xml:space="preserve">ční výpomoc ve výši </w:t>
      </w:r>
      <w:r w:rsidRPr="00E4087B">
        <w:rPr>
          <w:rFonts w:ascii="Arial" w:hAnsi="Arial" w:cs="Arial"/>
          <w:lang w:eastAsia="en-US"/>
        </w:rPr>
        <w:t>851 459 Kč</w:t>
      </w:r>
      <w:r>
        <w:rPr>
          <w:rFonts w:ascii="Arial" w:hAnsi="Arial" w:cs="Arial"/>
          <w:lang w:eastAsia="en-US"/>
        </w:rPr>
        <w:t xml:space="preserve"> </w:t>
      </w:r>
      <w:r w:rsidRPr="00FC011D">
        <w:rPr>
          <w:rFonts w:ascii="Arial" w:hAnsi="Arial" w:cs="Arial"/>
          <w:lang w:eastAsia="en-US"/>
        </w:rPr>
        <w:t xml:space="preserve">(dále také „NFV“) na podporovanou aktivitu: </w:t>
      </w:r>
      <w:r w:rsidRPr="00E4087B">
        <w:rPr>
          <w:rFonts w:ascii="Arial" w:hAnsi="Arial" w:cs="Arial"/>
          <w:b/>
          <w:lang w:eastAsia="en-US"/>
        </w:rPr>
        <w:t xml:space="preserve">„Stavební úpravy a nástavba objektu posilující sociální služby Charity Šternberk“ </w:t>
      </w:r>
      <w:r w:rsidRPr="00FC011D">
        <w:rPr>
          <w:rFonts w:ascii="Arial" w:hAnsi="Arial" w:cs="Arial"/>
          <w:lang w:eastAsia="en-US"/>
        </w:rPr>
        <w:t>(dále jako „podporovaná aktivita“).</w:t>
      </w:r>
    </w:p>
    <w:p w14:paraId="525A7D05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</w:rPr>
      </w:pPr>
      <w:r w:rsidRPr="00FC011D">
        <w:rPr>
          <w:rFonts w:ascii="Arial" w:hAnsi="Arial" w:cs="Arial"/>
        </w:rPr>
        <w:t xml:space="preserve">Uzavření </w:t>
      </w:r>
      <w:r>
        <w:rPr>
          <w:rFonts w:ascii="Arial" w:hAnsi="Arial" w:cs="Arial"/>
        </w:rPr>
        <w:t>této</w:t>
      </w:r>
      <w:r w:rsidRPr="00FC0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</w:t>
      </w:r>
      <w:r w:rsidRPr="00FC011D">
        <w:rPr>
          <w:rFonts w:ascii="Arial" w:hAnsi="Arial" w:cs="Arial"/>
        </w:rPr>
        <w:t xml:space="preserve"> bylo schváleno usnesením </w:t>
      </w:r>
      <w:r w:rsidRPr="00FC011D">
        <w:rPr>
          <w:rFonts w:ascii="Arial" w:hAnsi="Arial" w:cs="Arial"/>
          <w:b/>
        </w:rPr>
        <w:t>ZOK</w:t>
      </w:r>
      <w:r>
        <w:rPr>
          <w:rFonts w:ascii="Arial" w:hAnsi="Arial" w:cs="Arial"/>
          <w:b/>
        </w:rPr>
        <w:t xml:space="preserve"> č. </w:t>
      </w:r>
      <w:r w:rsidRPr="00E4087B">
        <w:rPr>
          <w:rFonts w:ascii="Arial" w:hAnsi="Arial" w:cs="Arial"/>
          <w:b/>
        </w:rPr>
        <w:t>UZ/12/75/2022 ze dne 12.12.2022</w:t>
      </w:r>
      <w:r w:rsidRPr="00FC011D">
        <w:rPr>
          <w:rFonts w:ascii="Arial" w:hAnsi="Arial" w:cs="Arial"/>
        </w:rPr>
        <w:t>.</w:t>
      </w:r>
    </w:p>
    <w:p w14:paraId="747B0128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02</w:t>
      </w:r>
      <w:r w:rsidRPr="00FC011D">
        <w:rPr>
          <w:rFonts w:ascii="Arial" w:hAnsi="Arial" w:cs="Arial"/>
          <w:b/>
          <w:lang w:eastAsia="en-US"/>
        </w:rPr>
        <w:t>.03.2023</w:t>
      </w:r>
      <w:r>
        <w:rPr>
          <w:rFonts w:ascii="Arial" w:hAnsi="Arial" w:cs="Arial"/>
          <w:lang w:eastAsia="en-US"/>
        </w:rPr>
        <w:t xml:space="preserve"> u</w:t>
      </w:r>
      <w:r w:rsidRPr="00FC011D">
        <w:rPr>
          <w:rFonts w:ascii="Arial" w:hAnsi="Arial" w:cs="Arial"/>
          <w:lang w:eastAsia="en-US"/>
        </w:rPr>
        <w:t xml:space="preserve">zavřel </w:t>
      </w:r>
      <w:r>
        <w:rPr>
          <w:rFonts w:ascii="Arial" w:hAnsi="Arial" w:cs="Arial"/>
          <w:lang w:eastAsia="en-US"/>
        </w:rPr>
        <w:t>Olomoucký kraj</w:t>
      </w:r>
      <w:r w:rsidRPr="00FC011D">
        <w:rPr>
          <w:rFonts w:ascii="Arial" w:hAnsi="Arial" w:cs="Arial"/>
          <w:lang w:eastAsia="en-US"/>
        </w:rPr>
        <w:t xml:space="preserve"> s</w:t>
      </w:r>
      <w:r>
        <w:rPr>
          <w:rFonts w:ascii="Arial" w:hAnsi="Arial" w:cs="Arial"/>
          <w:lang w:eastAsia="en-US"/>
        </w:rPr>
        <w:t> </w:t>
      </w:r>
      <w:r w:rsidRPr="00FC011D">
        <w:rPr>
          <w:rFonts w:ascii="Arial" w:hAnsi="Arial" w:cs="Arial"/>
          <w:lang w:eastAsia="en-US"/>
        </w:rPr>
        <w:t>příjemcem</w:t>
      </w:r>
      <w:r>
        <w:rPr>
          <w:rFonts w:ascii="Arial" w:hAnsi="Arial" w:cs="Arial"/>
          <w:lang w:eastAsia="en-US"/>
        </w:rPr>
        <w:t xml:space="preserve"> </w:t>
      </w:r>
      <w:r w:rsidRPr="00FC011D">
        <w:rPr>
          <w:rFonts w:ascii="Arial" w:hAnsi="Arial" w:cs="Arial"/>
          <w:b/>
          <w:lang w:eastAsia="en-US"/>
        </w:rPr>
        <w:t xml:space="preserve">Dodatek č. 1, č. </w:t>
      </w:r>
      <w:r w:rsidRPr="00E4087B">
        <w:rPr>
          <w:rFonts w:ascii="Arial" w:hAnsi="Arial" w:cs="Arial"/>
          <w:b/>
          <w:lang w:eastAsia="en-US"/>
        </w:rPr>
        <w:t>2022/04664/OSV/DSM</w:t>
      </w:r>
      <w:r>
        <w:rPr>
          <w:rFonts w:ascii="Arial" w:hAnsi="Arial" w:cs="Arial"/>
          <w:b/>
          <w:lang w:eastAsia="en-US"/>
        </w:rPr>
        <w:t>/</w:t>
      </w:r>
      <w:r w:rsidRPr="00A635B8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k výše uvedené Smlouvě (dále jen „Dodatek“).</w:t>
      </w:r>
    </w:p>
    <w:p w14:paraId="2DE8524B" w14:textId="77777777" w:rsidR="009B2383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Důvodem uzavření Dodatku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1 bylo </w:t>
      </w:r>
      <w:r w:rsidRPr="00AE432B">
        <w:rPr>
          <w:rFonts w:ascii="Arial" w:hAnsi="Arial" w:cs="Arial"/>
        </w:rPr>
        <w:t>zapracování alternativní lhůty pro vrácení poskytnutých finančních prostředků v situaci, kdy příjemce návratné finanční výpomoci získá dotaci na realizaci ve smlouvě uvedené akce (</w:t>
      </w:r>
      <w:r>
        <w:rPr>
          <w:rFonts w:ascii="Arial" w:hAnsi="Arial" w:cs="Arial"/>
        </w:rPr>
        <w:t>6</w:t>
      </w:r>
      <w:r w:rsidRPr="00AE432B">
        <w:rPr>
          <w:rFonts w:ascii="Arial" w:hAnsi="Arial" w:cs="Arial"/>
        </w:rPr>
        <w:t xml:space="preserve">0 dnů od poskytnutí dotace nebo získání jiného zdroje příjmů na podpořenou akci nebo činnost). Nejzazší lhůtou pro vrácení finančních prostředků však </w:t>
      </w:r>
      <w:r w:rsidRPr="00B05279">
        <w:rPr>
          <w:rFonts w:ascii="Arial" w:hAnsi="Arial" w:cs="Arial"/>
        </w:rPr>
        <w:t xml:space="preserve">byla </w:t>
      </w:r>
      <w:r w:rsidRPr="00AE432B">
        <w:rPr>
          <w:rFonts w:ascii="Arial" w:hAnsi="Arial" w:cs="Arial"/>
        </w:rPr>
        <w:t xml:space="preserve">lhůta určená konkrétním datem (nejpozději </w:t>
      </w:r>
      <w:r>
        <w:rPr>
          <w:rFonts w:ascii="Arial" w:hAnsi="Arial" w:cs="Arial"/>
        </w:rPr>
        <w:t>30</w:t>
      </w:r>
      <w:r w:rsidRPr="00AE432B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E432B">
        <w:rPr>
          <w:rFonts w:ascii="Arial" w:hAnsi="Arial" w:cs="Arial"/>
        </w:rPr>
        <w:t>.2024). Druhým důvodem uzavření dodatk</w:t>
      </w:r>
      <w:r>
        <w:rPr>
          <w:rFonts w:ascii="Arial" w:hAnsi="Arial" w:cs="Arial"/>
        </w:rPr>
        <w:t>u</w:t>
      </w:r>
      <w:r w:rsidRPr="00AE4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bylo</w:t>
      </w:r>
      <w:r w:rsidRPr="00AE432B">
        <w:rPr>
          <w:rFonts w:ascii="Arial" w:hAnsi="Arial" w:cs="Arial"/>
        </w:rPr>
        <w:t xml:space="preserve"> zjednodušení rozsahu finančního vypořádání návratné finanční výpomoci (oproti vzorové smlouvě k návratným finančním výpomocem) tak, aby nezatěžovala příjemce nad rámec stanovený zákonem o rozpočtových pravidlech územních rozpočtů č. 250/2000 Sb. Podoba finančního vypořádání je z hlediska zákona dostačující, pokud bude doložena ve formě </w:t>
      </w:r>
      <w:r w:rsidRPr="00AE432B">
        <w:rPr>
          <w:rFonts w:ascii="Arial" w:hAnsi="Arial" w:cs="Arial"/>
          <w:shd w:val="clear" w:color="auto" w:fill="FFFFFF"/>
        </w:rPr>
        <w:t>přehledu o čerpání a použití poskytnutých peněžních prostředků a přehledu o jejich vrácení do rozpočtu poskytovatele.</w:t>
      </w:r>
    </w:p>
    <w:p w14:paraId="44A9DD57" w14:textId="77777777" w:rsidR="009B2383" w:rsidRPr="00FC011D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FC011D">
        <w:rPr>
          <w:rFonts w:ascii="Arial" w:hAnsi="Arial" w:cs="Arial"/>
        </w:rPr>
        <w:t xml:space="preserve">Uzavření tohoto </w:t>
      </w:r>
      <w:r>
        <w:rPr>
          <w:rFonts w:ascii="Arial" w:hAnsi="Arial" w:cs="Arial"/>
        </w:rPr>
        <w:t>D</w:t>
      </w:r>
      <w:r w:rsidRPr="00FC011D">
        <w:rPr>
          <w:rFonts w:ascii="Arial" w:hAnsi="Arial" w:cs="Arial"/>
        </w:rPr>
        <w:t xml:space="preserve">odatku bylo schváleno usnesením </w:t>
      </w:r>
      <w:r w:rsidRPr="00FC011D">
        <w:rPr>
          <w:rFonts w:ascii="Arial" w:hAnsi="Arial" w:cs="Arial"/>
          <w:b/>
        </w:rPr>
        <w:t xml:space="preserve">ZOK č. </w:t>
      </w:r>
      <w:r>
        <w:rPr>
          <w:rFonts w:ascii="Arial" w:hAnsi="Arial" w:cs="Arial"/>
          <w:b/>
        </w:rPr>
        <w:t>UZ/13/47/2023 ze dne 20.</w:t>
      </w:r>
      <w:r w:rsidRPr="00A635B8">
        <w:rPr>
          <w:rFonts w:ascii="Arial" w:hAnsi="Arial" w:cs="Arial"/>
          <w:b/>
        </w:rPr>
        <w:t>02.2023</w:t>
      </w:r>
      <w:r w:rsidRPr="00FC011D">
        <w:rPr>
          <w:rFonts w:ascii="Arial" w:hAnsi="Arial" w:cs="Arial"/>
        </w:rPr>
        <w:t>.</w:t>
      </w:r>
    </w:p>
    <w:p w14:paraId="439D2121" w14:textId="77777777" w:rsidR="009B2383" w:rsidRPr="00B80BCF" w:rsidRDefault="009B2383" w:rsidP="009B2383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>
        <w:rPr>
          <w:rFonts w:ascii="Arial" w:hAnsi="Arial" w:cs="Arial"/>
          <w:b/>
          <w:lang w:eastAsia="en-US"/>
        </w:rPr>
        <w:t>08</w:t>
      </w:r>
      <w:r w:rsidRPr="00705C6F">
        <w:rPr>
          <w:rFonts w:ascii="Arial" w:hAnsi="Arial" w:cs="Arial"/>
          <w:b/>
          <w:lang w:eastAsia="en-US"/>
        </w:rPr>
        <w:t>.0</w:t>
      </w:r>
      <w:r>
        <w:rPr>
          <w:rFonts w:ascii="Arial" w:hAnsi="Arial" w:cs="Arial"/>
          <w:b/>
          <w:lang w:eastAsia="en-US"/>
        </w:rPr>
        <w:t>3</w:t>
      </w:r>
      <w:r w:rsidRPr="00241596">
        <w:rPr>
          <w:rFonts w:ascii="Arial" w:hAnsi="Arial" w:cs="Arial"/>
          <w:b/>
          <w:lang w:eastAsia="en-US"/>
        </w:rPr>
        <w:t>.2024</w:t>
      </w:r>
      <w:r w:rsidRPr="00445BE7">
        <w:rPr>
          <w:rFonts w:ascii="Arial" w:hAnsi="Arial" w:cs="Arial"/>
          <w:lang w:eastAsia="en-US"/>
        </w:rPr>
        <w:t xml:space="preserve"> byla Odboru sociálních věcí KÚOK doručena žádost příjemce </w:t>
      </w:r>
      <w:r>
        <w:rPr>
          <w:rFonts w:ascii="Arial" w:hAnsi="Arial" w:cs="Arial"/>
          <w:lang w:eastAsia="en-US"/>
        </w:rPr>
        <w:t>NFV o </w:t>
      </w:r>
      <w:r w:rsidRPr="00B80BCF">
        <w:rPr>
          <w:rFonts w:ascii="Arial" w:hAnsi="Arial" w:cs="Arial"/>
          <w:lang w:eastAsia="en-US"/>
        </w:rPr>
        <w:t xml:space="preserve">prodloužení termínu </w:t>
      </w:r>
      <w:r>
        <w:rPr>
          <w:rFonts w:ascii="Arial" w:hAnsi="Arial" w:cs="Arial"/>
          <w:lang w:eastAsia="en-US"/>
        </w:rPr>
        <w:t xml:space="preserve">použití a </w:t>
      </w:r>
      <w:r w:rsidRPr="00B80BCF">
        <w:rPr>
          <w:rFonts w:ascii="Arial" w:hAnsi="Arial" w:cs="Arial"/>
          <w:lang w:eastAsia="en-US"/>
        </w:rPr>
        <w:t>vrácení NFV</w:t>
      </w:r>
      <w:r>
        <w:rPr>
          <w:rFonts w:ascii="Arial" w:hAnsi="Arial" w:cs="Arial"/>
          <w:lang w:eastAsia="en-US"/>
        </w:rPr>
        <w:t xml:space="preserve"> </w:t>
      </w:r>
      <w:r w:rsidRPr="00B80BCF">
        <w:rPr>
          <w:rFonts w:ascii="Arial" w:hAnsi="Arial" w:cs="Arial"/>
          <w:lang w:eastAsia="en-US"/>
        </w:rPr>
        <w:t xml:space="preserve">poskytnuté na předfinancování podporovaných </w:t>
      </w:r>
      <w:r w:rsidRPr="00A635B8">
        <w:rPr>
          <w:rFonts w:ascii="Arial" w:hAnsi="Arial" w:cs="Arial"/>
          <w:lang w:eastAsia="en-US"/>
        </w:rPr>
        <w:t xml:space="preserve">aktivit </w:t>
      </w:r>
      <w:r w:rsidRPr="00E4087B">
        <w:rPr>
          <w:rFonts w:ascii="Arial" w:hAnsi="Arial" w:cs="Arial"/>
        </w:rPr>
        <w:t>„Stavební úpravy a nástavba objektu posilující sociální služby Charity Šternberk“</w:t>
      </w:r>
      <w:r>
        <w:rPr>
          <w:rFonts w:ascii="Arial" w:hAnsi="Arial" w:cs="Arial"/>
        </w:rPr>
        <w:t>,</w:t>
      </w:r>
      <w:r w:rsidRPr="00DC3ED3">
        <w:rPr>
          <w:rFonts w:ascii="Arial" w:hAnsi="Arial" w:cs="Arial"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ve výši </w:t>
      </w:r>
      <w:r w:rsidRPr="00E4087B">
        <w:rPr>
          <w:rFonts w:ascii="Arial" w:hAnsi="Arial" w:cs="Arial"/>
          <w:lang w:eastAsia="en-US"/>
        </w:rPr>
        <w:t>851 459 Kč</w:t>
      </w:r>
      <w:r>
        <w:rPr>
          <w:rFonts w:ascii="Arial" w:hAnsi="Arial" w:cs="Arial"/>
          <w:lang w:eastAsia="en-US"/>
        </w:rPr>
        <w:t>,</w:t>
      </w:r>
      <w:r w:rsidRPr="00445BE7">
        <w:rPr>
          <w:rFonts w:ascii="Arial" w:hAnsi="Arial" w:cs="Arial"/>
          <w:lang w:eastAsia="en-US"/>
        </w:rPr>
        <w:t xml:space="preserve"> dle smlouvy č. </w:t>
      </w:r>
      <w:r w:rsidRPr="00E4087B">
        <w:rPr>
          <w:rFonts w:ascii="Arial" w:hAnsi="Arial" w:cs="Arial"/>
          <w:lang w:eastAsia="en-US"/>
        </w:rPr>
        <w:t>2022/04664/OSV/DSM</w:t>
      </w:r>
      <w:r>
        <w:rPr>
          <w:rFonts w:ascii="Arial" w:hAnsi="Arial" w:cs="Arial"/>
          <w:lang w:eastAsia="en-US"/>
        </w:rPr>
        <w:t>, z </w:t>
      </w:r>
      <w:r w:rsidRPr="009153AC">
        <w:rPr>
          <w:rFonts w:ascii="Arial" w:hAnsi="Arial" w:cs="Arial"/>
          <w:lang w:eastAsia="en-US"/>
        </w:rPr>
        <w:t>důvodu</w:t>
      </w:r>
      <w:r>
        <w:rPr>
          <w:rFonts w:ascii="Arial" w:hAnsi="Arial" w:cs="Arial"/>
          <w:lang w:eastAsia="en-US"/>
        </w:rPr>
        <w:t xml:space="preserve"> prodloužení schvalovacích procesů</w:t>
      </w:r>
      <w:r w:rsidRPr="006008E8">
        <w:rPr>
          <w:rFonts w:ascii="Arial" w:eastAsiaTheme="minorHAnsi" w:hAnsi="Arial" w:cs="Arial"/>
          <w:color w:val="000000"/>
          <w:lang w:eastAsia="en-US"/>
        </w:rPr>
        <w:t>.</w:t>
      </w:r>
    </w:p>
    <w:p w14:paraId="7E0CD69C" w14:textId="77777777" w:rsidR="009B2383" w:rsidRDefault="009B2383" w:rsidP="009B2383">
      <w:pPr>
        <w:pStyle w:val="Default"/>
        <w:spacing w:before="120"/>
        <w:jc w:val="both"/>
      </w:pPr>
      <w:r>
        <w:rPr>
          <w:bCs/>
        </w:rPr>
        <w:t xml:space="preserve">V návaznosti na výše uvedené </w:t>
      </w:r>
      <w:r w:rsidRPr="00E4087B">
        <w:rPr>
          <w:b/>
          <w:bCs/>
        </w:rPr>
        <w:tab/>
        <w:t>Charita Šternberk</w:t>
      </w:r>
      <w:r>
        <w:rPr>
          <w:b/>
          <w:bCs/>
        </w:rPr>
        <w:t xml:space="preserve"> </w:t>
      </w:r>
      <w:r w:rsidRPr="00FE46F0">
        <w:rPr>
          <w:bCs/>
        </w:rPr>
        <w:t xml:space="preserve">žádá o uzavření Dodatku č. </w:t>
      </w:r>
      <w:r>
        <w:rPr>
          <w:bCs/>
        </w:rPr>
        <w:t>2 ke S</w:t>
      </w:r>
      <w:r w:rsidRPr="00FE46F0">
        <w:rPr>
          <w:bCs/>
        </w:rPr>
        <w:t>mlouvě</w:t>
      </w:r>
      <w:r w:rsidRPr="00FE46F0">
        <w:t xml:space="preserve"> s uvedením následujících změn:</w:t>
      </w:r>
    </w:p>
    <w:p w14:paraId="4D9226E4" w14:textId="06C4321E" w:rsidR="009B2383" w:rsidRDefault="009B2383" w:rsidP="009B2383">
      <w:pPr>
        <w:spacing w:before="120"/>
        <w:jc w:val="both"/>
        <w:outlineLvl w:val="0"/>
        <w:rPr>
          <w:rFonts w:ascii="Arial" w:hAnsi="Arial" w:cs="Arial"/>
        </w:rPr>
      </w:pPr>
      <w:r w:rsidRPr="00FE46F0">
        <w:rPr>
          <w:rFonts w:ascii="Arial" w:hAnsi="Arial" w:cs="Arial"/>
        </w:rPr>
        <w:t>- změna termínu pro</w:t>
      </w:r>
      <w:r>
        <w:rPr>
          <w:rFonts w:ascii="Arial" w:hAnsi="Arial" w:cs="Arial"/>
        </w:rPr>
        <w:t xml:space="preserve"> vrácení</w:t>
      </w:r>
      <w:r w:rsidRPr="00FE4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30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241596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24159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A50D96">
        <w:rPr>
          <w:rFonts w:ascii="Arial" w:hAnsi="Arial" w:cs="Arial"/>
        </w:rPr>
        <w:t>,</w:t>
      </w:r>
    </w:p>
    <w:p w14:paraId="010C73BF" w14:textId="2FC34C6A" w:rsidR="00756452" w:rsidRPr="00FE46F0" w:rsidRDefault="00756452" w:rsidP="009B2383">
      <w:p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E46F0">
        <w:rPr>
          <w:rFonts w:ascii="Arial" w:hAnsi="Arial" w:cs="Arial"/>
        </w:rPr>
        <w:t xml:space="preserve">změna termínu pro předložení vyúčtování </w:t>
      </w:r>
      <w:r>
        <w:rPr>
          <w:rFonts w:ascii="Arial" w:hAnsi="Arial" w:cs="Arial"/>
        </w:rPr>
        <w:t>NFV</w:t>
      </w:r>
      <w:r w:rsidRPr="00FE46F0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31</w:t>
      </w:r>
      <w:r w:rsidRPr="00FE46F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E46F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E46F0">
        <w:rPr>
          <w:rFonts w:ascii="Arial" w:hAnsi="Arial" w:cs="Arial"/>
        </w:rPr>
        <w:t xml:space="preserve"> na </w:t>
      </w:r>
      <w:r w:rsidRPr="00241596">
        <w:rPr>
          <w:rFonts w:ascii="Arial" w:hAnsi="Arial" w:cs="Arial"/>
        </w:rPr>
        <w:t>31.0</w:t>
      </w:r>
      <w:r>
        <w:rPr>
          <w:rFonts w:ascii="Arial" w:hAnsi="Arial" w:cs="Arial"/>
        </w:rPr>
        <w:t>7</w:t>
      </w:r>
      <w:r w:rsidRPr="00241596">
        <w:rPr>
          <w:rFonts w:ascii="Arial" w:hAnsi="Arial" w:cs="Arial"/>
        </w:rPr>
        <w:t>.2025</w:t>
      </w:r>
      <w:r w:rsidR="00A50D96">
        <w:rPr>
          <w:rFonts w:ascii="Arial" w:hAnsi="Arial" w:cs="Arial"/>
        </w:rPr>
        <w:t>.</w:t>
      </w:r>
    </w:p>
    <w:p w14:paraId="7AEADB5B" w14:textId="77777777" w:rsidR="009B2383" w:rsidRDefault="009B2383" w:rsidP="009B2383">
      <w:pPr>
        <w:pStyle w:val="Default"/>
        <w:spacing w:before="120"/>
        <w:jc w:val="both"/>
        <w:rPr>
          <w:b/>
          <w:highlight w:val="yellow"/>
          <w:u w:val="single"/>
        </w:rPr>
      </w:pPr>
    </w:p>
    <w:p w14:paraId="1EEE2CCB" w14:textId="77777777" w:rsidR="009B2383" w:rsidRDefault="009B2383" w:rsidP="009B2383">
      <w:pPr>
        <w:pStyle w:val="Default"/>
        <w:spacing w:before="120"/>
        <w:jc w:val="both"/>
        <w:rPr>
          <w:b/>
          <w:highlight w:val="yellow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0833" wp14:editId="051B83E4">
                <wp:simplePos x="0" y="0"/>
                <wp:positionH relativeFrom="column">
                  <wp:posOffset>40640</wp:posOffset>
                </wp:positionH>
                <wp:positionV relativeFrom="paragraph">
                  <wp:posOffset>56515</wp:posOffset>
                </wp:positionV>
                <wp:extent cx="5745480" cy="152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9575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45pt" to="45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32392F9A" w14:textId="23B0BA26" w:rsidR="009B2383" w:rsidRDefault="009B2383" w:rsidP="009B2383">
      <w:pPr>
        <w:pStyle w:val="Default"/>
        <w:spacing w:before="120"/>
        <w:jc w:val="both"/>
        <w:rPr>
          <w:rFonts w:eastAsia="Times New Roman"/>
          <w:color w:val="auto"/>
          <w:lang w:eastAsia="cs-CZ"/>
        </w:rPr>
      </w:pPr>
      <w:r>
        <w:rPr>
          <w:rFonts w:eastAsia="Times New Roman"/>
          <w:color w:val="auto"/>
          <w:lang w:eastAsia="cs-CZ"/>
        </w:rPr>
        <w:t>N</w:t>
      </w:r>
      <w:r w:rsidRPr="00241596">
        <w:rPr>
          <w:rFonts w:eastAsia="Times New Roman"/>
          <w:color w:val="auto"/>
          <w:lang w:eastAsia="cs-CZ"/>
        </w:rPr>
        <w:t>ávrh na úpravu smluv o návratných finančních výpomocích, které byly poskytnuté Olomoucký krajem v rámci podpory poskytovatelů sociálních služeb při čerpání dotací, resp. finančních prostředků z fondů EU či národních dotačních zdrojů</w:t>
      </w:r>
      <w:r>
        <w:rPr>
          <w:rFonts w:eastAsia="Times New Roman"/>
          <w:color w:val="auto"/>
          <w:lang w:eastAsia="cs-CZ"/>
        </w:rPr>
        <w:t xml:space="preserve">, byly projednávány poradou vedení dne 12.02.2024. </w:t>
      </w:r>
    </w:p>
    <w:p w14:paraId="4DE1FAA7" w14:textId="77777777" w:rsidR="00756452" w:rsidRDefault="00756452" w:rsidP="009B2383">
      <w:pPr>
        <w:pStyle w:val="Default"/>
        <w:spacing w:before="120"/>
        <w:jc w:val="both"/>
        <w:rPr>
          <w:rFonts w:eastAsia="Times New Roman"/>
          <w:color w:val="auto"/>
          <w:lang w:eastAsia="cs-CZ"/>
        </w:rPr>
      </w:pPr>
    </w:p>
    <w:p w14:paraId="19913405" w14:textId="747E8046" w:rsidR="00FE46F0" w:rsidRPr="00FE46F0" w:rsidRDefault="00FE46F0" w:rsidP="00FE46F0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E46F0">
        <w:rPr>
          <w:rFonts w:ascii="Arial" w:hAnsi="Arial" w:cs="Arial"/>
          <w:b/>
        </w:rPr>
        <w:lastRenderedPageBreak/>
        <w:t>Návrh usnesení</w:t>
      </w:r>
    </w:p>
    <w:p w14:paraId="28481E7B" w14:textId="6F5DAD1E" w:rsidR="00D219B2" w:rsidRDefault="00D219B2" w:rsidP="00D219B2">
      <w:pPr>
        <w:spacing w:before="240" w:after="120"/>
        <w:jc w:val="both"/>
        <w:rPr>
          <w:rFonts w:ascii="Arial" w:eastAsia="Arial" w:hAnsi="Arial" w:cs="Arial"/>
          <w:b/>
          <w:szCs w:val="20"/>
          <w:lang w:eastAsia="ar-SA"/>
        </w:rPr>
      </w:pPr>
      <w:r w:rsidRPr="00D219B2">
        <w:rPr>
          <w:rFonts w:ascii="Arial" w:eastAsia="Arial" w:hAnsi="Arial" w:cs="Arial"/>
          <w:b/>
          <w:szCs w:val="20"/>
          <w:lang w:eastAsia="ar-SA"/>
        </w:rPr>
        <w:t xml:space="preserve">Rada Olomouckého kraje projednala výše uvedený materiál na své schůzi dne </w:t>
      </w:r>
      <w:r w:rsidR="003313FA">
        <w:rPr>
          <w:rFonts w:ascii="Arial" w:eastAsia="Arial" w:hAnsi="Arial" w:cs="Arial"/>
          <w:b/>
          <w:szCs w:val="20"/>
          <w:lang w:eastAsia="ar-SA"/>
        </w:rPr>
        <w:t>08</w:t>
      </w:r>
      <w:r w:rsidRPr="00D219B2">
        <w:rPr>
          <w:rFonts w:ascii="Arial" w:eastAsia="Arial" w:hAnsi="Arial" w:cs="Arial"/>
          <w:b/>
          <w:szCs w:val="20"/>
          <w:lang w:eastAsia="ar-SA"/>
        </w:rPr>
        <w:t>.0</w:t>
      </w:r>
      <w:r w:rsidR="00D72B1C">
        <w:rPr>
          <w:rFonts w:ascii="Arial" w:eastAsia="Arial" w:hAnsi="Arial" w:cs="Arial"/>
          <w:b/>
          <w:szCs w:val="20"/>
          <w:lang w:eastAsia="ar-SA"/>
        </w:rPr>
        <w:t>4</w:t>
      </w:r>
      <w:r w:rsidRPr="00D219B2">
        <w:rPr>
          <w:rFonts w:ascii="Arial" w:eastAsia="Arial" w:hAnsi="Arial" w:cs="Arial"/>
          <w:b/>
          <w:szCs w:val="20"/>
          <w:lang w:eastAsia="ar-SA"/>
        </w:rPr>
        <w:t>.202</w:t>
      </w:r>
      <w:r w:rsidR="00D72B1C">
        <w:rPr>
          <w:rFonts w:ascii="Arial" w:eastAsia="Arial" w:hAnsi="Arial" w:cs="Arial"/>
          <w:b/>
          <w:szCs w:val="20"/>
          <w:lang w:eastAsia="ar-SA"/>
        </w:rPr>
        <w:t>4</w:t>
      </w:r>
      <w:r w:rsidRPr="00D219B2">
        <w:rPr>
          <w:rFonts w:ascii="Arial" w:eastAsia="Arial" w:hAnsi="Arial" w:cs="Arial"/>
          <w:b/>
          <w:szCs w:val="20"/>
          <w:lang w:eastAsia="ar-SA"/>
        </w:rPr>
        <w:t xml:space="preserve"> usnesením č. </w:t>
      </w:r>
      <w:r w:rsidRPr="005537B1">
        <w:rPr>
          <w:rFonts w:ascii="Arial" w:eastAsia="Arial" w:hAnsi="Arial" w:cs="Arial"/>
          <w:b/>
          <w:szCs w:val="20"/>
          <w:lang w:eastAsia="ar-SA"/>
        </w:rPr>
        <w:t>UR/</w:t>
      </w:r>
      <w:r w:rsidR="005537B1" w:rsidRPr="005537B1">
        <w:rPr>
          <w:rFonts w:ascii="Arial" w:eastAsia="Arial" w:hAnsi="Arial" w:cs="Arial"/>
          <w:b/>
          <w:szCs w:val="20"/>
          <w:lang w:eastAsia="ar-SA"/>
        </w:rPr>
        <w:t>106</w:t>
      </w:r>
      <w:r w:rsidRPr="005537B1">
        <w:rPr>
          <w:rFonts w:ascii="Arial" w:eastAsia="Arial" w:hAnsi="Arial" w:cs="Arial"/>
          <w:b/>
          <w:szCs w:val="20"/>
          <w:lang w:eastAsia="ar-SA"/>
        </w:rPr>
        <w:t>/</w:t>
      </w:r>
      <w:r w:rsidR="005537B1" w:rsidRPr="005537B1">
        <w:rPr>
          <w:rFonts w:ascii="Arial" w:eastAsia="Arial" w:hAnsi="Arial" w:cs="Arial"/>
          <w:b/>
          <w:szCs w:val="20"/>
          <w:lang w:eastAsia="ar-SA"/>
        </w:rPr>
        <w:t>55</w:t>
      </w:r>
      <w:r w:rsidRPr="005537B1">
        <w:rPr>
          <w:rFonts w:ascii="Arial" w:eastAsia="Arial" w:hAnsi="Arial" w:cs="Arial"/>
          <w:b/>
          <w:szCs w:val="20"/>
          <w:lang w:eastAsia="ar-SA"/>
        </w:rPr>
        <w:t>/202</w:t>
      </w:r>
      <w:r w:rsidR="00D72B1C" w:rsidRPr="005537B1">
        <w:rPr>
          <w:rFonts w:ascii="Arial" w:eastAsia="Arial" w:hAnsi="Arial" w:cs="Arial"/>
          <w:b/>
          <w:szCs w:val="20"/>
          <w:lang w:eastAsia="ar-SA"/>
        </w:rPr>
        <w:t>4</w:t>
      </w:r>
      <w:r w:rsidRPr="00F61CA8">
        <w:rPr>
          <w:rFonts w:ascii="Arial" w:eastAsia="Arial" w:hAnsi="Arial" w:cs="Arial"/>
          <w:b/>
          <w:szCs w:val="20"/>
          <w:lang w:eastAsia="ar-SA"/>
        </w:rPr>
        <w:t xml:space="preserve"> a</w:t>
      </w:r>
      <w:r w:rsidRPr="00D219B2">
        <w:rPr>
          <w:rFonts w:ascii="Arial" w:eastAsia="Arial" w:hAnsi="Arial" w:cs="Arial"/>
          <w:b/>
          <w:szCs w:val="20"/>
          <w:lang w:eastAsia="ar-SA"/>
        </w:rPr>
        <w:t xml:space="preserve"> navrhuje Zastupitelstvu Olomouckého kraje přijmout usnesení v tomto znění:</w:t>
      </w:r>
    </w:p>
    <w:p w14:paraId="04B418E8" w14:textId="3943D19D" w:rsidR="00FE46F0" w:rsidRDefault="00D219B2" w:rsidP="00D219B2">
      <w:pPr>
        <w:pStyle w:val="Zkladntextodsazendek"/>
        <w:spacing w:before="240" w:line="264" w:lineRule="auto"/>
        <w:ind w:firstLine="0"/>
      </w:pPr>
      <w:r w:rsidRPr="00D219B2">
        <w:t>Zastupitelstvo Olomouckého kraje po projednání</w:t>
      </w:r>
      <w:r w:rsidR="00FE46F0" w:rsidRPr="00D219B2">
        <w:t>:</w:t>
      </w:r>
    </w:p>
    <w:p w14:paraId="08E7EC39" w14:textId="77777777" w:rsidR="003C4933" w:rsidRDefault="003C4933" w:rsidP="003C4933">
      <w:pPr>
        <w:pStyle w:val="Zkladntext3"/>
        <w:numPr>
          <w:ilvl w:val="0"/>
          <w:numId w:val="22"/>
        </w:numPr>
        <w:tabs>
          <w:tab w:val="left" w:pos="426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 w:rsidRPr="009B2383">
        <w:rPr>
          <w:color w:val="000000"/>
          <w:spacing w:val="70"/>
          <w:lang w:eastAsia="en-US"/>
        </w:rPr>
        <w:t>rozhoduje</w:t>
      </w:r>
      <w:r w:rsidRPr="009B2383">
        <w:rPr>
          <w:b w:val="0"/>
          <w:color w:val="000000"/>
          <w:spacing w:val="70"/>
          <w:lang w:eastAsia="en-US"/>
        </w:rPr>
        <w:t xml:space="preserve"> </w:t>
      </w:r>
      <w:r>
        <w:rPr>
          <w:b w:val="0"/>
          <w:color w:val="000000"/>
          <w:spacing w:val="70"/>
          <w:lang w:eastAsia="en-US"/>
        </w:rPr>
        <w:t>o</w:t>
      </w:r>
      <w:r>
        <w:rPr>
          <w:rFonts w:cs="Arial"/>
          <w:b w:val="0"/>
        </w:rPr>
        <w:t xml:space="preserve"> uzavření Dodatku č. 2 k veřejnoprávní smlouvě o poskytnutí návratné finanční výpomoci z rozpočtu Olomouckého kraje, o provedení změny termínu použití, vrácení návratné finanční výpomoci, předložení finančního vyúčtování a doplnění uznatelných výdajů na použití návratné finanční výpomoci, s příjemcem </w:t>
      </w:r>
      <w:r>
        <w:rPr>
          <w:b w:val="0"/>
        </w:rPr>
        <w:t xml:space="preserve">ELIM Hranice o.p.s., Hranická 94, 753 61 Hranice IV – </w:t>
      </w:r>
      <w:proofErr w:type="spellStart"/>
      <w:r>
        <w:rPr>
          <w:b w:val="0"/>
        </w:rPr>
        <w:t>Drahotuše</w:t>
      </w:r>
      <w:proofErr w:type="spellEnd"/>
      <w:r>
        <w:rPr>
          <w:b w:val="0"/>
        </w:rPr>
        <w:t xml:space="preserve">, IČO: 02159554, </w:t>
      </w:r>
      <w:r>
        <w:rPr>
          <w:rFonts w:cs="Arial"/>
          <w:b w:val="0"/>
        </w:rPr>
        <w:t>ve znění Dodatku č. 2 k veřejnoprávní smlouvě uvedeného v příloze č. 01 usnesení</w:t>
      </w:r>
    </w:p>
    <w:p w14:paraId="445DFF47" w14:textId="77777777" w:rsidR="003C4933" w:rsidRDefault="003C4933" w:rsidP="003C4933">
      <w:pPr>
        <w:pStyle w:val="Zkladntext3"/>
        <w:numPr>
          <w:ilvl w:val="0"/>
          <w:numId w:val="22"/>
        </w:numPr>
        <w:tabs>
          <w:tab w:val="left" w:pos="426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 w:rsidRPr="009B2383">
        <w:rPr>
          <w:color w:val="000000"/>
          <w:spacing w:val="70"/>
          <w:lang w:eastAsia="en-US"/>
        </w:rPr>
        <w:t>rozhoduje</w:t>
      </w:r>
      <w:r w:rsidRPr="009B2383">
        <w:rPr>
          <w:b w:val="0"/>
          <w:color w:val="000000"/>
          <w:spacing w:val="70"/>
          <w:lang w:eastAsia="en-US"/>
        </w:rPr>
        <w:t xml:space="preserve"> </w:t>
      </w:r>
      <w:r>
        <w:rPr>
          <w:b w:val="0"/>
          <w:color w:val="000000"/>
          <w:spacing w:val="70"/>
          <w:lang w:eastAsia="en-US"/>
        </w:rPr>
        <w:t>o</w:t>
      </w:r>
      <w:r>
        <w:rPr>
          <w:rFonts w:cs="Arial"/>
          <w:b w:val="0"/>
        </w:rPr>
        <w:t xml:space="preserve"> uzavření Dodatku č. 1 k veřejnoprávní smlouvě o poskytnutí návratné finanční výpomoci z rozpočtu Olomouckého kraje, o provedení změny termínu použití, vrácení návratné finanční výpomoci a předložení finančního vyúčtování, s příjemcem </w:t>
      </w:r>
      <w:r>
        <w:rPr>
          <w:b w:val="0"/>
        </w:rPr>
        <w:t xml:space="preserve">Charita Šumperk, Jeremenkova 705/7, 787 01 Šumperk, IČO: 48005894, </w:t>
      </w:r>
      <w:r>
        <w:rPr>
          <w:rFonts w:cs="Arial"/>
          <w:b w:val="0"/>
        </w:rPr>
        <w:t>ve znění Dodatku č. 1 k veřejnoprávní smlouvě uvedeného v příloze č. 02 usnesení</w:t>
      </w:r>
    </w:p>
    <w:p w14:paraId="651725F3" w14:textId="77777777" w:rsidR="003C4933" w:rsidRDefault="003C4933" w:rsidP="003C4933">
      <w:pPr>
        <w:pStyle w:val="Zkladntext3"/>
        <w:numPr>
          <w:ilvl w:val="0"/>
          <w:numId w:val="22"/>
        </w:numPr>
        <w:tabs>
          <w:tab w:val="left" w:pos="426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 w:rsidRPr="009B2383">
        <w:rPr>
          <w:color w:val="000000"/>
          <w:spacing w:val="70"/>
          <w:lang w:eastAsia="en-US"/>
        </w:rPr>
        <w:t>rozhoduje</w:t>
      </w:r>
      <w:r w:rsidRPr="009B2383">
        <w:rPr>
          <w:b w:val="0"/>
          <w:color w:val="000000"/>
          <w:spacing w:val="70"/>
          <w:lang w:eastAsia="en-US"/>
        </w:rPr>
        <w:t xml:space="preserve"> </w:t>
      </w:r>
      <w:r>
        <w:rPr>
          <w:b w:val="0"/>
          <w:color w:val="000000"/>
          <w:spacing w:val="70"/>
          <w:lang w:eastAsia="en-US"/>
        </w:rPr>
        <w:t>o</w:t>
      </w:r>
      <w:r>
        <w:rPr>
          <w:rFonts w:cs="Arial"/>
          <w:b w:val="0"/>
        </w:rPr>
        <w:t xml:space="preserve"> uzavření Dodatku č. 1 k veřejnoprávní smlouvě o poskytnutí návratné finanční výpomoci z rozpočtu Olomouckého kraje, o provedení změny termínu použití, vrácení návratné finanční výpomoci a předložení finančního vyúčtování, s příjemcem </w:t>
      </w:r>
      <w:r>
        <w:rPr>
          <w:b w:val="0"/>
        </w:rPr>
        <w:t xml:space="preserve">Charita Hranice, </w:t>
      </w:r>
      <w:proofErr w:type="spellStart"/>
      <w:r>
        <w:rPr>
          <w:b w:val="0"/>
        </w:rPr>
        <w:t>Purgešova</w:t>
      </w:r>
      <w:proofErr w:type="spellEnd"/>
      <w:r>
        <w:rPr>
          <w:b w:val="0"/>
        </w:rPr>
        <w:t xml:space="preserve"> 1399, Hranice I – Město, 753 01 Hranice, IČO: 45180326, </w:t>
      </w:r>
      <w:r>
        <w:rPr>
          <w:rFonts w:cs="Arial"/>
          <w:b w:val="0"/>
        </w:rPr>
        <w:t>ve znění Dodatku č. 1 k veřejnoprávní smlouvě uvedeného v příloze č. 03 usnesení</w:t>
      </w:r>
    </w:p>
    <w:p w14:paraId="4417CF57" w14:textId="77777777" w:rsidR="003C4933" w:rsidRDefault="003C4933" w:rsidP="003C4933">
      <w:pPr>
        <w:pStyle w:val="Zkladntext3"/>
        <w:numPr>
          <w:ilvl w:val="0"/>
          <w:numId w:val="22"/>
        </w:numPr>
        <w:tabs>
          <w:tab w:val="left" w:pos="426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 w:rsidRPr="009B2383">
        <w:rPr>
          <w:color w:val="000000"/>
          <w:spacing w:val="70"/>
          <w:lang w:eastAsia="en-US"/>
        </w:rPr>
        <w:t>rozhoduje</w:t>
      </w:r>
      <w:r w:rsidRPr="009B2383">
        <w:rPr>
          <w:b w:val="0"/>
          <w:color w:val="000000"/>
          <w:spacing w:val="70"/>
          <w:lang w:eastAsia="en-US"/>
        </w:rPr>
        <w:t xml:space="preserve"> </w:t>
      </w:r>
      <w:r w:rsidRPr="00C74D63">
        <w:rPr>
          <w:b w:val="0"/>
        </w:rPr>
        <w:t>o</w:t>
      </w:r>
      <w:r w:rsidRPr="004A70D5">
        <w:rPr>
          <w:rFonts w:cs="Arial"/>
        </w:rPr>
        <w:t xml:space="preserve"> </w:t>
      </w:r>
      <w:r>
        <w:rPr>
          <w:rFonts w:cs="Arial"/>
          <w:b w:val="0"/>
        </w:rPr>
        <w:t xml:space="preserve">uzavření Dodatku č. 1 k veřejnoprávní smlouvě o poskytnutí návratné finanční výpomoci z rozpočtu Olomouckého kraje, o provedení změny termínu použití, vrácení návratné finanční výpomoci a předložení finančního vyúčtování, s příjemcem </w:t>
      </w:r>
      <w:r>
        <w:rPr>
          <w:b w:val="0"/>
        </w:rPr>
        <w:t xml:space="preserve">Za sklem </w:t>
      </w:r>
      <w:proofErr w:type="spellStart"/>
      <w:r>
        <w:rPr>
          <w:b w:val="0"/>
        </w:rPr>
        <w:t>o.s</w:t>
      </w:r>
      <w:proofErr w:type="spellEnd"/>
      <w:r>
        <w:rPr>
          <w:b w:val="0"/>
        </w:rPr>
        <w:t xml:space="preserve">., Sedmdesátá 7055, 760 01 Zlín, IČO: 22901531, </w:t>
      </w:r>
      <w:r>
        <w:rPr>
          <w:rFonts w:cs="Arial"/>
          <w:b w:val="0"/>
        </w:rPr>
        <w:t>ve znění Dodatku č. 1 k veřejnoprávní smlouvě uvedeného v příloze č. 04 usnesení</w:t>
      </w:r>
    </w:p>
    <w:p w14:paraId="607A244E" w14:textId="7159B101" w:rsidR="003C4933" w:rsidRPr="00756452" w:rsidRDefault="003C4933" w:rsidP="003C4933">
      <w:pPr>
        <w:pStyle w:val="Zkladntext3"/>
        <w:numPr>
          <w:ilvl w:val="0"/>
          <w:numId w:val="22"/>
        </w:numPr>
        <w:tabs>
          <w:tab w:val="left" w:pos="426"/>
          <w:tab w:val="left" w:pos="567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  <w:r w:rsidRPr="004A70D5">
        <w:rPr>
          <w:b w:val="0"/>
        </w:rPr>
        <w:t xml:space="preserve"> </w:t>
      </w:r>
      <w:r w:rsidRPr="004A70D5">
        <w:rPr>
          <w:color w:val="000000"/>
          <w:spacing w:val="70"/>
          <w:lang w:eastAsia="en-US"/>
        </w:rPr>
        <w:t>rozhoduje</w:t>
      </w:r>
      <w:r w:rsidRPr="004A70D5">
        <w:rPr>
          <w:b w:val="0"/>
          <w:color w:val="000000"/>
          <w:spacing w:val="70"/>
          <w:lang w:eastAsia="en-US"/>
        </w:rPr>
        <w:t xml:space="preserve"> </w:t>
      </w:r>
      <w:r>
        <w:rPr>
          <w:b w:val="0"/>
          <w:color w:val="000000"/>
          <w:spacing w:val="70"/>
          <w:lang w:eastAsia="en-US"/>
        </w:rPr>
        <w:t xml:space="preserve">o </w:t>
      </w:r>
      <w:r>
        <w:rPr>
          <w:rFonts w:cs="Arial"/>
          <w:b w:val="0"/>
        </w:rPr>
        <w:t xml:space="preserve">uzavření Dodatku č. 2 k veřejnoprávní smlouvě o poskytnutí návratné finanční výpomoci z rozpočtu Olomouckého kraje, o provedení změny termínu použití, vrácení návratné finanční výpomoci a předložení finančního vyúčtování, s příjemcem </w:t>
      </w:r>
      <w:r>
        <w:rPr>
          <w:b w:val="0"/>
        </w:rPr>
        <w:t xml:space="preserve">Charita Šternberk, Opavská 1385/13, 78501 Šternberk, IČO: 45238642, </w:t>
      </w:r>
      <w:r>
        <w:rPr>
          <w:rFonts w:cs="Arial"/>
          <w:b w:val="0"/>
        </w:rPr>
        <w:t>ve znění Dodatku č. 2 k veřejnoprávní smlouvě uvedeného v příloze č. 05 usnesení</w:t>
      </w:r>
    </w:p>
    <w:p w14:paraId="18E8797D" w14:textId="29896948" w:rsidR="00756452" w:rsidRDefault="00756452" w:rsidP="00756452">
      <w:pPr>
        <w:pStyle w:val="Zkladntext3"/>
        <w:tabs>
          <w:tab w:val="left" w:pos="426"/>
          <w:tab w:val="left" w:pos="567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</w:p>
    <w:p w14:paraId="1798C3D4" w14:textId="77777777" w:rsidR="00756452" w:rsidRDefault="00756452" w:rsidP="00756452">
      <w:pPr>
        <w:pStyle w:val="Zkladntext3"/>
        <w:tabs>
          <w:tab w:val="left" w:pos="426"/>
          <w:tab w:val="left" w:pos="567"/>
          <w:tab w:val="left" w:leader="dot" w:pos="8931"/>
        </w:tabs>
        <w:spacing w:before="120" w:line="276" w:lineRule="auto"/>
        <w:jc w:val="both"/>
        <w:rPr>
          <w:b w:val="0"/>
          <w:color w:val="000000"/>
          <w:spacing w:val="70"/>
          <w:lang w:eastAsia="en-US"/>
        </w:rPr>
      </w:pPr>
    </w:p>
    <w:p w14:paraId="5D0C7293" w14:textId="73A93F60" w:rsidR="00FA5AF4" w:rsidRPr="00FA5AF4" w:rsidRDefault="00FA5AF4" w:rsidP="00FA5AF4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FA5AF4">
        <w:rPr>
          <w:rFonts w:ascii="Arial" w:hAnsi="Arial" w:cs="Arial"/>
          <w:b/>
        </w:rPr>
        <w:lastRenderedPageBreak/>
        <w:t xml:space="preserve">Přílohy </w:t>
      </w:r>
      <w:r>
        <w:rPr>
          <w:rFonts w:ascii="Arial" w:hAnsi="Arial" w:cs="Arial"/>
          <w:b/>
        </w:rPr>
        <w:t>důvodové zprávy</w:t>
      </w:r>
      <w:r w:rsidRPr="00FA5AF4">
        <w:rPr>
          <w:rFonts w:ascii="Arial" w:hAnsi="Arial" w:cs="Arial"/>
          <w:b/>
        </w:rPr>
        <w:t>:</w:t>
      </w:r>
    </w:p>
    <w:p w14:paraId="39DCD7C4" w14:textId="77777777" w:rsidR="009B2383" w:rsidRPr="00C74D63" w:rsidRDefault="009B2383" w:rsidP="009B2383">
      <w:pPr>
        <w:pStyle w:val="Zkladntext"/>
        <w:rPr>
          <w:szCs w:val="24"/>
        </w:rPr>
      </w:pPr>
      <w:r>
        <w:rPr>
          <w:rFonts w:eastAsia="Calibri"/>
          <w:bCs/>
          <w:iCs/>
        </w:rPr>
        <w:t xml:space="preserve">Zpráva k DZ_příloha č. 01 - </w:t>
      </w:r>
      <w:r w:rsidRPr="00C74D63">
        <w:rPr>
          <w:szCs w:val="24"/>
        </w:rPr>
        <w:t xml:space="preserve">Žádost příjemce </w:t>
      </w:r>
      <w:r>
        <w:t>ELIM Hranice</w:t>
      </w:r>
      <w:r w:rsidRPr="00C74D63">
        <w:rPr>
          <w:noProof/>
        </w:rPr>
        <w:t>.</w:t>
      </w:r>
      <w:r w:rsidRPr="00C74D63">
        <w:rPr>
          <w:szCs w:val="24"/>
        </w:rPr>
        <w:t xml:space="preserve">  </w:t>
      </w:r>
    </w:p>
    <w:p w14:paraId="684E3BEA" w14:textId="77777777" w:rsidR="009B2383" w:rsidRPr="00C74D63" w:rsidRDefault="009B2383" w:rsidP="009B2383">
      <w:pPr>
        <w:pStyle w:val="Zkladntext"/>
        <w:rPr>
          <w:noProof/>
        </w:rPr>
      </w:pPr>
      <w:r>
        <w:rPr>
          <w:rFonts w:eastAsia="Calibri"/>
          <w:bCs/>
          <w:iCs/>
        </w:rPr>
        <w:t xml:space="preserve">Zpráva k DZ_příloha č. 02 - </w:t>
      </w:r>
      <w:r w:rsidRPr="00C74D63">
        <w:rPr>
          <w:szCs w:val="24"/>
        </w:rPr>
        <w:t>S</w:t>
      </w:r>
      <w:r w:rsidRPr="00C74D63">
        <w:rPr>
          <w:noProof/>
        </w:rPr>
        <w:t xml:space="preserve">mlouva o poskytnutí NFV mezi Olomouckým krajem a organizací </w:t>
      </w:r>
      <w:r>
        <w:t>ELIM Hranice</w:t>
      </w:r>
    </w:p>
    <w:p w14:paraId="1C5D6550" w14:textId="77777777" w:rsidR="009B2383" w:rsidRDefault="009B2383" w:rsidP="009B2383">
      <w:pPr>
        <w:pStyle w:val="Zkladntext"/>
      </w:pPr>
      <w:r>
        <w:rPr>
          <w:rFonts w:eastAsia="Calibri"/>
          <w:bCs/>
          <w:iCs/>
        </w:rPr>
        <w:t xml:space="preserve">Zpráva k DZ_příloha č. 03 - </w:t>
      </w:r>
      <w:r w:rsidRPr="00C74D63">
        <w:rPr>
          <w:szCs w:val="24"/>
        </w:rPr>
        <w:t>Dodatek č. 1 ke S</w:t>
      </w:r>
      <w:r w:rsidRPr="00C74D63">
        <w:rPr>
          <w:noProof/>
        </w:rPr>
        <w:t xml:space="preserve">mlouvě o poskytnutí NFV mezi Olomouckým krajem a organizací </w:t>
      </w:r>
      <w:r>
        <w:t>ELIM Hranice</w:t>
      </w:r>
    </w:p>
    <w:p w14:paraId="460477B8" w14:textId="77777777" w:rsidR="009B2383" w:rsidRPr="00C74D63" w:rsidRDefault="009B2383" w:rsidP="009B2383">
      <w:pPr>
        <w:pStyle w:val="Zkladntext"/>
        <w:rPr>
          <w:szCs w:val="24"/>
        </w:rPr>
      </w:pPr>
      <w:r>
        <w:rPr>
          <w:rFonts w:eastAsia="Calibri"/>
          <w:bCs/>
          <w:iCs/>
        </w:rPr>
        <w:t xml:space="preserve">Zpráva k DZ_příloha č. 04 - </w:t>
      </w:r>
      <w:r w:rsidRPr="00C74D63">
        <w:rPr>
          <w:szCs w:val="24"/>
        </w:rPr>
        <w:t xml:space="preserve">Žádost příjemce </w:t>
      </w:r>
      <w:r>
        <w:t>Charita Šumperk</w:t>
      </w:r>
      <w:r w:rsidRPr="00C74D63">
        <w:rPr>
          <w:noProof/>
        </w:rPr>
        <w:t>.</w:t>
      </w:r>
      <w:r w:rsidRPr="00C74D63">
        <w:rPr>
          <w:szCs w:val="24"/>
        </w:rPr>
        <w:t xml:space="preserve">  </w:t>
      </w:r>
    </w:p>
    <w:p w14:paraId="34719686" w14:textId="77777777" w:rsidR="009B2383" w:rsidRDefault="009B2383" w:rsidP="009B2383">
      <w:pPr>
        <w:pStyle w:val="Zkladntext"/>
      </w:pPr>
      <w:r>
        <w:rPr>
          <w:rFonts w:eastAsia="Calibri"/>
          <w:bCs/>
          <w:iCs/>
        </w:rPr>
        <w:t xml:space="preserve">Zpráva k DZ_příloha č. 05 - </w:t>
      </w:r>
      <w:r w:rsidRPr="00C74D63">
        <w:rPr>
          <w:szCs w:val="24"/>
        </w:rPr>
        <w:t>S</w:t>
      </w:r>
      <w:r w:rsidRPr="00C74D63">
        <w:rPr>
          <w:noProof/>
        </w:rPr>
        <w:t xml:space="preserve">mlouva o poskytnutí NFV mezi Olomouckým krajem a organizací </w:t>
      </w:r>
      <w:r>
        <w:t>Charita Šumperk</w:t>
      </w:r>
    </w:p>
    <w:p w14:paraId="04A873DE" w14:textId="77777777" w:rsidR="009B2383" w:rsidRDefault="009B2383" w:rsidP="009B2383">
      <w:pPr>
        <w:pStyle w:val="Zkladntext"/>
        <w:rPr>
          <w:noProof/>
        </w:rPr>
      </w:pPr>
      <w:r w:rsidRPr="008F7A75">
        <w:rPr>
          <w:noProof/>
        </w:rPr>
        <w:t xml:space="preserve">Zpráva k DZ_příloha č. 06 </w:t>
      </w:r>
      <w:r>
        <w:rPr>
          <w:noProof/>
        </w:rPr>
        <w:t>–</w:t>
      </w:r>
      <w:r w:rsidRPr="008F7A75">
        <w:rPr>
          <w:noProof/>
        </w:rPr>
        <w:t xml:space="preserve"> Žádost</w:t>
      </w:r>
      <w:r>
        <w:rPr>
          <w:noProof/>
        </w:rPr>
        <w:t xml:space="preserve"> příjemce </w:t>
      </w:r>
      <w:r w:rsidRPr="008F7A75">
        <w:rPr>
          <w:noProof/>
        </w:rPr>
        <w:t>Charita Hranice</w:t>
      </w:r>
    </w:p>
    <w:p w14:paraId="4D71AF50" w14:textId="77777777" w:rsidR="009B2383" w:rsidRDefault="009B2383" w:rsidP="009B2383">
      <w:pPr>
        <w:pStyle w:val="Zkladntext"/>
        <w:rPr>
          <w:noProof/>
        </w:rPr>
      </w:pPr>
      <w:r w:rsidRPr="00C96A59">
        <w:rPr>
          <w:noProof/>
        </w:rPr>
        <w:t xml:space="preserve">Zpráva k DZ_příloha č. 07 - </w:t>
      </w:r>
      <w:r w:rsidRPr="00C74D63">
        <w:rPr>
          <w:szCs w:val="24"/>
        </w:rPr>
        <w:t>S</w:t>
      </w:r>
      <w:r w:rsidRPr="00C74D63">
        <w:rPr>
          <w:noProof/>
        </w:rPr>
        <w:t>mlouva o poskytnutí NFV mezi Olomouckým krajem a organizací</w:t>
      </w:r>
      <w:r w:rsidRPr="00C96A59">
        <w:rPr>
          <w:noProof/>
        </w:rPr>
        <w:t xml:space="preserve"> Charita</w:t>
      </w:r>
      <w:r>
        <w:rPr>
          <w:noProof/>
        </w:rPr>
        <w:t xml:space="preserve"> </w:t>
      </w:r>
      <w:r w:rsidRPr="00C96A59">
        <w:rPr>
          <w:noProof/>
        </w:rPr>
        <w:t>Hranice</w:t>
      </w:r>
    </w:p>
    <w:p w14:paraId="1D5F7B96" w14:textId="77777777" w:rsidR="009B2383" w:rsidRDefault="009B2383" w:rsidP="009B2383">
      <w:pPr>
        <w:pStyle w:val="Zkladntext"/>
        <w:rPr>
          <w:noProof/>
        </w:rPr>
      </w:pPr>
      <w:r w:rsidRPr="008F7A75">
        <w:rPr>
          <w:noProof/>
        </w:rPr>
        <w:t>Zpráva k DZ_příloha č. 0</w:t>
      </w:r>
      <w:r>
        <w:rPr>
          <w:noProof/>
        </w:rPr>
        <w:t>8</w:t>
      </w:r>
      <w:r w:rsidRPr="008F7A75">
        <w:rPr>
          <w:noProof/>
        </w:rPr>
        <w:t xml:space="preserve"> </w:t>
      </w:r>
      <w:r>
        <w:rPr>
          <w:noProof/>
        </w:rPr>
        <w:t>–</w:t>
      </w:r>
      <w:r w:rsidRPr="008F7A75">
        <w:rPr>
          <w:noProof/>
        </w:rPr>
        <w:t xml:space="preserve"> Žádost</w:t>
      </w:r>
      <w:r>
        <w:rPr>
          <w:noProof/>
        </w:rPr>
        <w:t xml:space="preserve"> příjemce Za sklem o.s.</w:t>
      </w:r>
    </w:p>
    <w:p w14:paraId="7314F611" w14:textId="77777777" w:rsidR="009B2383" w:rsidRDefault="009B2383" w:rsidP="009B2383">
      <w:pPr>
        <w:pStyle w:val="Zkladntext"/>
        <w:rPr>
          <w:noProof/>
        </w:rPr>
      </w:pPr>
      <w:r w:rsidRPr="00C96A59">
        <w:rPr>
          <w:noProof/>
        </w:rPr>
        <w:t>Zpráva k DZ_příloha č. 0</w:t>
      </w:r>
      <w:r>
        <w:rPr>
          <w:noProof/>
        </w:rPr>
        <w:t>9</w:t>
      </w:r>
      <w:r w:rsidRPr="00C96A59">
        <w:rPr>
          <w:noProof/>
        </w:rPr>
        <w:t xml:space="preserve"> - </w:t>
      </w:r>
      <w:r w:rsidRPr="00C74D63">
        <w:rPr>
          <w:szCs w:val="24"/>
        </w:rPr>
        <w:t>S</w:t>
      </w:r>
      <w:r w:rsidRPr="00C74D63">
        <w:rPr>
          <w:noProof/>
        </w:rPr>
        <w:t>mlouva o poskytnutí NFV mezi Olomouckým krajem a organizací</w:t>
      </w:r>
      <w:r w:rsidRPr="00C96A59">
        <w:rPr>
          <w:noProof/>
        </w:rPr>
        <w:t xml:space="preserve"> </w:t>
      </w:r>
      <w:r>
        <w:rPr>
          <w:noProof/>
        </w:rPr>
        <w:t>Za sklem o.s.</w:t>
      </w:r>
    </w:p>
    <w:p w14:paraId="0630DC72" w14:textId="77777777" w:rsidR="009B2383" w:rsidRDefault="009B2383" w:rsidP="009B2383">
      <w:pPr>
        <w:pStyle w:val="Zkladntext"/>
        <w:rPr>
          <w:noProof/>
        </w:rPr>
      </w:pPr>
      <w:r w:rsidRPr="008F7A75">
        <w:rPr>
          <w:noProof/>
        </w:rPr>
        <w:t xml:space="preserve">Zpráva k DZ_příloha č. </w:t>
      </w:r>
      <w:r>
        <w:rPr>
          <w:noProof/>
        </w:rPr>
        <w:t>10</w:t>
      </w:r>
      <w:r w:rsidRPr="008F7A75">
        <w:rPr>
          <w:noProof/>
        </w:rPr>
        <w:t xml:space="preserve"> </w:t>
      </w:r>
      <w:r>
        <w:rPr>
          <w:noProof/>
        </w:rPr>
        <w:t>–</w:t>
      </w:r>
      <w:r w:rsidRPr="008F7A75">
        <w:rPr>
          <w:noProof/>
        </w:rPr>
        <w:t xml:space="preserve"> Žádost</w:t>
      </w:r>
      <w:r>
        <w:rPr>
          <w:noProof/>
        </w:rPr>
        <w:t xml:space="preserve"> příjemce </w:t>
      </w:r>
      <w:r w:rsidRPr="008F7A75">
        <w:rPr>
          <w:noProof/>
        </w:rPr>
        <w:t xml:space="preserve">Charita </w:t>
      </w:r>
      <w:r>
        <w:rPr>
          <w:noProof/>
        </w:rPr>
        <w:t>Šternberk</w:t>
      </w:r>
    </w:p>
    <w:p w14:paraId="1B85B50B" w14:textId="77777777" w:rsidR="009B2383" w:rsidRDefault="009B2383" w:rsidP="009B2383">
      <w:pPr>
        <w:pStyle w:val="Zkladntext"/>
        <w:rPr>
          <w:noProof/>
        </w:rPr>
      </w:pPr>
      <w:r w:rsidRPr="00C96A59">
        <w:rPr>
          <w:noProof/>
        </w:rPr>
        <w:t xml:space="preserve">Zpráva k DZ_příloha č. </w:t>
      </w:r>
      <w:r>
        <w:rPr>
          <w:noProof/>
        </w:rPr>
        <w:t>11</w:t>
      </w:r>
      <w:r w:rsidRPr="00C96A59">
        <w:rPr>
          <w:noProof/>
        </w:rPr>
        <w:t xml:space="preserve"> - </w:t>
      </w:r>
      <w:r w:rsidRPr="00C74D63">
        <w:rPr>
          <w:szCs w:val="24"/>
        </w:rPr>
        <w:t>S</w:t>
      </w:r>
      <w:r w:rsidRPr="00C74D63">
        <w:rPr>
          <w:noProof/>
        </w:rPr>
        <w:t>mlouva o poskytnutí NFV mezi Olomouckým krajem a organizací</w:t>
      </w:r>
      <w:r w:rsidRPr="00C96A59">
        <w:rPr>
          <w:noProof/>
        </w:rPr>
        <w:t xml:space="preserve"> Charita</w:t>
      </w:r>
      <w:r>
        <w:rPr>
          <w:noProof/>
        </w:rPr>
        <w:t xml:space="preserve"> Šternberk</w:t>
      </w:r>
    </w:p>
    <w:p w14:paraId="737F203D" w14:textId="77777777" w:rsidR="009B2383" w:rsidRDefault="009B2383" w:rsidP="009B2383">
      <w:pPr>
        <w:pStyle w:val="Zkladntext"/>
      </w:pPr>
      <w:r>
        <w:rPr>
          <w:rFonts w:eastAsia="Calibri"/>
          <w:bCs/>
          <w:iCs/>
        </w:rPr>
        <w:t xml:space="preserve">Zpráva k DZ_příloha č. 12 - </w:t>
      </w:r>
      <w:r w:rsidRPr="00C74D63">
        <w:rPr>
          <w:szCs w:val="24"/>
        </w:rPr>
        <w:t>Dodatek č. 1 ke S</w:t>
      </w:r>
      <w:r w:rsidRPr="00C74D63">
        <w:rPr>
          <w:noProof/>
        </w:rPr>
        <w:t xml:space="preserve">mlouvě o poskytnutí NFV mezi Olomouckým krajem a organizací </w:t>
      </w:r>
      <w:r>
        <w:t>Šternberk</w:t>
      </w:r>
    </w:p>
    <w:p w14:paraId="6F04BBAB" w14:textId="77777777" w:rsidR="009B2383" w:rsidRPr="00C74D63" w:rsidRDefault="009B2383" w:rsidP="009B2383">
      <w:pPr>
        <w:pStyle w:val="Zkladntext"/>
        <w:rPr>
          <w:noProof/>
        </w:rPr>
      </w:pPr>
    </w:p>
    <w:p w14:paraId="23A08489" w14:textId="77777777" w:rsidR="009B2383" w:rsidRPr="00C74D63" w:rsidRDefault="009B2383" w:rsidP="009B2383">
      <w:pPr>
        <w:pBdr>
          <w:bottom w:val="single" w:sz="4" w:space="1" w:color="auto"/>
        </w:pBdr>
        <w:spacing w:before="600" w:after="360" w:line="264" w:lineRule="auto"/>
        <w:rPr>
          <w:rFonts w:ascii="Arial" w:hAnsi="Arial" w:cs="Arial"/>
          <w:b/>
        </w:rPr>
      </w:pPr>
      <w:r w:rsidRPr="00C74D63">
        <w:rPr>
          <w:rFonts w:ascii="Arial" w:hAnsi="Arial" w:cs="Arial"/>
          <w:b/>
        </w:rPr>
        <w:t>Přílohy usnesení:</w:t>
      </w:r>
    </w:p>
    <w:p w14:paraId="60094785" w14:textId="77777777" w:rsidR="009B2383" w:rsidRPr="00C74D63" w:rsidRDefault="009B2383" w:rsidP="009B2383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01 - </w:t>
      </w:r>
      <w:r w:rsidRPr="00C74D63">
        <w:rPr>
          <w:rFonts w:ascii="Arial" w:hAnsi="Arial" w:cs="Arial"/>
        </w:rPr>
        <w:t xml:space="preserve">Dodatek č. 2 ke smlouvě o poskytnutí NFV mezi Olomouckým krajem a organizací </w:t>
      </w:r>
      <w:r>
        <w:rPr>
          <w:rFonts w:ascii="Arial" w:hAnsi="Arial" w:cs="Arial"/>
        </w:rPr>
        <w:t>ELIM Hranice</w:t>
      </w:r>
    </w:p>
    <w:p w14:paraId="5F09ABA8" w14:textId="77777777" w:rsidR="009B2383" w:rsidRPr="00C74D63" w:rsidRDefault="009B2383" w:rsidP="009B2383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02 - </w:t>
      </w:r>
      <w:r w:rsidRPr="00C74D63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C74D63">
        <w:rPr>
          <w:rFonts w:ascii="Arial" w:hAnsi="Arial" w:cs="Arial"/>
        </w:rPr>
        <w:t xml:space="preserve"> ke smlouvě o poskytnutí NFV mezi Olomouckým krajem a organizací </w:t>
      </w:r>
      <w:r>
        <w:rPr>
          <w:rFonts w:ascii="Arial" w:hAnsi="Arial" w:cs="Arial"/>
        </w:rPr>
        <w:t>Charita Šumperk</w:t>
      </w:r>
    </w:p>
    <w:p w14:paraId="110B2CEB" w14:textId="77777777" w:rsidR="009B2383" w:rsidRPr="00C74D63" w:rsidRDefault="009B2383" w:rsidP="009B2383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03 - </w:t>
      </w:r>
      <w:r w:rsidRPr="00C74D63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C74D63">
        <w:rPr>
          <w:rFonts w:ascii="Arial" w:hAnsi="Arial" w:cs="Arial"/>
        </w:rPr>
        <w:t xml:space="preserve"> ke smlouvě o poskytnutí NFV mezi Olomouckým krajem a organizací </w:t>
      </w:r>
      <w:r>
        <w:rPr>
          <w:rFonts w:ascii="Arial" w:hAnsi="Arial" w:cs="Arial"/>
        </w:rPr>
        <w:t>Charita Hranice</w:t>
      </w:r>
    </w:p>
    <w:p w14:paraId="74C6E186" w14:textId="77777777" w:rsidR="009B2383" w:rsidRDefault="009B2383" w:rsidP="009B2383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04 - </w:t>
      </w:r>
      <w:r w:rsidRPr="00C74D63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C74D63">
        <w:rPr>
          <w:rFonts w:ascii="Arial" w:hAnsi="Arial" w:cs="Arial"/>
        </w:rPr>
        <w:t xml:space="preserve"> ke smlouvě o poskytnutí NFV mezi Olomouckým krajem a organizací </w:t>
      </w:r>
      <w:r>
        <w:rPr>
          <w:rFonts w:ascii="Arial" w:hAnsi="Arial" w:cs="Arial"/>
        </w:rPr>
        <w:t xml:space="preserve">Za sklem </w:t>
      </w:r>
      <w:proofErr w:type="spellStart"/>
      <w:r>
        <w:rPr>
          <w:rFonts w:ascii="Arial" w:hAnsi="Arial" w:cs="Arial"/>
        </w:rPr>
        <w:t>o.s</w:t>
      </w:r>
      <w:proofErr w:type="spellEnd"/>
      <w:r>
        <w:rPr>
          <w:rFonts w:ascii="Arial" w:hAnsi="Arial" w:cs="Arial"/>
        </w:rPr>
        <w:t>.</w:t>
      </w:r>
    </w:p>
    <w:p w14:paraId="0CC6CDB1" w14:textId="77777777" w:rsidR="009B2383" w:rsidRPr="00C74D63" w:rsidRDefault="009B2383" w:rsidP="009B2383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05 - </w:t>
      </w:r>
      <w:r w:rsidRPr="00C74D63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</w:t>
      </w:r>
      <w:r w:rsidRPr="00C74D63">
        <w:rPr>
          <w:rFonts w:ascii="Arial" w:hAnsi="Arial" w:cs="Arial"/>
        </w:rPr>
        <w:t xml:space="preserve"> ke smlouvě o poskytnutí NFV mezi Olomouckým krajem a organizací </w:t>
      </w:r>
      <w:r>
        <w:rPr>
          <w:rFonts w:ascii="Arial" w:hAnsi="Arial" w:cs="Arial"/>
        </w:rPr>
        <w:t>Charita Šternberk</w:t>
      </w:r>
    </w:p>
    <w:p w14:paraId="5A30CC1D" w14:textId="4DAB25FA" w:rsidR="00FA5AF4" w:rsidRPr="00FA5AF4" w:rsidRDefault="00FA5AF4" w:rsidP="009B2383">
      <w:pPr>
        <w:pStyle w:val="Zkladntext"/>
      </w:pPr>
    </w:p>
    <w:sectPr w:rsidR="00FA5AF4" w:rsidRPr="00FA5AF4" w:rsidSect="009F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C77" w14:textId="77777777" w:rsidR="00A423AC" w:rsidRDefault="00A423AC" w:rsidP="008C578F">
      <w:r>
        <w:separator/>
      </w:r>
    </w:p>
  </w:endnote>
  <w:endnote w:type="continuationSeparator" w:id="0">
    <w:p w14:paraId="24488120" w14:textId="77777777" w:rsidR="00A423AC" w:rsidRDefault="00A423AC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9FF7" w14:textId="77777777" w:rsidR="009F79FB" w:rsidRDefault="009F7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084F" w14:textId="0A27A28D" w:rsidR="008C578F" w:rsidRPr="00CA7BB4" w:rsidRDefault="00D219B2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D72B1C">
      <w:rPr>
        <w:rFonts w:ascii="Arial" w:hAnsi="Arial" w:cs="Arial"/>
        <w:i/>
        <w:sz w:val="20"/>
        <w:szCs w:val="20"/>
      </w:rPr>
      <w:t>2</w:t>
    </w:r>
    <w:r w:rsidR="00156209">
      <w:rPr>
        <w:rFonts w:ascii="Arial" w:hAnsi="Arial" w:cs="Arial"/>
        <w:i/>
        <w:sz w:val="20"/>
        <w:szCs w:val="20"/>
      </w:rPr>
      <w:t>9</w:t>
    </w:r>
    <w:r w:rsidR="00395DA5">
      <w:rPr>
        <w:rFonts w:ascii="Arial" w:hAnsi="Arial" w:cs="Arial"/>
        <w:i/>
        <w:sz w:val="20"/>
        <w:szCs w:val="20"/>
      </w:rPr>
      <w:t>.</w:t>
    </w:r>
    <w:r w:rsidR="00FE46F0">
      <w:rPr>
        <w:rFonts w:ascii="Arial" w:hAnsi="Arial" w:cs="Arial"/>
        <w:i/>
        <w:sz w:val="20"/>
        <w:szCs w:val="20"/>
      </w:rPr>
      <w:t>0</w:t>
    </w:r>
    <w:r w:rsidR="00156209">
      <w:rPr>
        <w:rFonts w:ascii="Arial" w:hAnsi="Arial" w:cs="Arial"/>
        <w:i/>
        <w:sz w:val="20"/>
        <w:szCs w:val="20"/>
      </w:rPr>
      <w:t>4</w:t>
    </w:r>
    <w:r w:rsidR="008C578F" w:rsidRPr="00C550C6">
      <w:rPr>
        <w:rFonts w:ascii="Arial" w:hAnsi="Arial" w:cs="Arial"/>
        <w:i/>
        <w:sz w:val="20"/>
        <w:szCs w:val="20"/>
      </w:rPr>
      <w:t>.20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D72B1C">
      <w:rPr>
        <w:rFonts w:ascii="Arial" w:hAnsi="Arial" w:cs="Arial"/>
        <w:i/>
        <w:sz w:val="20"/>
        <w:szCs w:val="20"/>
      </w:rPr>
      <w:t>4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 w:rsidR="003C4933">
      <w:rPr>
        <w:rFonts w:ascii="Arial" w:hAnsi="Arial" w:cs="Arial"/>
        <w:i/>
        <w:sz w:val="20"/>
        <w:szCs w:val="20"/>
      </w:rPr>
      <w:t>6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50C591D8" w:rsidR="008C578F" w:rsidRDefault="0068544F" w:rsidP="00395DA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DA36F1">
      <w:rPr>
        <w:rFonts w:ascii="Arial" w:hAnsi="Arial" w:cs="Arial"/>
        <w:i/>
        <w:sz w:val="20"/>
        <w:szCs w:val="20"/>
      </w:rPr>
      <w:t>.</w:t>
    </w:r>
    <w:r w:rsidR="00395DA5">
      <w:rPr>
        <w:rFonts w:ascii="Arial" w:hAnsi="Arial" w:cs="Arial"/>
        <w:i/>
        <w:sz w:val="20"/>
        <w:szCs w:val="20"/>
      </w:rPr>
      <w:t xml:space="preserve"> - </w:t>
    </w:r>
    <w:r w:rsidR="00D27BE0">
      <w:rPr>
        <w:rFonts w:ascii="Arial" w:hAnsi="Arial" w:cs="Arial"/>
        <w:i/>
        <w:sz w:val="20"/>
        <w:szCs w:val="20"/>
      </w:rPr>
      <w:t>Dodatk</w:t>
    </w:r>
    <w:r w:rsidR="009B2383">
      <w:rPr>
        <w:rFonts w:ascii="Arial" w:hAnsi="Arial" w:cs="Arial"/>
        <w:i/>
        <w:sz w:val="20"/>
        <w:szCs w:val="20"/>
      </w:rPr>
      <w:t>y</w:t>
    </w:r>
    <w:r w:rsidR="00D27BE0">
      <w:rPr>
        <w:rFonts w:ascii="Arial" w:hAnsi="Arial" w:cs="Arial"/>
        <w:i/>
        <w:sz w:val="20"/>
        <w:szCs w:val="20"/>
      </w:rPr>
      <w:t xml:space="preserve"> ke smlou</w:t>
    </w:r>
    <w:r w:rsidR="009B2383">
      <w:rPr>
        <w:rFonts w:ascii="Arial" w:hAnsi="Arial" w:cs="Arial"/>
        <w:i/>
        <w:sz w:val="20"/>
        <w:szCs w:val="20"/>
      </w:rPr>
      <w:t>vám</w:t>
    </w:r>
    <w:r w:rsidR="00D27BE0">
      <w:rPr>
        <w:rFonts w:ascii="Arial" w:hAnsi="Arial" w:cs="Arial"/>
        <w:i/>
        <w:sz w:val="20"/>
        <w:szCs w:val="20"/>
      </w:rPr>
      <w:t xml:space="preserve"> o poskytnutí </w:t>
    </w:r>
    <w:r w:rsidR="00FE46F0">
      <w:rPr>
        <w:rFonts w:ascii="Arial" w:hAnsi="Arial" w:cs="Arial"/>
        <w:i/>
        <w:sz w:val="20"/>
        <w:szCs w:val="20"/>
      </w:rPr>
      <w:t>návratné finanční výpomoci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559" w14:textId="77777777" w:rsidR="009F79FB" w:rsidRDefault="009F7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C8F" w14:textId="77777777" w:rsidR="00A423AC" w:rsidRDefault="00A423AC" w:rsidP="008C578F">
      <w:r>
        <w:separator/>
      </w:r>
    </w:p>
  </w:footnote>
  <w:footnote w:type="continuationSeparator" w:id="0">
    <w:p w14:paraId="25736E00" w14:textId="77777777" w:rsidR="00A423AC" w:rsidRDefault="00A423AC" w:rsidP="008C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922E" w14:textId="77777777" w:rsidR="009F79FB" w:rsidRDefault="009F7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1CB3" w14:textId="77777777" w:rsidR="009F79FB" w:rsidRDefault="009F79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8E51" w14:textId="77777777" w:rsidR="009F79FB" w:rsidRDefault="009F7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0F6"/>
    <w:multiLevelType w:val="hybridMultilevel"/>
    <w:tmpl w:val="3E14FCEC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86845"/>
    <w:multiLevelType w:val="hybridMultilevel"/>
    <w:tmpl w:val="E6EA2D10"/>
    <w:lvl w:ilvl="0" w:tplc="375066D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D49DA"/>
    <w:multiLevelType w:val="hybridMultilevel"/>
    <w:tmpl w:val="3772A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1736BD5"/>
    <w:multiLevelType w:val="hybridMultilevel"/>
    <w:tmpl w:val="361655EE"/>
    <w:lvl w:ilvl="0" w:tplc="F41EC3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3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DC6367"/>
    <w:multiLevelType w:val="hybridMultilevel"/>
    <w:tmpl w:val="DD92D716"/>
    <w:lvl w:ilvl="0" w:tplc="133EA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1359">
    <w:abstractNumId w:val="1"/>
  </w:num>
  <w:num w:numId="2" w16cid:durableId="1824008368">
    <w:abstractNumId w:val="6"/>
  </w:num>
  <w:num w:numId="3" w16cid:durableId="1523855166">
    <w:abstractNumId w:val="9"/>
  </w:num>
  <w:num w:numId="4" w16cid:durableId="1194734373">
    <w:abstractNumId w:val="17"/>
  </w:num>
  <w:num w:numId="5" w16cid:durableId="876351672">
    <w:abstractNumId w:val="2"/>
  </w:num>
  <w:num w:numId="6" w16cid:durableId="12785637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921238">
    <w:abstractNumId w:val="20"/>
  </w:num>
  <w:num w:numId="8" w16cid:durableId="981425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45345">
    <w:abstractNumId w:val="5"/>
  </w:num>
  <w:num w:numId="10" w16cid:durableId="1312103271">
    <w:abstractNumId w:val="19"/>
  </w:num>
  <w:num w:numId="11" w16cid:durableId="955525067">
    <w:abstractNumId w:val="13"/>
  </w:num>
  <w:num w:numId="12" w16cid:durableId="882592327">
    <w:abstractNumId w:val="15"/>
  </w:num>
  <w:num w:numId="13" w16cid:durableId="316037857">
    <w:abstractNumId w:val="8"/>
  </w:num>
  <w:num w:numId="14" w16cid:durableId="724763779">
    <w:abstractNumId w:val="11"/>
  </w:num>
  <w:num w:numId="15" w16cid:durableId="2066903783">
    <w:abstractNumId w:val="18"/>
  </w:num>
  <w:num w:numId="16" w16cid:durableId="950209293">
    <w:abstractNumId w:val="0"/>
  </w:num>
  <w:num w:numId="17" w16cid:durableId="1707868380">
    <w:abstractNumId w:val="14"/>
  </w:num>
  <w:num w:numId="18" w16cid:durableId="571818083">
    <w:abstractNumId w:val="4"/>
  </w:num>
  <w:num w:numId="19" w16cid:durableId="139004650">
    <w:abstractNumId w:val="10"/>
  </w:num>
  <w:num w:numId="20" w16cid:durableId="1430469318">
    <w:abstractNumId w:val="7"/>
  </w:num>
  <w:num w:numId="21" w16cid:durableId="163127511">
    <w:abstractNumId w:val="16"/>
  </w:num>
  <w:num w:numId="22" w16cid:durableId="27587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46138"/>
    <w:rsid w:val="000564FA"/>
    <w:rsid w:val="00070578"/>
    <w:rsid w:val="00073782"/>
    <w:rsid w:val="00080235"/>
    <w:rsid w:val="000817BE"/>
    <w:rsid w:val="00085AD7"/>
    <w:rsid w:val="0009110E"/>
    <w:rsid w:val="000A2898"/>
    <w:rsid w:val="000A65EB"/>
    <w:rsid w:val="000B40BB"/>
    <w:rsid w:val="000C1ACA"/>
    <w:rsid w:val="000C3FA1"/>
    <w:rsid w:val="000D04E8"/>
    <w:rsid w:val="000D5A20"/>
    <w:rsid w:val="000D63B4"/>
    <w:rsid w:val="000D78A9"/>
    <w:rsid w:val="000E2CF6"/>
    <w:rsid w:val="000F04DD"/>
    <w:rsid w:val="000F5FE9"/>
    <w:rsid w:val="00106E09"/>
    <w:rsid w:val="00107AF7"/>
    <w:rsid w:val="001142E2"/>
    <w:rsid w:val="00117FCB"/>
    <w:rsid w:val="00124C5F"/>
    <w:rsid w:val="001365E0"/>
    <w:rsid w:val="00145031"/>
    <w:rsid w:val="00152142"/>
    <w:rsid w:val="00154840"/>
    <w:rsid w:val="00156209"/>
    <w:rsid w:val="00175BA9"/>
    <w:rsid w:val="00186558"/>
    <w:rsid w:val="00194DA1"/>
    <w:rsid w:val="001A7ABD"/>
    <w:rsid w:val="001B77E9"/>
    <w:rsid w:val="001C12E1"/>
    <w:rsid w:val="001C5D56"/>
    <w:rsid w:val="001C62EE"/>
    <w:rsid w:val="001D41AA"/>
    <w:rsid w:val="001E6906"/>
    <w:rsid w:val="001E7A05"/>
    <w:rsid w:val="001F3D1E"/>
    <w:rsid w:val="0020405A"/>
    <w:rsid w:val="00215C2B"/>
    <w:rsid w:val="00215D75"/>
    <w:rsid w:val="00215F0D"/>
    <w:rsid w:val="002165CA"/>
    <w:rsid w:val="00220E02"/>
    <w:rsid w:val="00221E50"/>
    <w:rsid w:val="00232AB2"/>
    <w:rsid w:val="00237E7D"/>
    <w:rsid w:val="00240F78"/>
    <w:rsid w:val="00252C33"/>
    <w:rsid w:val="00254038"/>
    <w:rsid w:val="00260641"/>
    <w:rsid w:val="00261392"/>
    <w:rsid w:val="0026482A"/>
    <w:rsid w:val="0027094F"/>
    <w:rsid w:val="00270D5E"/>
    <w:rsid w:val="00282E39"/>
    <w:rsid w:val="0029641A"/>
    <w:rsid w:val="002C2095"/>
    <w:rsid w:val="002C3383"/>
    <w:rsid w:val="002D1B6E"/>
    <w:rsid w:val="002E0ACB"/>
    <w:rsid w:val="002E4FB8"/>
    <w:rsid w:val="002E764F"/>
    <w:rsid w:val="002F68F4"/>
    <w:rsid w:val="00300B09"/>
    <w:rsid w:val="00302502"/>
    <w:rsid w:val="0032308B"/>
    <w:rsid w:val="0032556B"/>
    <w:rsid w:val="00327D73"/>
    <w:rsid w:val="003313FA"/>
    <w:rsid w:val="00333635"/>
    <w:rsid w:val="003418F5"/>
    <w:rsid w:val="003574B3"/>
    <w:rsid w:val="00366CFA"/>
    <w:rsid w:val="00366E60"/>
    <w:rsid w:val="00395DA5"/>
    <w:rsid w:val="003A1318"/>
    <w:rsid w:val="003C43AD"/>
    <w:rsid w:val="003C4933"/>
    <w:rsid w:val="003C5E51"/>
    <w:rsid w:val="003D16EA"/>
    <w:rsid w:val="003E1322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2576"/>
    <w:rsid w:val="00416B9E"/>
    <w:rsid w:val="00424F76"/>
    <w:rsid w:val="00431426"/>
    <w:rsid w:val="0043322E"/>
    <w:rsid w:val="00441C40"/>
    <w:rsid w:val="00442470"/>
    <w:rsid w:val="00445BE7"/>
    <w:rsid w:val="0045018C"/>
    <w:rsid w:val="0045346C"/>
    <w:rsid w:val="00456504"/>
    <w:rsid w:val="00456619"/>
    <w:rsid w:val="0046666E"/>
    <w:rsid w:val="00474E52"/>
    <w:rsid w:val="00483BDF"/>
    <w:rsid w:val="00485365"/>
    <w:rsid w:val="0049336B"/>
    <w:rsid w:val="004B3B78"/>
    <w:rsid w:val="004B4906"/>
    <w:rsid w:val="004B5ACA"/>
    <w:rsid w:val="004B7DFD"/>
    <w:rsid w:val="004C66CF"/>
    <w:rsid w:val="004E136C"/>
    <w:rsid w:val="004E24C0"/>
    <w:rsid w:val="004E3A88"/>
    <w:rsid w:val="004F1124"/>
    <w:rsid w:val="004F291A"/>
    <w:rsid w:val="004F432A"/>
    <w:rsid w:val="004F58DC"/>
    <w:rsid w:val="004F6CA7"/>
    <w:rsid w:val="00501445"/>
    <w:rsid w:val="00502163"/>
    <w:rsid w:val="00503D5E"/>
    <w:rsid w:val="0050614C"/>
    <w:rsid w:val="00506173"/>
    <w:rsid w:val="0050626C"/>
    <w:rsid w:val="005073E0"/>
    <w:rsid w:val="0051667F"/>
    <w:rsid w:val="00524708"/>
    <w:rsid w:val="005268C1"/>
    <w:rsid w:val="0055159B"/>
    <w:rsid w:val="005523B7"/>
    <w:rsid w:val="005537B1"/>
    <w:rsid w:val="0055436E"/>
    <w:rsid w:val="0056129F"/>
    <w:rsid w:val="0057434F"/>
    <w:rsid w:val="0057610E"/>
    <w:rsid w:val="00576677"/>
    <w:rsid w:val="005857F0"/>
    <w:rsid w:val="00592114"/>
    <w:rsid w:val="00592BBE"/>
    <w:rsid w:val="005968EF"/>
    <w:rsid w:val="005A42C2"/>
    <w:rsid w:val="005B040F"/>
    <w:rsid w:val="005C1B2D"/>
    <w:rsid w:val="005D524E"/>
    <w:rsid w:val="005E6DCC"/>
    <w:rsid w:val="005E7F46"/>
    <w:rsid w:val="005F1B99"/>
    <w:rsid w:val="005F62B8"/>
    <w:rsid w:val="00601FAE"/>
    <w:rsid w:val="0060291B"/>
    <w:rsid w:val="00612047"/>
    <w:rsid w:val="0062391B"/>
    <w:rsid w:val="00627DF4"/>
    <w:rsid w:val="00636A75"/>
    <w:rsid w:val="00645963"/>
    <w:rsid w:val="00651D5D"/>
    <w:rsid w:val="00661400"/>
    <w:rsid w:val="006628EF"/>
    <w:rsid w:val="00665416"/>
    <w:rsid w:val="00667D57"/>
    <w:rsid w:val="0067032D"/>
    <w:rsid w:val="0068544F"/>
    <w:rsid w:val="0068575E"/>
    <w:rsid w:val="00690C55"/>
    <w:rsid w:val="00691A48"/>
    <w:rsid w:val="00696D0E"/>
    <w:rsid w:val="006A412B"/>
    <w:rsid w:val="006A4A21"/>
    <w:rsid w:val="006A4C0D"/>
    <w:rsid w:val="006B0A1C"/>
    <w:rsid w:val="006B2FB0"/>
    <w:rsid w:val="006B5D46"/>
    <w:rsid w:val="006C108F"/>
    <w:rsid w:val="006C5104"/>
    <w:rsid w:val="006D6C82"/>
    <w:rsid w:val="006D781D"/>
    <w:rsid w:val="006E1F91"/>
    <w:rsid w:val="006E7020"/>
    <w:rsid w:val="00702D7C"/>
    <w:rsid w:val="00704F24"/>
    <w:rsid w:val="007077FC"/>
    <w:rsid w:val="00723445"/>
    <w:rsid w:val="00731A50"/>
    <w:rsid w:val="007419EB"/>
    <w:rsid w:val="00746D92"/>
    <w:rsid w:val="0074713F"/>
    <w:rsid w:val="00752A4C"/>
    <w:rsid w:val="00753B41"/>
    <w:rsid w:val="00756452"/>
    <w:rsid w:val="00764218"/>
    <w:rsid w:val="00770037"/>
    <w:rsid w:val="007732E8"/>
    <w:rsid w:val="00774E40"/>
    <w:rsid w:val="0079056A"/>
    <w:rsid w:val="007A1066"/>
    <w:rsid w:val="007A155A"/>
    <w:rsid w:val="007A38B7"/>
    <w:rsid w:val="007B029C"/>
    <w:rsid w:val="007B0FF4"/>
    <w:rsid w:val="007C3A74"/>
    <w:rsid w:val="007D1C86"/>
    <w:rsid w:val="007D2D35"/>
    <w:rsid w:val="007D4C20"/>
    <w:rsid w:val="007E0C0D"/>
    <w:rsid w:val="007E4BA9"/>
    <w:rsid w:val="007E7299"/>
    <w:rsid w:val="007F1664"/>
    <w:rsid w:val="007F24D3"/>
    <w:rsid w:val="007F39CB"/>
    <w:rsid w:val="007F4EE6"/>
    <w:rsid w:val="0080000B"/>
    <w:rsid w:val="00802F2E"/>
    <w:rsid w:val="00805A09"/>
    <w:rsid w:val="00817003"/>
    <w:rsid w:val="00820807"/>
    <w:rsid w:val="008212B3"/>
    <w:rsid w:val="00821304"/>
    <w:rsid w:val="008375D8"/>
    <w:rsid w:val="00845770"/>
    <w:rsid w:val="00855642"/>
    <w:rsid w:val="008574D0"/>
    <w:rsid w:val="008663B0"/>
    <w:rsid w:val="00867C19"/>
    <w:rsid w:val="00874D4E"/>
    <w:rsid w:val="0088084D"/>
    <w:rsid w:val="0089155F"/>
    <w:rsid w:val="008A4CFC"/>
    <w:rsid w:val="008B2670"/>
    <w:rsid w:val="008B57FA"/>
    <w:rsid w:val="008C0DB7"/>
    <w:rsid w:val="008C22C9"/>
    <w:rsid w:val="008C578F"/>
    <w:rsid w:val="008C66ED"/>
    <w:rsid w:val="008C6FB4"/>
    <w:rsid w:val="008D0660"/>
    <w:rsid w:val="008D4D86"/>
    <w:rsid w:val="008D5EB8"/>
    <w:rsid w:val="008E625F"/>
    <w:rsid w:val="008F5A41"/>
    <w:rsid w:val="00905B9F"/>
    <w:rsid w:val="00914512"/>
    <w:rsid w:val="00917609"/>
    <w:rsid w:val="00926AA4"/>
    <w:rsid w:val="00933739"/>
    <w:rsid w:val="00934CF7"/>
    <w:rsid w:val="0093716E"/>
    <w:rsid w:val="00937266"/>
    <w:rsid w:val="00940D7D"/>
    <w:rsid w:val="00941540"/>
    <w:rsid w:val="00947AB6"/>
    <w:rsid w:val="00950421"/>
    <w:rsid w:val="00953290"/>
    <w:rsid w:val="009564E5"/>
    <w:rsid w:val="00957276"/>
    <w:rsid w:val="00957356"/>
    <w:rsid w:val="00960360"/>
    <w:rsid w:val="0097494C"/>
    <w:rsid w:val="00974A3F"/>
    <w:rsid w:val="00974DD4"/>
    <w:rsid w:val="009752A4"/>
    <w:rsid w:val="00975A58"/>
    <w:rsid w:val="0098320B"/>
    <w:rsid w:val="0098715A"/>
    <w:rsid w:val="009B12F7"/>
    <w:rsid w:val="009B2383"/>
    <w:rsid w:val="009C3EDE"/>
    <w:rsid w:val="009D3229"/>
    <w:rsid w:val="009D583A"/>
    <w:rsid w:val="009D5AF8"/>
    <w:rsid w:val="009D6C85"/>
    <w:rsid w:val="009D7DE9"/>
    <w:rsid w:val="009E0066"/>
    <w:rsid w:val="009E3AF7"/>
    <w:rsid w:val="009E75DB"/>
    <w:rsid w:val="009F2A81"/>
    <w:rsid w:val="009F4420"/>
    <w:rsid w:val="009F4481"/>
    <w:rsid w:val="009F49C6"/>
    <w:rsid w:val="009F79FB"/>
    <w:rsid w:val="00A033CD"/>
    <w:rsid w:val="00A1384E"/>
    <w:rsid w:val="00A304EE"/>
    <w:rsid w:val="00A31D33"/>
    <w:rsid w:val="00A41A18"/>
    <w:rsid w:val="00A423AC"/>
    <w:rsid w:val="00A46149"/>
    <w:rsid w:val="00A50D96"/>
    <w:rsid w:val="00A54920"/>
    <w:rsid w:val="00A61A68"/>
    <w:rsid w:val="00A66BFB"/>
    <w:rsid w:val="00A6756F"/>
    <w:rsid w:val="00A710B2"/>
    <w:rsid w:val="00A71439"/>
    <w:rsid w:val="00A74AE0"/>
    <w:rsid w:val="00AA208D"/>
    <w:rsid w:val="00AA2607"/>
    <w:rsid w:val="00AA6D87"/>
    <w:rsid w:val="00AA6E9E"/>
    <w:rsid w:val="00AB0025"/>
    <w:rsid w:val="00AB0FBE"/>
    <w:rsid w:val="00AB62C4"/>
    <w:rsid w:val="00AB6534"/>
    <w:rsid w:val="00AC0967"/>
    <w:rsid w:val="00AC1443"/>
    <w:rsid w:val="00AC21CD"/>
    <w:rsid w:val="00AC2534"/>
    <w:rsid w:val="00AD60F9"/>
    <w:rsid w:val="00AD70AF"/>
    <w:rsid w:val="00AE0A93"/>
    <w:rsid w:val="00AE1D5A"/>
    <w:rsid w:val="00AE571B"/>
    <w:rsid w:val="00AE5AF0"/>
    <w:rsid w:val="00B015DC"/>
    <w:rsid w:val="00B01D37"/>
    <w:rsid w:val="00B219C1"/>
    <w:rsid w:val="00B26D11"/>
    <w:rsid w:val="00B323E2"/>
    <w:rsid w:val="00B32887"/>
    <w:rsid w:val="00B43903"/>
    <w:rsid w:val="00B470F9"/>
    <w:rsid w:val="00B51AA4"/>
    <w:rsid w:val="00B52412"/>
    <w:rsid w:val="00B631F5"/>
    <w:rsid w:val="00B63903"/>
    <w:rsid w:val="00B74979"/>
    <w:rsid w:val="00B75B34"/>
    <w:rsid w:val="00B80BCF"/>
    <w:rsid w:val="00B873D3"/>
    <w:rsid w:val="00B94E17"/>
    <w:rsid w:val="00BB1185"/>
    <w:rsid w:val="00BB31E9"/>
    <w:rsid w:val="00BC09EC"/>
    <w:rsid w:val="00BC2CD0"/>
    <w:rsid w:val="00BC4509"/>
    <w:rsid w:val="00BC702E"/>
    <w:rsid w:val="00BD4010"/>
    <w:rsid w:val="00BE4881"/>
    <w:rsid w:val="00BF2196"/>
    <w:rsid w:val="00C02377"/>
    <w:rsid w:val="00C103BD"/>
    <w:rsid w:val="00C103C0"/>
    <w:rsid w:val="00C14C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1CD4"/>
    <w:rsid w:val="00C65525"/>
    <w:rsid w:val="00C65942"/>
    <w:rsid w:val="00C71B05"/>
    <w:rsid w:val="00C73FE9"/>
    <w:rsid w:val="00C8332F"/>
    <w:rsid w:val="00C90E10"/>
    <w:rsid w:val="00C97129"/>
    <w:rsid w:val="00CA133A"/>
    <w:rsid w:val="00CA2854"/>
    <w:rsid w:val="00CA7BB4"/>
    <w:rsid w:val="00CB5513"/>
    <w:rsid w:val="00CC6E02"/>
    <w:rsid w:val="00CD238B"/>
    <w:rsid w:val="00CD3109"/>
    <w:rsid w:val="00CE370E"/>
    <w:rsid w:val="00CF3C5E"/>
    <w:rsid w:val="00CF6DBC"/>
    <w:rsid w:val="00D013AC"/>
    <w:rsid w:val="00D01B82"/>
    <w:rsid w:val="00D17A88"/>
    <w:rsid w:val="00D2044A"/>
    <w:rsid w:val="00D219B2"/>
    <w:rsid w:val="00D24DD3"/>
    <w:rsid w:val="00D264EE"/>
    <w:rsid w:val="00D27BE0"/>
    <w:rsid w:val="00D30815"/>
    <w:rsid w:val="00D41661"/>
    <w:rsid w:val="00D5144F"/>
    <w:rsid w:val="00D51B4E"/>
    <w:rsid w:val="00D524EB"/>
    <w:rsid w:val="00D53D30"/>
    <w:rsid w:val="00D640AA"/>
    <w:rsid w:val="00D72B1C"/>
    <w:rsid w:val="00D81B31"/>
    <w:rsid w:val="00D8709D"/>
    <w:rsid w:val="00DA005B"/>
    <w:rsid w:val="00DA36F1"/>
    <w:rsid w:val="00DA3C1C"/>
    <w:rsid w:val="00DC2D73"/>
    <w:rsid w:val="00DC4E0A"/>
    <w:rsid w:val="00DD2709"/>
    <w:rsid w:val="00DD507E"/>
    <w:rsid w:val="00DD75CC"/>
    <w:rsid w:val="00DE2A63"/>
    <w:rsid w:val="00DE4A1A"/>
    <w:rsid w:val="00E153FA"/>
    <w:rsid w:val="00E2074C"/>
    <w:rsid w:val="00E21FE5"/>
    <w:rsid w:val="00E33EC2"/>
    <w:rsid w:val="00E543D6"/>
    <w:rsid w:val="00E571BA"/>
    <w:rsid w:val="00E57954"/>
    <w:rsid w:val="00E77163"/>
    <w:rsid w:val="00E77CEC"/>
    <w:rsid w:val="00E900C8"/>
    <w:rsid w:val="00E925AE"/>
    <w:rsid w:val="00EA2C9E"/>
    <w:rsid w:val="00EB17D8"/>
    <w:rsid w:val="00ED40D6"/>
    <w:rsid w:val="00EE4D78"/>
    <w:rsid w:val="00EF6A3D"/>
    <w:rsid w:val="00F036A0"/>
    <w:rsid w:val="00F03827"/>
    <w:rsid w:val="00F1016B"/>
    <w:rsid w:val="00F10F07"/>
    <w:rsid w:val="00F114F7"/>
    <w:rsid w:val="00F2254B"/>
    <w:rsid w:val="00F43AB1"/>
    <w:rsid w:val="00F449A3"/>
    <w:rsid w:val="00F602DB"/>
    <w:rsid w:val="00F61CA8"/>
    <w:rsid w:val="00F745A4"/>
    <w:rsid w:val="00F801ED"/>
    <w:rsid w:val="00F83D40"/>
    <w:rsid w:val="00F965D3"/>
    <w:rsid w:val="00F97DBF"/>
    <w:rsid w:val="00FA1721"/>
    <w:rsid w:val="00FA38A8"/>
    <w:rsid w:val="00FA5AF4"/>
    <w:rsid w:val="00FA6AA5"/>
    <w:rsid w:val="00FB0E3E"/>
    <w:rsid w:val="00FC011D"/>
    <w:rsid w:val="00FC2E02"/>
    <w:rsid w:val="00FC4F55"/>
    <w:rsid w:val="00FD18F6"/>
    <w:rsid w:val="00FD6300"/>
    <w:rsid w:val="00FE0C02"/>
    <w:rsid w:val="00FE46F0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925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zvy">
    <w:name w:val="názvy"/>
    <w:basedOn w:val="Normln"/>
    <w:autoRedefine/>
    <w:rsid w:val="00AE0A93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D767-2A4C-4E15-AB83-A8E16F0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2125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Bernátová Martina</cp:lastModifiedBy>
  <cp:revision>30</cp:revision>
  <cp:lastPrinted>2017-08-31T07:11:00Z</cp:lastPrinted>
  <dcterms:created xsi:type="dcterms:W3CDTF">2023-05-24T06:12:00Z</dcterms:created>
  <dcterms:modified xsi:type="dcterms:W3CDTF">2024-04-11T12:43:00Z</dcterms:modified>
</cp:coreProperties>
</file>