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9440" w14:textId="77777777" w:rsidR="000F34FE" w:rsidRPr="00DD24CB" w:rsidRDefault="000F34FE" w:rsidP="000F34FE">
      <w:pPr>
        <w:pStyle w:val="Nadpis3"/>
        <w:spacing w:before="0" w:after="240"/>
        <w:rPr>
          <w:sz w:val="24"/>
          <w:szCs w:val="24"/>
        </w:rPr>
      </w:pPr>
      <w:r w:rsidRPr="00DD24CB">
        <w:rPr>
          <w:sz w:val="24"/>
          <w:szCs w:val="24"/>
        </w:rPr>
        <w:t xml:space="preserve">Důvodová zpráva: </w:t>
      </w:r>
    </w:p>
    <w:p w14:paraId="42D649B2" w14:textId="0A9ED232" w:rsidR="000F34FE" w:rsidRPr="00246094" w:rsidRDefault="003144D2" w:rsidP="00A3119C">
      <w:r w:rsidRPr="00F56023">
        <w:rPr>
          <w:rFonts w:eastAsiaTheme="minorHAnsi"/>
        </w:rPr>
        <w:t xml:space="preserve">Zastupitelstvo Olomouckého kraje </w:t>
      </w:r>
      <w:r w:rsidR="00FE3773">
        <w:rPr>
          <w:rFonts w:eastAsiaTheme="minorHAnsi"/>
        </w:rPr>
        <w:t xml:space="preserve">schválilo </w:t>
      </w:r>
      <w:r w:rsidR="00CD70DF">
        <w:rPr>
          <w:rFonts w:eastAsiaTheme="minorHAnsi"/>
        </w:rPr>
        <w:t>na svém zasedání</w:t>
      </w:r>
      <w:r w:rsidRPr="00F56023">
        <w:rPr>
          <w:rFonts w:eastAsiaTheme="minorHAnsi"/>
        </w:rPr>
        <w:t xml:space="preserve"> dne </w:t>
      </w:r>
      <w:r w:rsidR="00114A71">
        <w:rPr>
          <w:rFonts w:eastAsiaTheme="minorHAnsi"/>
        </w:rPr>
        <w:t>11</w:t>
      </w:r>
      <w:r w:rsidR="00BB6C26" w:rsidRPr="00BB6C26">
        <w:rPr>
          <w:rFonts w:eastAsiaTheme="minorHAnsi"/>
        </w:rPr>
        <w:t>. 12. 2023</w:t>
      </w:r>
      <w:r w:rsidR="00BB6C26">
        <w:rPr>
          <w:rFonts w:eastAsiaTheme="minorHAnsi"/>
        </w:rPr>
        <w:t xml:space="preserve"> </w:t>
      </w:r>
      <w:r w:rsidR="008E713D">
        <w:rPr>
          <w:rFonts w:eastAsiaTheme="minorHAnsi"/>
        </w:rPr>
        <w:t xml:space="preserve">svým usnesením </w:t>
      </w:r>
      <w:r w:rsidR="00FE3773">
        <w:rPr>
          <w:rFonts w:eastAsiaTheme="minorHAnsi"/>
        </w:rPr>
        <w:t xml:space="preserve">č. </w:t>
      </w:r>
      <w:r w:rsidR="00BB6C26" w:rsidRPr="00BB6C26">
        <w:rPr>
          <w:color w:val="000000" w:themeColor="text1"/>
        </w:rPr>
        <w:t>UZ/17/60/2023</w:t>
      </w:r>
      <w:r w:rsidRPr="00F56023">
        <w:rPr>
          <w:rFonts w:eastAsiaTheme="minorHAnsi"/>
        </w:rPr>
        <w:t xml:space="preserve"> </w:t>
      </w:r>
      <w:r w:rsidR="00034FB8">
        <w:rPr>
          <w:rFonts w:eastAsiaTheme="minorHAnsi"/>
        </w:rPr>
        <w:t>p</w:t>
      </w:r>
      <w:r w:rsidR="00CD70DF">
        <w:rPr>
          <w:rFonts w:eastAsiaTheme="minorHAnsi"/>
        </w:rPr>
        <w:t>ravidla</w:t>
      </w:r>
      <w:r w:rsidRPr="00F56023">
        <w:rPr>
          <w:rFonts w:eastAsiaTheme="minorHAnsi"/>
        </w:rPr>
        <w:t xml:space="preserve"> dotačního programu</w:t>
      </w:r>
      <w:r w:rsidRPr="00F56023">
        <w:rPr>
          <w:b/>
        </w:rPr>
        <w:t xml:space="preserve"> </w:t>
      </w:r>
      <w:r w:rsidRPr="00554DDA">
        <w:t>„</w:t>
      </w:r>
      <w:r w:rsidR="00191E62" w:rsidRPr="004C1118">
        <w:rPr>
          <w:b/>
        </w:rPr>
        <w:t>0</w:t>
      </w:r>
      <w:r w:rsidR="008E713D" w:rsidRPr="004C1118">
        <w:rPr>
          <w:b/>
          <w:bCs/>
        </w:rPr>
        <w:t>5</w:t>
      </w:r>
      <w:r w:rsidR="00191E62" w:rsidRPr="004C1118">
        <w:rPr>
          <w:b/>
        </w:rPr>
        <w:t>_0</w:t>
      </w:r>
      <w:r w:rsidR="00F609D9" w:rsidRPr="004C1118">
        <w:rPr>
          <w:b/>
        </w:rPr>
        <w:t>3</w:t>
      </w:r>
      <w:r w:rsidR="00191E62" w:rsidRPr="004C1118">
        <w:rPr>
          <w:b/>
        </w:rPr>
        <w:t>_</w:t>
      </w:r>
      <w:r w:rsidRPr="004C1118">
        <w:rPr>
          <w:b/>
        </w:rPr>
        <w:t xml:space="preserve">Program </w:t>
      </w:r>
      <w:r w:rsidR="00AB4E2A">
        <w:rPr>
          <w:b/>
        </w:rPr>
        <w:br/>
      </w:r>
      <w:r w:rsidR="00F609D9" w:rsidRPr="004C1118">
        <w:rPr>
          <w:b/>
        </w:rPr>
        <w:t xml:space="preserve">na podporu </w:t>
      </w:r>
      <w:r w:rsidR="00BB6C26">
        <w:rPr>
          <w:b/>
        </w:rPr>
        <w:t>investičních projektů</w:t>
      </w:r>
      <w:r w:rsidR="00F609D9" w:rsidRPr="004C1118">
        <w:rPr>
          <w:b/>
        </w:rPr>
        <w:t xml:space="preserve"> v oblasti</w:t>
      </w:r>
      <w:r w:rsidRPr="004C1118">
        <w:rPr>
          <w:b/>
        </w:rPr>
        <w:t xml:space="preserve"> kultury v Olomouckém kraji v roce 202</w:t>
      </w:r>
      <w:r w:rsidR="00BB6C26">
        <w:rPr>
          <w:b/>
        </w:rPr>
        <w:t>4</w:t>
      </w:r>
      <w:r>
        <w:t>“</w:t>
      </w:r>
      <w:r w:rsidR="00FE3773">
        <w:t xml:space="preserve"> (dále jen „dotační program“)</w:t>
      </w:r>
      <w:r w:rsidRPr="00F56023">
        <w:rPr>
          <w:rFonts w:eastAsia="Calibri"/>
        </w:rPr>
        <w:t>.</w:t>
      </w:r>
    </w:p>
    <w:p w14:paraId="0E3A8BAA" w14:textId="3C12AA3D" w:rsidR="00682CBB" w:rsidRDefault="003144D2" w:rsidP="00A3119C">
      <w:pPr>
        <w:rPr>
          <w:rFonts w:eastAsia="Calibri"/>
        </w:rPr>
      </w:pPr>
      <w:r w:rsidRPr="006B3DFE">
        <w:t>Ve schváleném rozpočtu roku 202</w:t>
      </w:r>
      <w:r w:rsidR="00BB6C26">
        <w:t>4</w:t>
      </w:r>
      <w:r w:rsidRPr="006B3DFE">
        <w:rPr>
          <w:color w:val="0000FF"/>
        </w:rPr>
        <w:t xml:space="preserve"> </w:t>
      </w:r>
      <w:r w:rsidRPr="006B3DFE">
        <w:t xml:space="preserve">jsou </w:t>
      </w:r>
      <w:r w:rsidR="00F95EC0">
        <w:t xml:space="preserve">na tento dotační program </w:t>
      </w:r>
      <w:r w:rsidRPr="006B3DFE">
        <w:t xml:space="preserve">vyčleněny finanční prostředky ve výši </w:t>
      </w:r>
      <w:r w:rsidR="00975C27" w:rsidRPr="006B3DFE">
        <w:t>1</w:t>
      </w:r>
      <w:r w:rsidRPr="006B3DFE">
        <w:t> </w:t>
      </w:r>
      <w:r w:rsidR="00BB6C26">
        <w:t>5</w:t>
      </w:r>
      <w:r w:rsidRPr="006B3DFE">
        <w:t>00 000 Kč</w:t>
      </w:r>
      <w:r w:rsidR="00FE3773" w:rsidRPr="006B3DFE">
        <w:t>.</w:t>
      </w:r>
    </w:p>
    <w:p w14:paraId="55B94206" w14:textId="7C52BAF8" w:rsidR="000F34FE" w:rsidRPr="008E713D" w:rsidRDefault="00BA7D12" w:rsidP="00A3119C">
      <w:pPr>
        <w:rPr>
          <w:b/>
        </w:rPr>
      </w:pPr>
      <w:r>
        <w:rPr>
          <w:b/>
        </w:rPr>
        <w:t>Zastupitelstvu</w:t>
      </w:r>
      <w:r w:rsidR="003144D2" w:rsidRPr="003144D2">
        <w:rPr>
          <w:b/>
        </w:rPr>
        <w:t xml:space="preserve"> Olomouckého kraje </w:t>
      </w:r>
      <w:r w:rsidR="003144D2" w:rsidRPr="00F464F9">
        <w:rPr>
          <w:b/>
        </w:rPr>
        <w:t>je předkládán materiál obsahující vyhodnocení dotačního programu</w:t>
      </w:r>
      <w:r w:rsidR="004C1118">
        <w:rPr>
          <w:b/>
        </w:rPr>
        <w:t>:</w:t>
      </w:r>
    </w:p>
    <w:p w14:paraId="3F26BE71" w14:textId="2291C519" w:rsidR="003144D2" w:rsidRPr="00EA4605" w:rsidRDefault="003144D2" w:rsidP="00A3119C">
      <w:pPr>
        <w:rPr>
          <w:b/>
        </w:rPr>
      </w:pPr>
      <w:r w:rsidRPr="00F37A0D">
        <w:rPr>
          <w:b/>
          <w:u w:val="single"/>
        </w:rPr>
        <w:t>Anotace k dotačnímu programu</w:t>
      </w:r>
      <w:r w:rsidRPr="00EA4605">
        <w:rPr>
          <w:b/>
          <w:color w:val="000000"/>
        </w:rPr>
        <w:t>:</w:t>
      </w:r>
      <w:r w:rsidR="000F34FE" w:rsidRPr="00EA4605">
        <w:rPr>
          <w:b/>
        </w:rPr>
        <w:t xml:space="preserve"> </w:t>
      </w:r>
    </w:p>
    <w:p w14:paraId="4E2D1D74" w14:textId="403CA99A" w:rsidR="00554DDA" w:rsidRPr="00554DDA" w:rsidRDefault="00F609D9" w:rsidP="00A311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hd w:val="clear" w:color="auto" w:fill="FFFFFF"/>
        </w:rPr>
      </w:pPr>
      <w:r>
        <w:t xml:space="preserve">Dotační program </w:t>
      </w:r>
      <w:r w:rsidRPr="005A05F3">
        <w:t xml:space="preserve">je určen </w:t>
      </w:r>
      <w:r w:rsidR="00BB6C26" w:rsidRPr="00BB6C26">
        <w:t>k podpoře investičních projektů v oblasti výstavby, rekonstrukcí a pořízení vybavení do knihoven a kulturních zařízení za účelem zkvalitnění podmínek kulturního a společenského života v Olomouckém kraji.</w:t>
      </w:r>
    </w:p>
    <w:p w14:paraId="4ECFBF10" w14:textId="3669839B" w:rsidR="000F08E2" w:rsidRDefault="00554DDA" w:rsidP="00A3119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eastAsiaTheme="minorHAnsi" w:cs="Arial"/>
          <w:u w:val="none"/>
          <w:lang w:eastAsia="en-US"/>
        </w:rPr>
      </w:pPr>
      <w:r w:rsidRPr="00554DDA">
        <w:rPr>
          <w:rFonts w:cs="Arial"/>
          <w:u w:val="none"/>
          <w:shd w:val="clear" w:color="auto" w:fill="FFFFFF"/>
        </w:rPr>
        <w:t xml:space="preserve">Příjem žádostí </w:t>
      </w:r>
      <w:r w:rsidR="00132BFE">
        <w:rPr>
          <w:rFonts w:cs="Arial"/>
          <w:u w:val="none"/>
          <w:shd w:val="clear" w:color="auto" w:fill="FFFFFF"/>
        </w:rPr>
        <w:t xml:space="preserve">dotačního programu </w:t>
      </w:r>
      <w:r w:rsidRPr="00554DDA">
        <w:rPr>
          <w:rFonts w:cs="Arial"/>
          <w:u w:val="none"/>
          <w:shd w:val="clear" w:color="auto" w:fill="FFFFFF"/>
        </w:rPr>
        <w:t xml:space="preserve">probíhal od </w:t>
      </w:r>
      <w:r w:rsidR="00BB6C26" w:rsidRPr="00BB6C26">
        <w:rPr>
          <w:rFonts w:cs="Arial"/>
          <w:u w:val="none"/>
          <w:shd w:val="clear" w:color="auto" w:fill="FFFFFF"/>
        </w:rPr>
        <w:t>15. 1. 2024 – 26. 1. 2024</w:t>
      </w:r>
      <w:r w:rsidRPr="003144D2">
        <w:rPr>
          <w:u w:val="none"/>
        </w:rPr>
        <w:t>.</w:t>
      </w:r>
    </w:p>
    <w:p w14:paraId="5ECB309F" w14:textId="249C9044" w:rsidR="00554DDA" w:rsidRDefault="00554DDA" w:rsidP="00A3119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u w:val="none"/>
        </w:rPr>
      </w:pPr>
      <w:r w:rsidRPr="003144D2">
        <w:rPr>
          <w:rFonts w:cs="Arial"/>
          <w:u w:val="none"/>
        </w:rPr>
        <w:t>Dotace je poskytována na období kalendářního roku 202</w:t>
      </w:r>
      <w:r w:rsidR="00BB6C26">
        <w:rPr>
          <w:rFonts w:cs="Arial"/>
          <w:u w:val="none"/>
        </w:rPr>
        <w:t>4</w:t>
      </w:r>
      <w:r w:rsidR="008E713D">
        <w:rPr>
          <w:rFonts w:cs="Arial"/>
          <w:u w:val="none"/>
        </w:rPr>
        <w:t>.</w:t>
      </w:r>
    </w:p>
    <w:p w14:paraId="11F5BA47" w14:textId="0762E953" w:rsidR="003D715C" w:rsidRPr="003D715C" w:rsidRDefault="00B17013" w:rsidP="003D71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Minimální</w:t>
      </w:r>
      <w:r w:rsidR="003D715C" w:rsidRPr="003D715C">
        <w:rPr>
          <w:rFonts w:cs="Arial"/>
          <w:shd w:val="clear" w:color="auto" w:fill="FFFFFF"/>
        </w:rPr>
        <w:t xml:space="preserve"> výše dotace na jednu </w:t>
      </w:r>
      <w:r>
        <w:rPr>
          <w:rFonts w:cs="Arial"/>
          <w:shd w:val="clear" w:color="auto" w:fill="FFFFFF"/>
        </w:rPr>
        <w:t>akci</w:t>
      </w:r>
      <w:r w:rsidR="003D715C" w:rsidRPr="003D715C">
        <w:rPr>
          <w:rFonts w:cs="Arial"/>
          <w:shd w:val="clear" w:color="auto" w:fill="FFFFFF"/>
        </w:rPr>
        <w:t xml:space="preserve"> činí </w:t>
      </w:r>
      <w:r w:rsidR="00BB6C26">
        <w:rPr>
          <w:rFonts w:cs="Arial"/>
          <w:shd w:val="clear" w:color="auto" w:fill="FFFFFF"/>
        </w:rPr>
        <w:t>100</w:t>
      </w:r>
      <w:r w:rsidR="003D715C">
        <w:rPr>
          <w:rFonts w:cs="Arial"/>
          <w:shd w:val="clear" w:color="auto" w:fill="FFFFFF"/>
        </w:rPr>
        <w:t xml:space="preserve"> 000</w:t>
      </w:r>
      <w:r w:rsidR="003D715C" w:rsidRPr="003D715C">
        <w:rPr>
          <w:rFonts w:cs="Arial"/>
          <w:shd w:val="clear" w:color="auto" w:fill="FFFFFF"/>
        </w:rPr>
        <w:t xml:space="preserve"> Kč, </w:t>
      </w:r>
      <w:r>
        <w:rPr>
          <w:rFonts w:cs="Arial"/>
          <w:shd w:val="clear" w:color="auto" w:fill="FFFFFF"/>
        </w:rPr>
        <w:t>maxi</w:t>
      </w:r>
      <w:r w:rsidR="003D715C" w:rsidRPr="003D715C">
        <w:rPr>
          <w:rFonts w:cs="Arial"/>
          <w:shd w:val="clear" w:color="auto" w:fill="FFFFFF"/>
        </w:rPr>
        <w:t xml:space="preserve">mální výše dotace na jednu </w:t>
      </w:r>
      <w:r>
        <w:rPr>
          <w:rFonts w:cs="Arial"/>
          <w:shd w:val="clear" w:color="auto" w:fill="FFFFFF"/>
        </w:rPr>
        <w:t>akci</w:t>
      </w:r>
      <w:r w:rsidR="003D715C" w:rsidRPr="003D715C">
        <w:rPr>
          <w:rFonts w:cs="Arial"/>
          <w:shd w:val="clear" w:color="auto" w:fill="FFFFFF"/>
        </w:rPr>
        <w:t xml:space="preserve"> činí </w:t>
      </w:r>
      <w:r w:rsidR="00BB6C26">
        <w:rPr>
          <w:rFonts w:cs="Arial"/>
          <w:shd w:val="clear" w:color="auto" w:fill="FFFFFF"/>
        </w:rPr>
        <w:t>50</w:t>
      </w:r>
      <w:r w:rsidR="003D715C">
        <w:rPr>
          <w:rFonts w:cs="Arial"/>
          <w:shd w:val="clear" w:color="auto" w:fill="FFFFFF"/>
        </w:rPr>
        <w:t>0</w:t>
      </w:r>
      <w:r w:rsidR="003D715C" w:rsidRPr="003D715C">
        <w:rPr>
          <w:rFonts w:cs="Arial"/>
          <w:shd w:val="clear" w:color="auto" w:fill="FFFFFF"/>
        </w:rPr>
        <w:t xml:space="preserve"> 000 Kč.</w:t>
      </w:r>
    </w:p>
    <w:p w14:paraId="4C208BD9" w14:textId="0B1193A6" w:rsidR="003C08C7" w:rsidRPr="008E713D" w:rsidRDefault="003C08C7" w:rsidP="00A3119C">
      <w:pPr>
        <w:rPr>
          <w:b/>
        </w:rPr>
      </w:pPr>
      <w:r w:rsidRPr="00F37A0D">
        <w:rPr>
          <w:b/>
          <w:u w:val="single"/>
        </w:rPr>
        <w:t>Průběh administrace a hodnocení žádost</w:t>
      </w:r>
      <w:r w:rsidR="00047202" w:rsidRPr="00F37A0D">
        <w:rPr>
          <w:b/>
          <w:u w:val="single"/>
        </w:rPr>
        <w:t xml:space="preserve">í dotačního </w:t>
      </w:r>
      <w:r w:rsidR="0091296B" w:rsidRPr="00F37A0D">
        <w:rPr>
          <w:b/>
          <w:u w:val="single"/>
        </w:rPr>
        <w:t>programu</w:t>
      </w:r>
      <w:r w:rsidR="00F37A0D">
        <w:rPr>
          <w:b/>
        </w:rPr>
        <w:t>:</w:t>
      </w:r>
    </w:p>
    <w:p w14:paraId="17A1D548" w14:textId="5B1E0E16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 xml:space="preserve">V termínu podávání žádostí bylo přijato celkem </w:t>
      </w:r>
      <w:r w:rsidR="00BB6C26">
        <w:rPr>
          <w:b/>
          <w:i w:val="0"/>
          <w:sz w:val="24"/>
        </w:rPr>
        <w:t>40</w:t>
      </w:r>
      <w:r w:rsidRPr="00A64F13">
        <w:rPr>
          <w:b/>
          <w:i w:val="0"/>
          <w:sz w:val="24"/>
        </w:rPr>
        <w:t xml:space="preserve"> žádostí.</w:t>
      </w:r>
    </w:p>
    <w:p w14:paraId="367FEFA4" w14:textId="1FAFA869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 xml:space="preserve">Celková požadovaná výše dotací </w:t>
      </w:r>
      <w:r w:rsidR="00BB6C26">
        <w:rPr>
          <w:b/>
          <w:i w:val="0"/>
          <w:sz w:val="24"/>
        </w:rPr>
        <w:t>11 662 038</w:t>
      </w:r>
      <w:r w:rsidR="007554A2" w:rsidRPr="00A64F13">
        <w:rPr>
          <w:b/>
          <w:i w:val="0"/>
          <w:sz w:val="24"/>
        </w:rPr>
        <w:t xml:space="preserve"> </w:t>
      </w:r>
      <w:r w:rsidRPr="00A64F13">
        <w:rPr>
          <w:b/>
          <w:i w:val="0"/>
          <w:sz w:val="24"/>
        </w:rPr>
        <w:t xml:space="preserve">Kč </w:t>
      </w:r>
    </w:p>
    <w:p w14:paraId="4D440CCE" w14:textId="79130B04" w:rsidR="008E713D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>(př</w:t>
      </w:r>
      <w:r w:rsidR="002756F3" w:rsidRPr="00A64F13">
        <w:rPr>
          <w:b/>
          <w:i w:val="0"/>
          <w:sz w:val="24"/>
        </w:rPr>
        <w:t>evis oproti schválené alokaci -</w:t>
      </w:r>
      <w:r w:rsidR="007B637A">
        <w:rPr>
          <w:b/>
          <w:i w:val="0"/>
          <w:sz w:val="24"/>
        </w:rPr>
        <w:t>10</w:t>
      </w:r>
      <w:r w:rsidR="00BB6C26">
        <w:rPr>
          <w:b/>
          <w:i w:val="0"/>
          <w:sz w:val="24"/>
        </w:rPr>
        <w:t> 162 038</w:t>
      </w:r>
      <w:r w:rsidRPr="00A64F13">
        <w:rPr>
          <w:b/>
          <w:i w:val="0"/>
          <w:sz w:val="24"/>
        </w:rPr>
        <w:t xml:space="preserve"> Kč)</w:t>
      </w:r>
    </w:p>
    <w:p w14:paraId="4A15A3E0" w14:textId="2F9C316E" w:rsidR="00F45CB1" w:rsidRDefault="007B637A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>
        <w:rPr>
          <w:i w:val="0"/>
          <w:sz w:val="24"/>
        </w:rPr>
        <w:t>Jeden</w:t>
      </w:r>
      <w:r w:rsidR="00F45CB1">
        <w:rPr>
          <w:i w:val="0"/>
          <w:sz w:val="24"/>
        </w:rPr>
        <w:t xml:space="preserve"> žadatel byl vyřazen z důvodu nesplnění podmínek dotačního programu (chybné podání žádosti).</w:t>
      </w:r>
    </w:p>
    <w:p w14:paraId="50CC42CB" w14:textId="568A8339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 xml:space="preserve">Hodnoceno bylo celkem </w:t>
      </w:r>
      <w:r w:rsidR="00BB6C26">
        <w:rPr>
          <w:b/>
          <w:i w:val="0"/>
          <w:sz w:val="24"/>
        </w:rPr>
        <w:t>39</w:t>
      </w:r>
      <w:r w:rsidRPr="00A64F13">
        <w:rPr>
          <w:b/>
          <w:i w:val="0"/>
          <w:sz w:val="24"/>
        </w:rPr>
        <w:t xml:space="preserve"> žádostí.</w:t>
      </w:r>
    </w:p>
    <w:p w14:paraId="472B37B8" w14:textId="21AAB199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64F13">
        <w:rPr>
          <w:i w:val="0"/>
          <w:sz w:val="24"/>
        </w:rPr>
        <w:t xml:space="preserve">Návrh na vyhovění žádosti je předkládán u </w:t>
      </w:r>
      <w:r w:rsidR="003264A6">
        <w:rPr>
          <w:i w:val="0"/>
          <w:sz w:val="24"/>
        </w:rPr>
        <w:t>19</w:t>
      </w:r>
      <w:r w:rsidR="0091296B" w:rsidRPr="00A64F13">
        <w:rPr>
          <w:i w:val="0"/>
          <w:sz w:val="24"/>
        </w:rPr>
        <w:t xml:space="preserve"> </w:t>
      </w:r>
      <w:r w:rsidRPr="00A64F13">
        <w:rPr>
          <w:i w:val="0"/>
          <w:sz w:val="24"/>
        </w:rPr>
        <w:t>žadatelů.</w:t>
      </w:r>
    </w:p>
    <w:p w14:paraId="60055CBE" w14:textId="2588E6AA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64F13">
        <w:rPr>
          <w:i w:val="0"/>
          <w:sz w:val="24"/>
        </w:rPr>
        <w:t xml:space="preserve">Návrh na nevyhovění žádosti je předkládán u </w:t>
      </w:r>
      <w:r w:rsidR="003264A6">
        <w:rPr>
          <w:i w:val="0"/>
          <w:sz w:val="24"/>
        </w:rPr>
        <w:t>20</w:t>
      </w:r>
      <w:r w:rsidRPr="00A64F13">
        <w:rPr>
          <w:i w:val="0"/>
          <w:sz w:val="24"/>
        </w:rPr>
        <w:t xml:space="preserve"> žadatelů.</w:t>
      </w:r>
    </w:p>
    <w:p w14:paraId="48C3C921" w14:textId="5D1FFEF3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64F13">
        <w:rPr>
          <w:i w:val="0"/>
          <w:sz w:val="24"/>
        </w:rPr>
        <w:t xml:space="preserve">Administrátor provedl hodnocení v termínu do </w:t>
      </w:r>
      <w:r w:rsidR="00F45CB1">
        <w:rPr>
          <w:i w:val="0"/>
          <w:sz w:val="24"/>
        </w:rPr>
        <w:t>5</w:t>
      </w:r>
      <w:r w:rsidRPr="00A64F13">
        <w:rPr>
          <w:i w:val="0"/>
          <w:sz w:val="24"/>
        </w:rPr>
        <w:t xml:space="preserve">. </w:t>
      </w:r>
      <w:r w:rsidR="00F45CB1">
        <w:rPr>
          <w:i w:val="0"/>
          <w:sz w:val="24"/>
        </w:rPr>
        <w:t>3</w:t>
      </w:r>
      <w:r w:rsidRPr="00A64F13">
        <w:rPr>
          <w:i w:val="0"/>
          <w:sz w:val="24"/>
        </w:rPr>
        <w:t>. 202</w:t>
      </w:r>
      <w:r w:rsidR="003264A6">
        <w:rPr>
          <w:i w:val="0"/>
          <w:sz w:val="24"/>
        </w:rPr>
        <w:t>4</w:t>
      </w:r>
      <w:r w:rsidRPr="00A64F13">
        <w:rPr>
          <w:i w:val="0"/>
          <w:sz w:val="24"/>
        </w:rPr>
        <w:t>.</w:t>
      </w:r>
    </w:p>
    <w:p w14:paraId="1A07C43E" w14:textId="19F76E1B" w:rsidR="003C08C7" w:rsidRPr="00A64F13" w:rsidRDefault="00034FB8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A64F13">
        <w:rPr>
          <w:rFonts w:cs="Arial"/>
          <w:i w:val="0"/>
          <w:sz w:val="24"/>
        </w:rPr>
        <w:t>Komise pr</w:t>
      </w:r>
      <w:r w:rsidR="00877002" w:rsidRPr="00A64F13">
        <w:rPr>
          <w:rFonts w:cs="Arial"/>
          <w:i w:val="0"/>
          <w:sz w:val="24"/>
        </w:rPr>
        <w:t>o kulturu a památk</w:t>
      </w:r>
      <w:r w:rsidRPr="00A64F13">
        <w:rPr>
          <w:rFonts w:cs="Arial"/>
          <w:i w:val="0"/>
          <w:sz w:val="24"/>
        </w:rPr>
        <w:t>ovou péči</w:t>
      </w:r>
      <w:r w:rsidR="003C08C7" w:rsidRPr="00A64F13">
        <w:rPr>
          <w:rFonts w:cs="Arial"/>
          <w:i w:val="0"/>
          <w:sz w:val="24"/>
        </w:rPr>
        <w:t xml:space="preserve"> hodnot</w:t>
      </w:r>
      <w:r w:rsidR="00CB06BE" w:rsidRPr="00A64F13">
        <w:rPr>
          <w:rFonts w:cs="Arial"/>
          <w:i w:val="0"/>
          <w:sz w:val="24"/>
        </w:rPr>
        <w:t xml:space="preserve">ila žádosti v termínu </w:t>
      </w:r>
      <w:r w:rsidR="003264A6">
        <w:rPr>
          <w:rFonts w:cs="Arial"/>
          <w:i w:val="0"/>
          <w:sz w:val="24"/>
        </w:rPr>
        <w:t>21</w:t>
      </w:r>
      <w:r w:rsidR="00CB06BE" w:rsidRPr="00A64F13">
        <w:rPr>
          <w:rFonts w:cs="Arial"/>
          <w:i w:val="0"/>
          <w:sz w:val="24"/>
        </w:rPr>
        <w:t xml:space="preserve">. </w:t>
      </w:r>
      <w:r w:rsidR="00F45CB1">
        <w:rPr>
          <w:rFonts w:cs="Arial"/>
          <w:i w:val="0"/>
          <w:sz w:val="24"/>
        </w:rPr>
        <w:t>3</w:t>
      </w:r>
      <w:r w:rsidR="00CB06BE" w:rsidRPr="00A64F13">
        <w:rPr>
          <w:rFonts w:cs="Arial"/>
          <w:i w:val="0"/>
          <w:sz w:val="24"/>
        </w:rPr>
        <w:t>. 202</w:t>
      </w:r>
      <w:r w:rsidR="003264A6">
        <w:rPr>
          <w:rFonts w:cs="Arial"/>
          <w:i w:val="0"/>
          <w:sz w:val="24"/>
        </w:rPr>
        <w:t>4</w:t>
      </w:r>
      <w:r w:rsidR="00CB06BE" w:rsidRPr="00A64F13">
        <w:rPr>
          <w:rFonts w:cs="Arial"/>
          <w:i w:val="0"/>
          <w:sz w:val="24"/>
        </w:rPr>
        <w:t>.</w:t>
      </w:r>
    </w:p>
    <w:p w14:paraId="038F3A8B" w14:textId="3EDA4055" w:rsidR="00FB6E67" w:rsidRPr="00A64F13" w:rsidRDefault="00FB6E6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A64F13">
        <w:rPr>
          <w:rFonts w:cs="Arial"/>
          <w:i w:val="0"/>
          <w:sz w:val="24"/>
        </w:rPr>
        <w:t xml:space="preserve">Rada Olomouckého kraje hodnotila žádosti v termínu do </w:t>
      </w:r>
      <w:r w:rsidR="003264A6">
        <w:rPr>
          <w:rFonts w:cs="Arial"/>
          <w:i w:val="0"/>
          <w:sz w:val="24"/>
        </w:rPr>
        <w:t>8</w:t>
      </w:r>
      <w:r w:rsidRPr="00A64F13">
        <w:rPr>
          <w:rFonts w:cs="Arial"/>
          <w:i w:val="0"/>
          <w:sz w:val="24"/>
        </w:rPr>
        <w:t xml:space="preserve">. </w:t>
      </w:r>
      <w:r w:rsidR="00F45CB1">
        <w:rPr>
          <w:rFonts w:cs="Arial"/>
          <w:i w:val="0"/>
          <w:sz w:val="24"/>
        </w:rPr>
        <w:t>4. 202</w:t>
      </w:r>
      <w:r w:rsidR="003264A6">
        <w:rPr>
          <w:rFonts w:cs="Arial"/>
          <w:i w:val="0"/>
          <w:sz w:val="24"/>
        </w:rPr>
        <w:t>4</w:t>
      </w:r>
      <w:r w:rsidRPr="00A64F13">
        <w:rPr>
          <w:rFonts w:cs="Arial"/>
          <w:i w:val="0"/>
          <w:sz w:val="24"/>
        </w:rPr>
        <w:t>.</w:t>
      </w:r>
    </w:p>
    <w:p w14:paraId="58214DAD" w14:textId="35BD0C64" w:rsidR="003C08C7" w:rsidRPr="00AE60AD" w:rsidRDefault="003C08C7" w:rsidP="00A3119C">
      <w:pPr>
        <w:rPr>
          <w:b/>
        </w:rPr>
      </w:pPr>
      <w:r w:rsidRPr="00F37A0D">
        <w:rPr>
          <w:b/>
          <w:u w:val="single"/>
        </w:rPr>
        <w:t>Návrh na vyhod</w:t>
      </w:r>
      <w:r w:rsidR="00047202" w:rsidRPr="00F37A0D">
        <w:rPr>
          <w:b/>
          <w:u w:val="single"/>
        </w:rPr>
        <w:t>nocení</w:t>
      </w:r>
      <w:r w:rsidR="00124A9F" w:rsidRPr="00F37A0D">
        <w:rPr>
          <w:b/>
          <w:u w:val="single"/>
        </w:rPr>
        <w:t xml:space="preserve"> </w:t>
      </w:r>
      <w:r w:rsidR="0091296B" w:rsidRPr="00F37A0D">
        <w:rPr>
          <w:b/>
          <w:u w:val="single"/>
        </w:rPr>
        <w:t>dotačního programu</w:t>
      </w:r>
      <w:r w:rsidR="00654127">
        <w:rPr>
          <w:b/>
        </w:rPr>
        <w:t>:</w:t>
      </w:r>
    </w:p>
    <w:p w14:paraId="4F1844BE" w14:textId="606FE76C" w:rsidR="00975C27" w:rsidRDefault="00975C27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91296B">
        <w:rPr>
          <w:rFonts w:eastAsiaTheme="minorHAnsi" w:cs="Arial"/>
          <w:b/>
          <w:lang w:eastAsia="en-US"/>
        </w:rPr>
        <w:t>Předkladatel</w:t>
      </w:r>
      <w:r w:rsidRPr="0091296B">
        <w:rPr>
          <w:rFonts w:cs="Arial"/>
          <w:b/>
          <w:bCs/>
        </w:rPr>
        <w:t xml:space="preserve"> navrhuje navýšit objem finančních prostředků dotačního programu</w:t>
      </w:r>
      <w:r w:rsidR="002112D2">
        <w:rPr>
          <w:rFonts w:cs="Arial"/>
          <w:b/>
          <w:bCs/>
        </w:rPr>
        <w:t xml:space="preserve"> </w:t>
      </w:r>
      <w:r w:rsidRPr="0091296B">
        <w:rPr>
          <w:rFonts w:cs="Arial"/>
          <w:b/>
          <w:bCs/>
        </w:rPr>
        <w:t>převodem z</w:t>
      </w:r>
      <w:r>
        <w:rPr>
          <w:rFonts w:cs="Arial"/>
          <w:b/>
          <w:bCs/>
        </w:rPr>
        <w:t> </w:t>
      </w:r>
      <w:r w:rsidR="001109B3" w:rsidRPr="001109B3">
        <w:rPr>
          <w:rFonts w:cs="Arial"/>
          <w:b/>
          <w:bCs/>
        </w:rPr>
        <w:t>přebytku hospodaření Olomouckého kraje v roce 202</w:t>
      </w:r>
      <w:r w:rsidR="00EC7E73">
        <w:rPr>
          <w:rFonts w:cs="Arial"/>
          <w:b/>
          <w:bCs/>
        </w:rPr>
        <w:t>3</w:t>
      </w:r>
      <w:r w:rsidR="001109B3" w:rsidRPr="001109B3">
        <w:rPr>
          <w:rFonts w:cs="Arial"/>
          <w:b/>
          <w:bCs/>
        </w:rPr>
        <w:t xml:space="preserve"> </w:t>
      </w:r>
      <w:r w:rsidRPr="0091296B">
        <w:rPr>
          <w:rFonts w:cs="Arial"/>
          <w:b/>
          <w:bCs/>
        </w:rPr>
        <w:t xml:space="preserve">o </w:t>
      </w:r>
      <w:r w:rsidR="003264A6">
        <w:rPr>
          <w:rFonts w:cs="Arial"/>
          <w:b/>
          <w:bCs/>
        </w:rPr>
        <w:t>2 598 000</w:t>
      </w:r>
      <w:r w:rsidRPr="0091296B">
        <w:rPr>
          <w:rFonts w:cs="Arial"/>
          <w:b/>
          <w:bCs/>
        </w:rPr>
        <w:t xml:space="preserve"> Kč na celkovou částku </w:t>
      </w:r>
      <w:r w:rsidR="003264A6">
        <w:rPr>
          <w:rFonts w:cs="Arial"/>
          <w:b/>
          <w:bCs/>
        </w:rPr>
        <w:t>4 098 000</w:t>
      </w:r>
      <w:r w:rsidRPr="0091296B">
        <w:rPr>
          <w:rFonts w:cs="Arial"/>
          <w:b/>
          <w:bCs/>
        </w:rPr>
        <w:t xml:space="preserve"> Kč.</w:t>
      </w:r>
    </w:p>
    <w:p w14:paraId="74F010FC" w14:textId="621C2A72" w:rsidR="003C08C7" w:rsidRDefault="003C08C7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3F2761">
        <w:rPr>
          <w:rFonts w:cs="Arial"/>
          <w:b/>
          <w:bCs/>
        </w:rPr>
        <w:t xml:space="preserve">Navržené výše dotace </w:t>
      </w:r>
      <w:r w:rsidR="00047202" w:rsidRPr="003F2761">
        <w:rPr>
          <w:rFonts w:cs="Arial"/>
          <w:b/>
          <w:bCs/>
        </w:rPr>
        <w:t xml:space="preserve">v dotačním programu </w:t>
      </w:r>
      <w:r w:rsidRPr="003F2761">
        <w:rPr>
          <w:rFonts w:cs="Arial"/>
          <w:b/>
          <w:bCs/>
        </w:rPr>
        <w:t>pro jednotlivé příjemce</w:t>
      </w:r>
      <w:r w:rsidR="00047202" w:rsidRPr="003F2761">
        <w:rPr>
          <w:rFonts w:cs="Arial"/>
          <w:b/>
          <w:bCs/>
        </w:rPr>
        <w:t xml:space="preserve"> jsou uvedeny v </w:t>
      </w:r>
      <w:r w:rsidR="00B86BFC">
        <w:rPr>
          <w:rFonts w:cs="Arial"/>
          <w:b/>
          <w:bCs/>
        </w:rPr>
        <w:t>p</w:t>
      </w:r>
      <w:r w:rsidR="00047202" w:rsidRPr="003F2761">
        <w:rPr>
          <w:rFonts w:cs="Arial"/>
          <w:b/>
          <w:bCs/>
        </w:rPr>
        <w:t>říloze č. 01</w:t>
      </w:r>
      <w:r w:rsidRPr="003F2761">
        <w:rPr>
          <w:rFonts w:cs="Arial"/>
          <w:b/>
          <w:bCs/>
        </w:rPr>
        <w:t xml:space="preserve"> </w:t>
      </w:r>
      <w:r w:rsidR="001453B2" w:rsidRPr="003F2761">
        <w:rPr>
          <w:rFonts w:cs="Arial"/>
          <w:b/>
          <w:bCs/>
        </w:rPr>
        <w:t>usnesení</w:t>
      </w:r>
      <w:r w:rsidRPr="003F2761">
        <w:rPr>
          <w:rFonts w:cs="Arial"/>
          <w:b/>
          <w:bCs/>
        </w:rPr>
        <w:t xml:space="preserve">. Celkem se jedná o </w:t>
      </w:r>
      <w:r w:rsidR="003264A6">
        <w:rPr>
          <w:rFonts w:cs="Arial"/>
          <w:b/>
          <w:bCs/>
        </w:rPr>
        <w:t>19</w:t>
      </w:r>
      <w:r w:rsidRPr="003F2761">
        <w:rPr>
          <w:rFonts w:cs="Arial"/>
          <w:b/>
          <w:bCs/>
        </w:rPr>
        <w:t xml:space="preserve"> žádostí v celkové výši </w:t>
      </w:r>
      <w:r w:rsidR="003264A6">
        <w:rPr>
          <w:rFonts w:cs="Arial"/>
          <w:b/>
          <w:bCs/>
        </w:rPr>
        <w:t>4 098 000</w:t>
      </w:r>
      <w:r w:rsidR="003264A6" w:rsidRPr="0091296B">
        <w:rPr>
          <w:rFonts w:cs="Arial"/>
          <w:b/>
          <w:bCs/>
        </w:rPr>
        <w:t xml:space="preserve"> </w:t>
      </w:r>
      <w:r w:rsidRPr="003F2761">
        <w:rPr>
          <w:rFonts w:cs="Arial"/>
          <w:b/>
          <w:bCs/>
        </w:rPr>
        <w:t>Kč.</w:t>
      </w:r>
    </w:p>
    <w:p w14:paraId="66A95559" w14:textId="43F22B99" w:rsidR="000F08E2" w:rsidRPr="000F08E2" w:rsidRDefault="00CC6309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Arial"/>
          <w:lang w:eastAsia="en-US"/>
        </w:rPr>
      </w:pPr>
      <w:r w:rsidRPr="003F2761">
        <w:rPr>
          <w:rFonts w:eastAsiaTheme="minorHAnsi" w:cs="Arial"/>
          <w:lang w:eastAsia="en-US"/>
        </w:rPr>
        <w:t xml:space="preserve">Žádostem, které dosáhly bodového ohodnocení v rozmezí od </w:t>
      </w:r>
      <w:r w:rsidR="003264A6">
        <w:rPr>
          <w:rFonts w:eastAsiaTheme="minorHAnsi" w:cs="Arial"/>
          <w:lang w:eastAsia="en-US"/>
        </w:rPr>
        <w:t>86</w:t>
      </w:r>
      <w:r w:rsidR="00AE60AD">
        <w:rPr>
          <w:rFonts w:eastAsiaTheme="minorHAnsi" w:cs="Arial"/>
          <w:lang w:eastAsia="en-US"/>
        </w:rPr>
        <w:t xml:space="preserve"> do </w:t>
      </w:r>
      <w:r w:rsidR="00470CA1">
        <w:rPr>
          <w:rFonts w:eastAsiaTheme="minorHAnsi" w:cs="Arial"/>
          <w:lang w:eastAsia="en-US"/>
        </w:rPr>
        <w:t>7</w:t>
      </w:r>
      <w:r w:rsidR="003264A6">
        <w:rPr>
          <w:rFonts w:eastAsiaTheme="minorHAnsi" w:cs="Arial"/>
          <w:lang w:eastAsia="en-US"/>
        </w:rPr>
        <w:t>1</w:t>
      </w:r>
      <w:r w:rsidRPr="003F2761">
        <w:rPr>
          <w:rFonts w:eastAsiaTheme="minorHAnsi" w:cs="Arial"/>
          <w:lang w:eastAsia="en-US"/>
        </w:rPr>
        <w:t xml:space="preserve"> bodů, bylo vyhověno</w:t>
      </w:r>
      <w:r w:rsidR="00F45CB1">
        <w:rPr>
          <w:rFonts w:eastAsiaTheme="minorHAnsi" w:cs="Arial"/>
          <w:lang w:eastAsia="en-US"/>
        </w:rPr>
        <w:t xml:space="preserve"> </w:t>
      </w:r>
      <w:r w:rsidR="00470CA1">
        <w:rPr>
          <w:rFonts w:eastAsiaTheme="minorHAnsi" w:cs="Arial"/>
          <w:lang w:eastAsia="en-US"/>
        </w:rPr>
        <w:t>plně</w:t>
      </w:r>
      <w:r w:rsidR="004C1118">
        <w:rPr>
          <w:rFonts w:eastAsiaTheme="minorHAnsi" w:cs="Arial"/>
          <w:lang w:eastAsia="en-US"/>
        </w:rPr>
        <w:t xml:space="preserve"> nebo částečně</w:t>
      </w:r>
      <w:r w:rsidRPr="003F2761">
        <w:rPr>
          <w:rFonts w:eastAsiaTheme="minorHAnsi" w:cs="Arial"/>
          <w:lang w:eastAsia="en-US"/>
        </w:rPr>
        <w:t>.</w:t>
      </w:r>
      <w:r w:rsidR="003264A6">
        <w:rPr>
          <w:rFonts w:eastAsiaTheme="minorHAnsi" w:cs="Arial"/>
          <w:lang w:eastAsia="en-US"/>
        </w:rPr>
        <w:t xml:space="preserve"> Jednomu žadateli, který dosáhl bodového ohodnocení 71 bodů</w:t>
      </w:r>
      <w:r w:rsidR="002112D2">
        <w:rPr>
          <w:rFonts w:eastAsiaTheme="minorHAnsi" w:cs="Arial"/>
          <w:lang w:eastAsia="en-US"/>
        </w:rPr>
        <w:t>,</w:t>
      </w:r>
      <w:r w:rsidR="003264A6">
        <w:rPr>
          <w:rFonts w:eastAsiaTheme="minorHAnsi" w:cs="Arial"/>
          <w:lang w:eastAsia="en-US"/>
        </w:rPr>
        <w:t xml:space="preserve"> a </w:t>
      </w:r>
      <w:r w:rsidR="003264A6" w:rsidRPr="003264A6">
        <w:rPr>
          <w:rFonts w:eastAsiaTheme="minorHAnsi" w:cs="Arial"/>
          <w:lang w:eastAsia="en-US"/>
        </w:rPr>
        <w:t xml:space="preserve">který </w:t>
      </w:r>
      <w:r w:rsidR="002112D2">
        <w:rPr>
          <w:rFonts w:eastAsiaTheme="minorHAnsi" w:cs="Arial"/>
          <w:lang w:eastAsia="en-US"/>
        </w:rPr>
        <w:t>se</w:t>
      </w:r>
      <w:r w:rsidR="003264A6" w:rsidRPr="003264A6">
        <w:rPr>
          <w:rFonts w:eastAsiaTheme="minorHAnsi" w:cs="Arial"/>
          <w:lang w:eastAsia="en-US"/>
        </w:rPr>
        <w:t xml:space="preserve"> dle pořadí</w:t>
      </w:r>
      <w:r w:rsidR="002112D2">
        <w:rPr>
          <w:rFonts w:eastAsiaTheme="minorHAnsi" w:cs="Arial"/>
          <w:lang w:eastAsia="en-US"/>
        </w:rPr>
        <w:t xml:space="preserve"> založeném na</w:t>
      </w:r>
      <w:r w:rsidR="003264A6" w:rsidRPr="003264A6">
        <w:rPr>
          <w:rFonts w:eastAsiaTheme="minorHAnsi" w:cs="Arial"/>
          <w:lang w:eastAsia="en-US"/>
        </w:rPr>
        <w:t xml:space="preserve"> času příjmu žádost</w:t>
      </w:r>
      <w:r w:rsidR="002112D2">
        <w:rPr>
          <w:rFonts w:eastAsiaTheme="minorHAnsi" w:cs="Arial"/>
          <w:lang w:eastAsia="en-US"/>
        </w:rPr>
        <w:t>i,</w:t>
      </w:r>
      <w:r w:rsidR="003264A6" w:rsidRPr="003264A6">
        <w:rPr>
          <w:rFonts w:eastAsiaTheme="minorHAnsi" w:cs="Arial"/>
          <w:lang w:eastAsia="en-US"/>
        </w:rPr>
        <w:t xml:space="preserve"> </w:t>
      </w:r>
      <w:r w:rsidR="002112D2">
        <w:rPr>
          <w:rFonts w:eastAsiaTheme="minorHAnsi" w:cs="Arial"/>
          <w:lang w:eastAsia="en-US"/>
        </w:rPr>
        <w:t xml:space="preserve">umístil </w:t>
      </w:r>
      <w:r w:rsidR="003264A6" w:rsidRPr="003264A6">
        <w:rPr>
          <w:rFonts w:eastAsiaTheme="minorHAnsi" w:cs="Arial"/>
          <w:lang w:eastAsia="en-US"/>
        </w:rPr>
        <w:t>poslední v</w:t>
      </w:r>
      <w:r w:rsidR="002112D2">
        <w:rPr>
          <w:rFonts w:eastAsiaTheme="minorHAnsi" w:cs="Arial"/>
          <w:lang w:eastAsia="en-US"/>
        </w:rPr>
        <w:t> </w:t>
      </w:r>
      <w:r w:rsidR="003264A6" w:rsidRPr="003264A6">
        <w:rPr>
          <w:rFonts w:eastAsiaTheme="minorHAnsi" w:cs="Arial"/>
          <w:lang w:eastAsia="en-US"/>
        </w:rPr>
        <w:t xml:space="preserve">řadě </w:t>
      </w:r>
      <w:r w:rsidR="003264A6">
        <w:rPr>
          <w:rFonts w:eastAsiaTheme="minorHAnsi" w:cs="Arial"/>
          <w:lang w:eastAsia="en-US"/>
        </w:rPr>
        <w:t>nebylo vyhověno z důvodu vyčerpání finanční alokace</w:t>
      </w:r>
      <w:r w:rsidR="002112D2">
        <w:rPr>
          <w:rFonts w:eastAsiaTheme="minorHAnsi" w:cs="Arial"/>
          <w:lang w:eastAsia="en-US"/>
        </w:rPr>
        <w:t>.</w:t>
      </w:r>
      <w:r w:rsidR="003264A6">
        <w:rPr>
          <w:rFonts w:eastAsiaTheme="minorHAnsi" w:cs="Arial"/>
          <w:lang w:eastAsia="en-US"/>
        </w:rPr>
        <w:t xml:space="preserve"> </w:t>
      </w:r>
    </w:p>
    <w:p w14:paraId="6D719EBF" w14:textId="4325EF3A" w:rsidR="00CC6309" w:rsidRDefault="00047202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3F2761">
        <w:rPr>
          <w:rFonts w:cs="Arial"/>
          <w:b/>
          <w:bCs/>
        </w:rPr>
        <w:t>V </w:t>
      </w:r>
      <w:r w:rsidR="00B86BFC">
        <w:rPr>
          <w:rFonts w:cs="Arial"/>
          <w:b/>
          <w:bCs/>
        </w:rPr>
        <w:t>p</w:t>
      </w:r>
      <w:r w:rsidRPr="003F2761">
        <w:rPr>
          <w:rFonts w:cs="Arial"/>
          <w:b/>
          <w:bCs/>
        </w:rPr>
        <w:t>říloze č. 0</w:t>
      </w:r>
      <w:r w:rsidR="00FB6E67">
        <w:rPr>
          <w:rFonts w:cs="Arial"/>
          <w:b/>
          <w:bCs/>
        </w:rPr>
        <w:t>1</w:t>
      </w:r>
      <w:r w:rsidR="003C08C7" w:rsidRPr="003F2761">
        <w:rPr>
          <w:rFonts w:cs="Arial"/>
          <w:b/>
          <w:bCs/>
        </w:rPr>
        <w:t xml:space="preserve"> </w:t>
      </w:r>
      <w:r w:rsidR="00F6111F">
        <w:rPr>
          <w:rFonts w:cs="Arial"/>
          <w:b/>
          <w:bCs/>
        </w:rPr>
        <w:t xml:space="preserve">usnesení </w:t>
      </w:r>
      <w:r w:rsidR="003C08C7" w:rsidRPr="003F2761">
        <w:rPr>
          <w:rFonts w:cs="Arial"/>
          <w:b/>
          <w:bCs/>
        </w:rPr>
        <w:t>jsou</w:t>
      </w:r>
      <w:r w:rsidR="00FB6E67">
        <w:rPr>
          <w:rFonts w:cs="Arial"/>
          <w:b/>
          <w:bCs/>
        </w:rPr>
        <w:t xml:space="preserve"> dále</w:t>
      </w:r>
      <w:r w:rsidR="003C08C7" w:rsidRPr="003F2761">
        <w:rPr>
          <w:rFonts w:cs="Arial"/>
          <w:b/>
          <w:bCs/>
        </w:rPr>
        <w:t xml:space="preserve"> uvedeny žádosti, u kterých je navrženo nevyhovět.</w:t>
      </w:r>
    </w:p>
    <w:p w14:paraId="21574C61" w14:textId="547B34EE" w:rsidR="00B86918" w:rsidRPr="003F2761" w:rsidRDefault="00B86918" w:rsidP="00B86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Dvěma</w:t>
      </w:r>
      <w:r w:rsidRPr="00B86918">
        <w:rPr>
          <w:rFonts w:cs="Arial"/>
          <w:b/>
          <w:bCs/>
        </w:rPr>
        <w:t xml:space="preserve"> žádostem nebylo vyhověno z důvodu nízkého bodového hodnocení, tj. od 30</w:t>
      </w:r>
      <w:r>
        <w:rPr>
          <w:rFonts w:cs="Arial"/>
          <w:b/>
          <w:bCs/>
        </w:rPr>
        <w:t xml:space="preserve"> </w:t>
      </w:r>
      <w:r w:rsidRPr="00B86918">
        <w:rPr>
          <w:rFonts w:cs="Arial"/>
          <w:b/>
          <w:bCs/>
        </w:rPr>
        <w:t xml:space="preserve">do 40 bodů, zejména z těchto důvodů: </w:t>
      </w:r>
      <w:r w:rsidR="00CC32B3">
        <w:rPr>
          <w:rFonts w:cs="Arial"/>
          <w:b/>
          <w:bCs/>
        </w:rPr>
        <w:t xml:space="preserve">četnost využití objektu dotčeného investicí je omezená, míra zvyšování rozmanitosti kulturní nabídky v Olomouckém kraji není u předloženého projektu dostatečně významná nebo projekt, na nějž je dotace žádána, nepodporuje ve zvýšené míře </w:t>
      </w:r>
      <w:r w:rsidR="00CC32B3" w:rsidRPr="00CC32B3">
        <w:rPr>
          <w:rFonts w:cs="Arial"/>
          <w:b/>
          <w:bCs/>
        </w:rPr>
        <w:t>aktivity vyplývající z prorodinné politiky Olomouckého kraje, práci s osobami se zdravotním postižením</w:t>
      </w:r>
      <w:r w:rsidR="00CC32B3">
        <w:rPr>
          <w:rFonts w:cs="Arial"/>
          <w:b/>
          <w:bCs/>
        </w:rPr>
        <w:t xml:space="preserve"> či </w:t>
      </w:r>
      <w:r w:rsidR="00CC32B3" w:rsidRPr="00CC32B3">
        <w:rPr>
          <w:rFonts w:cs="Arial"/>
          <w:b/>
          <w:bCs/>
        </w:rPr>
        <w:t>bezbariérovost</w:t>
      </w:r>
      <w:r w:rsidR="00CC32B3">
        <w:rPr>
          <w:rFonts w:cs="Arial"/>
          <w:b/>
          <w:bCs/>
        </w:rPr>
        <w:t>.</w:t>
      </w:r>
    </w:p>
    <w:p w14:paraId="62B86516" w14:textId="456F2208" w:rsidR="00CC6309" w:rsidRPr="00AE60AD" w:rsidRDefault="00CC32B3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  <w:r>
        <w:rPr>
          <w:rFonts w:cs="Arial"/>
          <w:bCs/>
        </w:rPr>
        <w:t>18</w:t>
      </w:r>
      <w:r w:rsidR="00AE60AD">
        <w:rPr>
          <w:rFonts w:cs="Arial"/>
          <w:b/>
          <w:bCs/>
        </w:rPr>
        <w:t xml:space="preserve"> </w:t>
      </w:r>
      <w:r w:rsidR="00AE60AD">
        <w:rPr>
          <w:rFonts w:cs="Arial"/>
          <w:bCs/>
        </w:rPr>
        <w:t>žádostem nebylo vyhověno z důvodu vyčerpání finančních prostředků a dosáhnutí nižšího bodového ohodnocení dle seřazeného pořadí žadatelů.</w:t>
      </w:r>
      <w:r w:rsidRPr="00CC32B3">
        <w:rPr>
          <w:rFonts w:cs="Arial"/>
          <w:b/>
        </w:rPr>
        <w:t xml:space="preserve"> </w:t>
      </w:r>
      <w:r w:rsidRPr="00CC32B3">
        <w:rPr>
          <w:rFonts w:cs="Arial"/>
          <w:b/>
          <w:bCs/>
        </w:rPr>
        <w:t xml:space="preserve">Tito </w:t>
      </w:r>
      <w:r>
        <w:rPr>
          <w:rFonts w:cs="Arial"/>
          <w:b/>
          <w:bCs/>
        </w:rPr>
        <w:t>uvedení žadatelé, včetně žadatele s dosaženým bodovým ohodnocením ve výši 71 bodů (viz výše)</w:t>
      </w:r>
      <w:r w:rsidRPr="00CC32B3">
        <w:rPr>
          <w:rFonts w:cs="Arial"/>
          <w:b/>
          <w:bCs/>
        </w:rPr>
        <w:t xml:space="preserve">, kteří získali bodové hodnocení v rozmezí od </w:t>
      </w:r>
      <w:r>
        <w:rPr>
          <w:rFonts w:cs="Arial"/>
          <w:b/>
          <w:bCs/>
        </w:rPr>
        <w:t>56</w:t>
      </w:r>
      <w:r w:rsidRPr="00CC32B3">
        <w:rPr>
          <w:rFonts w:cs="Arial"/>
          <w:b/>
          <w:bCs/>
        </w:rPr>
        <w:t xml:space="preserve"> do </w:t>
      </w:r>
      <w:r>
        <w:rPr>
          <w:rFonts w:cs="Arial"/>
          <w:b/>
          <w:bCs/>
        </w:rPr>
        <w:t>71</w:t>
      </w:r>
      <w:r w:rsidRPr="00CC32B3">
        <w:rPr>
          <w:rFonts w:cs="Arial"/>
          <w:b/>
          <w:bCs/>
        </w:rPr>
        <w:t xml:space="preserve"> bodů se dostávají do pořadí náhradních žadatelů a budou podpořeni v případě nečerpání dotace některým z příjemců dotace, v případě dalšího navýšení alokace v dotačním programu, nebo pokud příjemce ve stanovený termín nedodá oboustranně platně podepsaný návrh Smlouvy dle odst. 11.2. Pravidel dotačního programu. Seznam náhradníků je uveden v příloze č. 02 usnesení.</w:t>
      </w:r>
    </w:p>
    <w:p w14:paraId="5AA62416" w14:textId="21B22F82" w:rsidR="000A6849" w:rsidRPr="00047202" w:rsidRDefault="000A6849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0070C0"/>
        </w:rPr>
      </w:pPr>
      <w:r w:rsidRPr="00266489">
        <w:rPr>
          <w:rFonts w:cs="Arial"/>
          <w:b/>
          <w:bCs/>
        </w:rPr>
        <w:t>V</w:t>
      </w:r>
      <w:r w:rsidR="00FB6E67">
        <w:rPr>
          <w:rFonts w:cs="Arial"/>
          <w:b/>
          <w:bCs/>
        </w:rPr>
        <w:t xml:space="preserve"> závěru </w:t>
      </w:r>
      <w:r w:rsidR="00B86BFC">
        <w:rPr>
          <w:rFonts w:cs="Arial"/>
          <w:b/>
          <w:bCs/>
        </w:rPr>
        <w:t>p</w:t>
      </w:r>
      <w:r w:rsidR="00FB6E67">
        <w:rPr>
          <w:rFonts w:cs="Arial"/>
          <w:b/>
          <w:bCs/>
        </w:rPr>
        <w:t>řílohy</w:t>
      </w:r>
      <w:r w:rsidRPr="00266489">
        <w:rPr>
          <w:rFonts w:cs="Arial"/>
          <w:b/>
          <w:bCs/>
        </w:rPr>
        <w:t xml:space="preserve"> č. </w:t>
      </w:r>
      <w:r w:rsidRPr="00CC6309">
        <w:rPr>
          <w:rFonts w:cs="Arial"/>
          <w:b/>
          <w:bCs/>
        </w:rPr>
        <w:t>0</w:t>
      </w:r>
      <w:r w:rsidR="00FB6E67">
        <w:rPr>
          <w:rFonts w:cs="Arial"/>
          <w:b/>
          <w:bCs/>
        </w:rPr>
        <w:t>1</w:t>
      </w:r>
      <w:r w:rsidRPr="00266489">
        <w:rPr>
          <w:rFonts w:cs="Arial"/>
          <w:b/>
          <w:bCs/>
        </w:rPr>
        <w:t xml:space="preserve"> </w:t>
      </w:r>
      <w:r w:rsidR="00F6111F">
        <w:rPr>
          <w:rFonts w:cs="Arial"/>
          <w:b/>
          <w:bCs/>
        </w:rPr>
        <w:t xml:space="preserve">usnesení </w:t>
      </w:r>
      <w:r w:rsidRPr="00266489">
        <w:rPr>
          <w:rFonts w:cs="Arial"/>
          <w:b/>
          <w:bCs/>
        </w:rPr>
        <w:t xml:space="preserve">jsou uvedeny žádosti, které </w:t>
      </w:r>
      <w:r w:rsidRPr="00CC6309">
        <w:rPr>
          <w:rFonts w:cs="Arial"/>
          <w:b/>
          <w:bCs/>
        </w:rPr>
        <w:t xml:space="preserve">nebyly hodnoceny z důvodu </w:t>
      </w:r>
      <w:r w:rsidR="00266489" w:rsidRPr="00CC6309">
        <w:rPr>
          <w:rFonts w:cs="Arial"/>
          <w:b/>
          <w:bCs/>
        </w:rPr>
        <w:t>nesplnění podmínek ukládanými pravid</w:t>
      </w:r>
      <w:r w:rsidRPr="00CC6309">
        <w:rPr>
          <w:rFonts w:cs="Arial"/>
          <w:b/>
          <w:bCs/>
        </w:rPr>
        <w:t>l</w:t>
      </w:r>
      <w:r w:rsidR="00266489" w:rsidRPr="00CC6309">
        <w:rPr>
          <w:rFonts w:cs="Arial"/>
          <w:b/>
          <w:bCs/>
        </w:rPr>
        <w:t>y dotačního programu (neúplné žádosti)</w:t>
      </w:r>
      <w:r w:rsidRPr="00CC6309">
        <w:rPr>
          <w:rFonts w:cs="Arial"/>
          <w:b/>
          <w:bCs/>
        </w:rPr>
        <w:t xml:space="preserve"> a </w:t>
      </w:r>
      <w:r w:rsidR="00266489" w:rsidRPr="00CC6309">
        <w:rPr>
          <w:rFonts w:cs="Arial"/>
          <w:b/>
          <w:bCs/>
        </w:rPr>
        <w:t>stornované</w:t>
      </w:r>
      <w:r w:rsidRPr="00CC6309">
        <w:rPr>
          <w:rFonts w:cs="Arial"/>
          <w:b/>
          <w:bCs/>
        </w:rPr>
        <w:t xml:space="preserve"> žádost</w:t>
      </w:r>
      <w:r w:rsidR="00266489" w:rsidRPr="00CC6309">
        <w:rPr>
          <w:rFonts w:cs="Arial"/>
          <w:b/>
          <w:bCs/>
        </w:rPr>
        <w:t>i</w:t>
      </w:r>
      <w:r w:rsidRPr="00CC6309">
        <w:rPr>
          <w:rFonts w:cs="Arial"/>
          <w:b/>
          <w:bCs/>
          <w:color w:val="0070C0"/>
        </w:rPr>
        <w:t>.</w:t>
      </w:r>
      <w:r>
        <w:rPr>
          <w:rFonts w:cs="Arial"/>
          <w:b/>
          <w:bCs/>
          <w:color w:val="0070C0"/>
        </w:rPr>
        <w:t xml:space="preserve"> </w:t>
      </w:r>
    </w:p>
    <w:p w14:paraId="33B4576F" w14:textId="29D57F57" w:rsidR="00CC6309" w:rsidRDefault="00CC6309" w:rsidP="00A3119C">
      <w:pPr>
        <w:rPr>
          <w:rFonts w:eastAsiaTheme="minorHAnsi" w:cs="Arial"/>
          <w:lang w:eastAsia="en-US"/>
        </w:rPr>
      </w:pPr>
      <w:r w:rsidRPr="00CC6309">
        <w:rPr>
          <w:rFonts w:eastAsiaTheme="minorHAnsi" w:cs="Arial"/>
          <w:lang w:eastAsia="en-US"/>
        </w:rPr>
        <w:t xml:space="preserve">Komise pro kulturu a památkovou péči </w:t>
      </w:r>
      <w:r w:rsidR="00132BFE">
        <w:rPr>
          <w:rFonts w:eastAsiaTheme="minorHAnsi" w:cs="Arial"/>
          <w:lang w:eastAsia="en-US"/>
        </w:rPr>
        <w:t>Rady Olomouckého kraje</w:t>
      </w:r>
      <w:r w:rsidR="009A1DF4">
        <w:rPr>
          <w:rFonts w:eastAsiaTheme="minorHAnsi" w:cs="Arial"/>
          <w:lang w:eastAsia="en-US"/>
        </w:rPr>
        <w:t xml:space="preserve"> (dále jen „komise“) žádosti projednala</w:t>
      </w:r>
      <w:r w:rsidR="009A1DF4" w:rsidRPr="009A1DF4">
        <w:rPr>
          <w:rFonts w:eastAsiaTheme="minorHAnsi" w:cs="Arial"/>
          <w:lang w:eastAsia="en-US"/>
        </w:rPr>
        <w:t xml:space="preserve"> dne </w:t>
      </w:r>
      <w:r w:rsidR="005C56CC">
        <w:rPr>
          <w:rFonts w:eastAsiaTheme="minorHAnsi" w:cs="Arial"/>
          <w:lang w:eastAsia="en-US"/>
        </w:rPr>
        <w:t>21</w:t>
      </w:r>
      <w:r w:rsidR="009A1DF4" w:rsidRPr="009A1DF4">
        <w:rPr>
          <w:rFonts w:eastAsiaTheme="minorHAnsi" w:cs="Arial"/>
          <w:lang w:eastAsia="en-US"/>
        </w:rPr>
        <w:t xml:space="preserve">. </w:t>
      </w:r>
      <w:r w:rsidR="00D240AB">
        <w:rPr>
          <w:rFonts w:eastAsiaTheme="minorHAnsi" w:cs="Arial"/>
          <w:lang w:eastAsia="en-US"/>
        </w:rPr>
        <w:t>3</w:t>
      </w:r>
      <w:r w:rsidR="009A1DF4" w:rsidRPr="009A1DF4">
        <w:rPr>
          <w:rFonts w:eastAsiaTheme="minorHAnsi" w:cs="Arial"/>
          <w:lang w:eastAsia="en-US"/>
        </w:rPr>
        <w:t>. 202</w:t>
      </w:r>
      <w:r w:rsidR="005C56CC">
        <w:rPr>
          <w:rFonts w:eastAsiaTheme="minorHAnsi" w:cs="Arial"/>
          <w:lang w:eastAsia="en-US"/>
        </w:rPr>
        <w:t>4</w:t>
      </w:r>
      <w:r w:rsidR="009A1DF4" w:rsidRPr="009A1DF4">
        <w:rPr>
          <w:rFonts w:eastAsiaTheme="minorHAnsi" w:cs="Arial"/>
          <w:lang w:eastAsia="en-US"/>
        </w:rPr>
        <w:t>. Dle návrhu komise</w:t>
      </w:r>
      <w:r w:rsidRPr="00CC6309">
        <w:rPr>
          <w:rFonts w:eastAsiaTheme="minorHAnsi" w:cs="Arial"/>
          <w:lang w:eastAsia="en-US"/>
        </w:rPr>
        <w:t xml:space="preserve"> </w:t>
      </w:r>
      <w:r w:rsidR="009A1DF4">
        <w:rPr>
          <w:rFonts w:eastAsiaTheme="minorHAnsi" w:cs="Arial"/>
          <w:lang w:eastAsia="en-US"/>
        </w:rPr>
        <w:t>bylo hodnoceno</w:t>
      </w:r>
      <w:r w:rsidRPr="00CC6309">
        <w:rPr>
          <w:rFonts w:eastAsiaTheme="minorHAnsi" w:cs="Arial"/>
          <w:lang w:eastAsia="en-US"/>
        </w:rPr>
        <w:t xml:space="preserve"> </w:t>
      </w:r>
      <w:r w:rsidR="005C56CC">
        <w:rPr>
          <w:rFonts w:eastAsiaTheme="minorHAnsi" w:cs="Arial"/>
          <w:lang w:eastAsia="en-US"/>
        </w:rPr>
        <w:t>39</w:t>
      </w:r>
      <w:r w:rsidRPr="00CC6309">
        <w:rPr>
          <w:rFonts w:eastAsiaTheme="minorHAnsi" w:cs="Arial"/>
          <w:lang w:eastAsia="en-US"/>
        </w:rPr>
        <w:t xml:space="preserve"> žádostí z celkového počtu </w:t>
      </w:r>
      <w:r w:rsidR="005C56CC">
        <w:rPr>
          <w:rFonts w:eastAsiaTheme="minorHAnsi" w:cs="Arial"/>
          <w:lang w:eastAsia="en-US"/>
        </w:rPr>
        <w:t>40</w:t>
      </w:r>
      <w:r w:rsidRPr="00CC6309">
        <w:rPr>
          <w:rFonts w:eastAsiaTheme="minorHAnsi" w:cs="Arial"/>
          <w:lang w:eastAsia="en-US"/>
        </w:rPr>
        <w:t xml:space="preserve"> podaných žádostí.</w:t>
      </w:r>
    </w:p>
    <w:p w14:paraId="288B14B1" w14:textId="4DA44B31" w:rsidR="00CC6309" w:rsidRDefault="00EA68E3" w:rsidP="00A3119C">
      <w:pPr>
        <w:rPr>
          <w:rFonts w:cs="Arial"/>
        </w:rPr>
      </w:pPr>
      <w:r w:rsidRPr="00EA68E3">
        <w:rPr>
          <w:rFonts w:cs="Arial"/>
        </w:rPr>
        <w:t>O přidělení dotací v rámci dotačního programu bude rozhodovat podle příslušných ustanovení zákona č. 129/2000 Sb., zákon o krajích (krajské zřízení), ve znění pozdějších předpisů a dle usnesení Zastupitelstva Olomouckého kraje č. UZ/6/12/2021 ze dne 20. 9. 2021, platného v době vyhlášení daného dotačního programu, na základě doporučení komise, Rada Olomouckého kraje pro dotace do výše 200 000 Kč pro jednoho žadatele, a Zastupitelstvo Olomouckého kraje na návrh Rady Olomouckého kraje pro veškeré žádosti o dotace nad 200 000 Kč a pro žádosti, kde je žadatelem obec.</w:t>
      </w:r>
    </w:p>
    <w:p w14:paraId="7AA59C32" w14:textId="0F807087" w:rsidR="00CC6309" w:rsidRPr="00CC6309" w:rsidRDefault="00CC6309" w:rsidP="001C79D5">
      <w:pPr>
        <w:rPr>
          <w:rFonts w:cs="Arial"/>
          <w:bCs/>
        </w:rPr>
      </w:pPr>
      <w:r w:rsidRPr="00CC6309">
        <w:rPr>
          <w:rFonts w:cs="Arial"/>
        </w:rPr>
        <w:t>Informace o vyhovění</w:t>
      </w:r>
      <w:r w:rsidR="00DC0C02">
        <w:rPr>
          <w:rFonts w:cs="Arial"/>
        </w:rPr>
        <w:t xml:space="preserve"> či </w:t>
      </w:r>
      <w:r w:rsidRPr="00CC6309">
        <w:rPr>
          <w:rFonts w:cs="Arial"/>
        </w:rPr>
        <w:t xml:space="preserve">nevyhovění žádosti bude žadatelům zaslána </w:t>
      </w:r>
      <w:r w:rsidR="001C79D5" w:rsidRPr="001C79D5">
        <w:rPr>
          <w:rFonts w:cs="Arial"/>
        </w:rPr>
        <w:t>na e-mail uvedený</w:t>
      </w:r>
      <w:r w:rsidR="001C79D5">
        <w:rPr>
          <w:rFonts w:cs="Arial"/>
        </w:rPr>
        <w:t xml:space="preserve"> </w:t>
      </w:r>
      <w:r w:rsidR="001C79D5" w:rsidRPr="001C79D5">
        <w:rPr>
          <w:rFonts w:cs="Arial"/>
        </w:rPr>
        <w:t xml:space="preserve">v žádosti </w:t>
      </w:r>
      <w:r w:rsidRPr="00CC6309">
        <w:rPr>
          <w:rFonts w:cs="Arial"/>
        </w:rPr>
        <w:t xml:space="preserve">do 15 dnů po vyhodnocení žádostí dotačního programu </w:t>
      </w:r>
      <w:r w:rsidR="000A4EF0">
        <w:rPr>
          <w:rFonts w:cs="Arial"/>
        </w:rPr>
        <w:t>příslušným orgánem Olomouckého kraje</w:t>
      </w:r>
      <w:r w:rsidRPr="00CC6309">
        <w:rPr>
          <w:rFonts w:cs="Arial"/>
        </w:rPr>
        <w:t>.</w:t>
      </w:r>
    </w:p>
    <w:p w14:paraId="3E661875" w14:textId="77777777" w:rsidR="00CC6309" w:rsidRPr="00CC6309" w:rsidRDefault="00CC6309" w:rsidP="00A3119C">
      <w:pPr>
        <w:rPr>
          <w:rFonts w:eastAsiaTheme="minorHAnsi" w:cs="Arial"/>
          <w:lang w:eastAsia="en-US"/>
        </w:rPr>
      </w:pPr>
      <w:r w:rsidRPr="00CC6309">
        <w:rPr>
          <w:rFonts w:cs="Arial"/>
        </w:rPr>
        <w:t>Informace o schválených žádostech bude vyvěšena na webových stránkách Olomouckého kraje.</w:t>
      </w:r>
    </w:p>
    <w:p w14:paraId="4254BC67" w14:textId="672FC446" w:rsidR="00383B63" w:rsidRDefault="00CC6309" w:rsidP="00A64F13">
      <w:pPr>
        <w:pStyle w:val="Zkladntext"/>
        <w:rPr>
          <w:rFonts w:cs="Arial"/>
        </w:rPr>
      </w:pPr>
      <w:r w:rsidRPr="007674FD">
        <w:rPr>
          <w:rFonts w:cs="Arial"/>
        </w:rPr>
        <w:t xml:space="preserve">Z hlediska posuzování možné veřejné podpory, předkladatel </w:t>
      </w:r>
      <w:r w:rsidR="001D0DB1" w:rsidRPr="007674FD">
        <w:rPr>
          <w:rFonts w:cs="Arial"/>
        </w:rPr>
        <w:t xml:space="preserve">doporučuje </w:t>
      </w:r>
      <w:r w:rsidR="00221546" w:rsidRPr="007674FD">
        <w:rPr>
          <w:rFonts w:cs="Arial"/>
        </w:rPr>
        <w:t xml:space="preserve">u vybraných žadatelů </w:t>
      </w:r>
      <w:r w:rsidR="001D0DB1" w:rsidRPr="007674FD">
        <w:rPr>
          <w:rFonts w:cs="Arial"/>
        </w:rPr>
        <w:t>poskytnutí dotac</w:t>
      </w:r>
      <w:r w:rsidR="00FD77C0">
        <w:rPr>
          <w:rFonts w:cs="Arial"/>
        </w:rPr>
        <w:t>e</w:t>
      </w:r>
      <w:r w:rsidRPr="007674FD">
        <w:rPr>
          <w:rFonts w:cs="Arial"/>
        </w:rPr>
        <w:t xml:space="preserve"> </w:t>
      </w:r>
      <w:r w:rsidR="00346147" w:rsidRPr="007674FD">
        <w:rPr>
          <w:rFonts w:cs="Arial"/>
        </w:rPr>
        <w:t xml:space="preserve">mimo režim veřejné podpory </w:t>
      </w:r>
      <w:r w:rsidRPr="007674FD">
        <w:rPr>
          <w:rFonts w:cs="Arial"/>
        </w:rPr>
        <w:t xml:space="preserve">nebo </w:t>
      </w:r>
      <w:r w:rsidR="001D0DB1" w:rsidRPr="007674FD">
        <w:rPr>
          <w:rFonts w:cs="Arial"/>
        </w:rPr>
        <w:t>formou podpory malého rozsahu (</w:t>
      </w:r>
      <w:r w:rsidR="00AE60AD">
        <w:rPr>
          <w:rFonts w:cs="Arial"/>
        </w:rPr>
        <w:t>de </w:t>
      </w:r>
      <w:r w:rsidRPr="007674FD">
        <w:rPr>
          <w:rFonts w:cs="Arial"/>
        </w:rPr>
        <w:t>minimis</w:t>
      </w:r>
      <w:r w:rsidR="001D0DB1" w:rsidRPr="007674FD">
        <w:rPr>
          <w:rFonts w:cs="Arial"/>
        </w:rPr>
        <w:t>)</w:t>
      </w:r>
      <w:r w:rsidRPr="007674FD">
        <w:rPr>
          <w:rFonts w:cs="Arial"/>
        </w:rPr>
        <w:t xml:space="preserve">. Informace o </w:t>
      </w:r>
      <w:r w:rsidR="008C5FC4" w:rsidRPr="007674FD">
        <w:rPr>
          <w:rFonts w:cs="Arial"/>
        </w:rPr>
        <w:t xml:space="preserve">formě </w:t>
      </w:r>
      <w:r w:rsidRPr="007674FD">
        <w:rPr>
          <w:rFonts w:cs="Arial"/>
        </w:rPr>
        <w:t xml:space="preserve">poskytnutí </w:t>
      </w:r>
      <w:r w:rsidR="003850EE" w:rsidRPr="007674FD">
        <w:rPr>
          <w:rFonts w:cs="Arial"/>
        </w:rPr>
        <w:t>dotace</w:t>
      </w:r>
      <w:r w:rsidRPr="007674FD">
        <w:rPr>
          <w:rFonts w:cs="Arial"/>
        </w:rPr>
        <w:t xml:space="preserve"> je uvedena v </w:t>
      </w:r>
      <w:r w:rsidR="004C1118">
        <w:rPr>
          <w:rFonts w:cs="Arial"/>
        </w:rPr>
        <w:t>p</w:t>
      </w:r>
      <w:r w:rsidRPr="007674FD">
        <w:rPr>
          <w:rFonts w:cs="Arial"/>
        </w:rPr>
        <w:t>řílo</w:t>
      </w:r>
      <w:r w:rsidR="004C1118">
        <w:rPr>
          <w:rFonts w:cs="Arial"/>
        </w:rPr>
        <w:t>ze</w:t>
      </w:r>
      <w:r w:rsidRPr="007674FD">
        <w:rPr>
          <w:rFonts w:cs="Arial"/>
        </w:rPr>
        <w:t xml:space="preserve"> č. </w:t>
      </w:r>
      <w:r w:rsidR="00F6111F">
        <w:rPr>
          <w:rFonts w:cs="Arial"/>
        </w:rPr>
        <w:t>0</w:t>
      </w:r>
      <w:r w:rsidRPr="007674FD">
        <w:rPr>
          <w:rFonts w:cs="Arial"/>
        </w:rPr>
        <w:t xml:space="preserve">1 </w:t>
      </w:r>
      <w:r w:rsidR="00346147" w:rsidRPr="007674FD">
        <w:rPr>
          <w:rFonts w:cs="Arial"/>
        </w:rPr>
        <w:t>usnesení</w:t>
      </w:r>
      <w:r w:rsidRPr="007674FD">
        <w:rPr>
          <w:rFonts w:cs="Arial"/>
        </w:rPr>
        <w:t>.</w:t>
      </w:r>
    </w:p>
    <w:p w14:paraId="6FB4CDD0" w14:textId="77777777" w:rsidR="00071EE0" w:rsidRDefault="00071EE0" w:rsidP="00071EE0">
      <w:pPr>
        <w:pStyle w:val="Zkladntext"/>
        <w:rPr>
          <w:rFonts w:cs="Arial"/>
        </w:rPr>
      </w:pPr>
      <w:r>
        <w:rPr>
          <w:rFonts w:cs="Arial"/>
        </w:rPr>
        <w:t>V příloze č. 01 důvodové zprávy je uveden přehled žádostí a návrh na poskytnutí dotací do výše schválené finanční alokace v dotačním programu, a to pro případ, že Zastupitelstvo Olomouckého kraje nerozhodne o navýšení finančních prostředků v dotačním programu.</w:t>
      </w:r>
    </w:p>
    <w:p w14:paraId="2E89A5CB" w14:textId="0648AA50" w:rsidR="00071EE0" w:rsidRDefault="00071EE0" w:rsidP="00071EE0">
      <w:pPr>
        <w:pStyle w:val="Zkladntext"/>
        <w:rPr>
          <w:rFonts w:cs="Arial"/>
        </w:rPr>
      </w:pPr>
      <w:r>
        <w:rPr>
          <w:rFonts w:cs="Arial"/>
        </w:rPr>
        <w:t>V příloze č. 02  důvodové zprávy je uveden</w:t>
      </w:r>
      <w:r>
        <w:t xml:space="preserve"> </w:t>
      </w:r>
      <w:r>
        <w:rPr>
          <w:rFonts w:cs="Arial"/>
        </w:rPr>
        <w:t>seznam náhradníků s návrhem na poskytnutí dotací</w:t>
      </w:r>
      <w:r>
        <w:t xml:space="preserve"> </w:t>
      </w:r>
      <w:r>
        <w:rPr>
          <w:rFonts w:cs="Arial"/>
        </w:rPr>
        <w:t xml:space="preserve">do výše schválené finanční alokace v dotačním programu, a to pro </w:t>
      </w:r>
      <w:r>
        <w:rPr>
          <w:rFonts w:cs="Arial"/>
        </w:rPr>
        <w:lastRenderedPageBreak/>
        <w:t>případ, že Zastupitelstvo Olomouckého kraje nerozhodne o navýšení finančních prostředků v dotačním programu.</w:t>
      </w:r>
    </w:p>
    <w:p w14:paraId="3603E73C" w14:textId="61459BB8" w:rsidR="00CC6309" w:rsidRPr="00CC6309" w:rsidRDefault="003C3B9C" w:rsidP="00A3119C">
      <w:pPr>
        <w:tabs>
          <w:tab w:val="left" w:pos="6521"/>
        </w:tabs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Rada Olomouckého kraje doporučuje Zastupitelstvu</w:t>
      </w:r>
      <w:r w:rsidR="00CC6309" w:rsidRPr="00CC6309">
        <w:rPr>
          <w:rFonts w:eastAsiaTheme="minorHAnsi" w:cs="Arial"/>
          <w:b/>
          <w:lang w:eastAsia="en-US"/>
        </w:rPr>
        <w:t xml:space="preserve"> Olomouckého kraje: </w:t>
      </w:r>
    </w:p>
    <w:p w14:paraId="186D0570" w14:textId="5FC09F80" w:rsidR="004B13CE" w:rsidRPr="00353F17" w:rsidRDefault="003C3B9C" w:rsidP="004B13CE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4B13CE" w:rsidRPr="00353F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B13CE" w:rsidRPr="00353F17">
        <w:rPr>
          <w:rFonts w:ascii="Arial" w:hAnsi="Arial" w:cs="Arial"/>
          <w:sz w:val="24"/>
          <w:szCs w:val="24"/>
        </w:rPr>
        <w:t xml:space="preserve"> navýšení finančních prostředků ve výši </w:t>
      </w:r>
      <w:r w:rsidR="005C56CC">
        <w:rPr>
          <w:rFonts w:ascii="Arial" w:hAnsi="Arial" w:cs="Arial"/>
          <w:sz w:val="24"/>
          <w:szCs w:val="24"/>
        </w:rPr>
        <w:t>2 598</w:t>
      </w:r>
      <w:r w:rsidR="004B13CE" w:rsidRPr="00353F17">
        <w:rPr>
          <w:rFonts w:ascii="Arial" w:hAnsi="Arial" w:cs="Arial"/>
          <w:sz w:val="24"/>
          <w:szCs w:val="24"/>
        </w:rPr>
        <w:t> 000 Kč v dotačním programu „0</w:t>
      </w:r>
      <w:r w:rsidR="004B13CE" w:rsidRPr="00353F17">
        <w:rPr>
          <w:rFonts w:ascii="Arial" w:hAnsi="Arial" w:cs="Arial"/>
          <w:bCs/>
          <w:sz w:val="24"/>
          <w:szCs w:val="24"/>
        </w:rPr>
        <w:t>5</w:t>
      </w:r>
      <w:r w:rsidR="004B13CE" w:rsidRPr="00353F17">
        <w:rPr>
          <w:rFonts w:ascii="Arial" w:hAnsi="Arial" w:cs="Arial"/>
          <w:sz w:val="24"/>
          <w:szCs w:val="24"/>
        </w:rPr>
        <w:t xml:space="preserve">_03_Program na podporu </w:t>
      </w:r>
      <w:r w:rsidR="005C56CC">
        <w:rPr>
          <w:rFonts w:ascii="Arial" w:hAnsi="Arial" w:cs="Arial"/>
          <w:sz w:val="24"/>
          <w:szCs w:val="24"/>
        </w:rPr>
        <w:t>investičních projektů</w:t>
      </w:r>
      <w:r w:rsidR="004B13CE" w:rsidRPr="00353F17">
        <w:rPr>
          <w:rFonts w:ascii="Arial" w:hAnsi="Arial" w:cs="Arial"/>
          <w:sz w:val="24"/>
          <w:szCs w:val="24"/>
        </w:rPr>
        <w:t xml:space="preserve"> v oblasti kultury v Olomouckém kraji v roce 202</w:t>
      </w:r>
      <w:r w:rsidR="005C56CC">
        <w:rPr>
          <w:rFonts w:ascii="Arial" w:hAnsi="Arial" w:cs="Arial"/>
          <w:sz w:val="24"/>
          <w:szCs w:val="24"/>
        </w:rPr>
        <w:t>4</w:t>
      </w:r>
      <w:r w:rsidR="004B13CE" w:rsidRPr="00353F17">
        <w:rPr>
          <w:rFonts w:ascii="Arial" w:hAnsi="Arial" w:cs="Arial"/>
          <w:sz w:val="24"/>
          <w:szCs w:val="24"/>
        </w:rPr>
        <w:t xml:space="preserve">“ na celkový objem finančních prostředků ve výši </w:t>
      </w:r>
      <w:r w:rsidR="005C56CC">
        <w:rPr>
          <w:rFonts w:ascii="Arial" w:hAnsi="Arial" w:cs="Arial"/>
          <w:sz w:val="24"/>
          <w:szCs w:val="24"/>
        </w:rPr>
        <w:t>4 098</w:t>
      </w:r>
      <w:r w:rsidR="004B13CE" w:rsidRPr="00353F17">
        <w:rPr>
          <w:rFonts w:ascii="Arial" w:hAnsi="Arial" w:cs="Arial"/>
          <w:sz w:val="24"/>
          <w:szCs w:val="24"/>
        </w:rPr>
        <w:t xml:space="preserve"> 000 Kč, </w:t>
      </w:r>
    </w:p>
    <w:p w14:paraId="29765509" w14:textId="308BDDB7" w:rsidR="004B13CE" w:rsidRPr="00353F17" w:rsidRDefault="004B13CE" w:rsidP="004B13CE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 w:rsidRPr="00353F17">
        <w:rPr>
          <w:rFonts w:ascii="Arial" w:hAnsi="Arial" w:cs="Arial"/>
          <w:b/>
          <w:sz w:val="24"/>
          <w:szCs w:val="24"/>
        </w:rPr>
        <w:t>rozhodnout</w:t>
      </w:r>
      <w:r w:rsidRPr="00353F17">
        <w:rPr>
          <w:rFonts w:ascii="Arial" w:hAnsi="Arial" w:cs="Arial"/>
          <w:sz w:val="24"/>
          <w:szCs w:val="24"/>
        </w:rPr>
        <w:t xml:space="preserve"> o poskytnutí dotací příjemcům v dotačním programu „</w:t>
      </w:r>
      <w:r w:rsidR="00D36117" w:rsidRPr="00D36117">
        <w:rPr>
          <w:rFonts w:ascii="Arial" w:hAnsi="Arial" w:cs="Arial"/>
          <w:bCs/>
          <w:sz w:val="24"/>
          <w:szCs w:val="24"/>
        </w:rPr>
        <w:t>05_03_Program na podporu investičních projektů v oblasti kultury v</w:t>
      </w:r>
      <w:r w:rsidR="0098014F">
        <w:rPr>
          <w:rFonts w:ascii="Arial" w:hAnsi="Arial" w:cs="Arial"/>
          <w:bCs/>
          <w:sz w:val="24"/>
          <w:szCs w:val="24"/>
        </w:rPr>
        <w:t> </w:t>
      </w:r>
      <w:r w:rsidR="00D36117" w:rsidRPr="00D36117">
        <w:rPr>
          <w:rFonts w:ascii="Arial" w:hAnsi="Arial" w:cs="Arial"/>
          <w:bCs/>
          <w:sz w:val="24"/>
          <w:szCs w:val="24"/>
        </w:rPr>
        <w:t>Olomouckém kraji v roce 2024</w:t>
      </w:r>
      <w:r w:rsidRPr="00353F17">
        <w:rPr>
          <w:rFonts w:ascii="Arial" w:hAnsi="Arial" w:cs="Arial"/>
          <w:sz w:val="24"/>
          <w:szCs w:val="24"/>
        </w:rPr>
        <w:t xml:space="preserve">“, o nichž náleží rozhodovat </w:t>
      </w:r>
      <w:r w:rsidR="003C3B9C">
        <w:rPr>
          <w:rFonts w:ascii="Arial" w:hAnsi="Arial" w:cs="Arial"/>
          <w:sz w:val="24"/>
          <w:szCs w:val="24"/>
        </w:rPr>
        <w:t>Zastupitelstvu</w:t>
      </w:r>
      <w:r w:rsidRPr="00353F17">
        <w:rPr>
          <w:rFonts w:ascii="Arial" w:hAnsi="Arial" w:cs="Arial"/>
          <w:sz w:val="24"/>
          <w:szCs w:val="24"/>
        </w:rPr>
        <w:t xml:space="preserve"> Olomouckého kraje, dle přílohy č. 01 tohoto usnesení,</w:t>
      </w:r>
    </w:p>
    <w:p w14:paraId="3BA8F6B8" w14:textId="7CF79EC0" w:rsidR="004B13CE" w:rsidRPr="00353F17" w:rsidRDefault="004B13CE" w:rsidP="004B13CE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1832"/>
          <w:tab w:val="clear" w:pos="2748"/>
          <w:tab w:val="num" w:pos="567"/>
          <w:tab w:val="left" w:pos="1134"/>
        </w:tabs>
        <w:ind w:left="567" w:right="119" w:hanging="567"/>
        <w:rPr>
          <w:rFonts w:ascii="Arial" w:hAnsi="Arial" w:cs="Arial"/>
          <w:sz w:val="24"/>
          <w:szCs w:val="24"/>
        </w:rPr>
      </w:pPr>
      <w:r w:rsidRPr="00353F17">
        <w:rPr>
          <w:rFonts w:ascii="Arial" w:hAnsi="Arial" w:cs="Arial"/>
          <w:b/>
          <w:sz w:val="24"/>
          <w:szCs w:val="24"/>
        </w:rPr>
        <w:t>rozhodnout</w:t>
      </w:r>
      <w:r w:rsidRPr="00353F17">
        <w:rPr>
          <w:rFonts w:ascii="Arial" w:hAnsi="Arial" w:cs="Arial"/>
          <w:sz w:val="24"/>
          <w:szCs w:val="24"/>
        </w:rPr>
        <w:t xml:space="preserve"> o uzavření veřejnoprávních smluv o poskytnutí dotací s příjemci v dotačním programu „</w:t>
      </w:r>
      <w:r w:rsidR="00D36117" w:rsidRPr="00D36117">
        <w:rPr>
          <w:rFonts w:ascii="Arial" w:hAnsi="Arial" w:cs="Arial"/>
          <w:bCs/>
          <w:sz w:val="24"/>
          <w:szCs w:val="24"/>
        </w:rPr>
        <w:t>05_03_Program na podporu investičních projektů v</w:t>
      </w:r>
      <w:r w:rsidR="0098014F">
        <w:rPr>
          <w:rFonts w:ascii="Arial" w:hAnsi="Arial" w:cs="Arial"/>
          <w:bCs/>
          <w:sz w:val="24"/>
          <w:szCs w:val="24"/>
        </w:rPr>
        <w:t> </w:t>
      </w:r>
      <w:r w:rsidR="00D36117" w:rsidRPr="00D36117">
        <w:rPr>
          <w:rFonts w:ascii="Arial" w:hAnsi="Arial" w:cs="Arial"/>
          <w:bCs/>
          <w:sz w:val="24"/>
          <w:szCs w:val="24"/>
        </w:rPr>
        <w:t>oblasti kultury v Olomouckém kraji v roce 2024</w:t>
      </w:r>
      <w:r w:rsidRPr="00353F17">
        <w:rPr>
          <w:rFonts w:ascii="Arial" w:hAnsi="Arial" w:cs="Arial"/>
          <w:sz w:val="24"/>
          <w:szCs w:val="24"/>
        </w:rPr>
        <w:t xml:space="preserve">“, o nichž náleží rozhodovat </w:t>
      </w:r>
      <w:r w:rsidR="003C3B9C" w:rsidRPr="003C3B9C">
        <w:rPr>
          <w:rFonts w:ascii="Arial" w:hAnsi="Arial" w:cs="Arial"/>
          <w:sz w:val="24"/>
          <w:szCs w:val="24"/>
        </w:rPr>
        <w:t xml:space="preserve">Zastupitelstvu </w:t>
      </w:r>
      <w:r w:rsidRPr="00353F17">
        <w:rPr>
          <w:rFonts w:ascii="Arial" w:hAnsi="Arial" w:cs="Arial"/>
          <w:sz w:val="24"/>
          <w:szCs w:val="24"/>
        </w:rPr>
        <w:t>Olomouckého kraje, dle přílohy č. 01 tohoto usnesení</w:t>
      </w:r>
      <w:r w:rsidR="002670F9">
        <w:rPr>
          <w:rFonts w:ascii="Arial" w:hAnsi="Arial" w:cs="Arial"/>
          <w:sz w:val="24"/>
          <w:szCs w:val="24"/>
        </w:rPr>
        <w:t>,</w:t>
      </w:r>
      <w:r w:rsidRPr="00353F17">
        <w:rPr>
          <w:rFonts w:ascii="Arial" w:hAnsi="Arial" w:cs="Arial"/>
          <w:sz w:val="24"/>
          <w:szCs w:val="24"/>
        </w:rPr>
        <w:t xml:space="preserve"> ve znění </w:t>
      </w:r>
      <w:r w:rsidR="002670F9">
        <w:rPr>
          <w:rFonts w:ascii="Arial" w:hAnsi="Arial" w:cs="Arial"/>
          <w:sz w:val="24"/>
          <w:szCs w:val="24"/>
        </w:rPr>
        <w:t>vzorových veřejnoprávních smluv,</w:t>
      </w:r>
      <w:r w:rsidRPr="00353F17">
        <w:rPr>
          <w:rFonts w:ascii="Arial" w:hAnsi="Arial" w:cs="Arial"/>
          <w:sz w:val="24"/>
          <w:szCs w:val="24"/>
        </w:rPr>
        <w:t xml:space="preserve"> schválených na zasedání Zastupitelstva Olomouckého kraje dne </w:t>
      </w:r>
      <w:r w:rsidR="002670F9">
        <w:rPr>
          <w:rFonts w:ascii="Arial" w:hAnsi="Arial" w:cs="Arial"/>
          <w:sz w:val="24"/>
          <w:szCs w:val="24"/>
        </w:rPr>
        <w:t>1</w:t>
      </w:r>
      <w:r w:rsidR="00114A71">
        <w:rPr>
          <w:rFonts w:ascii="Arial" w:hAnsi="Arial" w:cs="Arial"/>
          <w:sz w:val="24"/>
          <w:szCs w:val="24"/>
        </w:rPr>
        <w:t>1</w:t>
      </w:r>
      <w:r w:rsidR="002670F9">
        <w:rPr>
          <w:rFonts w:ascii="Arial" w:hAnsi="Arial" w:cs="Arial"/>
          <w:sz w:val="24"/>
          <w:szCs w:val="24"/>
        </w:rPr>
        <w:t>. 12</w:t>
      </w:r>
      <w:r w:rsidRPr="00353F17">
        <w:rPr>
          <w:rFonts w:ascii="Arial" w:hAnsi="Arial" w:cs="Arial"/>
          <w:sz w:val="24"/>
          <w:szCs w:val="24"/>
        </w:rPr>
        <w:t>. 202</w:t>
      </w:r>
      <w:r w:rsidR="00114A71">
        <w:rPr>
          <w:rFonts w:ascii="Arial" w:hAnsi="Arial" w:cs="Arial"/>
          <w:sz w:val="24"/>
          <w:szCs w:val="24"/>
        </w:rPr>
        <w:t>3</w:t>
      </w:r>
      <w:r w:rsidRPr="00353F17">
        <w:rPr>
          <w:rFonts w:ascii="Arial" w:hAnsi="Arial" w:cs="Arial"/>
          <w:sz w:val="24"/>
          <w:szCs w:val="24"/>
        </w:rPr>
        <w:t xml:space="preserve"> usnesením č. </w:t>
      </w:r>
      <w:r w:rsidR="00114A71" w:rsidRPr="00114A71">
        <w:rPr>
          <w:rFonts w:ascii="Arial" w:hAnsi="Arial" w:cs="Arial"/>
          <w:sz w:val="24"/>
          <w:szCs w:val="24"/>
        </w:rPr>
        <w:t>UZ/17/60/2023</w:t>
      </w:r>
      <w:r w:rsidR="002670F9">
        <w:rPr>
          <w:rFonts w:ascii="Arial" w:hAnsi="Arial" w:cs="Arial"/>
          <w:sz w:val="24"/>
          <w:szCs w:val="24"/>
        </w:rPr>
        <w:t>,</w:t>
      </w:r>
    </w:p>
    <w:p w14:paraId="5C0DC297" w14:textId="2397293D" w:rsidR="004B13CE" w:rsidRDefault="004B13CE" w:rsidP="004B13CE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 w:rsidRPr="00353F17">
        <w:rPr>
          <w:rFonts w:ascii="Arial" w:hAnsi="Arial" w:cs="Arial"/>
          <w:b/>
          <w:sz w:val="24"/>
          <w:szCs w:val="24"/>
        </w:rPr>
        <w:t>nevyhovět</w:t>
      </w:r>
      <w:r w:rsidRPr="00353F17">
        <w:rPr>
          <w:rFonts w:ascii="Arial" w:hAnsi="Arial" w:cs="Arial"/>
          <w:sz w:val="24"/>
          <w:szCs w:val="24"/>
        </w:rPr>
        <w:t xml:space="preserve"> žádostem žadatelů o dotaci v dotačním programu „</w:t>
      </w:r>
      <w:r w:rsidR="00D36117" w:rsidRPr="00D36117">
        <w:rPr>
          <w:rFonts w:ascii="Arial" w:hAnsi="Arial" w:cs="Arial"/>
          <w:bCs/>
          <w:sz w:val="24"/>
          <w:szCs w:val="24"/>
        </w:rPr>
        <w:t>05_03_Program na podporu investičních projektů v oblasti kultury v Olomouckém kraji v roce 2024</w:t>
      </w:r>
      <w:r w:rsidRPr="00353F17">
        <w:rPr>
          <w:rFonts w:ascii="Arial" w:hAnsi="Arial" w:cs="Arial"/>
          <w:sz w:val="24"/>
          <w:szCs w:val="24"/>
        </w:rPr>
        <w:t xml:space="preserve">“, o nichž náleží rozhodovat </w:t>
      </w:r>
      <w:r w:rsidR="003C3B9C" w:rsidRPr="003C3B9C">
        <w:rPr>
          <w:rFonts w:ascii="Arial" w:hAnsi="Arial" w:cs="Arial"/>
          <w:sz w:val="24"/>
          <w:szCs w:val="24"/>
        </w:rPr>
        <w:t xml:space="preserve">Zastupitelstvu </w:t>
      </w:r>
      <w:r w:rsidRPr="00353F17">
        <w:rPr>
          <w:rFonts w:ascii="Arial" w:hAnsi="Arial" w:cs="Arial"/>
          <w:sz w:val="24"/>
          <w:szCs w:val="24"/>
        </w:rPr>
        <w:t>Olomouckého kraje, s odůvodněním dle přílohy č. 01 tohoto usnesení,</w:t>
      </w:r>
    </w:p>
    <w:p w14:paraId="79780C8B" w14:textId="0340669B" w:rsidR="00CC3D0A" w:rsidRDefault="00CC3D0A" w:rsidP="004B13CE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 w:rsidRPr="00CC3D0A">
        <w:rPr>
          <w:rFonts w:ascii="Arial" w:hAnsi="Arial" w:cs="Arial"/>
          <w:b/>
          <w:sz w:val="24"/>
          <w:szCs w:val="24"/>
        </w:rPr>
        <w:t xml:space="preserve">rozhodnout </w:t>
      </w:r>
      <w:r w:rsidRPr="00CC3D0A">
        <w:rPr>
          <w:rFonts w:ascii="Arial" w:hAnsi="Arial" w:cs="Arial"/>
          <w:bCs/>
          <w:sz w:val="24"/>
          <w:szCs w:val="24"/>
        </w:rPr>
        <w:t>o pořadí náhradníků</w:t>
      </w:r>
      <w:r w:rsidRPr="00CC3D0A">
        <w:rPr>
          <w:rFonts w:ascii="Arial" w:hAnsi="Arial" w:cs="Arial"/>
          <w:sz w:val="24"/>
          <w:szCs w:val="24"/>
        </w:rPr>
        <w:t xml:space="preserve"> v dotačním programu „</w:t>
      </w:r>
      <w:r w:rsidRPr="00CC3D0A">
        <w:rPr>
          <w:rFonts w:ascii="Arial" w:hAnsi="Arial" w:cs="Arial"/>
          <w:bCs/>
          <w:sz w:val="24"/>
          <w:szCs w:val="24"/>
        </w:rPr>
        <w:t>05_03_Program na podporu investičních projektů v oblasti kultury v Olomouckém kraji v roce 2024</w:t>
      </w:r>
      <w:r w:rsidRPr="00CC3D0A">
        <w:rPr>
          <w:rFonts w:ascii="Arial" w:hAnsi="Arial" w:cs="Arial"/>
          <w:sz w:val="24"/>
          <w:szCs w:val="24"/>
        </w:rPr>
        <w:t xml:space="preserve">“ u žadatelů, o nichž náleží rozhodovat </w:t>
      </w:r>
      <w:r w:rsidR="003C3B9C" w:rsidRPr="003C3B9C">
        <w:rPr>
          <w:rFonts w:ascii="Arial" w:hAnsi="Arial" w:cs="Arial"/>
          <w:sz w:val="24"/>
          <w:szCs w:val="24"/>
        </w:rPr>
        <w:t xml:space="preserve">Zastupitelstvu </w:t>
      </w:r>
      <w:r w:rsidRPr="00CC3D0A">
        <w:rPr>
          <w:rFonts w:ascii="Arial" w:hAnsi="Arial" w:cs="Arial"/>
          <w:sz w:val="24"/>
          <w:szCs w:val="24"/>
        </w:rPr>
        <w:t>Olomouckého kraje</w:t>
      </w:r>
      <w:r w:rsidR="00277C27">
        <w:rPr>
          <w:rFonts w:ascii="Arial" w:hAnsi="Arial" w:cs="Arial"/>
          <w:sz w:val="24"/>
          <w:szCs w:val="24"/>
        </w:rPr>
        <w:t xml:space="preserve"> dle</w:t>
      </w:r>
      <w:r w:rsidRPr="00CC3D0A">
        <w:rPr>
          <w:rFonts w:ascii="Arial" w:hAnsi="Arial" w:cs="Arial"/>
          <w:sz w:val="24"/>
          <w:szCs w:val="24"/>
        </w:rPr>
        <w:t xml:space="preserve"> přílohy č. 02 tohoto usnesení,</w:t>
      </w:r>
    </w:p>
    <w:p w14:paraId="58ACEB39" w14:textId="4A30D8CD" w:rsidR="003A1CB3" w:rsidRPr="00353F17" w:rsidRDefault="003A1CB3" w:rsidP="004B13CE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 w:rsidRPr="003A1CB3">
        <w:rPr>
          <w:rFonts w:ascii="Arial" w:hAnsi="Arial" w:cs="Arial"/>
          <w:b/>
          <w:bCs/>
          <w:sz w:val="24"/>
          <w:szCs w:val="24"/>
        </w:rPr>
        <w:t>zmocnit</w:t>
      </w:r>
      <w:r w:rsidRPr="003A1CB3">
        <w:rPr>
          <w:rFonts w:ascii="Arial" w:hAnsi="Arial" w:cs="Arial"/>
          <w:sz w:val="24"/>
          <w:szCs w:val="24"/>
        </w:rPr>
        <w:t xml:space="preserve"> Radu Olomouckého kraje k rozhodnutí o uzavření dodatků k</w:t>
      </w:r>
      <w:r>
        <w:rPr>
          <w:rFonts w:ascii="Arial" w:hAnsi="Arial" w:cs="Arial"/>
          <w:sz w:val="24"/>
          <w:szCs w:val="24"/>
        </w:rPr>
        <w:t> </w:t>
      </w:r>
      <w:r w:rsidRPr="003A1CB3">
        <w:rPr>
          <w:rFonts w:ascii="Arial" w:hAnsi="Arial" w:cs="Arial"/>
          <w:sz w:val="24"/>
          <w:szCs w:val="24"/>
        </w:rPr>
        <w:t xml:space="preserve">veřejnoprávním smlouvám o poskytnutí dotací uzavřeným dle bodu </w:t>
      </w:r>
      <w:r>
        <w:rPr>
          <w:rFonts w:ascii="Arial" w:hAnsi="Arial" w:cs="Arial"/>
          <w:sz w:val="24"/>
          <w:szCs w:val="24"/>
        </w:rPr>
        <w:t>3</w:t>
      </w:r>
      <w:r w:rsidRPr="003A1CB3">
        <w:rPr>
          <w:rFonts w:ascii="Arial" w:hAnsi="Arial" w:cs="Arial"/>
          <w:sz w:val="24"/>
          <w:szCs w:val="24"/>
        </w:rPr>
        <w:t xml:space="preserve"> tohoto usnesení</w:t>
      </w:r>
      <w:r>
        <w:rPr>
          <w:rFonts w:ascii="Arial" w:hAnsi="Arial" w:cs="Arial"/>
          <w:sz w:val="24"/>
          <w:szCs w:val="24"/>
        </w:rPr>
        <w:t>,</w:t>
      </w:r>
    </w:p>
    <w:p w14:paraId="28F02255" w14:textId="66F241FD" w:rsidR="00CC3D0A" w:rsidRPr="00276EF5" w:rsidRDefault="004B13CE" w:rsidP="00276EF5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 w:rsidRPr="00353F17">
        <w:rPr>
          <w:rFonts w:ascii="Arial" w:hAnsi="Arial" w:cs="Arial"/>
          <w:b/>
          <w:sz w:val="24"/>
          <w:szCs w:val="24"/>
        </w:rPr>
        <w:t>vzít na vědomí</w:t>
      </w:r>
      <w:r w:rsidRPr="00353F17">
        <w:rPr>
          <w:rFonts w:ascii="Arial" w:hAnsi="Arial" w:cs="Arial"/>
          <w:sz w:val="24"/>
          <w:szCs w:val="24"/>
        </w:rPr>
        <w:t xml:space="preserve"> informaci o žádostech vyřazených pro nesplnění podmínek pravidel dotačního programu „</w:t>
      </w:r>
      <w:r w:rsidR="00CC3D0A" w:rsidRPr="00CC3D0A">
        <w:rPr>
          <w:rFonts w:ascii="Arial" w:hAnsi="Arial" w:cs="Arial"/>
          <w:bCs/>
          <w:sz w:val="24"/>
          <w:szCs w:val="24"/>
        </w:rPr>
        <w:t>05_03_Program na podporu investičních projektů v oblasti kultury v Olomouckém kraji v roce 2024</w:t>
      </w:r>
      <w:r w:rsidRPr="00353F17">
        <w:rPr>
          <w:rFonts w:ascii="Arial" w:hAnsi="Arial" w:cs="Arial"/>
          <w:sz w:val="24"/>
          <w:szCs w:val="24"/>
        </w:rPr>
        <w:t>“ dle přílohy č. 01 tohoto usnesení</w:t>
      </w:r>
      <w:r w:rsidR="00276EF5">
        <w:rPr>
          <w:rFonts w:ascii="Arial" w:hAnsi="Arial" w:cs="Arial"/>
          <w:sz w:val="24"/>
          <w:szCs w:val="24"/>
        </w:rPr>
        <w:t>.</w:t>
      </w:r>
    </w:p>
    <w:p w14:paraId="66C39033" w14:textId="3526B9BF" w:rsidR="00CC6309" w:rsidRPr="00CC6309" w:rsidRDefault="00CC6309" w:rsidP="00CC6309">
      <w:pPr>
        <w:widowControl w:val="0"/>
        <w:tabs>
          <w:tab w:val="left" w:pos="1635"/>
        </w:tabs>
        <w:rPr>
          <w:rFonts w:cs="Arial"/>
          <w:noProof/>
          <w:szCs w:val="20"/>
          <w:u w:val="single"/>
        </w:rPr>
      </w:pPr>
      <w:r w:rsidRPr="00CC6309">
        <w:rPr>
          <w:rFonts w:cs="Arial"/>
          <w:noProof/>
          <w:szCs w:val="20"/>
          <w:u w:val="single"/>
        </w:rPr>
        <w:t>Přílohy</w:t>
      </w:r>
      <w:r w:rsidR="00645D36">
        <w:rPr>
          <w:rFonts w:cs="Arial"/>
          <w:noProof/>
          <w:szCs w:val="20"/>
          <w:u w:val="single"/>
        </w:rPr>
        <w:t xml:space="preserve"> </w:t>
      </w:r>
      <w:r w:rsidR="004B3101">
        <w:rPr>
          <w:rFonts w:cs="Arial"/>
          <w:noProof/>
          <w:szCs w:val="20"/>
          <w:u w:val="single"/>
        </w:rPr>
        <w:t>materiálu</w:t>
      </w:r>
      <w:r w:rsidRPr="00CC6309">
        <w:rPr>
          <w:rFonts w:cs="Arial"/>
          <w:noProof/>
          <w:szCs w:val="20"/>
          <w:u w:val="single"/>
        </w:rPr>
        <w:t>:</w:t>
      </w:r>
    </w:p>
    <w:p w14:paraId="2ECD4E43" w14:textId="77777777" w:rsidR="00494660" w:rsidRPr="0045773F" w:rsidRDefault="00494660" w:rsidP="00494660">
      <w:pPr>
        <w:rPr>
          <w:rFonts w:cs="Arial"/>
          <w:bCs/>
        </w:rPr>
      </w:pPr>
      <w:r>
        <w:rPr>
          <w:rFonts w:cs="Arial"/>
          <w:bCs/>
          <w:u w:val="single"/>
        </w:rPr>
        <w:t xml:space="preserve">Usnesení – </w:t>
      </w:r>
      <w:r w:rsidRPr="0045773F">
        <w:rPr>
          <w:rFonts w:cs="Arial"/>
          <w:bCs/>
          <w:u w:val="single"/>
        </w:rPr>
        <w:t xml:space="preserve">Příloha č. </w:t>
      </w:r>
      <w:r>
        <w:rPr>
          <w:rFonts w:cs="Arial"/>
          <w:bCs/>
          <w:u w:val="single"/>
        </w:rPr>
        <w:t>0</w:t>
      </w:r>
      <w:r w:rsidRPr="0045773F">
        <w:rPr>
          <w:rFonts w:cs="Arial"/>
          <w:bCs/>
          <w:u w:val="single"/>
        </w:rPr>
        <w:t>1</w:t>
      </w:r>
      <w:r w:rsidRPr="0045773F">
        <w:rPr>
          <w:rFonts w:cs="Arial"/>
          <w:bCs/>
        </w:rPr>
        <w:tab/>
      </w:r>
    </w:p>
    <w:p w14:paraId="1540202F" w14:textId="19A73CC9" w:rsidR="00494660" w:rsidRDefault="00494660" w:rsidP="00494660">
      <w:pPr>
        <w:rPr>
          <w:rFonts w:eastAsiaTheme="minorHAnsi" w:cs="Arial"/>
          <w:lang w:eastAsia="en-US"/>
        </w:rPr>
      </w:pPr>
      <w:r>
        <w:rPr>
          <w:rFonts w:cs="Arial"/>
        </w:rPr>
        <w:t>Přehled žádostí a n</w:t>
      </w:r>
      <w:r w:rsidRPr="0045773F">
        <w:rPr>
          <w:rFonts w:cs="Arial"/>
        </w:rPr>
        <w:t xml:space="preserve">ávrh na poskytnutí dotací </w:t>
      </w:r>
      <w:r w:rsidRPr="0045773F">
        <w:rPr>
          <w:rFonts w:cs="Arial"/>
          <w:bCs/>
        </w:rPr>
        <w:t xml:space="preserve">z rozpočtu Olomouckého kraje </w:t>
      </w:r>
      <w:r w:rsidRPr="0045773F">
        <w:rPr>
          <w:rFonts w:cs="Arial"/>
        </w:rPr>
        <w:t>v dotačním programu</w:t>
      </w:r>
      <w:r w:rsidRPr="0045773F">
        <w:rPr>
          <w:rFonts w:eastAsiaTheme="minorHAnsi" w:cs="Arial"/>
          <w:lang w:eastAsia="en-US"/>
        </w:rPr>
        <w:t xml:space="preserve"> „</w:t>
      </w:r>
      <w:r w:rsidRPr="00494660">
        <w:rPr>
          <w:rFonts w:eastAsiaTheme="minorHAnsi" w:cs="Arial"/>
          <w:bCs/>
          <w:lang w:eastAsia="en-US"/>
        </w:rPr>
        <w:t>05_03_Program na podporu investičních projektů v oblasti kultury v Olomouckém kraji v roce 2024</w:t>
      </w:r>
      <w:r w:rsidRPr="0045773F">
        <w:rPr>
          <w:rFonts w:eastAsiaTheme="minorHAnsi" w:cs="Arial"/>
          <w:lang w:eastAsia="en-US"/>
        </w:rPr>
        <w:t xml:space="preserve">“ </w:t>
      </w:r>
      <w:r w:rsidR="001E2663" w:rsidRPr="001E2663">
        <w:rPr>
          <w:rFonts w:eastAsiaTheme="minorHAnsi" w:cs="Arial"/>
          <w:lang w:eastAsia="en-US"/>
        </w:rPr>
        <w:t xml:space="preserve">– navýšení finančních prostředků </w:t>
      </w:r>
      <w:r w:rsidRPr="0045773F">
        <w:rPr>
          <w:rFonts w:eastAsiaTheme="minorHAnsi" w:cs="Arial"/>
          <w:lang w:eastAsia="en-US"/>
        </w:rPr>
        <w:t xml:space="preserve">(strana </w:t>
      </w:r>
      <w:r w:rsidRPr="00494660">
        <w:rPr>
          <w:rFonts w:eastAsiaTheme="minorHAnsi" w:cs="Arial"/>
          <w:lang w:eastAsia="en-US"/>
        </w:rPr>
        <w:t>1–</w:t>
      </w:r>
      <w:r w:rsidR="00FF2445">
        <w:rPr>
          <w:rFonts w:eastAsiaTheme="minorHAnsi" w:cs="Arial"/>
          <w:lang w:eastAsia="en-US"/>
        </w:rPr>
        <w:t>5</w:t>
      </w:r>
      <w:r w:rsidRPr="0045773F">
        <w:rPr>
          <w:rFonts w:eastAsiaTheme="minorHAnsi" w:cs="Arial"/>
          <w:lang w:eastAsia="en-US"/>
        </w:rPr>
        <w:t>)</w:t>
      </w:r>
    </w:p>
    <w:p w14:paraId="581F5542" w14:textId="77777777" w:rsidR="00494660" w:rsidRDefault="00494660" w:rsidP="00494660">
      <w:pPr>
        <w:rPr>
          <w:rFonts w:cs="Arial"/>
          <w:bCs/>
          <w:u w:val="single"/>
        </w:rPr>
      </w:pPr>
      <w:r>
        <w:rPr>
          <w:rFonts w:cs="Arial"/>
          <w:bCs/>
          <w:u w:val="single"/>
        </w:rPr>
        <w:t xml:space="preserve">Usnesení – </w:t>
      </w:r>
      <w:r w:rsidRPr="0045773F">
        <w:rPr>
          <w:rFonts w:cs="Arial"/>
          <w:bCs/>
          <w:u w:val="single"/>
        </w:rPr>
        <w:t xml:space="preserve">Příloha č. </w:t>
      </w:r>
      <w:r>
        <w:rPr>
          <w:rFonts w:cs="Arial"/>
          <w:bCs/>
          <w:u w:val="single"/>
        </w:rPr>
        <w:t>02</w:t>
      </w:r>
    </w:p>
    <w:p w14:paraId="4516A8EE" w14:textId="0C0BD2F1" w:rsidR="00494660" w:rsidRDefault="00494660" w:rsidP="00494660">
      <w:pPr>
        <w:rPr>
          <w:rFonts w:cs="Arial"/>
          <w:bCs/>
        </w:rPr>
      </w:pPr>
      <w:r>
        <w:rPr>
          <w:rFonts w:cs="Arial"/>
        </w:rPr>
        <w:t>Seznam náhradníků s n</w:t>
      </w:r>
      <w:r w:rsidRPr="0045773F">
        <w:rPr>
          <w:rFonts w:cs="Arial"/>
        </w:rPr>
        <w:t>ávrh</w:t>
      </w:r>
      <w:r>
        <w:rPr>
          <w:rFonts w:cs="Arial"/>
        </w:rPr>
        <w:t>em</w:t>
      </w:r>
      <w:r w:rsidRPr="0045773F">
        <w:rPr>
          <w:rFonts w:cs="Arial"/>
        </w:rPr>
        <w:t xml:space="preserve"> na poskytnutí dotací </w:t>
      </w:r>
      <w:r w:rsidRPr="0045773F">
        <w:rPr>
          <w:rFonts w:cs="Arial"/>
          <w:bCs/>
        </w:rPr>
        <w:t xml:space="preserve">z rozpočtu Olomouckého kraje </w:t>
      </w:r>
      <w:r w:rsidRPr="0045773F">
        <w:rPr>
          <w:rFonts w:cs="Arial"/>
        </w:rPr>
        <w:t>v dotačním programu</w:t>
      </w:r>
      <w:r w:rsidRPr="0045773F">
        <w:rPr>
          <w:rFonts w:eastAsiaTheme="minorHAnsi" w:cs="Arial"/>
          <w:lang w:eastAsia="en-US"/>
        </w:rPr>
        <w:t xml:space="preserve"> „</w:t>
      </w:r>
      <w:r w:rsidRPr="00494660">
        <w:rPr>
          <w:rFonts w:eastAsiaTheme="minorHAnsi" w:cs="Arial"/>
          <w:bCs/>
          <w:lang w:eastAsia="en-US"/>
        </w:rPr>
        <w:t>05_03_Program na podporu investičních projektů v oblasti kultury v Olomouckém kraji v roce 2024</w:t>
      </w:r>
      <w:r w:rsidRPr="0045773F">
        <w:rPr>
          <w:rFonts w:eastAsiaTheme="minorHAnsi" w:cs="Arial"/>
          <w:lang w:eastAsia="en-US"/>
        </w:rPr>
        <w:t xml:space="preserve">“ </w:t>
      </w:r>
      <w:r w:rsidR="001E2663" w:rsidRPr="001E2663">
        <w:rPr>
          <w:rFonts w:eastAsiaTheme="minorHAnsi" w:cs="Arial"/>
          <w:lang w:eastAsia="en-US"/>
        </w:rPr>
        <w:t xml:space="preserve">– navýšení finančních prostředků </w:t>
      </w:r>
      <w:r w:rsidRPr="0045773F">
        <w:rPr>
          <w:rFonts w:eastAsiaTheme="minorHAnsi" w:cs="Arial"/>
          <w:lang w:eastAsia="en-US"/>
        </w:rPr>
        <w:t xml:space="preserve">(strana </w:t>
      </w:r>
      <w:r w:rsidRPr="00494660">
        <w:rPr>
          <w:rFonts w:eastAsiaTheme="minorHAnsi" w:cs="Arial"/>
          <w:lang w:eastAsia="en-US"/>
        </w:rPr>
        <w:t>1–</w:t>
      </w:r>
      <w:r w:rsidR="007E2B84">
        <w:rPr>
          <w:rFonts w:eastAsiaTheme="minorHAnsi" w:cs="Arial"/>
          <w:lang w:eastAsia="en-US"/>
        </w:rPr>
        <w:t>2</w:t>
      </w:r>
      <w:r w:rsidRPr="0045773F">
        <w:rPr>
          <w:rFonts w:eastAsiaTheme="minorHAnsi" w:cs="Arial"/>
          <w:lang w:eastAsia="en-US"/>
        </w:rPr>
        <w:t>)</w:t>
      </w:r>
    </w:p>
    <w:p w14:paraId="3EE28735" w14:textId="77777777" w:rsidR="00277C27" w:rsidRPr="00277C27" w:rsidRDefault="00277C27" w:rsidP="00277C27">
      <w:pPr>
        <w:rPr>
          <w:rFonts w:cs="Arial"/>
          <w:bCs/>
          <w:u w:val="single"/>
        </w:rPr>
      </w:pPr>
      <w:r w:rsidRPr="00277C27">
        <w:rPr>
          <w:rFonts w:cs="Arial"/>
          <w:bCs/>
          <w:u w:val="single"/>
        </w:rPr>
        <w:lastRenderedPageBreak/>
        <w:t>Důvodová zpráva – Příloha č. 01</w:t>
      </w:r>
    </w:p>
    <w:p w14:paraId="1369DF16" w14:textId="0478CE90" w:rsidR="00277C27" w:rsidRPr="00277C27" w:rsidRDefault="00277C27" w:rsidP="00277C27">
      <w:pPr>
        <w:rPr>
          <w:rFonts w:cs="Arial"/>
          <w:bCs/>
        </w:rPr>
      </w:pPr>
      <w:r w:rsidRPr="00277C27">
        <w:rPr>
          <w:rFonts w:cs="Arial"/>
          <w:bCs/>
        </w:rPr>
        <w:t xml:space="preserve">Přehled žádostí a návrh na poskytnutí dotací z rozpočtu Olomouckého kraje v dotačním programu „05_03_Program na podporu investičních projektů v oblasti kultury v Olomouckém kraji v roce 2024“ </w:t>
      </w:r>
      <w:r w:rsidR="001E2663" w:rsidRPr="001E2663">
        <w:rPr>
          <w:rFonts w:cs="Arial"/>
          <w:bCs/>
        </w:rPr>
        <w:t xml:space="preserve">– </w:t>
      </w:r>
      <w:r w:rsidR="001E2663">
        <w:rPr>
          <w:rFonts w:cs="Arial"/>
          <w:bCs/>
        </w:rPr>
        <w:t xml:space="preserve">bez </w:t>
      </w:r>
      <w:r w:rsidR="001E2663" w:rsidRPr="001E2663">
        <w:rPr>
          <w:rFonts w:cs="Arial"/>
          <w:bCs/>
        </w:rPr>
        <w:t xml:space="preserve">navýšení finančních prostředků </w:t>
      </w:r>
      <w:r w:rsidRPr="00277C27">
        <w:rPr>
          <w:rFonts w:cs="Arial"/>
          <w:bCs/>
        </w:rPr>
        <w:t>(strana 1–</w:t>
      </w:r>
      <w:r w:rsidR="007E2B84">
        <w:rPr>
          <w:rFonts w:cs="Arial"/>
          <w:bCs/>
        </w:rPr>
        <w:t>5</w:t>
      </w:r>
      <w:r w:rsidRPr="00277C27">
        <w:rPr>
          <w:rFonts w:cs="Arial"/>
          <w:bCs/>
        </w:rPr>
        <w:t>)</w:t>
      </w:r>
    </w:p>
    <w:p w14:paraId="5FA018DF" w14:textId="77777777" w:rsidR="00277C27" w:rsidRPr="00277C27" w:rsidRDefault="00277C27" w:rsidP="00277C27">
      <w:pPr>
        <w:rPr>
          <w:rFonts w:cs="Arial"/>
          <w:bCs/>
          <w:u w:val="single"/>
        </w:rPr>
      </w:pPr>
      <w:r w:rsidRPr="00277C27">
        <w:rPr>
          <w:rFonts w:cs="Arial"/>
          <w:bCs/>
          <w:u w:val="single"/>
        </w:rPr>
        <w:t>Důvodová zpráva – Příloha č. 02</w:t>
      </w:r>
    </w:p>
    <w:p w14:paraId="02834224" w14:textId="1900EE56" w:rsidR="00277C27" w:rsidRDefault="00277C27" w:rsidP="00277C27">
      <w:pPr>
        <w:rPr>
          <w:rFonts w:cs="Arial"/>
          <w:bCs/>
        </w:rPr>
      </w:pPr>
      <w:r w:rsidRPr="00277C27">
        <w:rPr>
          <w:rFonts w:cs="Arial"/>
          <w:bCs/>
        </w:rPr>
        <w:t xml:space="preserve">Seznam náhradníků s návrhem na poskytnutí dotací z rozpočtu Olomouckého kraje v dotačním programu „05_03_Program na podporu investičních projektů v oblasti kultury v Olomouckém kraji v roce 2024“ </w:t>
      </w:r>
      <w:r w:rsidR="001E2663" w:rsidRPr="001E2663">
        <w:rPr>
          <w:rFonts w:cs="Arial"/>
          <w:bCs/>
        </w:rPr>
        <w:t xml:space="preserve">– </w:t>
      </w:r>
      <w:r w:rsidR="001E2663">
        <w:rPr>
          <w:rFonts w:cs="Arial"/>
          <w:bCs/>
        </w:rPr>
        <w:t xml:space="preserve">bez </w:t>
      </w:r>
      <w:r w:rsidR="001E2663" w:rsidRPr="001E2663">
        <w:rPr>
          <w:rFonts w:cs="Arial"/>
          <w:bCs/>
        </w:rPr>
        <w:t xml:space="preserve">navýšení finančních prostředků </w:t>
      </w:r>
      <w:r w:rsidRPr="00277C27">
        <w:rPr>
          <w:rFonts w:cs="Arial"/>
          <w:bCs/>
        </w:rPr>
        <w:t>(strana 1–</w:t>
      </w:r>
      <w:r w:rsidR="00E67B64">
        <w:rPr>
          <w:rFonts w:cs="Arial"/>
          <w:bCs/>
        </w:rPr>
        <w:t>4</w:t>
      </w:r>
      <w:r w:rsidRPr="00277C27">
        <w:rPr>
          <w:rFonts w:cs="Arial"/>
          <w:bCs/>
        </w:rPr>
        <w:t>)</w:t>
      </w:r>
    </w:p>
    <w:p w14:paraId="4EC5B914" w14:textId="0AFCB4E9" w:rsidR="00D3335A" w:rsidRPr="00356CA6" w:rsidRDefault="00D3335A" w:rsidP="00356CA6">
      <w:pPr>
        <w:rPr>
          <w:rFonts w:cs="Arial"/>
        </w:rPr>
      </w:pPr>
    </w:p>
    <w:sectPr w:rsidR="00D3335A" w:rsidRPr="00356CA6" w:rsidSect="00852D10"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A8E7" w14:textId="77777777" w:rsidR="005F2CE9" w:rsidRDefault="005F2CE9" w:rsidP="000F34FE">
      <w:r>
        <w:separator/>
      </w:r>
    </w:p>
  </w:endnote>
  <w:endnote w:type="continuationSeparator" w:id="0">
    <w:p w14:paraId="330258FF" w14:textId="77777777" w:rsidR="005F2CE9" w:rsidRDefault="005F2CE9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51DE" w14:textId="68DEC1C8" w:rsidR="0045773F" w:rsidRPr="002B4962" w:rsidRDefault="00BA7D12" w:rsidP="002B4962">
    <w:pPr>
      <w:pStyle w:val="Bezmezer"/>
      <w:rPr>
        <w:sz w:val="20"/>
        <w:szCs w:val="20"/>
      </w:rPr>
    </w:pPr>
    <w:r>
      <w:rPr>
        <w:sz w:val="20"/>
        <w:szCs w:val="20"/>
      </w:rPr>
      <w:t>Zastupitelstvo</w:t>
    </w:r>
    <w:r w:rsidR="0045773F" w:rsidRPr="002B4962">
      <w:rPr>
        <w:sz w:val="20"/>
        <w:szCs w:val="20"/>
      </w:rPr>
      <w:t xml:space="preserve"> Olomouckého kraje </w:t>
    </w:r>
    <w:r>
      <w:rPr>
        <w:sz w:val="20"/>
        <w:szCs w:val="20"/>
      </w:rPr>
      <w:t>29</w:t>
    </w:r>
    <w:r w:rsidR="0045773F" w:rsidRPr="002B4962">
      <w:rPr>
        <w:sz w:val="20"/>
        <w:szCs w:val="20"/>
      </w:rPr>
      <w:t xml:space="preserve">. </w:t>
    </w:r>
    <w:r w:rsidR="00B20E4D">
      <w:rPr>
        <w:sz w:val="20"/>
        <w:szCs w:val="20"/>
      </w:rPr>
      <w:t>4</w:t>
    </w:r>
    <w:r w:rsidR="0045773F" w:rsidRPr="002B4962">
      <w:rPr>
        <w:sz w:val="20"/>
        <w:szCs w:val="20"/>
      </w:rPr>
      <w:t>. 202</w:t>
    </w:r>
    <w:r w:rsidR="00884F71">
      <w:rPr>
        <w:sz w:val="20"/>
        <w:szCs w:val="20"/>
      </w:rPr>
      <w:t>4</w:t>
    </w:r>
    <w:r w:rsidR="0045773F" w:rsidRPr="002B4962">
      <w:rPr>
        <w:sz w:val="20"/>
        <w:szCs w:val="20"/>
      </w:rPr>
      <w:t xml:space="preserve">              </w:t>
    </w:r>
    <w:r w:rsidR="0045773F" w:rsidRPr="002B4962">
      <w:rPr>
        <w:sz w:val="20"/>
        <w:szCs w:val="20"/>
      </w:rPr>
      <w:tab/>
    </w:r>
    <w:r w:rsidR="0045773F" w:rsidRPr="002B4962">
      <w:rPr>
        <w:sz w:val="20"/>
        <w:szCs w:val="20"/>
      </w:rPr>
      <w:tab/>
    </w:r>
    <w:r w:rsidR="0045773F" w:rsidRPr="002B4962">
      <w:rPr>
        <w:sz w:val="20"/>
        <w:szCs w:val="20"/>
      </w:rPr>
      <w:tab/>
    </w:r>
    <w:r w:rsidR="0045773F" w:rsidRPr="002B4962">
      <w:rPr>
        <w:sz w:val="20"/>
        <w:szCs w:val="20"/>
      </w:rPr>
      <w:tab/>
      <w:t xml:space="preserve">     Strana </w:t>
    </w:r>
    <w:r w:rsidR="0045773F" w:rsidRPr="002B4962">
      <w:rPr>
        <w:rStyle w:val="slostrnky"/>
        <w:sz w:val="20"/>
        <w:szCs w:val="20"/>
      </w:rPr>
      <w:fldChar w:fldCharType="begin"/>
    </w:r>
    <w:r w:rsidR="0045773F" w:rsidRPr="002B4962">
      <w:rPr>
        <w:rStyle w:val="slostrnky"/>
        <w:sz w:val="20"/>
        <w:szCs w:val="20"/>
      </w:rPr>
      <w:instrText xml:space="preserve"> PAGE </w:instrText>
    </w:r>
    <w:r w:rsidR="0045773F" w:rsidRPr="002B4962">
      <w:rPr>
        <w:rStyle w:val="slostrnky"/>
        <w:sz w:val="20"/>
        <w:szCs w:val="20"/>
      </w:rPr>
      <w:fldChar w:fldCharType="separate"/>
    </w:r>
    <w:r w:rsidR="00F12451">
      <w:rPr>
        <w:rStyle w:val="slostrnky"/>
        <w:noProof/>
        <w:sz w:val="20"/>
        <w:szCs w:val="20"/>
      </w:rPr>
      <w:t>4</w:t>
    </w:r>
    <w:r w:rsidR="0045773F" w:rsidRPr="002B4962">
      <w:rPr>
        <w:rStyle w:val="slostrnky"/>
        <w:sz w:val="20"/>
        <w:szCs w:val="20"/>
      </w:rPr>
      <w:fldChar w:fldCharType="end"/>
    </w:r>
    <w:r w:rsidR="0045773F" w:rsidRPr="002B4962">
      <w:rPr>
        <w:rStyle w:val="slostrnky"/>
        <w:sz w:val="20"/>
        <w:szCs w:val="20"/>
      </w:rPr>
      <w:t xml:space="preserve"> (celkem </w:t>
    </w:r>
    <w:r w:rsidR="003C3B9C">
      <w:rPr>
        <w:rStyle w:val="slostrnky"/>
        <w:sz w:val="20"/>
        <w:szCs w:val="20"/>
      </w:rPr>
      <w:t>4</w:t>
    </w:r>
    <w:r w:rsidR="0045773F" w:rsidRPr="002B4962">
      <w:rPr>
        <w:rStyle w:val="slostrnky"/>
        <w:sz w:val="20"/>
        <w:szCs w:val="20"/>
      </w:rPr>
      <w:t>)</w:t>
    </w:r>
  </w:p>
  <w:p w14:paraId="48E479E1" w14:textId="6AAAA4E9" w:rsidR="005C7A9F" w:rsidRPr="002B4962" w:rsidRDefault="00DF1254" w:rsidP="002B4962">
    <w:pPr>
      <w:pStyle w:val="Bezmezer"/>
      <w:rPr>
        <w:rFonts w:cs="Arial"/>
        <w:sz w:val="20"/>
        <w:szCs w:val="20"/>
      </w:rPr>
    </w:pPr>
    <w:r>
      <w:rPr>
        <w:rFonts w:cs="Arial"/>
        <w:iCs/>
        <w:sz w:val="20"/>
        <w:szCs w:val="20"/>
      </w:rPr>
      <w:t>28</w:t>
    </w:r>
    <w:r w:rsidR="00107A94">
      <w:rPr>
        <w:rFonts w:cs="Arial"/>
        <w:iCs/>
        <w:sz w:val="20"/>
        <w:szCs w:val="20"/>
      </w:rPr>
      <w:t>.</w:t>
    </w:r>
    <w:r w:rsidR="00ED290E" w:rsidRPr="002B4962">
      <w:rPr>
        <w:rFonts w:cs="Arial"/>
        <w:iCs/>
        <w:sz w:val="20"/>
        <w:szCs w:val="20"/>
      </w:rPr>
      <w:t xml:space="preserve"> </w:t>
    </w:r>
    <w:r w:rsidR="00D764AB">
      <w:rPr>
        <w:rFonts w:cs="Arial"/>
        <w:iCs/>
        <w:sz w:val="20"/>
        <w:szCs w:val="20"/>
      </w:rPr>
      <w:t>–</w:t>
    </w:r>
    <w:r w:rsidR="00ED290E" w:rsidRPr="002B4962">
      <w:rPr>
        <w:rFonts w:cs="Arial"/>
        <w:iCs/>
        <w:sz w:val="20"/>
        <w:szCs w:val="20"/>
      </w:rPr>
      <w:t xml:space="preserve"> </w:t>
    </w:r>
    <w:r w:rsidR="00ED290E" w:rsidRPr="002B4962">
      <w:rPr>
        <w:rFonts w:cs="Arial"/>
        <w:sz w:val="20"/>
        <w:szCs w:val="20"/>
      </w:rPr>
      <w:t xml:space="preserve">Dotační program </w:t>
    </w:r>
    <w:r w:rsidR="00884F71" w:rsidRPr="00884F71">
      <w:rPr>
        <w:rFonts w:cs="Arial"/>
        <w:sz w:val="20"/>
        <w:szCs w:val="20"/>
      </w:rPr>
      <w:t>05_03_Program na podporu investičních projektů v oblasti kultury v</w:t>
    </w:r>
    <w:r w:rsidR="007B637A">
      <w:rPr>
        <w:rFonts w:cs="Arial"/>
        <w:sz w:val="20"/>
        <w:szCs w:val="20"/>
      </w:rPr>
      <w:t> </w:t>
    </w:r>
    <w:r w:rsidR="00884F71" w:rsidRPr="00884F71">
      <w:rPr>
        <w:rFonts w:cs="Arial"/>
        <w:sz w:val="20"/>
        <w:szCs w:val="20"/>
      </w:rPr>
      <w:t>Olomouckém kraji v roce 2024</w:t>
    </w:r>
    <w:r w:rsidR="00356CA6">
      <w:rPr>
        <w:rFonts w:cs="Arial"/>
        <w:sz w:val="20"/>
        <w:szCs w:val="20"/>
      </w:rPr>
      <w:t xml:space="preserve"> – vyhodnocení </w:t>
    </w:r>
  </w:p>
  <w:p w14:paraId="00248A7A" w14:textId="71D1DA8C" w:rsidR="005C7A9F" w:rsidRDefault="003A42C2" w:rsidP="003A42C2">
    <w:pPr>
      <w:pStyle w:val="Zpat"/>
      <w:tabs>
        <w:tab w:val="clear" w:pos="4536"/>
        <w:tab w:val="clear" w:pos="9072"/>
        <w:tab w:val="left" w:pos="1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85E9" w14:textId="77777777" w:rsidR="005F2CE9" w:rsidRDefault="005F2CE9" w:rsidP="000F34FE">
      <w:r>
        <w:separator/>
      </w:r>
    </w:p>
  </w:footnote>
  <w:footnote w:type="continuationSeparator" w:id="0">
    <w:p w14:paraId="48231829" w14:textId="77777777" w:rsidR="005F2CE9" w:rsidRDefault="005F2CE9" w:rsidP="000F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37289010">
    <w:abstractNumId w:val="1"/>
  </w:num>
  <w:num w:numId="2" w16cid:durableId="1978992312">
    <w:abstractNumId w:val="2"/>
  </w:num>
  <w:num w:numId="3" w16cid:durableId="61598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00"/>
    <w:rsid w:val="0000527D"/>
    <w:rsid w:val="0000635C"/>
    <w:rsid w:val="000141BC"/>
    <w:rsid w:val="00026AD7"/>
    <w:rsid w:val="00031261"/>
    <w:rsid w:val="0003201B"/>
    <w:rsid w:val="00033B26"/>
    <w:rsid w:val="000346AA"/>
    <w:rsid w:val="00034FB8"/>
    <w:rsid w:val="00047202"/>
    <w:rsid w:val="00050D4D"/>
    <w:rsid w:val="00050D66"/>
    <w:rsid w:val="00056927"/>
    <w:rsid w:val="00064771"/>
    <w:rsid w:val="00065472"/>
    <w:rsid w:val="00071EE0"/>
    <w:rsid w:val="00075933"/>
    <w:rsid w:val="00080DB7"/>
    <w:rsid w:val="00083258"/>
    <w:rsid w:val="000967E5"/>
    <w:rsid w:val="000A3E4A"/>
    <w:rsid w:val="000A3E5A"/>
    <w:rsid w:val="000A4EF0"/>
    <w:rsid w:val="000A6261"/>
    <w:rsid w:val="000A6294"/>
    <w:rsid w:val="000A6849"/>
    <w:rsid w:val="000A7575"/>
    <w:rsid w:val="000B39D4"/>
    <w:rsid w:val="000C706A"/>
    <w:rsid w:val="000E1789"/>
    <w:rsid w:val="000E2BA0"/>
    <w:rsid w:val="000F068E"/>
    <w:rsid w:val="000F08E2"/>
    <w:rsid w:val="000F34FE"/>
    <w:rsid w:val="000F4F4F"/>
    <w:rsid w:val="00107A94"/>
    <w:rsid w:val="001109B3"/>
    <w:rsid w:val="00111461"/>
    <w:rsid w:val="00111F12"/>
    <w:rsid w:val="00114A71"/>
    <w:rsid w:val="00116407"/>
    <w:rsid w:val="00124A9F"/>
    <w:rsid w:val="0012574D"/>
    <w:rsid w:val="0012750B"/>
    <w:rsid w:val="001312E6"/>
    <w:rsid w:val="0013151F"/>
    <w:rsid w:val="00132BFE"/>
    <w:rsid w:val="001453B2"/>
    <w:rsid w:val="00147D66"/>
    <w:rsid w:val="0017306D"/>
    <w:rsid w:val="0017402B"/>
    <w:rsid w:val="00174132"/>
    <w:rsid w:val="0017546B"/>
    <w:rsid w:val="001800ED"/>
    <w:rsid w:val="001851B2"/>
    <w:rsid w:val="00191D1F"/>
    <w:rsid w:val="00191E62"/>
    <w:rsid w:val="00194986"/>
    <w:rsid w:val="001B3828"/>
    <w:rsid w:val="001B4FD1"/>
    <w:rsid w:val="001B5BC4"/>
    <w:rsid w:val="001B7FBC"/>
    <w:rsid w:val="001C60FC"/>
    <w:rsid w:val="001C79D5"/>
    <w:rsid w:val="001C7E3B"/>
    <w:rsid w:val="001D0DB1"/>
    <w:rsid w:val="001E023D"/>
    <w:rsid w:val="001E0ACD"/>
    <w:rsid w:val="001E2663"/>
    <w:rsid w:val="00204914"/>
    <w:rsid w:val="00204A5A"/>
    <w:rsid w:val="002112D2"/>
    <w:rsid w:val="0021615C"/>
    <w:rsid w:val="00221546"/>
    <w:rsid w:val="002237D8"/>
    <w:rsid w:val="002335B1"/>
    <w:rsid w:val="00234871"/>
    <w:rsid w:val="002349C2"/>
    <w:rsid w:val="00234EC5"/>
    <w:rsid w:val="00237077"/>
    <w:rsid w:val="002370F7"/>
    <w:rsid w:val="002426B1"/>
    <w:rsid w:val="0024315A"/>
    <w:rsid w:val="00246094"/>
    <w:rsid w:val="00250AC7"/>
    <w:rsid w:val="00266489"/>
    <w:rsid w:val="002670F9"/>
    <w:rsid w:val="002756F3"/>
    <w:rsid w:val="00276EF5"/>
    <w:rsid w:val="00277C27"/>
    <w:rsid w:val="00287E99"/>
    <w:rsid w:val="002920B6"/>
    <w:rsid w:val="00297F1A"/>
    <w:rsid w:val="00297F87"/>
    <w:rsid w:val="002A1BFE"/>
    <w:rsid w:val="002A285E"/>
    <w:rsid w:val="002A58D1"/>
    <w:rsid w:val="002A6D2E"/>
    <w:rsid w:val="002A71D6"/>
    <w:rsid w:val="002B4962"/>
    <w:rsid w:val="002C19B7"/>
    <w:rsid w:val="002C2805"/>
    <w:rsid w:val="002D3849"/>
    <w:rsid w:val="002E214C"/>
    <w:rsid w:val="002E3E2D"/>
    <w:rsid w:val="002F2BB4"/>
    <w:rsid w:val="002F546E"/>
    <w:rsid w:val="003144D2"/>
    <w:rsid w:val="00321474"/>
    <w:rsid w:val="003216D7"/>
    <w:rsid w:val="0032313B"/>
    <w:rsid w:val="003264A6"/>
    <w:rsid w:val="00326556"/>
    <w:rsid w:val="00344656"/>
    <w:rsid w:val="00346147"/>
    <w:rsid w:val="00347A61"/>
    <w:rsid w:val="00356CA6"/>
    <w:rsid w:val="00370086"/>
    <w:rsid w:val="00380F13"/>
    <w:rsid w:val="00383B63"/>
    <w:rsid w:val="003850EE"/>
    <w:rsid w:val="003933DA"/>
    <w:rsid w:val="00395364"/>
    <w:rsid w:val="003A1CB3"/>
    <w:rsid w:val="003A42C2"/>
    <w:rsid w:val="003A77CD"/>
    <w:rsid w:val="003B2706"/>
    <w:rsid w:val="003C08C7"/>
    <w:rsid w:val="003C3B9C"/>
    <w:rsid w:val="003D2180"/>
    <w:rsid w:val="003D31EA"/>
    <w:rsid w:val="003D715C"/>
    <w:rsid w:val="003F2761"/>
    <w:rsid w:val="00416CC0"/>
    <w:rsid w:val="00420CD8"/>
    <w:rsid w:val="00437EC9"/>
    <w:rsid w:val="00444264"/>
    <w:rsid w:val="00445217"/>
    <w:rsid w:val="0045619D"/>
    <w:rsid w:val="0045773F"/>
    <w:rsid w:val="00465DCF"/>
    <w:rsid w:val="00470CA1"/>
    <w:rsid w:val="0047293D"/>
    <w:rsid w:val="00480BF3"/>
    <w:rsid w:val="004818D1"/>
    <w:rsid w:val="00487E50"/>
    <w:rsid w:val="00487F46"/>
    <w:rsid w:val="00491967"/>
    <w:rsid w:val="00492B84"/>
    <w:rsid w:val="00494660"/>
    <w:rsid w:val="004A7BA4"/>
    <w:rsid w:val="004A7F49"/>
    <w:rsid w:val="004B13CE"/>
    <w:rsid w:val="004B3101"/>
    <w:rsid w:val="004C1118"/>
    <w:rsid w:val="004D3623"/>
    <w:rsid w:val="004D413E"/>
    <w:rsid w:val="00504D41"/>
    <w:rsid w:val="00522C12"/>
    <w:rsid w:val="00527CFB"/>
    <w:rsid w:val="005448FF"/>
    <w:rsid w:val="00551EB2"/>
    <w:rsid w:val="00554DDA"/>
    <w:rsid w:val="00562346"/>
    <w:rsid w:val="005657E1"/>
    <w:rsid w:val="0057699E"/>
    <w:rsid w:val="005C56CC"/>
    <w:rsid w:val="005C7A9F"/>
    <w:rsid w:val="005C7C38"/>
    <w:rsid w:val="005D661A"/>
    <w:rsid w:val="005D7DA4"/>
    <w:rsid w:val="005E4FD0"/>
    <w:rsid w:val="005F2CE9"/>
    <w:rsid w:val="0061363B"/>
    <w:rsid w:val="006165A0"/>
    <w:rsid w:val="00616767"/>
    <w:rsid w:val="00621C92"/>
    <w:rsid w:val="00621DAC"/>
    <w:rsid w:val="00634197"/>
    <w:rsid w:val="00636636"/>
    <w:rsid w:val="00640A1D"/>
    <w:rsid w:val="00645D36"/>
    <w:rsid w:val="00654127"/>
    <w:rsid w:val="00655E0D"/>
    <w:rsid w:val="00660886"/>
    <w:rsid w:val="006608FD"/>
    <w:rsid w:val="00666976"/>
    <w:rsid w:val="00682CBB"/>
    <w:rsid w:val="00695B8F"/>
    <w:rsid w:val="006970B9"/>
    <w:rsid w:val="0069798E"/>
    <w:rsid w:val="006A1F84"/>
    <w:rsid w:val="006B076C"/>
    <w:rsid w:val="006B3DFE"/>
    <w:rsid w:val="006B61B9"/>
    <w:rsid w:val="006C7473"/>
    <w:rsid w:val="006D2B56"/>
    <w:rsid w:val="006D7459"/>
    <w:rsid w:val="006D79CA"/>
    <w:rsid w:val="006E4B00"/>
    <w:rsid w:val="006F4985"/>
    <w:rsid w:val="006F6910"/>
    <w:rsid w:val="00700D0F"/>
    <w:rsid w:val="007135CF"/>
    <w:rsid w:val="007335F4"/>
    <w:rsid w:val="00736715"/>
    <w:rsid w:val="00736BCE"/>
    <w:rsid w:val="0074073F"/>
    <w:rsid w:val="00743BE0"/>
    <w:rsid w:val="007453A0"/>
    <w:rsid w:val="00753929"/>
    <w:rsid w:val="007554A2"/>
    <w:rsid w:val="007674FD"/>
    <w:rsid w:val="00772A2C"/>
    <w:rsid w:val="007771F0"/>
    <w:rsid w:val="00781DF8"/>
    <w:rsid w:val="00781F12"/>
    <w:rsid w:val="007869E4"/>
    <w:rsid w:val="00796157"/>
    <w:rsid w:val="007A051C"/>
    <w:rsid w:val="007A1086"/>
    <w:rsid w:val="007B145E"/>
    <w:rsid w:val="007B637A"/>
    <w:rsid w:val="007C70E5"/>
    <w:rsid w:val="007D112D"/>
    <w:rsid w:val="007D300E"/>
    <w:rsid w:val="007D5007"/>
    <w:rsid w:val="007E2B84"/>
    <w:rsid w:val="00801C75"/>
    <w:rsid w:val="00813BDA"/>
    <w:rsid w:val="00816740"/>
    <w:rsid w:val="00822B3B"/>
    <w:rsid w:val="00852D10"/>
    <w:rsid w:val="008649CC"/>
    <w:rsid w:val="00866A80"/>
    <w:rsid w:val="00876BA5"/>
    <w:rsid w:val="00877002"/>
    <w:rsid w:val="00884F71"/>
    <w:rsid w:val="0089347A"/>
    <w:rsid w:val="008A440B"/>
    <w:rsid w:val="008C5FC4"/>
    <w:rsid w:val="008C7C92"/>
    <w:rsid w:val="008D0DC7"/>
    <w:rsid w:val="008D1866"/>
    <w:rsid w:val="008D52DC"/>
    <w:rsid w:val="008E713D"/>
    <w:rsid w:val="00903644"/>
    <w:rsid w:val="0091296B"/>
    <w:rsid w:val="00913162"/>
    <w:rsid w:val="00921C8C"/>
    <w:rsid w:val="0092695F"/>
    <w:rsid w:val="00930F2A"/>
    <w:rsid w:val="00943488"/>
    <w:rsid w:val="009474D7"/>
    <w:rsid w:val="0095576E"/>
    <w:rsid w:val="00956C2F"/>
    <w:rsid w:val="00964C3F"/>
    <w:rsid w:val="00975C27"/>
    <w:rsid w:val="0098014F"/>
    <w:rsid w:val="00995FBE"/>
    <w:rsid w:val="009A1DF4"/>
    <w:rsid w:val="009A7E46"/>
    <w:rsid w:val="009B3980"/>
    <w:rsid w:val="009D50FF"/>
    <w:rsid w:val="009D64FE"/>
    <w:rsid w:val="009E6616"/>
    <w:rsid w:val="00A03AD1"/>
    <w:rsid w:val="00A15D93"/>
    <w:rsid w:val="00A167A5"/>
    <w:rsid w:val="00A24AE4"/>
    <w:rsid w:val="00A2513D"/>
    <w:rsid w:val="00A3119C"/>
    <w:rsid w:val="00A4112F"/>
    <w:rsid w:val="00A55797"/>
    <w:rsid w:val="00A60068"/>
    <w:rsid w:val="00A64F13"/>
    <w:rsid w:val="00A67371"/>
    <w:rsid w:val="00A708FF"/>
    <w:rsid w:val="00A732AE"/>
    <w:rsid w:val="00A91EF5"/>
    <w:rsid w:val="00A96BC8"/>
    <w:rsid w:val="00AA6C02"/>
    <w:rsid w:val="00AA72B7"/>
    <w:rsid w:val="00AB1568"/>
    <w:rsid w:val="00AB4E2A"/>
    <w:rsid w:val="00AB6BE8"/>
    <w:rsid w:val="00AD1A12"/>
    <w:rsid w:val="00AD4047"/>
    <w:rsid w:val="00AD5C78"/>
    <w:rsid w:val="00AD7423"/>
    <w:rsid w:val="00AD7BE6"/>
    <w:rsid w:val="00AD7CB2"/>
    <w:rsid w:val="00AE60AD"/>
    <w:rsid w:val="00AF425F"/>
    <w:rsid w:val="00AF441F"/>
    <w:rsid w:val="00B14DAE"/>
    <w:rsid w:val="00B16235"/>
    <w:rsid w:val="00B164FF"/>
    <w:rsid w:val="00B17013"/>
    <w:rsid w:val="00B20E4D"/>
    <w:rsid w:val="00B24DA4"/>
    <w:rsid w:val="00B43FA6"/>
    <w:rsid w:val="00B5445A"/>
    <w:rsid w:val="00B5465D"/>
    <w:rsid w:val="00B5760C"/>
    <w:rsid w:val="00B67F9A"/>
    <w:rsid w:val="00B74CD2"/>
    <w:rsid w:val="00B81FFF"/>
    <w:rsid w:val="00B86918"/>
    <w:rsid w:val="00B86BFC"/>
    <w:rsid w:val="00BA2684"/>
    <w:rsid w:val="00BA41E2"/>
    <w:rsid w:val="00BA5DEC"/>
    <w:rsid w:val="00BA7D12"/>
    <w:rsid w:val="00BB6C26"/>
    <w:rsid w:val="00BC2ADD"/>
    <w:rsid w:val="00BC5B13"/>
    <w:rsid w:val="00BC61FF"/>
    <w:rsid w:val="00BD1256"/>
    <w:rsid w:val="00BF29F5"/>
    <w:rsid w:val="00C254B1"/>
    <w:rsid w:val="00C311E2"/>
    <w:rsid w:val="00C31C2B"/>
    <w:rsid w:val="00C37486"/>
    <w:rsid w:val="00C65496"/>
    <w:rsid w:val="00C65895"/>
    <w:rsid w:val="00C66C79"/>
    <w:rsid w:val="00C82116"/>
    <w:rsid w:val="00C85F4A"/>
    <w:rsid w:val="00C868C9"/>
    <w:rsid w:val="00C90F5F"/>
    <w:rsid w:val="00C96B32"/>
    <w:rsid w:val="00CB06BE"/>
    <w:rsid w:val="00CC32B3"/>
    <w:rsid w:val="00CC3D0A"/>
    <w:rsid w:val="00CC6309"/>
    <w:rsid w:val="00CC7EEE"/>
    <w:rsid w:val="00CD03A8"/>
    <w:rsid w:val="00CD6995"/>
    <w:rsid w:val="00CD70DF"/>
    <w:rsid w:val="00CF335A"/>
    <w:rsid w:val="00CF567B"/>
    <w:rsid w:val="00CF79BA"/>
    <w:rsid w:val="00D057EC"/>
    <w:rsid w:val="00D240AB"/>
    <w:rsid w:val="00D3335A"/>
    <w:rsid w:val="00D34262"/>
    <w:rsid w:val="00D35EE1"/>
    <w:rsid w:val="00D36117"/>
    <w:rsid w:val="00D43266"/>
    <w:rsid w:val="00D475C0"/>
    <w:rsid w:val="00D66F4D"/>
    <w:rsid w:val="00D764AB"/>
    <w:rsid w:val="00D869F8"/>
    <w:rsid w:val="00DB0F3C"/>
    <w:rsid w:val="00DC0C02"/>
    <w:rsid w:val="00DD6E05"/>
    <w:rsid w:val="00DF1254"/>
    <w:rsid w:val="00DF232F"/>
    <w:rsid w:val="00E04DA0"/>
    <w:rsid w:val="00E123A8"/>
    <w:rsid w:val="00E21F39"/>
    <w:rsid w:val="00E25620"/>
    <w:rsid w:val="00E42C31"/>
    <w:rsid w:val="00E46821"/>
    <w:rsid w:val="00E54DC7"/>
    <w:rsid w:val="00E64A90"/>
    <w:rsid w:val="00E67B64"/>
    <w:rsid w:val="00E73563"/>
    <w:rsid w:val="00E76D75"/>
    <w:rsid w:val="00E83EA8"/>
    <w:rsid w:val="00E84692"/>
    <w:rsid w:val="00EA4605"/>
    <w:rsid w:val="00EA68E3"/>
    <w:rsid w:val="00EB72EA"/>
    <w:rsid w:val="00EC03D3"/>
    <w:rsid w:val="00EC1964"/>
    <w:rsid w:val="00EC515E"/>
    <w:rsid w:val="00EC7E73"/>
    <w:rsid w:val="00ED290E"/>
    <w:rsid w:val="00EE2FC4"/>
    <w:rsid w:val="00EE671B"/>
    <w:rsid w:val="00EF3318"/>
    <w:rsid w:val="00EF5B9B"/>
    <w:rsid w:val="00F12451"/>
    <w:rsid w:val="00F207C1"/>
    <w:rsid w:val="00F21CFC"/>
    <w:rsid w:val="00F26432"/>
    <w:rsid w:val="00F31733"/>
    <w:rsid w:val="00F33386"/>
    <w:rsid w:val="00F37A0D"/>
    <w:rsid w:val="00F45CB1"/>
    <w:rsid w:val="00F53B99"/>
    <w:rsid w:val="00F609D9"/>
    <w:rsid w:val="00F6111F"/>
    <w:rsid w:val="00F67002"/>
    <w:rsid w:val="00F708AF"/>
    <w:rsid w:val="00F719DE"/>
    <w:rsid w:val="00F763CF"/>
    <w:rsid w:val="00F80C05"/>
    <w:rsid w:val="00F95EC0"/>
    <w:rsid w:val="00F96202"/>
    <w:rsid w:val="00FB273C"/>
    <w:rsid w:val="00FB6E67"/>
    <w:rsid w:val="00FC31E5"/>
    <w:rsid w:val="00FD77C0"/>
    <w:rsid w:val="00FD7A72"/>
    <w:rsid w:val="00FE1952"/>
    <w:rsid w:val="00FE3773"/>
    <w:rsid w:val="00FE7FE5"/>
    <w:rsid w:val="00FF2445"/>
    <w:rsid w:val="00FF405F"/>
    <w:rsid w:val="00FF4DD2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79EA7EF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3D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</w:pPr>
    <w:rPr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</w:pPr>
    <w:rPr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/>
    </w:pPr>
    <w:rPr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  <w:style w:type="paragraph" w:styleId="Textbubliny">
    <w:name w:val="Balloon Text"/>
    <w:basedOn w:val="Normln"/>
    <w:link w:val="TextbublinyChar"/>
    <w:uiPriority w:val="99"/>
    <w:semiHidden/>
    <w:unhideWhenUsed/>
    <w:rsid w:val="00ED2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90E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AE60AD"/>
    <w:pPr>
      <w:spacing w:after="0" w:line="240" w:lineRule="auto"/>
      <w:jc w:val="both"/>
    </w:pPr>
    <w:rPr>
      <w:rFonts w:ascii="Arial" w:eastAsia="Times New Roman" w:hAnsi="Arial" w:cs="Times New Roman"/>
      <w:i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E885-892E-4D60-82F9-6E66B478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1242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Novotný Oldřich</cp:lastModifiedBy>
  <cp:revision>31</cp:revision>
  <dcterms:created xsi:type="dcterms:W3CDTF">2024-03-22T10:25:00Z</dcterms:created>
  <dcterms:modified xsi:type="dcterms:W3CDTF">2024-04-12T06:58:00Z</dcterms:modified>
</cp:coreProperties>
</file>