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>
        <w:rPr>
          <w:rFonts w:ascii="Arial" w:hAnsi="Arial" w:cs="Arial"/>
        </w:rPr>
        <w:t>na svém zasedání dne 1</w:t>
      </w:r>
      <w:r w:rsidR="0074232A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74232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</w:t>
      </w:r>
      <w:r w:rsidR="00C64388">
        <w:rPr>
          <w:rFonts w:ascii="Arial" w:hAnsi="Arial" w:cs="Arial"/>
        </w:rPr>
        <w:t>álilo</w:t>
      </w:r>
      <w:r>
        <w:rPr>
          <w:rFonts w:ascii="Arial" w:hAnsi="Arial" w:cs="Arial"/>
        </w:rPr>
        <w:t xml:space="preserve"> rozpoč</w:t>
      </w:r>
      <w:r w:rsidR="00C64388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Olomouckého kraje na rok 201</w:t>
      </w:r>
      <w:r w:rsidR="0074232A">
        <w:rPr>
          <w:rFonts w:ascii="Arial" w:hAnsi="Arial" w:cs="Arial"/>
        </w:rPr>
        <w:t>9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9C5349">
        <w:rPr>
          <w:rFonts w:ascii="Arial" w:hAnsi="Arial" w:cs="Arial"/>
        </w:rPr>
        <w:t>9</w:t>
      </w:r>
      <w:r w:rsidR="00687EDB"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byly </w:t>
      </w:r>
      <w:r w:rsidR="00F82693">
        <w:rPr>
          <w:rFonts w:ascii="Arial" w:hAnsi="Arial" w:cs="Arial"/>
        </w:rPr>
        <w:t>schválen</w:t>
      </w:r>
      <w:r w:rsidR="00C64388">
        <w:rPr>
          <w:rFonts w:ascii="Arial" w:hAnsi="Arial" w:cs="Arial"/>
        </w:rPr>
        <w:t>y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 xml:space="preserve"> prostředk</w:t>
      </w:r>
      <w:r w:rsidR="00C6438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C64388">
        <w:rPr>
          <w:rFonts w:ascii="Arial" w:hAnsi="Arial" w:cs="Arial"/>
        </w:rPr>
        <w:t>1</w:t>
      </w:r>
      <w:r w:rsidR="0074232A">
        <w:rPr>
          <w:rFonts w:ascii="Arial" w:hAnsi="Arial" w:cs="Arial"/>
        </w:rPr>
        <w:t>6</w:t>
      </w:r>
      <w:r w:rsidR="003B2BD6">
        <w:rPr>
          <w:rFonts w:ascii="Arial" w:hAnsi="Arial" w:cs="Arial"/>
        </w:rPr>
        <w:t> </w:t>
      </w:r>
      <w:r w:rsidR="0074232A">
        <w:rPr>
          <w:rFonts w:ascii="Arial" w:hAnsi="Arial" w:cs="Arial"/>
        </w:rPr>
        <w:t>4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C64388">
        <w:rPr>
          <w:rFonts w:ascii="Arial" w:hAnsi="Arial" w:cs="Arial"/>
          <w:b/>
        </w:rPr>
        <w:t>u</w:t>
      </w:r>
      <w:r w:rsidR="003B2BD6" w:rsidRPr="00896584">
        <w:rPr>
          <w:rFonts w:ascii="Arial" w:hAnsi="Arial" w:cs="Arial"/>
          <w:b/>
        </w:rPr>
        <w:t xml:space="preserve"> v Olomouckém kraji v roce 201</w:t>
      </w:r>
      <w:r w:rsidR="0074232A">
        <w:rPr>
          <w:rFonts w:ascii="Arial" w:hAnsi="Arial" w:cs="Arial"/>
          <w:b/>
        </w:rPr>
        <w:t>9</w:t>
      </w:r>
      <w:r w:rsidR="00F82693">
        <w:rPr>
          <w:rFonts w:ascii="Arial" w:hAnsi="Arial" w:cs="Arial"/>
        </w:rPr>
        <w:t>.</w:t>
      </w:r>
    </w:p>
    <w:p w:rsidR="00C64388" w:rsidRDefault="009911CC" w:rsidP="009911CC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program </w:t>
      </w:r>
      <w:r w:rsidR="00C64388">
        <w:rPr>
          <w:rFonts w:ascii="Arial" w:hAnsi="Arial" w:cs="Arial"/>
          <w:bCs/>
        </w:rPr>
        <w:t xml:space="preserve">obsahuje </w:t>
      </w:r>
      <w:r w:rsidR="0074232A">
        <w:rPr>
          <w:rFonts w:ascii="Arial" w:hAnsi="Arial" w:cs="Arial"/>
          <w:bCs/>
        </w:rPr>
        <w:t>čtyři</w:t>
      </w:r>
      <w:r w:rsidR="00C64388">
        <w:rPr>
          <w:rFonts w:ascii="Arial" w:hAnsi="Arial" w:cs="Arial"/>
          <w:bCs/>
        </w:rPr>
        <w:t xml:space="preserve"> dotační tituly:</w:t>
      </w:r>
    </w:p>
    <w:p w:rsidR="00C64388" w:rsidRDefault="00C64388" w:rsidP="000B0983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</w:t>
      </w:r>
      <w:r w:rsidR="008629E2">
        <w:rPr>
          <w:rFonts w:ascii="Arial" w:hAnsi="Arial" w:cs="Arial"/>
          <w:bCs/>
        </w:rPr>
        <w:t>,</w:t>
      </w:r>
    </w:p>
    <w:p w:rsidR="00C64388" w:rsidRDefault="00C64388" w:rsidP="007431EA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</w:t>
      </w:r>
      <w:r w:rsidR="0074232A" w:rsidRPr="000B0983">
        <w:rPr>
          <w:rFonts w:ascii="Arial" w:hAnsi="Arial" w:cs="Arial"/>
          <w:bCs/>
        </w:rPr>
        <w:t>,</w:t>
      </w:r>
    </w:p>
    <w:p w:rsidR="00C64388" w:rsidRDefault="00C64388" w:rsidP="008E57AA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 xml:space="preserve">Dotační titul 3 – Podpora </w:t>
      </w:r>
      <w:r w:rsidR="0074232A" w:rsidRPr="000B0983">
        <w:rPr>
          <w:rFonts w:ascii="Arial" w:hAnsi="Arial" w:cs="Arial"/>
          <w:bCs/>
        </w:rPr>
        <w:t xml:space="preserve">mládežnických </w:t>
      </w:r>
      <w:r w:rsidRPr="000B0983">
        <w:rPr>
          <w:rFonts w:ascii="Arial" w:hAnsi="Arial" w:cs="Arial"/>
          <w:bCs/>
        </w:rPr>
        <w:t xml:space="preserve">reprezentantů ČR </w:t>
      </w:r>
      <w:r w:rsidR="0074232A" w:rsidRPr="000B0983">
        <w:rPr>
          <w:rFonts w:ascii="Arial" w:hAnsi="Arial" w:cs="Arial"/>
          <w:bCs/>
        </w:rPr>
        <w:t xml:space="preserve">(do 21 let) </w:t>
      </w:r>
      <w:r w:rsidRPr="000B0983">
        <w:rPr>
          <w:rFonts w:ascii="Arial" w:hAnsi="Arial" w:cs="Arial"/>
          <w:bCs/>
        </w:rPr>
        <w:t>z Olomouckého kraje</w:t>
      </w:r>
      <w:r w:rsidR="0074232A" w:rsidRPr="000B0983">
        <w:rPr>
          <w:rFonts w:ascii="Arial" w:hAnsi="Arial" w:cs="Arial"/>
          <w:bCs/>
        </w:rPr>
        <w:t>,</w:t>
      </w:r>
    </w:p>
    <w:p w:rsidR="0074232A" w:rsidRPr="000B0983" w:rsidRDefault="0074232A" w:rsidP="000572BF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4 – Podpora reprezentantů ČR z Olomouckého kraje</w:t>
      </w:r>
      <w:r w:rsidR="000B0983" w:rsidRPr="000B0983">
        <w:rPr>
          <w:rFonts w:ascii="Arial" w:hAnsi="Arial" w:cs="Arial"/>
          <w:bCs/>
        </w:rPr>
        <w:t>.</w:t>
      </w:r>
    </w:p>
    <w:p w:rsidR="00C64388" w:rsidRDefault="00C64388" w:rsidP="00C64388">
      <w:pPr>
        <w:pStyle w:val="Odstavecseseznamem"/>
        <w:spacing w:after="120"/>
        <w:jc w:val="both"/>
        <w:outlineLvl w:val="0"/>
        <w:rPr>
          <w:rFonts w:ascii="Arial" w:hAnsi="Arial" w:cs="Arial"/>
          <w:bCs/>
        </w:rPr>
      </w:pPr>
    </w:p>
    <w:p w:rsidR="009911CC" w:rsidRPr="00C64388" w:rsidRDefault="00C64388" w:rsidP="00C64388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</w:t>
      </w:r>
      <w:r w:rsidRPr="00C64388">
        <w:rPr>
          <w:rFonts w:ascii="Arial" w:hAnsi="Arial" w:cs="Arial"/>
          <w:bCs/>
        </w:rPr>
        <w:t xml:space="preserve"> </w:t>
      </w:r>
      <w:r w:rsidR="009911CC" w:rsidRPr="00C64388">
        <w:rPr>
          <w:rFonts w:ascii="Arial" w:hAnsi="Arial" w:cs="Arial"/>
          <w:bCs/>
        </w:rPr>
        <w:t xml:space="preserve">byl vyhlášen dne 19. </w:t>
      </w:r>
      <w:r>
        <w:rPr>
          <w:rFonts w:ascii="Arial" w:hAnsi="Arial" w:cs="Arial"/>
          <w:bCs/>
        </w:rPr>
        <w:t>12</w:t>
      </w:r>
      <w:r w:rsidR="009911CC" w:rsidRPr="00C64388">
        <w:rPr>
          <w:rFonts w:ascii="Arial" w:hAnsi="Arial" w:cs="Arial"/>
          <w:bCs/>
        </w:rPr>
        <w:t>. 201</w:t>
      </w:r>
      <w:r w:rsidR="0074232A">
        <w:rPr>
          <w:rFonts w:ascii="Arial" w:hAnsi="Arial" w:cs="Arial"/>
          <w:bCs/>
        </w:rPr>
        <w:t>8</w:t>
      </w:r>
      <w:r w:rsidR="009911CC" w:rsidRPr="00C64388">
        <w:rPr>
          <w:rFonts w:ascii="Arial" w:hAnsi="Arial" w:cs="Arial"/>
          <w:bCs/>
        </w:rPr>
        <w:t>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od 19. </w:t>
      </w:r>
      <w:r w:rsidR="00C64388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. 201</w:t>
      </w:r>
      <w:r w:rsidR="0074232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do 30. </w:t>
      </w:r>
      <w:r w:rsidR="00C6438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201</w:t>
      </w:r>
      <w:r w:rsidR="0074232A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</w:p>
    <w:p w:rsidR="00764C77" w:rsidRDefault="00764C77" w:rsidP="0099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764C77">
        <w:rPr>
          <w:rFonts w:ascii="Arial" w:hAnsi="Arial" w:cs="Arial"/>
          <w:b/>
        </w:rPr>
        <w:t>Dotační titul 1 - Podpora sportovních akcí</w:t>
      </w:r>
      <w:r>
        <w:rPr>
          <w:rFonts w:ascii="Arial" w:hAnsi="Arial" w:cs="Arial"/>
        </w:rPr>
        <w:t xml:space="preserve"> byla alokována celková částka ve výši </w:t>
      </w:r>
      <w:r w:rsidR="0074232A" w:rsidRPr="0074232A">
        <w:rPr>
          <w:rFonts w:ascii="Arial" w:hAnsi="Arial" w:cs="Arial"/>
          <w:b/>
        </w:rPr>
        <w:t>13</w:t>
      </w:r>
      <w:r w:rsidRPr="0074232A">
        <w:rPr>
          <w:rFonts w:ascii="Arial" w:hAnsi="Arial" w:cs="Arial"/>
          <w:b/>
        </w:rPr>
        <w:t> </w:t>
      </w:r>
      <w:r w:rsidR="0074232A">
        <w:rPr>
          <w:rFonts w:ascii="Arial" w:hAnsi="Arial" w:cs="Arial"/>
          <w:b/>
        </w:rPr>
        <w:t>6</w:t>
      </w:r>
      <w:r w:rsidRPr="00764C77">
        <w:rPr>
          <w:rFonts w:ascii="Arial" w:hAnsi="Arial" w:cs="Arial"/>
          <w:b/>
        </w:rPr>
        <w:t>00 000,- Kč</w:t>
      </w:r>
      <w:r>
        <w:rPr>
          <w:rFonts w:ascii="Arial" w:hAnsi="Arial" w:cs="Arial"/>
        </w:rPr>
        <w:t xml:space="preserve">, přičemž na 1. kolo podávání žádostí byla </w:t>
      </w:r>
      <w:r w:rsidR="00E8471B">
        <w:rPr>
          <w:rFonts w:ascii="Arial" w:hAnsi="Arial" w:cs="Arial"/>
        </w:rPr>
        <w:t>předpokládána</w:t>
      </w:r>
      <w:r>
        <w:rPr>
          <w:rFonts w:ascii="Arial" w:hAnsi="Arial" w:cs="Arial"/>
        </w:rPr>
        <w:t xml:space="preserve"> částka ve výši </w:t>
      </w:r>
      <w:r w:rsidR="0074232A">
        <w:rPr>
          <w:rFonts w:ascii="Arial" w:hAnsi="Arial" w:cs="Arial"/>
        </w:rPr>
        <w:t>10</w:t>
      </w:r>
      <w:r>
        <w:rPr>
          <w:rFonts w:ascii="Arial" w:hAnsi="Arial" w:cs="Arial"/>
        </w:rPr>
        <w:t> </w:t>
      </w:r>
      <w:r w:rsidR="0074232A">
        <w:rPr>
          <w:rFonts w:ascii="Arial" w:hAnsi="Arial" w:cs="Arial"/>
        </w:rPr>
        <w:t>0</w:t>
      </w:r>
      <w:r>
        <w:rPr>
          <w:rFonts w:ascii="Arial" w:hAnsi="Arial" w:cs="Arial"/>
        </w:rPr>
        <w:t>00 000,- Kč</w:t>
      </w:r>
      <w:r w:rsidR="00994CB4">
        <w:rPr>
          <w:rFonts w:ascii="Arial" w:hAnsi="Arial" w:cs="Arial"/>
        </w:rPr>
        <w:t xml:space="preserve"> a na 2. kolo podávání žádostí částka ve výši </w:t>
      </w:r>
      <w:r w:rsidR="0074232A">
        <w:rPr>
          <w:rFonts w:ascii="Arial" w:hAnsi="Arial" w:cs="Arial"/>
        </w:rPr>
        <w:t>3</w:t>
      </w:r>
      <w:r w:rsidR="00994CB4">
        <w:rPr>
          <w:rFonts w:ascii="Arial" w:hAnsi="Arial" w:cs="Arial"/>
        </w:rPr>
        <w:t> 600 000,- Kč.</w:t>
      </w:r>
    </w:p>
    <w:p w:rsidR="00AE3441" w:rsidRDefault="00C64388" w:rsidP="00764C7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Podávání žádostí v titulu 1 Podpora sportovních akcí je dvoukolové, přičemž termín pro podávání žádostí v 1. kole byl stanoven od 1</w:t>
      </w:r>
      <w:r w:rsidR="0074232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ledna do </w:t>
      </w:r>
      <w:r w:rsidR="0074232A">
        <w:rPr>
          <w:rFonts w:ascii="Arial" w:hAnsi="Arial" w:cs="Arial"/>
        </w:rPr>
        <w:t>1</w:t>
      </w:r>
      <w:r>
        <w:rPr>
          <w:rFonts w:ascii="Arial" w:hAnsi="Arial" w:cs="Arial"/>
        </w:rPr>
        <w:t>. února 201</w:t>
      </w:r>
      <w:r w:rsidR="0074232A">
        <w:rPr>
          <w:rFonts w:ascii="Arial" w:hAnsi="Arial" w:cs="Arial"/>
        </w:rPr>
        <w:t>9</w:t>
      </w:r>
      <w:r w:rsidR="005B0FAA">
        <w:rPr>
          <w:rFonts w:ascii="Arial" w:hAnsi="Arial" w:cs="Arial"/>
        </w:rPr>
        <w:t>, pro 2. kolo termín od 1. července do 16. srpna 2019</w:t>
      </w:r>
      <w:r w:rsidR="00764C77">
        <w:rPr>
          <w:rFonts w:ascii="Arial" w:hAnsi="Arial" w:cs="Arial"/>
        </w:rPr>
        <w:t xml:space="preserve">. 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>u 1</w:t>
      </w:r>
    </w:p>
    <w:p w:rsidR="00764C77" w:rsidRPr="005A588E" w:rsidRDefault="00764C77" w:rsidP="00EC5977">
      <w:pPr>
        <w:pStyle w:val="Radaplohy"/>
        <w:spacing w:before="0" w:after="0"/>
        <w:rPr>
          <w:u w:val="none"/>
        </w:rPr>
      </w:pPr>
    </w:p>
    <w:p w:rsidR="00764C77" w:rsidRPr="00620179" w:rsidRDefault="00764C77" w:rsidP="00764C7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620179">
        <w:rPr>
          <w:u w:val="none"/>
        </w:rPr>
        <w:t xml:space="preserve">organizaci sportovních akcí v regionu Olomouckého kraje. </w:t>
      </w:r>
      <w:r w:rsidR="0050015E">
        <w:rPr>
          <w:u w:val="none"/>
        </w:rPr>
        <w:t>Dotace</w:t>
      </w:r>
      <w:r w:rsidRPr="00620179">
        <w:rPr>
          <w:u w:val="none"/>
        </w:rPr>
        <w:t xml:space="preserve"> je zaměřen</w:t>
      </w:r>
      <w:r w:rsidR="0050015E">
        <w:rPr>
          <w:u w:val="none"/>
        </w:rPr>
        <w:t>a</w:t>
      </w:r>
      <w:r w:rsidRPr="00620179">
        <w:rPr>
          <w:u w:val="none"/>
        </w:rPr>
        <w:t xml:space="preserve"> zejména na organizační za</w:t>
      </w:r>
      <w:r>
        <w:rPr>
          <w:u w:val="none"/>
        </w:rPr>
        <w:t>bezpečení</w:t>
      </w:r>
      <w:r w:rsidRPr="00620179">
        <w:rPr>
          <w:u w:val="none"/>
        </w:rPr>
        <w:t xml:space="preserve"> akce, zahrnující mimo jiné přípravu sportovního areálu, nákup sportovního materiálu, nákup pohárů, medailí a cen pro účastníky a materiální a technické zabezpečení akce.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9911CC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764C77">
        <w:rPr>
          <w:b/>
          <w:u w:val="none"/>
        </w:rPr>
        <w:t>titulu 1 – 1. kolo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AE3441">
        <w:rPr>
          <w:u w:val="none"/>
        </w:rPr>
        <w:t>19</w:t>
      </w:r>
      <w:r w:rsidR="00203D75">
        <w:rPr>
          <w:u w:val="none"/>
        </w:rPr>
        <w:t xml:space="preserve">. </w:t>
      </w:r>
      <w:r w:rsidR="00764C77">
        <w:rPr>
          <w:u w:val="none"/>
        </w:rPr>
        <w:t>12</w:t>
      </w:r>
      <w:r w:rsidR="00203D75">
        <w:rPr>
          <w:u w:val="none"/>
        </w:rPr>
        <w:t>. 201</w:t>
      </w:r>
      <w:r w:rsidR="0074232A">
        <w:rPr>
          <w:u w:val="none"/>
        </w:rPr>
        <w:t>8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764C77">
        <w:rPr>
          <w:u w:val="none"/>
        </w:rPr>
        <w:t>9</w:t>
      </w:r>
      <w:r w:rsidR="00840936">
        <w:rPr>
          <w:u w:val="none"/>
        </w:rPr>
        <w:t>. 201</w:t>
      </w:r>
      <w:r w:rsidR="0074232A">
        <w:rPr>
          <w:u w:val="none"/>
        </w:rPr>
        <w:t>9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764C77">
        <w:rPr>
          <w:u w:val="none"/>
        </w:rPr>
        <w:t xml:space="preserve"> v 1. kole</w:t>
      </w:r>
      <w:r w:rsidR="00203D75">
        <w:rPr>
          <w:u w:val="none"/>
        </w:rPr>
        <w:t xml:space="preserve">: lhůta od </w:t>
      </w:r>
      <w:r w:rsidR="00AE3441">
        <w:rPr>
          <w:u w:val="none"/>
        </w:rPr>
        <w:t>1</w:t>
      </w:r>
      <w:r w:rsidR="0074232A">
        <w:rPr>
          <w:u w:val="none"/>
        </w:rPr>
        <w:t>8</w:t>
      </w:r>
      <w:r w:rsidR="00203D75">
        <w:rPr>
          <w:u w:val="none"/>
        </w:rPr>
        <w:t>. 1. 201</w:t>
      </w:r>
      <w:r w:rsidR="0074232A">
        <w:rPr>
          <w:u w:val="none"/>
        </w:rPr>
        <w:t>9</w:t>
      </w:r>
      <w:r w:rsidR="00203D75">
        <w:rPr>
          <w:u w:val="none"/>
        </w:rPr>
        <w:t xml:space="preserve"> do </w:t>
      </w:r>
      <w:r w:rsidR="0074232A">
        <w:rPr>
          <w:u w:val="none"/>
        </w:rPr>
        <w:t>1</w:t>
      </w:r>
      <w:r w:rsidR="00203D75">
        <w:rPr>
          <w:u w:val="none"/>
        </w:rPr>
        <w:t xml:space="preserve">. </w:t>
      </w:r>
      <w:r w:rsidR="00764C77">
        <w:rPr>
          <w:u w:val="none"/>
        </w:rPr>
        <w:t>2</w:t>
      </w:r>
      <w:r w:rsidR="00203D75">
        <w:rPr>
          <w:u w:val="none"/>
        </w:rPr>
        <w:t>. 201</w:t>
      </w:r>
      <w:r w:rsidR="0074232A">
        <w:rPr>
          <w:u w:val="none"/>
        </w:rPr>
        <w:t>9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74232A">
        <w:rPr>
          <w:u w:val="none"/>
        </w:rPr>
        <w:t>18</w:t>
      </w:r>
      <w:r w:rsidR="00AE3441">
        <w:rPr>
          <w:u w:val="none"/>
        </w:rPr>
        <w:t xml:space="preserve">. </w:t>
      </w:r>
      <w:r w:rsidR="00764C77">
        <w:rPr>
          <w:u w:val="none"/>
        </w:rPr>
        <w:t>3</w:t>
      </w:r>
      <w:r w:rsidR="00AE3441">
        <w:rPr>
          <w:u w:val="none"/>
        </w:rPr>
        <w:t>. 201</w:t>
      </w:r>
      <w:r w:rsidR="0074232A">
        <w:rPr>
          <w:u w:val="none"/>
        </w:rPr>
        <w:t>9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74232A">
        <w:rPr>
          <w:u w:val="none"/>
        </w:rPr>
        <w:t>1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74232A">
        <w:rPr>
          <w:u w:val="none"/>
        </w:rPr>
        <w:t>4</w:t>
      </w:r>
      <w:r w:rsidR="00203D75" w:rsidRPr="005004B0">
        <w:rPr>
          <w:u w:val="none"/>
        </w:rPr>
        <w:t>. 201</w:t>
      </w:r>
      <w:r w:rsidR="0074232A">
        <w:rPr>
          <w:u w:val="none"/>
        </w:rPr>
        <w:t>9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4D0B67">
        <w:rPr>
          <w:u w:val="none"/>
        </w:rPr>
        <w:t>2</w:t>
      </w:r>
      <w:r w:rsidR="0074232A">
        <w:rPr>
          <w:u w:val="none"/>
        </w:rPr>
        <w:t>9</w:t>
      </w:r>
      <w:r w:rsidR="00203D75" w:rsidRPr="005004B0">
        <w:rPr>
          <w:u w:val="none"/>
        </w:rPr>
        <w:t xml:space="preserve">. </w:t>
      </w:r>
      <w:r w:rsidR="004D0B67">
        <w:rPr>
          <w:u w:val="none"/>
        </w:rPr>
        <w:t>4</w:t>
      </w:r>
      <w:r w:rsidR="00203D75" w:rsidRPr="005004B0">
        <w:rPr>
          <w:u w:val="none"/>
        </w:rPr>
        <w:t>. 201</w:t>
      </w:r>
      <w:r w:rsidR="0074232A">
        <w:rPr>
          <w:u w:val="none"/>
        </w:rPr>
        <w:t>9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D0B67" w:rsidRDefault="004D0B67" w:rsidP="004D0B6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1 </w:t>
      </w:r>
      <w:r w:rsidR="009911CC" w:rsidRPr="004D0B67">
        <w:rPr>
          <w:rFonts w:ascii="Arial" w:hAnsi="Arial" w:cs="Arial"/>
          <w:b/>
        </w:rPr>
        <w:t>Podpora sportovní</w:t>
      </w:r>
      <w:r>
        <w:rPr>
          <w:rFonts w:ascii="Arial" w:hAnsi="Arial" w:cs="Arial"/>
          <w:b/>
        </w:rPr>
        <w:t>ch akcí – 1. kolo.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D0B67">
        <w:rPr>
          <w:rFonts w:ascii="Arial" w:hAnsi="Arial" w:cs="Arial"/>
          <w:b/>
          <w:bCs/>
        </w:rPr>
        <w:t> termínu pro 1. kolo podávání žádostí</w:t>
      </w:r>
      <w:r w:rsidRPr="00ED55C3">
        <w:rPr>
          <w:rFonts w:ascii="Arial" w:hAnsi="Arial" w:cs="Arial"/>
          <w:b/>
          <w:bCs/>
        </w:rPr>
        <w:t xml:space="preserve"> bylo přijato celkem </w:t>
      </w:r>
      <w:r w:rsidR="0074232A">
        <w:rPr>
          <w:rFonts w:ascii="Arial" w:hAnsi="Arial" w:cs="Arial"/>
          <w:b/>
          <w:bCs/>
        </w:rPr>
        <w:t>195</w:t>
      </w:r>
      <w:r w:rsidRPr="00B957EE">
        <w:rPr>
          <w:rFonts w:ascii="Arial" w:hAnsi="Arial" w:cs="Arial"/>
          <w:b/>
          <w:bCs/>
        </w:rPr>
        <w:t xml:space="preserve"> 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723533" w:rsidRPr="00723533" w:rsidRDefault="009911CC" w:rsidP="00E8471B">
      <w:pPr>
        <w:spacing w:after="120"/>
        <w:jc w:val="both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74232A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 w:rsidR="004D0B67">
        <w:rPr>
          <w:rFonts w:ascii="Arial" w:hAnsi="Arial" w:cs="Arial"/>
          <w:bCs/>
        </w:rPr>
        <w:t>3</w:t>
      </w:r>
      <w:r w:rsidRPr="00B957EE">
        <w:rPr>
          <w:rFonts w:ascii="Arial" w:hAnsi="Arial" w:cs="Arial"/>
          <w:bCs/>
        </w:rPr>
        <w:t>. 201</w:t>
      </w:r>
      <w:r w:rsidR="0074232A">
        <w:rPr>
          <w:rFonts w:ascii="Arial" w:hAnsi="Arial" w:cs="Arial"/>
          <w:bCs/>
        </w:rPr>
        <w:t>9</w:t>
      </w:r>
      <w:r w:rsidRPr="00B957EE">
        <w:rPr>
          <w:rFonts w:ascii="Arial" w:hAnsi="Arial" w:cs="Arial"/>
          <w:bCs/>
        </w:rPr>
        <w:t>. Dle návrhu komise by 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="0074232A">
        <w:rPr>
          <w:rFonts w:ascii="Arial" w:hAnsi="Arial" w:cs="Arial"/>
          <w:b/>
          <w:bCs/>
        </w:rPr>
        <w:t>195</w:t>
      </w:r>
      <w:r w:rsidRPr="00B957EE">
        <w:rPr>
          <w:rFonts w:ascii="Arial" w:hAnsi="Arial" w:cs="Arial"/>
          <w:b/>
          <w:bCs/>
        </w:rPr>
        <w:t xml:space="preserve"> žádostí bylo plně, nebo částečně </w:t>
      </w:r>
      <w:r w:rsidRPr="00BD4E53">
        <w:rPr>
          <w:rFonts w:ascii="Arial" w:hAnsi="Arial" w:cs="Arial"/>
          <w:b/>
          <w:bCs/>
        </w:rPr>
        <w:t xml:space="preserve">vyhověno </w:t>
      </w:r>
      <w:r w:rsidR="004D0B67">
        <w:rPr>
          <w:rFonts w:ascii="Arial" w:hAnsi="Arial" w:cs="Arial"/>
          <w:b/>
          <w:bCs/>
        </w:rPr>
        <w:t>1</w:t>
      </w:r>
      <w:r w:rsidR="0074232A">
        <w:rPr>
          <w:rFonts w:ascii="Arial" w:hAnsi="Arial" w:cs="Arial"/>
          <w:b/>
          <w:bCs/>
        </w:rPr>
        <w:t>52</w:t>
      </w:r>
      <w:r w:rsidRPr="00BD4E53">
        <w:rPr>
          <w:rFonts w:ascii="Arial" w:hAnsi="Arial" w:cs="Arial"/>
          <w:b/>
          <w:bCs/>
        </w:rPr>
        <w:t xml:space="preserve"> žádostem v celkové výši </w:t>
      </w:r>
      <w:r w:rsidR="00240174" w:rsidRPr="00723533">
        <w:rPr>
          <w:rFonts w:ascii="Arial" w:hAnsi="Arial" w:cs="Arial"/>
          <w:b/>
          <w:bCs/>
        </w:rPr>
        <w:t>7</w:t>
      </w:r>
      <w:r w:rsidRPr="00723533">
        <w:rPr>
          <w:rFonts w:ascii="Arial" w:hAnsi="Arial" w:cs="Arial"/>
          <w:b/>
          <w:bCs/>
        </w:rPr>
        <w:t xml:space="preserve"> </w:t>
      </w:r>
      <w:r w:rsidR="00723533" w:rsidRPr="00723533">
        <w:rPr>
          <w:rFonts w:ascii="Arial" w:hAnsi="Arial" w:cs="Arial"/>
          <w:b/>
          <w:bCs/>
        </w:rPr>
        <w:t>85</w:t>
      </w:r>
      <w:r w:rsidR="00F86AD5" w:rsidRPr="00723533">
        <w:rPr>
          <w:rFonts w:ascii="Arial" w:hAnsi="Arial" w:cs="Arial"/>
          <w:b/>
          <w:bCs/>
        </w:rPr>
        <w:t>0</w:t>
      </w:r>
      <w:r w:rsidRPr="00723533">
        <w:rPr>
          <w:rFonts w:ascii="Arial" w:hAnsi="Arial" w:cs="Arial"/>
          <w:b/>
          <w:bCs/>
        </w:rPr>
        <w:t> 000,- Kč.</w:t>
      </w:r>
      <w:r w:rsidR="00994CB4" w:rsidRPr="00723533">
        <w:rPr>
          <w:rFonts w:ascii="Arial" w:hAnsi="Arial" w:cs="Arial"/>
          <w:b/>
          <w:bCs/>
        </w:rPr>
        <w:t xml:space="preserve"> </w:t>
      </w:r>
      <w:r w:rsidR="00E8471B">
        <w:rPr>
          <w:rFonts w:ascii="Arial" w:hAnsi="Arial" w:cs="Arial"/>
          <w:b/>
          <w:bCs/>
        </w:rPr>
        <w:t>K rozdělení ve 2. kole podávání žádostí zůstává částka ve výši 5 750 000,- Kč</w:t>
      </w:r>
      <w:r w:rsidR="00723533" w:rsidRPr="00723533">
        <w:rPr>
          <w:rFonts w:ascii="Arial" w:hAnsi="Arial" w:cs="Arial"/>
          <w:b/>
          <w:bCs/>
        </w:rPr>
        <w:t>.</w:t>
      </w:r>
    </w:p>
    <w:p w:rsidR="0057028A" w:rsidRPr="0050015E" w:rsidRDefault="0057028A" w:rsidP="00723533">
      <w:pPr>
        <w:spacing w:after="120"/>
        <w:jc w:val="both"/>
        <w:rPr>
          <w:rFonts w:ascii="Arial" w:hAnsi="Arial" w:cs="Arial"/>
          <w:b/>
          <w:bCs/>
        </w:rPr>
      </w:pPr>
      <w:r w:rsidRPr="0050015E">
        <w:rPr>
          <w:rFonts w:ascii="Arial" w:hAnsi="Arial" w:cs="Arial"/>
          <w:b/>
          <w:bCs/>
        </w:rPr>
        <w:t>Navržené výše dotace v titulu 1, které schv</w:t>
      </w:r>
      <w:r w:rsidR="0015286F">
        <w:rPr>
          <w:rFonts w:ascii="Arial" w:hAnsi="Arial" w:cs="Arial"/>
          <w:b/>
          <w:bCs/>
        </w:rPr>
        <w:t>álila</w:t>
      </w:r>
      <w:r w:rsidRPr="0050015E">
        <w:rPr>
          <w:rFonts w:ascii="Arial" w:hAnsi="Arial" w:cs="Arial"/>
          <w:b/>
          <w:bCs/>
        </w:rPr>
        <w:t xml:space="preserve"> R</w:t>
      </w:r>
      <w:r w:rsidR="00306227">
        <w:rPr>
          <w:rFonts w:ascii="Arial" w:hAnsi="Arial" w:cs="Arial"/>
          <w:b/>
          <w:bCs/>
        </w:rPr>
        <w:t>ada Olomouckého kraje (dále jen R</w:t>
      </w:r>
      <w:r w:rsidR="005A7B16" w:rsidRPr="0050015E">
        <w:rPr>
          <w:rFonts w:ascii="Arial" w:hAnsi="Arial" w:cs="Arial"/>
          <w:b/>
          <w:bCs/>
        </w:rPr>
        <w:t>OK</w:t>
      </w:r>
      <w:r w:rsidR="00306227">
        <w:rPr>
          <w:rFonts w:ascii="Arial" w:hAnsi="Arial" w:cs="Arial"/>
          <w:b/>
          <w:bCs/>
        </w:rPr>
        <w:t>)</w:t>
      </w:r>
      <w:r w:rsidR="0015286F">
        <w:rPr>
          <w:rFonts w:ascii="Arial" w:hAnsi="Arial" w:cs="Arial"/>
          <w:b/>
          <w:bCs/>
        </w:rPr>
        <w:t xml:space="preserve"> na své schůzi dne 1. 4. 2019</w:t>
      </w:r>
      <w:r w:rsidR="00774F68" w:rsidRPr="0050015E">
        <w:rPr>
          <w:rFonts w:ascii="Arial" w:hAnsi="Arial" w:cs="Arial"/>
          <w:b/>
          <w:bCs/>
        </w:rPr>
        <w:t>,</w:t>
      </w:r>
      <w:r w:rsidRPr="0050015E">
        <w:rPr>
          <w:rFonts w:ascii="Arial" w:hAnsi="Arial" w:cs="Arial"/>
          <w:b/>
          <w:bCs/>
        </w:rPr>
        <w:t xml:space="preserve"> jsou uvedeny v Příloze č. 1 důvodové </w:t>
      </w:r>
      <w:bookmarkStart w:id="0" w:name="_GoBack"/>
      <w:bookmarkEnd w:id="0"/>
      <w:r w:rsidRPr="0050015E">
        <w:rPr>
          <w:rFonts w:ascii="Arial" w:hAnsi="Arial" w:cs="Arial"/>
          <w:b/>
          <w:bCs/>
        </w:rPr>
        <w:t>zprávy.</w:t>
      </w:r>
    </w:p>
    <w:p w:rsidR="0057028A" w:rsidRDefault="0057028A" w:rsidP="0057028A">
      <w:pPr>
        <w:pStyle w:val="Zkladntextodsazen"/>
        <w:ind w:left="0"/>
        <w:jc w:val="both"/>
        <w:rPr>
          <w:b/>
          <w:bCs/>
        </w:rPr>
      </w:pPr>
      <w:r w:rsidRPr="009E16B0">
        <w:rPr>
          <w:b/>
          <w:bCs/>
        </w:rPr>
        <w:lastRenderedPageBreak/>
        <w:t>Navržené výše dotace</w:t>
      </w:r>
      <w:r>
        <w:rPr>
          <w:b/>
          <w:bCs/>
        </w:rPr>
        <w:t xml:space="preserve"> v titulu 1</w:t>
      </w:r>
      <w:r w:rsidR="007F15AD">
        <w:rPr>
          <w:b/>
          <w:bCs/>
        </w:rPr>
        <w:t xml:space="preserve">, </w:t>
      </w:r>
      <w:r w:rsidR="0015286F">
        <w:rPr>
          <w:b/>
          <w:bCs/>
        </w:rPr>
        <w:t>které dne 1. 4. 2019 odsouhlasila ROK a jsou předkládány ke schválení ZOK</w:t>
      </w:r>
      <w:r>
        <w:rPr>
          <w:b/>
          <w:bCs/>
        </w:rPr>
        <w:t xml:space="preserve">, </w:t>
      </w:r>
      <w:r w:rsidRPr="009E16B0">
        <w:rPr>
          <w:b/>
          <w:bCs/>
        </w:rPr>
        <w:t xml:space="preserve">jsou uvedeny v Příloze č. </w:t>
      </w:r>
      <w:r w:rsidR="0015286F">
        <w:rPr>
          <w:b/>
          <w:bCs/>
        </w:rPr>
        <w:t>2</w:t>
      </w:r>
      <w:r w:rsidRPr="009E16B0">
        <w:rPr>
          <w:b/>
          <w:bCs/>
        </w:rPr>
        <w:t xml:space="preserve"> důvodové zprávy.</w:t>
      </w:r>
    </w:p>
    <w:p w:rsidR="00A65FFE" w:rsidRDefault="00A65FFE" w:rsidP="00A65FFE">
      <w:pPr>
        <w:pStyle w:val="Zkladntextodsazen"/>
        <w:spacing w:before="120"/>
        <w:ind w:left="0"/>
        <w:jc w:val="both"/>
      </w:pPr>
      <w:r>
        <w:t xml:space="preserve">Žádost </w:t>
      </w:r>
      <w:r w:rsidRPr="00A65FFE">
        <w:t xml:space="preserve">RC model klub Brno, modelářský klub </w:t>
      </w:r>
      <w:proofErr w:type="spellStart"/>
      <w:proofErr w:type="gramStart"/>
      <w:r w:rsidRPr="00A65FFE">
        <w:t>p.s.</w:t>
      </w:r>
      <w:proofErr w:type="spellEnd"/>
      <w:proofErr w:type="gramEnd"/>
      <w:r>
        <w:t xml:space="preserve">, se sídlem Křenová 89/19, Trnitá, 602 00 Brno, IČO: </w:t>
      </w:r>
      <w:r w:rsidRPr="00A65FFE">
        <w:t>65268784</w:t>
      </w:r>
      <w:r>
        <w:t xml:space="preserve">, na podporu akce </w:t>
      </w:r>
      <w:r w:rsidRPr="00A65FFE">
        <w:t xml:space="preserve">2019 FAI F3 </w:t>
      </w:r>
      <w:proofErr w:type="spellStart"/>
      <w:r w:rsidRPr="00A65FFE">
        <w:t>World</w:t>
      </w:r>
      <w:proofErr w:type="spellEnd"/>
      <w:r w:rsidRPr="00A65FFE">
        <w:t xml:space="preserve"> </w:t>
      </w:r>
      <w:proofErr w:type="spellStart"/>
      <w:r w:rsidRPr="00A65FFE">
        <w:t>Championship</w:t>
      </w:r>
      <w:proofErr w:type="spellEnd"/>
      <w:r w:rsidRPr="00A65FFE">
        <w:t xml:space="preserve"> </w:t>
      </w:r>
      <w:proofErr w:type="spellStart"/>
      <w:r w:rsidRPr="00A65FFE">
        <w:t>for</w:t>
      </w:r>
      <w:proofErr w:type="spellEnd"/>
      <w:r w:rsidRPr="00A65FFE">
        <w:t xml:space="preserve"> Model </w:t>
      </w:r>
      <w:proofErr w:type="spellStart"/>
      <w:r w:rsidRPr="00A65FFE">
        <w:t>Gliders</w:t>
      </w:r>
      <w:proofErr w:type="spellEnd"/>
      <w:r w:rsidRPr="00A65FFE">
        <w:t xml:space="preserve"> </w:t>
      </w:r>
      <w:proofErr w:type="spellStart"/>
      <w:r w:rsidRPr="00A65FFE">
        <w:t>class</w:t>
      </w:r>
      <w:proofErr w:type="spellEnd"/>
      <w:r w:rsidRPr="00A65FFE">
        <w:t xml:space="preserve"> F3B</w:t>
      </w:r>
      <w:r>
        <w:t xml:space="preserve"> byla vyřazena pro porušení pravidel dotačního titulu (nebyla dodána v listinné podobě).</w:t>
      </w:r>
    </w:p>
    <w:p w:rsidR="00534ADA" w:rsidRDefault="00534ADA" w:rsidP="00A65FFE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>Programu na podporu sport</w:t>
      </w:r>
      <w:r w:rsidR="005A7B16">
        <w:rPr>
          <w:rFonts w:ascii="Arial" w:hAnsi="Arial" w:cs="Arial"/>
        </w:rPr>
        <w:t>u</w:t>
      </w:r>
      <w:r w:rsidR="005A7B16" w:rsidRPr="00477C06">
        <w:rPr>
          <w:rFonts w:ascii="Arial" w:hAnsi="Arial" w:cs="Arial"/>
        </w:rPr>
        <w:t xml:space="preserve"> v Olomouckém kraji v roce 201</w:t>
      </w:r>
      <w:r w:rsidR="007226C2">
        <w:rPr>
          <w:rFonts w:ascii="Arial" w:hAnsi="Arial" w:cs="Arial"/>
        </w:rPr>
        <w:t>9</w:t>
      </w:r>
      <w:r w:rsidR="00A65FFE">
        <w:rPr>
          <w:rFonts w:ascii="Arial" w:hAnsi="Arial" w:cs="Arial"/>
        </w:rPr>
        <w:t>,</w:t>
      </w:r>
      <w:r w:rsidR="005A7B16" w:rsidRPr="00477C06">
        <w:rPr>
          <w:rFonts w:ascii="Arial" w:hAnsi="Arial" w:cs="Arial"/>
        </w:rPr>
        <w:t xml:space="preserve"> </w:t>
      </w:r>
      <w:r w:rsidR="005A7B16">
        <w:rPr>
          <w:rFonts w:ascii="Arial" w:hAnsi="Arial" w:cs="Arial"/>
        </w:rPr>
        <w:t>v titulu 1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ze dne </w:t>
      </w:r>
      <w:r>
        <w:rPr>
          <w:rFonts w:ascii="Arial" w:hAnsi="Arial" w:cs="Arial"/>
          <w:bCs/>
        </w:rPr>
        <w:t>1</w:t>
      </w:r>
      <w:r w:rsidR="007226C2">
        <w:rPr>
          <w:rFonts w:ascii="Arial" w:hAnsi="Arial" w:cs="Arial"/>
          <w:bCs/>
        </w:rPr>
        <w:t>7</w:t>
      </w:r>
      <w:r w:rsidRPr="006F7FAD">
        <w:rPr>
          <w:rFonts w:ascii="Arial" w:hAnsi="Arial" w:cs="Arial"/>
          <w:bCs/>
        </w:rPr>
        <w:t xml:space="preserve">. </w:t>
      </w:r>
      <w:r w:rsidR="007226C2">
        <w:rPr>
          <w:rFonts w:ascii="Arial" w:hAnsi="Arial" w:cs="Arial"/>
          <w:bCs/>
        </w:rPr>
        <w:t>12</w:t>
      </w:r>
      <w:r w:rsidRPr="006F7FAD">
        <w:rPr>
          <w:rFonts w:ascii="Arial" w:hAnsi="Arial" w:cs="Arial"/>
          <w:bCs/>
        </w:rPr>
        <w:t>. 201</w:t>
      </w:r>
      <w:r w:rsidR="007226C2">
        <w:rPr>
          <w:rFonts w:ascii="Arial" w:hAnsi="Arial" w:cs="Arial"/>
          <w:bCs/>
        </w:rPr>
        <w:t>8</w:t>
      </w:r>
      <w:r w:rsidR="00A65FFE">
        <w:rPr>
          <w:rFonts w:ascii="Arial" w:hAnsi="Arial" w:cs="Arial"/>
          <w:bCs/>
        </w:rPr>
        <w:t xml:space="preserve">, </w:t>
      </w:r>
      <w:r w:rsidR="00A65FFE" w:rsidRPr="00477C06">
        <w:rPr>
          <w:rFonts w:ascii="Arial" w:hAnsi="Arial" w:cs="Arial"/>
        </w:rPr>
        <w:t xml:space="preserve">usnesením č. </w:t>
      </w:r>
      <w:r w:rsidR="00A65FFE" w:rsidRPr="002F57E8">
        <w:rPr>
          <w:rFonts w:ascii="Arial" w:hAnsi="Arial" w:cs="Arial"/>
          <w:bCs/>
        </w:rPr>
        <w:t>UZ/</w:t>
      </w:r>
      <w:r w:rsidR="00A65FFE">
        <w:rPr>
          <w:rFonts w:ascii="Arial" w:hAnsi="Arial" w:cs="Arial"/>
          <w:bCs/>
        </w:rPr>
        <w:t>13</w:t>
      </w:r>
      <w:r w:rsidR="00A65FFE" w:rsidRPr="002F57E8">
        <w:rPr>
          <w:rFonts w:ascii="Arial" w:hAnsi="Arial" w:cs="Arial"/>
          <w:bCs/>
        </w:rPr>
        <w:t>/</w:t>
      </w:r>
      <w:r w:rsidR="00A65FFE">
        <w:rPr>
          <w:rFonts w:ascii="Arial" w:hAnsi="Arial" w:cs="Arial"/>
          <w:bCs/>
        </w:rPr>
        <w:t>4</w:t>
      </w:r>
      <w:r w:rsidR="00A65FFE" w:rsidRPr="002F57E8">
        <w:rPr>
          <w:rFonts w:ascii="Arial" w:hAnsi="Arial" w:cs="Arial"/>
          <w:bCs/>
        </w:rPr>
        <w:t>7/201</w:t>
      </w:r>
      <w:r w:rsidR="00A65FFE">
        <w:rPr>
          <w:rFonts w:ascii="Arial" w:hAnsi="Arial" w:cs="Arial"/>
          <w:bCs/>
        </w:rPr>
        <w:t>8</w:t>
      </w:r>
      <w:r w:rsidRPr="006F7FAD">
        <w:rPr>
          <w:rFonts w:ascii="Arial" w:hAnsi="Arial" w:cs="Arial"/>
          <w:bCs/>
        </w:rPr>
        <w:t xml:space="preserve">. Do této vzorové smlouvy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="007226C2">
        <w:rPr>
          <w:rFonts w:ascii="Arial" w:hAnsi="Arial" w:cs="Arial"/>
          <w:bCs/>
        </w:rPr>
        <w:t>,</w:t>
      </w:r>
      <w:r w:rsidRPr="006F7FAD">
        <w:rPr>
          <w:rFonts w:ascii="Arial" w:hAnsi="Arial" w:cs="Arial"/>
          <w:bCs/>
        </w:rPr>
        <w:t xml:space="preserve"> schválená částka dotace</w:t>
      </w:r>
      <w:r w:rsidR="007226C2">
        <w:rPr>
          <w:rFonts w:ascii="Arial" w:hAnsi="Arial" w:cs="Arial"/>
          <w:bCs/>
        </w:rPr>
        <w:t xml:space="preserve">, účel poskytnutí a termíny </w:t>
      </w:r>
      <w:r w:rsidR="0013063B">
        <w:rPr>
          <w:rFonts w:ascii="Arial" w:hAnsi="Arial" w:cs="Arial"/>
          <w:bCs/>
        </w:rPr>
        <w:t>pro použití a vyúčtování dotace</w:t>
      </w:r>
      <w:r w:rsidRPr="006F7FAD">
        <w:rPr>
          <w:rFonts w:ascii="Arial" w:hAnsi="Arial" w:cs="Arial"/>
          <w:bCs/>
        </w:rPr>
        <w:t xml:space="preserve">. </w:t>
      </w:r>
    </w:p>
    <w:p w:rsidR="005A7B16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>posuzování možné veřejné podpory předkladatel navrhuje</w:t>
      </w:r>
      <w:r w:rsidR="00DE05E9">
        <w:rPr>
          <w:rFonts w:ascii="Arial" w:hAnsi="Arial" w:cs="Arial"/>
        </w:rPr>
        <w:t xml:space="preserve"> poskytnutí dotací mimo režim veřejné podpory, neboť </w:t>
      </w:r>
      <w:r w:rsidR="005A7B16" w:rsidRPr="00FF56FA">
        <w:rPr>
          <w:rFonts w:ascii="Arial" w:hAnsi="Arial" w:cs="Arial"/>
        </w:rPr>
        <w:t xml:space="preserve">problematika veřejné podpory </w:t>
      </w:r>
      <w:r w:rsidR="00DE05E9">
        <w:rPr>
          <w:rFonts w:ascii="Arial" w:hAnsi="Arial" w:cs="Arial"/>
        </w:rPr>
        <w:t xml:space="preserve">je </w:t>
      </w:r>
      <w:r w:rsidR="005A7B16" w:rsidRPr="00FF56FA">
        <w:rPr>
          <w:rFonts w:ascii="Arial" w:hAnsi="Arial" w:cs="Arial"/>
        </w:rPr>
        <w:t xml:space="preserve">řešena opatřením ve smlouvě tak, že akce nesmí být zisková. Tímto vymezením je </w:t>
      </w:r>
      <w:r w:rsidR="00DE05E9">
        <w:rPr>
          <w:rFonts w:ascii="Arial" w:hAnsi="Arial" w:cs="Arial"/>
        </w:rPr>
        <w:t>ošetř</w:t>
      </w:r>
      <w:r w:rsidR="005A7B16" w:rsidRPr="00FF56FA">
        <w:rPr>
          <w:rFonts w:ascii="Arial" w:hAnsi="Arial" w:cs="Arial"/>
        </w:rPr>
        <w:t>ena problematika veřejné podpory</w:t>
      </w:r>
      <w:r w:rsidR="005A7B16">
        <w:rPr>
          <w:rFonts w:ascii="Arial" w:hAnsi="Arial" w:cs="Arial"/>
        </w:rPr>
        <w:t>.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ROK.</w:t>
      </w:r>
    </w:p>
    <w:p w:rsidR="00534ADA" w:rsidRPr="00C50B42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 xml:space="preserve">Předkladatel a zpracovatel navrhují </w:t>
      </w:r>
      <w:r w:rsidR="00B15C44">
        <w:rPr>
          <w:rFonts w:ascii="Arial" w:hAnsi="Arial" w:cs="Arial"/>
          <w:b/>
          <w:bCs/>
        </w:rPr>
        <w:t>Z</w:t>
      </w:r>
      <w:r w:rsidR="006B07C4">
        <w:rPr>
          <w:rFonts w:ascii="Arial" w:hAnsi="Arial" w:cs="Arial"/>
          <w:b/>
          <w:bCs/>
        </w:rPr>
        <w:t>OK: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576EA1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A65FFE" w:rsidRDefault="00B15C44" w:rsidP="00B15C44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 xml:space="preserve">informaci </w:t>
      </w:r>
      <w:r w:rsidR="00A65FFE" w:rsidRPr="0076669D">
        <w:rPr>
          <w:rFonts w:ascii="Arial" w:hAnsi="Arial" w:cs="Arial"/>
          <w:iCs/>
          <w:sz w:val="24"/>
          <w:szCs w:val="24"/>
        </w:rPr>
        <w:t>o dotacích schválených Radou Olomouckého kraje</w:t>
      </w:r>
      <w:r w:rsidR="00A65FFE">
        <w:rPr>
          <w:rFonts w:ascii="Arial" w:hAnsi="Arial" w:cs="Arial"/>
          <w:iCs/>
          <w:sz w:val="24"/>
          <w:szCs w:val="24"/>
        </w:rPr>
        <w:t xml:space="preserve"> </w:t>
      </w:r>
      <w:r w:rsidR="00A65FFE" w:rsidRPr="00477C06">
        <w:rPr>
          <w:rFonts w:ascii="Arial" w:hAnsi="Arial" w:cs="Arial"/>
          <w:sz w:val="24"/>
          <w:szCs w:val="24"/>
        </w:rPr>
        <w:t>v Programu na podporu sport</w:t>
      </w:r>
      <w:r w:rsidR="00A65FFE">
        <w:rPr>
          <w:rFonts w:ascii="Arial" w:hAnsi="Arial" w:cs="Arial"/>
          <w:sz w:val="24"/>
          <w:szCs w:val="24"/>
        </w:rPr>
        <w:t>u</w:t>
      </w:r>
      <w:r w:rsidR="00A65FFE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A65FFE">
        <w:rPr>
          <w:rFonts w:ascii="Arial" w:hAnsi="Arial" w:cs="Arial"/>
          <w:sz w:val="24"/>
          <w:szCs w:val="24"/>
        </w:rPr>
        <w:t>9,</w:t>
      </w:r>
      <w:r w:rsidR="00A65FFE" w:rsidRPr="00477C06">
        <w:rPr>
          <w:rFonts w:ascii="Arial" w:hAnsi="Arial" w:cs="Arial"/>
          <w:sz w:val="24"/>
          <w:szCs w:val="24"/>
        </w:rPr>
        <w:t xml:space="preserve"> </w:t>
      </w:r>
      <w:r w:rsidR="00A65FFE">
        <w:rPr>
          <w:rFonts w:ascii="Arial" w:hAnsi="Arial" w:cs="Arial"/>
          <w:sz w:val="24"/>
          <w:szCs w:val="24"/>
        </w:rPr>
        <w:t xml:space="preserve">v titulu 1 </w:t>
      </w:r>
      <w:r w:rsidR="00A65FFE"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 w:rsidR="00A65FFE">
        <w:rPr>
          <w:rFonts w:ascii="Arial" w:hAnsi="Arial" w:cs="Arial"/>
          <w:sz w:val="24"/>
          <w:szCs w:val="24"/>
        </w:rPr>
        <w:t>1</w:t>
      </w:r>
      <w:r w:rsidR="00A65FFE"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B15C44" w:rsidRDefault="00A65FFE" w:rsidP="00B15C44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 xml:space="preserve">informaci </w:t>
      </w:r>
      <w:r w:rsidR="00B15C44">
        <w:rPr>
          <w:rFonts w:ascii="Arial" w:hAnsi="Arial" w:cs="Arial"/>
          <w:sz w:val="24"/>
          <w:szCs w:val="24"/>
        </w:rPr>
        <w:t xml:space="preserve">o </w:t>
      </w:r>
      <w:r w:rsidR="007535F0">
        <w:rPr>
          <w:rFonts w:ascii="Arial" w:hAnsi="Arial" w:cs="Arial"/>
          <w:sz w:val="24"/>
          <w:szCs w:val="24"/>
        </w:rPr>
        <w:t>žádosti</w:t>
      </w:r>
      <w:r w:rsidR="007535F0" w:rsidRPr="00E1456F">
        <w:rPr>
          <w:rFonts w:ascii="Arial" w:hAnsi="Arial" w:cs="Arial"/>
          <w:sz w:val="24"/>
          <w:szCs w:val="24"/>
        </w:rPr>
        <w:t xml:space="preserve"> </w:t>
      </w:r>
      <w:r w:rsidR="007535F0">
        <w:rPr>
          <w:rFonts w:ascii="Arial" w:hAnsi="Arial" w:cs="Arial"/>
          <w:sz w:val="24"/>
          <w:szCs w:val="24"/>
        </w:rPr>
        <w:t xml:space="preserve">vyřazené </w:t>
      </w:r>
      <w:r w:rsidR="007535F0" w:rsidRPr="00E1456F">
        <w:rPr>
          <w:rFonts w:ascii="Arial" w:hAnsi="Arial" w:cs="Arial"/>
          <w:sz w:val="24"/>
          <w:szCs w:val="24"/>
        </w:rPr>
        <w:t xml:space="preserve">pro nesplnění pravidel dotačního </w:t>
      </w:r>
      <w:r w:rsidR="007535F0" w:rsidRPr="00477C06">
        <w:rPr>
          <w:rFonts w:ascii="Arial" w:hAnsi="Arial" w:cs="Arial"/>
          <w:sz w:val="24"/>
          <w:szCs w:val="24"/>
        </w:rPr>
        <w:t>Programu na podporu sport</w:t>
      </w:r>
      <w:r w:rsidR="007535F0">
        <w:rPr>
          <w:rFonts w:ascii="Arial" w:hAnsi="Arial" w:cs="Arial"/>
          <w:sz w:val="24"/>
          <w:szCs w:val="24"/>
        </w:rPr>
        <w:t>u</w:t>
      </w:r>
      <w:r w:rsidR="007535F0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7535F0">
        <w:rPr>
          <w:rFonts w:ascii="Arial" w:hAnsi="Arial" w:cs="Arial"/>
          <w:sz w:val="24"/>
          <w:szCs w:val="24"/>
        </w:rPr>
        <w:t>9,</w:t>
      </w:r>
      <w:r w:rsidR="007535F0" w:rsidRPr="00477C06">
        <w:rPr>
          <w:rFonts w:ascii="Arial" w:hAnsi="Arial" w:cs="Arial"/>
          <w:sz w:val="24"/>
          <w:szCs w:val="24"/>
        </w:rPr>
        <w:t xml:space="preserve"> </w:t>
      </w:r>
      <w:r w:rsidR="007535F0">
        <w:rPr>
          <w:rFonts w:ascii="Arial" w:hAnsi="Arial" w:cs="Arial"/>
          <w:sz w:val="24"/>
          <w:szCs w:val="24"/>
        </w:rPr>
        <w:t xml:space="preserve">v titulu 1 </w:t>
      </w:r>
      <w:r w:rsidR="007535F0" w:rsidRPr="002F57E8">
        <w:rPr>
          <w:rFonts w:ascii="Arial" w:hAnsi="Arial" w:cs="Arial"/>
          <w:sz w:val="24"/>
          <w:szCs w:val="24"/>
        </w:rPr>
        <w:t>s odůvodněním dle důvodové zprávy</w:t>
      </w:r>
    </w:p>
    <w:p w:rsidR="00EC7289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 xml:space="preserve">schválit </w:t>
      </w:r>
      <w:r w:rsidRPr="00477C06">
        <w:rPr>
          <w:rFonts w:ascii="Arial" w:hAnsi="Arial" w:cs="Arial"/>
          <w:sz w:val="24"/>
          <w:szCs w:val="24"/>
        </w:rPr>
        <w:t xml:space="preserve">poskytnutí dotací příjemcům v </w:t>
      </w:r>
      <w:r w:rsidR="00DE05E9" w:rsidRPr="00477C06">
        <w:rPr>
          <w:rFonts w:ascii="Arial" w:hAnsi="Arial" w:cs="Arial"/>
          <w:sz w:val="24"/>
          <w:szCs w:val="24"/>
        </w:rPr>
        <w:t>Programu na podporu sport</w:t>
      </w:r>
      <w:r w:rsidR="00DE05E9">
        <w:rPr>
          <w:rFonts w:ascii="Arial" w:hAnsi="Arial" w:cs="Arial"/>
          <w:sz w:val="24"/>
          <w:szCs w:val="24"/>
        </w:rPr>
        <w:t>u</w:t>
      </w:r>
      <w:r w:rsidR="00DE05E9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13063B">
        <w:rPr>
          <w:rFonts w:ascii="Arial" w:hAnsi="Arial" w:cs="Arial"/>
          <w:sz w:val="24"/>
          <w:szCs w:val="24"/>
        </w:rPr>
        <w:t>9</w:t>
      </w:r>
      <w:r w:rsidR="00C906F7">
        <w:rPr>
          <w:rFonts w:ascii="Arial" w:hAnsi="Arial" w:cs="Arial"/>
          <w:sz w:val="24"/>
          <w:szCs w:val="24"/>
        </w:rPr>
        <w:t>,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DE05E9">
        <w:rPr>
          <w:rFonts w:ascii="Arial" w:hAnsi="Arial" w:cs="Arial"/>
          <w:sz w:val="24"/>
          <w:szCs w:val="24"/>
        </w:rPr>
        <w:t xml:space="preserve">v titulu 1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 w:rsidR="007535F0">
        <w:rPr>
          <w:rFonts w:ascii="Arial" w:hAnsi="Arial" w:cs="Arial"/>
          <w:sz w:val="24"/>
          <w:szCs w:val="24"/>
        </w:rPr>
        <w:t>2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13063B" w:rsidRPr="0013063B" w:rsidRDefault="00EC7289" w:rsidP="0013063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13063B">
        <w:rPr>
          <w:rFonts w:ascii="Arial" w:hAnsi="Arial" w:cs="Arial"/>
          <w:sz w:val="24"/>
          <w:szCs w:val="24"/>
        </w:rPr>
        <w:t xml:space="preserve">schválit uzavření veřejnoprávních smluv o poskytnutí dotací s příjemci v </w:t>
      </w:r>
      <w:r w:rsidR="00DE05E9" w:rsidRPr="0013063B">
        <w:rPr>
          <w:rFonts w:ascii="Arial" w:hAnsi="Arial" w:cs="Arial"/>
          <w:sz w:val="24"/>
          <w:szCs w:val="24"/>
        </w:rPr>
        <w:t>Programu na podporu sportu v Olomouckém kraji v roce 201</w:t>
      </w:r>
      <w:r w:rsidR="0013063B">
        <w:rPr>
          <w:rFonts w:ascii="Arial" w:hAnsi="Arial" w:cs="Arial"/>
          <w:sz w:val="24"/>
          <w:szCs w:val="24"/>
        </w:rPr>
        <w:t>9</w:t>
      </w:r>
      <w:r w:rsidR="00C906F7">
        <w:rPr>
          <w:rFonts w:ascii="Arial" w:hAnsi="Arial" w:cs="Arial"/>
          <w:sz w:val="24"/>
          <w:szCs w:val="24"/>
        </w:rPr>
        <w:t>,</w:t>
      </w:r>
      <w:r w:rsidR="00DE05E9" w:rsidRPr="0013063B">
        <w:rPr>
          <w:rFonts w:ascii="Arial" w:hAnsi="Arial" w:cs="Arial"/>
          <w:sz w:val="24"/>
          <w:szCs w:val="24"/>
        </w:rPr>
        <w:t xml:space="preserve"> v titulu 1</w:t>
      </w:r>
      <w:r w:rsidRPr="0013063B">
        <w:rPr>
          <w:rFonts w:ascii="Arial" w:hAnsi="Arial" w:cs="Arial"/>
          <w:sz w:val="24"/>
          <w:szCs w:val="24"/>
        </w:rPr>
        <w:t xml:space="preserve"> dle Přílohy č. </w:t>
      </w:r>
      <w:r w:rsidR="007535F0">
        <w:rPr>
          <w:rFonts w:ascii="Arial" w:hAnsi="Arial" w:cs="Arial"/>
          <w:sz w:val="24"/>
          <w:szCs w:val="24"/>
        </w:rPr>
        <w:t>2</w:t>
      </w:r>
      <w:r w:rsidRPr="0013063B">
        <w:rPr>
          <w:rFonts w:ascii="Arial" w:hAnsi="Arial" w:cs="Arial"/>
          <w:sz w:val="24"/>
          <w:szCs w:val="24"/>
        </w:rPr>
        <w:t xml:space="preserve"> důvodové zprávy, ve znění dle vzorové veřejnoprávní smlouvy, schválené na zasedání Zastupitelstva Olomouckého kraje dne </w:t>
      </w:r>
      <w:r w:rsidR="0013063B">
        <w:rPr>
          <w:rFonts w:ascii="Arial" w:hAnsi="Arial" w:cs="Arial"/>
          <w:sz w:val="24"/>
          <w:szCs w:val="24"/>
        </w:rPr>
        <w:t>17</w:t>
      </w:r>
      <w:r w:rsidR="0013063B" w:rsidRPr="00477C06">
        <w:rPr>
          <w:rFonts w:ascii="Arial" w:hAnsi="Arial" w:cs="Arial"/>
          <w:sz w:val="24"/>
          <w:szCs w:val="24"/>
        </w:rPr>
        <w:t xml:space="preserve">. </w:t>
      </w:r>
      <w:r w:rsidR="0013063B">
        <w:rPr>
          <w:rFonts w:ascii="Arial" w:hAnsi="Arial" w:cs="Arial"/>
          <w:sz w:val="24"/>
          <w:szCs w:val="24"/>
        </w:rPr>
        <w:t>12</w:t>
      </w:r>
      <w:r w:rsidR="0013063B" w:rsidRPr="00477C06">
        <w:rPr>
          <w:rFonts w:ascii="Arial" w:hAnsi="Arial" w:cs="Arial"/>
          <w:sz w:val="24"/>
          <w:szCs w:val="24"/>
        </w:rPr>
        <w:t>. 201</w:t>
      </w:r>
      <w:r w:rsidR="0013063B">
        <w:rPr>
          <w:rFonts w:ascii="Arial" w:hAnsi="Arial" w:cs="Arial"/>
          <w:sz w:val="24"/>
          <w:szCs w:val="24"/>
        </w:rPr>
        <w:t>8</w:t>
      </w:r>
      <w:r w:rsidR="0013063B" w:rsidRPr="00477C06">
        <w:rPr>
          <w:rFonts w:ascii="Arial" w:hAnsi="Arial" w:cs="Arial"/>
          <w:sz w:val="24"/>
          <w:szCs w:val="24"/>
        </w:rPr>
        <w:t xml:space="preserve"> usnesením č. </w:t>
      </w:r>
      <w:r w:rsidR="0013063B" w:rsidRPr="002F57E8">
        <w:rPr>
          <w:rFonts w:ascii="Arial" w:hAnsi="Arial" w:cs="Arial"/>
          <w:bCs/>
          <w:sz w:val="24"/>
          <w:szCs w:val="24"/>
        </w:rPr>
        <w:t>UZ/</w:t>
      </w:r>
      <w:r w:rsidR="0013063B">
        <w:rPr>
          <w:rFonts w:ascii="Arial" w:hAnsi="Arial" w:cs="Arial"/>
          <w:bCs/>
          <w:sz w:val="24"/>
          <w:szCs w:val="24"/>
        </w:rPr>
        <w:t>13</w:t>
      </w:r>
      <w:r w:rsidR="0013063B" w:rsidRPr="002F57E8">
        <w:rPr>
          <w:rFonts w:ascii="Arial" w:hAnsi="Arial" w:cs="Arial"/>
          <w:bCs/>
          <w:sz w:val="24"/>
          <w:szCs w:val="24"/>
        </w:rPr>
        <w:t>/</w:t>
      </w:r>
      <w:r w:rsidR="00B02EA4">
        <w:rPr>
          <w:rFonts w:ascii="Arial" w:hAnsi="Arial" w:cs="Arial"/>
          <w:bCs/>
          <w:sz w:val="24"/>
          <w:szCs w:val="24"/>
        </w:rPr>
        <w:t>4</w:t>
      </w:r>
      <w:r w:rsidR="0013063B" w:rsidRPr="002F57E8">
        <w:rPr>
          <w:rFonts w:ascii="Arial" w:hAnsi="Arial" w:cs="Arial"/>
          <w:bCs/>
          <w:sz w:val="24"/>
          <w:szCs w:val="24"/>
        </w:rPr>
        <w:t>7/201</w:t>
      </w:r>
      <w:r w:rsidR="0013063B">
        <w:rPr>
          <w:rFonts w:ascii="Arial" w:hAnsi="Arial" w:cs="Arial"/>
          <w:bCs/>
          <w:sz w:val="24"/>
          <w:szCs w:val="24"/>
        </w:rPr>
        <w:t>8</w:t>
      </w:r>
    </w:p>
    <w:p w:rsidR="00EC7289" w:rsidRPr="0013063B" w:rsidRDefault="00EC7289" w:rsidP="001D4C51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13063B">
        <w:rPr>
          <w:rFonts w:ascii="Arial" w:hAnsi="Arial" w:cs="Arial"/>
          <w:sz w:val="24"/>
          <w:szCs w:val="24"/>
        </w:rPr>
        <w:t xml:space="preserve">uložit </w:t>
      </w:r>
      <w:r w:rsidR="0013063B">
        <w:rPr>
          <w:rFonts w:ascii="Arial" w:hAnsi="Arial" w:cs="Arial"/>
          <w:sz w:val="24"/>
          <w:szCs w:val="24"/>
        </w:rPr>
        <w:t>Ing</w:t>
      </w:r>
      <w:r w:rsidRPr="0013063B">
        <w:rPr>
          <w:rFonts w:ascii="Arial" w:hAnsi="Arial" w:cs="Arial"/>
          <w:sz w:val="24"/>
          <w:szCs w:val="24"/>
        </w:rPr>
        <w:t xml:space="preserve">. </w:t>
      </w:r>
      <w:r w:rsidR="0013063B">
        <w:rPr>
          <w:rFonts w:ascii="Arial" w:hAnsi="Arial" w:cs="Arial"/>
          <w:sz w:val="24"/>
          <w:szCs w:val="24"/>
        </w:rPr>
        <w:t>Petrovi</w:t>
      </w:r>
      <w:r w:rsidRPr="0013063B">
        <w:rPr>
          <w:rFonts w:ascii="Arial" w:hAnsi="Arial" w:cs="Arial"/>
          <w:sz w:val="24"/>
          <w:szCs w:val="24"/>
        </w:rPr>
        <w:t xml:space="preserve"> </w:t>
      </w:r>
      <w:r w:rsidR="0013063B">
        <w:rPr>
          <w:rFonts w:ascii="Arial" w:hAnsi="Arial" w:cs="Arial"/>
          <w:sz w:val="24"/>
          <w:szCs w:val="24"/>
        </w:rPr>
        <w:t>Vránovi</w:t>
      </w:r>
      <w:r w:rsidR="00B15C44">
        <w:rPr>
          <w:rFonts w:ascii="Arial" w:hAnsi="Arial" w:cs="Arial"/>
          <w:sz w:val="24"/>
          <w:szCs w:val="24"/>
        </w:rPr>
        <w:t xml:space="preserve">, </w:t>
      </w:r>
      <w:r w:rsidR="00B15C44" w:rsidRPr="0013063B">
        <w:rPr>
          <w:rFonts w:ascii="Arial" w:hAnsi="Arial" w:cs="Arial"/>
          <w:sz w:val="24"/>
          <w:szCs w:val="24"/>
        </w:rPr>
        <w:t>náměstkovi hejtmana</w:t>
      </w:r>
      <w:r w:rsidR="00B15C44">
        <w:rPr>
          <w:rFonts w:ascii="Arial" w:hAnsi="Arial" w:cs="Arial"/>
          <w:sz w:val="24"/>
          <w:szCs w:val="24"/>
        </w:rPr>
        <w:t>,</w:t>
      </w:r>
      <w:r w:rsidRPr="0013063B">
        <w:rPr>
          <w:rFonts w:ascii="Arial" w:hAnsi="Arial" w:cs="Arial"/>
          <w:sz w:val="24"/>
          <w:szCs w:val="24"/>
        </w:rPr>
        <w:t xml:space="preserve"> podepsat veřejnoprávní smlouvy dle bodu </w:t>
      </w:r>
      <w:r w:rsidR="007535F0">
        <w:rPr>
          <w:rFonts w:ascii="Arial" w:hAnsi="Arial" w:cs="Arial"/>
          <w:sz w:val="24"/>
          <w:szCs w:val="24"/>
        </w:rPr>
        <w:t>5</w:t>
      </w:r>
      <w:r w:rsidRPr="0013063B">
        <w:rPr>
          <w:rFonts w:ascii="Arial" w:hAnsi="Arial" w:cs="Arial"/>
          <w:sz w:val="24"/>
          <w:szCs w:val="24"/>
        </w:rPr>
        <w:t xml:space="preserve"> usnesení</w:t>
      </w:r>
    </w:p>
    <w:p w:rsidR="008F4C00" w:rsidRDefault="008F4C00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7232DE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Přehled </w:t>
      </w:r>
      <w:r w:rsidR="007535F0">
        <w:rPr>
          <w:bCs/>
        </w:rPr>
        <w:t>schválených</w:t>
      </w:r>
      <w:r>
        <w:rPr>
          <w:bCs/>
        </w:rPr>
        <w:t xml:space="preserve"> dotací </w:t>
      </w:r>
      <w:r w:rsidR="00264975">
        <w:rPr>
          <w:bCs/>
        </w:rPr>
        <w:t>ROK</w:t>
      </w:r>
      <w:r>
        <w:rPr>
          <w:bCs/>
        </w:rPr>
        <w:t xml:space="preserve"> 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 xml:space="preserve">(strana </w:t>
      </w:r>
      <w:r w:rsidR="00EE658E">
        <w:rPr>
          <w:bCs/>
        </w:rPr>
        <w:t>3</w:t>
      </w:r>
      <w:r>
        <w:rPr>
          <w:bCs/>
        </w:rPr>
        <w:t xml:space="preserve"> – </w:t>
      </w:r>
      <w:r w:rsidR="00A927C9">
        <w:rPr>
          <w:bCs/>
        </w:rPr>
        <w:t>6</w:t>
      </w:r>
      <w:r w:rsidR="00541F12">
        <w:rPr>
          <w:bCs/>
        </w:rPr>
        <w:t>7</w:t>
      </w:r>
      <w:r>
        <w:rPr>
          <w:bCs/>
        </w:rPr>
        <w:t>)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>
        <w:rPr>
          <w:bCs/>
          <w:u w:val="single"/>
        </w:rPr>
        <w:t xml:space="preserve">Příloha č. </w:t>
      </w:r>
      <w:r w:rsidR="007535F0">
        <w:rPr>
          <w:bCs/>
          <w:u w:val="single"/>
        </w:rPr>
        <w:t>2</w:t>
      </w:r>
    </w:p>
    <w:p w:rsidR="00264975" w:rsidRDefault="00264975" w:rsidP="007232DE">
      <w:pPr>
        <w:pStyle w:val="Zkladntextodsazen"/>
        <w:jc w:val="both"/>
        <w:rPr>
          <w:bCs/>
        </w:rPr>
      </w:pPr>
      <w:r>
        <w:rPr>
          <w:bCs/>
        </w:rPr>
        <w:t xml:space="preserve">Přehled navržených dotací ke schválení ZOK </w:t>
      </w:r>
    </w:p>
    <w:p w:rsidR="004822D8" w:rsidRPr="00F86AD5" w:rsidRDefault="007232DE" w:rsidP="007535F0">
      <w:pPr>
        <w:pStyle w:val="Zkladntextodsazen"/>
        <w:jc w:val="both"/>
      </w:pPr>
      <w:r>
        <w:rPr>
          <w:bCs/>
        </w:rPr>
        <w:t xml:space="preserve">(strana </w:t>
      </w:r>
      <w:r w:rsidR="00EE658E">
        <w:rPr>
          <w:bCs/>
        </w:rPr>
        <w:t>6</w:t>
      </w:r>
      <w:r w:rsidR="00541F12">
        <w:rPr>
          <w:bCs/>
        </w:rPr>
        <w:t>8</w:t>
      </w:r>
      <w:r>
        <w:rPr>
          <w:bCs/>
        </w:rPr>
        <w:t xml:space="preserve"> - </w:t>
      </w:r>
      <w:r w:rsidR="00EE658E">
        <w:rPr>
          <w:bCs/>
        </w:rPr>
        <w:t>7</w:t>
      </w:r>
      <w:r w:rsidR="00541F12">
        <w:rPr>
          <w:bCs/>
        </w:rPr>
        <w:t>8</w:t>
      </w:r>
      <w:r>
        <w:rPr>
          <w:bCs/>
        </w:rPr>
        <w:t>)</w:t>
      </w:r>
      <w:r w:rsidR="00F86AD5"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91" w:rsidRDefault="00874E91">
      <w:r>
        <w:separator/>
      </w:r>
    </w:p>
  </w:endnote>
  <w:endnote w:type="continuationSeparator" w:id="0">
    <w:p w:rsidR="00874E91" w:rsidRDefault="008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7535F0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13063B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13063B">
      <w:rPr>
        <w:rFonts w:ascii="Arial" w:hAnsi="Arial" w:cs="Arial"/>
        <w:i/>
        <w:iCs/>
        <w:sz w:val="20"/>
        <w:szCs w:val="20"/>
      </w:rPr>
      <w:t>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82465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EE658E">
      <w:rPr>
        <w:rStyle w:val="slostrnky"/>
        <w:rFonts w:ascii="Arial" w:hAnsi="Arial" w:cs="Arial"/>
        <w:i/>
        <w:iCs/>
        <w:sz w:val="20"/>
        <w:szCs w:val="20"/>
      </w:rPr>
      <w:t xml:space="preserve"> 7</w:t>
    </w:r>
    <w:r w:rsidR="00541F12">
      <w:rPr>
        <w:rStyle w:val="slostrnky"/>
        <w:rFonts w:ascii="Arial" w:hAnsi="Arial" w:cs="Arial"/>
        <w:i/>
        <w:iCs/>
        <w:sz w:val="20"/>
        <w:szCs w:val="20"/>
      </w:rPr>
      <w:t>8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F82465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28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264975">
      <w:rPr>
        <w:rFonts w:ascii="Arial" w:hAnsi="Arial" w:cs="Arial"/>
        <w:i/>
        <w:iCs/>
        <w:sz w:val="20"/>
        <w:szCs w:val="20"/>
      </w:rPr>
      <w:t>u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13063B">
      <w:rPr>
        <w:rFonts w:ascii="Arial" w:hAnsi="Arial" w:cs="Arial"/>
        <w:i/>
        <w:iCs/>
        <w:sz w:val="20"/>
        <w:szCs w:val="20"/>
      </w:rPr>
      <w:t>9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dotačního titulu 1 Podpora sportovních akcí – 1. kolo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91" w:rsidRDefault="00874E91">
      <w:r>
        <w:separator/>
      </w:r>
    </w:p>
  </w:footnote>
  <w:footnote w:type="continuationSeparator" w:id="0">
    <w:p w:rsidR="00874E91" w:rsidRDefault="0087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4"/>
  </w:num>
  <w:num w:numId="9">
    <w:abstractNumId w:val="2"/>
  </w:num>
  <w:num w:numId="10">
    <w:abstractNumId w:val="21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6"/>
  </w:num>
  <w:num w:numId="17">
    <w:abstractNumId w:val="7"/>
  </w:num>
  <w:num w:numId="18">
    <w:abstractNumId w:val="17"/>
  </w:num>
  <w:num w:numId="19">
    <w:abstractNumId w:val="16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5"/>
  </w:num>
  <w:num w:numId="26">
    <w:abstractNumId w:val="18"/>
  </w:num>
  <w:num w:numId="27">
    <w:abstractNumId w:val="28"/>
  </w:num>
  <w:num w:numId="28">
    <w:abstractNumId w:val="25"/>
  </w:num>
  <w:num w:numId="29">
    <w:abstractNumId w:val="0"/>
  </w:num>
  <w:num w:numId="30">
    <w:abstractNumId w:val="0"/>
  </w:num>
  <w:num w:numId="31">
    <w:abstractNumId w:val="23"/>
  </w:num>
  <w:num w:numId="32">
    <w:abstractNumId w:val="12"/>
  </w:num>
  <w:num w:numId="33">
    <w:abstractNumId w:val="8"/>
  </w:num>
  <w:num w:numId="34">
    <w:abstractNumId w:val="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B0983"/>
    <w:rsid w:val="000B0985"/>
    <w:rsid w:val="000B0B79"/>
    <w:rsid w:val="000B7DCD"/>
    <w:rsid w:val="000C1238"/>
    <w:rsid w:val="000C401B"/>
    <w:rsid w:val="000C6CF0"/>
    <w:rsid w:val="000E267B"/>
    <w:rsid w:val="000F52F8"/>
    <w:rsid w:val="000F7596"/>
    <w:rsid w:val="000F77EF"/>
    <w:rsid w:val="001114DF"/>
    <w:rsid w:val="00124C10"/>
    <w:rsid w:val="00124FD5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286F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241B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0174"/>
    <w:rsid w:val="00242C46"/>
    <w:rsid w:val="00243620"/>
    <w:rsid w:val="002470B6"/>
    <w:rsid w:val="002502E9"/>
    <w:rsid w:val="00254EF7"/>
    <w:rsid w:val="002575B3"/>
    <w:rsid w:val="00264975"/>
    <w:rsid w:val="002701C7"/>
    <w:rsid w:val="00276105"/>
    <w:rsid w:val="00285021"/>
    <w:rsid w:val="00285AB1"/>
    <w:rsid w:val="00287568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06227"/>
    <w:rsid w:val="003072A6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6390"/>
    <w:rsid w:val="00400458"/>
    <w:rsid w:val="004023C9"/>
    <w:rsid w:val="004035BC"/>
    <w:rsid w:val="00403FF3"/>
    <w:rsid w:val="004127A3"/>
    <w:rsid w:val="00413EC7"/>
    <w:rsid w:val="00421E44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62AF"/>
    <w:rsid w:val="004C7D03"/>
    <w:rsid w:val="004D0B67"/>
    <w:rsid w:val="004D27EA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17BBC"/>
    <w:rsid w:val="00524444"/>
    <w:rsid w:val="005251DD"/>
    <w:rsid w:val="00531209"/>
    <w:rsid w:val="00532C99"/>
    <w:rsid w:val="00534ADA"/>
    <w:rsid w:val="00535461"/>
    <w:rsid w:val="00536D30"/>
    <w:rsid w:val="005400C9"/>
    <w:rsid w:val="005401D0"/>
    <w:rsid w:val="00541F12"/>
    <w:rsid w:val="00543C95"/>
    <w:rsid w:val="00553FA2"/>
    <w:rsid w:val="00555B9C"/>
    <w:rsid w:val="0055648C"/>
    <w:rsid w:val="0056117A"/>
    <w:rsid w:val="0057028A"/>
    <w:rsid w:val="005762A4"/>
    <w:rsid w:val="0058501A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0FAA"/>
    <w:rsid w:val="005B2DDC"/>
    <w:rsid w:val="005B2EFD"/>
    <w:rsid w:val="005B5742"/>
    <w:rsid w:val="005C4B0A"/>
    <w:rsid w:val="005C4FDE"/>
    <w:rsid w:val="005C71D6"/>
    <w:rsid w:val="005C7653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C4"/>
    <w:rsid w:val="006B07D2"/>
    <w:rsid w:val="006B1F8D"/>
    <w:rsid w:val="006B389F"/>
    <w:rsid w:val="006B4547"/>
    <w:rsid w:val="006B7117"/>
    <w:rsid w:val="006C321B"/>
    <w:rsid w:val="006C4B02"/>
    <w:rsid w:val="006D596F"/>
    <w:rsid w:val="006E1B1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226C2"/>
    <w:rsid w:val="007232DE"/>
    <w:rsid w:val="00723533"/>
    <w:rsid w:val="00730B5A"/>
    <w:rsid w:val="00732660"/>
    <w:rsid w:val="00732942"/>
    <w:rsid w:val="007347E7"/>
    <w:rsid w:val="00741FC1"/>
    <w:rsid w:val="0074232A"/>
    <w:rsid w:val="00745F76"/>
    <w:rsid w:val="00751D58"/>
    <w:rsid w:val="007535F0"/>
    <w:rsid w:val="00756B58"/>
    <w:rsid w:val="00760BF1"/>
    <w:rsid w:val="00762D16"/>
    <w:rsid w:val="00762F68"/>
    <w:rsid w:val="00764C77"/>
    <w:rsid w:val="0076575C"/>
    <w:rsid w:val="007702F3"/>
    <w:rsid w:val="007728AA"/>
    <w:rsid w:val="00774F68"/>
    <w:rsid w:val="00790A87"/>
    <w:rsid w:val="00792317"/>
    <w:rsid w:val="00792E30"/>
    <w:rsid w:val="00794239"/>
    <w:rsid w:val="007A3C7C"/>
    <w:rsid w:val="007A53C4"/>
    <w:rsid w:val="007B1C2B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616"/>
    <w:rsid w:val="00827F8B"/>
    <w:rsid w:val="00840936"/>
    <w:rsid w:val="0084527D"/>
    <w:rsid w:val="00850CAC"/>
    <w:rsid w:val="008528C9"/>
    <w:rsid w:val="008629E2"/>
    <w:rsid w:val="00863348"/>
    <w:rsid w:val="008650DA"/>
    <w:rsid w:val="008658E5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3B4C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3BA6"/>
    <w:rsid w:val="009C5349"/>
    <w:rsid w:val="009C74D8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1D5F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65FFE"/>
    <w:rsid w:val="00A70541"/>
    <w:rsid w:val="00A70743"/>
    <w:rsid w:val="00A765A2"/>
    <w:rsid w:val="00A766F5"/>
    <w:rsid w:val="00A76798"/>
    <w:rsid w:val="00A76B9B"/>
    <w:rsid w:val="00A85556"/>
    <w:rsid w:val="00A90260"/>
    <w:rsid w:val="00A927C9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2EA4"/>
    <w:rsid w:val="00B05099"/>
    <w:rsid w:val="00B11A5C"/>
    <w:rsid w:val="00B120D5"/>
    <w:rsid w:val="00B12B98"/>
    <w:rsid w:val="00B1485F"/>
    <w:rsid w:val="00B15347"/>
    <w:rsid w:val="00B15C44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0563"/>
    <w:rsid w:val="00C439AA"/>
    <w:rsid w:val="00C46A18"/>
    <w:rsid w:val="00C46AE8"/>
    <w:rsid w:val="00C56410"/>
    <w:rsid w:val="00C5788E"/>
    <w:rsid w:val="00C62F13"/>
    <w:rsid w:val="00C64388"/>
    <w:rsid w:val="00C64C24"/>
    <w:rsid w:val="00C66952"/>
    <w:rsid w:val="00C906F7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16586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3199"/>
    <w:rsid w:val="00DD7F32"/>
    <w:rsid w:val="00DE05E9"/>
    <w:rsid w:val="00DE161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DA4"/>
    <w:rsid w:val="00E300EC"/>
    <w:rsid w:val="00E308B2"/>
    <w:rsid w:val="00E35D3F"/>
    <w:rsid w:val="00E3755E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8471B"/>
    <w:rsid w:val="00E872F8"/>
    <w:rsid w:val="00E90590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658E"/>
    <w:rsid w:val="00EE704B"/>
    <w:rsid w:val="00EE78EF"/>
    <w:rsid w:val="00EF3C2E"/>
    <w:rsid w:val="00F0392D"/>
    <w:rsid w:val="00F1362D"/>
    <w:rsid w:val="00F15BB4"/>
    <w:rsid w:val="00F16D63"/>
    <w:rsid w:val="00F17BDF"/>
    <w:rsid w:val="00F423D9"/>
    <w:rsid w:val="00F51281"/>
    <w:rsid w:val="00F625CB"/>
    <w:rsid w:val="00F63D2B"/>
    <w:rsid w:val="00F64452"/>
    <w:rsid w:val="00F7138C"/>
    <w:rsid w:val="00F76E1A"/>
    <w:rsid w:val="00F82465"/>
    <w:rsid w:val="00F825A0"/>
    <w:rsid w:val="00F8269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B53DD"/>
    <w:rsid w:val="00FC14F8"/>
    <w:rsid w:val="00FC30FB"/>
    <w:rsid w:val="00FC4F75"/>
    <w:rsid w:val="00FD3B33"/>
    <w:rsid w:val="00FD51D5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68958B07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Machálek Miloslav</cp:lastModifiedBy>
  <cp:revision>7</cp:revision>
  <cp:lastPrinted>2019-03-20T09:07:00Z</cp:lastPrinted>
  <dcterms:created xsi:type="dcterms:W3CDTF">2019-03-27T07:09:00Z</dcterms:created>
  <dcterms:modified xsi:type="dcterms:W3CDTF">2019-04-09T06:47:00Z</dcterms:modified>
</cp:coreProperties>
</file>