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70" w:rsidRPr="0081252F" w:rsidRDefault="005A2F70" w:rsidP="005A2F70">
      <w:pPr>
        <w:widowControl w:val="0"/>
        <w:spacing w:after="12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r w:rsidRPr="0081252F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DODATek </w:t>
      </w:r>
      <w:r w:rsidRPr="0081252F">
        <w:rPr>
          <w:rFonts w:ascii="Arial" w:eastAsia="Times New Roman" w:hAnsi="Arial" w:cs="Arial"/>
          <w:b/>
          <w:sz w:val="28"/>
          <w:szCs w:val="28"/>
          <w:lang w:eastAsia="cs-CZ"/>
        </w:rPr>
        <w:t>č</w:t>
      </w:r>
      <w:r w:rsidRPr="0081252F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. </w:t>
      </w:r>
    </w:p>
    <w:p w:rsidR="005A2F70" w:rsidRPr="0081252F" w:rsidRDefault="005A2F70" w:rsidP="005A2F7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b/>
          <w:sz w:val="24"/>
          <w:szCs w:val="24"/>
          <w:lang w:eastAsia="cs-CZ"/>
        </w:rPr>
        <w:t>k veřejnoprávní smlouvě o poskytnutí dotace č. … uzavřené v souladu s § 159 a násl. zákona č. 500/2004 Sb., správní řád, ve znění pozdějších právních předpisů, a se zákonem č. 250/2000 Sb., o rozpočtových pravidlech územních rozpočtů, ve znění pozdějších právních předpisů</w:t>
      </w:r>
    </w:p>
    <w:p w:rsidR="005A2F70" w:rsidRPr="0081252F" w:rsidRDefault="005A2F70" w:rsidP="005A2F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A2F70" w:rsidRPr="0081252F" w:rsidRDefault="005A2F70" w:rsidP="005A2F7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5A2F70" w:rsidRPr="0081252F" w:rsidRDefault="005A2F70" w:rsidP="005A2F7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5A2F70" w:rsidRPr="0081252F" w:rsidRDefault="005A2F70" w:rsidP="005A2F70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Jeremenkova 1191/40a, Hodolany, 779 </w:t>
      </w:r>
      <w:r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:rsidR="005A2F70" w:rsidRPr="0081252F" w:rsidRDefault="005A2F70" w:rsidP="005A2F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5A2F70" w:rsidRPr="0081252F" w:rsidRDefault="005A2F70" w:rsidP="005A2F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5A2F70" w:rsidRPr="0081252F" w:rsidRDefault="005A2F70" w:rsidP="005A2F70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Zastoupený: 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Ing. Petrem Vránou, neuvolněným náměstkem hejtmana, na základě usnesení Zastupitelstva Olomouckého kraje č. </w:t>
      </w:r>
      <w:proofErr w:type="gramStart"/>
      <w:r w:rsidRPr="0081252F">
        <w:rPr>
          <w:rFonts w:ascii="Arial" w:eastAsia="Times New Roman" w:hAnsi="Arial" w:cs="Arial"/>
          <w:sz w:val="24"/>
          <w:szCs w:val="24"/>
          <w:lang w:eastAsia="cs-CZ"/>
        </w:rPr>
        <w:t>UZ/  /  /2019</w:t>
      </w:r>
      <w:proofErr w:type="gramEnd"/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 ze dne … </w:t>
      </w:r>
    </w:p>
    <w:p w:rsidR="005A2F70" w:rsidRPr="0081252F" w:rsidRDefault="005A2F70" w:rsidP="005A2F7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Bankovní spojení: 27-4228120277/0100</w:t>
      </w:r>
    </w:p>
    <w:p w:rsidR="005A2F70" w:rsidRPr="0081252F" w:rsidRDefault="005A2F70" w:rsidP="005A2F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(dále jen: „</w:t>
      </w:r>
      <w:r w:rsidRPr="008125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81252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>)</w:t>
      </w:r>
      <w:bookmarkStart w:id="0" w:name="_GoBack"/>
      <w:bookmarkEnd w:id="0"/>
    </w:p>
    <w:p w:rsidR="005A2F70" w:rsidRPr="0081252F" w:rsidRDefault="005A2F70" w:rsidP="005A2F70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5A2F70" w:rsidRPr="0081252F" w:rsidRDefault="005A2F70" w:rsidP="005A2F7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b/>
          <w:sz w:val="24"/>
          <w:szCs w:val="24"/>
          <w:lang w:eastAsia="cs-CZ"/>
        </w:rPr>
        <w:t>Název:</w:t>
      </w:r>
    </w:p>
    <w:p w:rsidR="005A2F70" w:rsidRPr="0081252F" w:rsidRDefault="005A2F70" w:rsidP="005A2F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se sídlem: </w:t>
      </w:r>
    </w:p>
    <w:p w:rsidR="005A2F70" w:rsidRPr="0081252F" w:rsidRDefault="005A2F70" w:rsidP="005A2F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IČ: </w:t>
      </w:r>
    </w:p>
    <w:p w:rsidR="005A2F70" w:rsidRPr="0081252F" w:rsidRDefault="005A2F70" w:rsidP="005A2F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Zastoupená: 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ab/>
        <w:t>(statutární zástupce organizace)</w:t>
      </w:r>
    </w:p>
    <w:p w:rsidR="005A2F70" w:rsidRPr="0081252F" w:rsidRDefault="005A2F70" w:rsidP="005A2F70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bCs/>
          <w:sz w:val="24"/>
          <w:szCs w:val="24"/>
          <w:lang w:eastAsia="cs-CZ"/>
        </w:rPr>
        <w:t>Bankovní spojení:</w:t>
      </w:r>
    </w:p>
    <w:p w:rsidR="005A2F70" w:rsidRPr="0081252F" w:rsidRDefault="005A2F70" w:rsidP="005A2F7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Zapsaná: </w:t>
      </w:r>
    </w:p>
    <w:p w:rsidR="005A2F70" w:rsidRPr="0081252F" w:rsidRDefault="005A2F70" w:rsidP="005A2F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Zřizovatel:</w:t>
      </w:r>
    </w:p>
    <w:p w:rsidR="005A2F70" w:rsidRPr="0081252F" w:rsidRDefault="005A2F70" w:rsidP="005A2F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se sídlem:</w:t>
      </w:r>
    </w:p>
    <w:p w:rsidR="005A2F70" w:rsidRPr="0081252F" w:rsidRDefault="005A2F70" w:rsidP="005A2F7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bCs/>
          <w:sz w:val="24"/>
          <w:szCs w:val="24"/>
          <w:lang w:eastAsia="cs-CZ"/>
        </w:rPr>
        <w:t>IČ:</w:t>
      </w:r>
    </w:p>
    <w:p w:rsidR="005A2F70" w:rsidRPr="0081252F" w:rsidRDefault="005A2F70" w:rsidP="005A2F70">
      <w:pPr>
        <w:spacing w:after="12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bCs/>
          <w:sz w:val="24"/>
          <w:szCs w:val="24"/>
          <w:lang w:eastAsia="cs-CZ"/>
        </w:rPr>
        <w:t>Bankovní spojení:</w:t>
      </w:r>
    </w:p>
    <w:p w:rsidR="005A2F70" w:rsidRPr="0081252F" w:rsidRDefault="005A2F70" w:rsidP="005A2F7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125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81252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5A2F70" w:rsidRPr="0081252F" w:rsidRDefault="005A2F70" w:rsidP="005A2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2F70" w:rsidRPr="0081252F" w:rsidRDefault="005A2F70" w:rsidP="005A2F7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oba společně dále jen „smluvní strany“</w:t>
      </w:r>
    </w:p>
    <w:p w:rsidR="005A2F70" w:rsidRPr="0081252F" w:rsidRDefault="005A2F70" w:rsidP="005A2F70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5A2F70" w:rsidRPr="0081252F" w:rsidRDefault="005A2F70" w:rsidP="005A2F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uzavírají níže uvedeného dne, měsíce a roku</w:t>
      </w:r>
    </w:p>
    <w:p w:rsidR="005A2F70" w:rsidRPr="0081252F" w:rsidRDefault="005A2F70" w:rsidP="005A2F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tento dodatek č. 1 ke smlouvě o poskytnutí dotace ze dne …:</w:t>
      </w:r>
    </w:p>
    <w:p w:rsidR="005A2F70" w:rsidRPr="0081252F" w:rsidRDefault="005A2F70" w:rsidP="005A2F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5A2F70" w:rsidRPr="0081252F" w:rsidRDefault="005A2F70" w:rsidP="005A2F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5A2F70" w:rsidRPr="0081252F" w:rsidRDefault="005A2F70" w:rsidP="005A2F7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b/>
          <w:sz w:val="24"/>
          <w:szCs w:val="24"/>
          <w:lang w:eastAsia="cs-CZ"/>
        </w:rPr>
        <w:t>I.</w:t>
      </w:r>
    </w:p>
    <w:p w:rsidR="005A2F70" w:rsidRPr="0081252F" w:rsidRDefault="005A2F70" w:rsidP="005A2F7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Dne … uzavřel poskytovatel a příjemce smlouvu o poskytnutí dotace, vedenou u poskytovatele pod č. </w:t>
      </w:r>
      <w:r w:rsidRPr="0081252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… 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>(dále jen „smlouva“).</w:t>
      </w:r>
    </w:p>
    <w:p w:rsidR="005A2F70" w:rsidRPr="0081252F" w:rsidRDefault="005A2F70" w:rsidP="005A2F7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se dohodly na navýšení dotace na výkon regionálních funkcí knihoven o … Kč (slovy. …). Částka, o niž se dotace navyšuje, bude poskytnuta účelově na účet zřizovatele příjemce, který ji převede příjemci (zákon č. 250/2000 Sb.), do 21 dnů ode dne uzavření tohoto dodatku. Za den poskytnutí dotace se pro účely této smlouvy 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považuje den odepsání finančních prostředků z účtu poskytovatele ve prospěch účtu příjemce. </w:t>
      </w:r>
    </w:p>
    <w:p w:rsidR="005A2F70" w:rsidRPr="0081252F" w:rsidRDefault="005A2F70" w:rsidP="005A2F70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b/>
          <w:sz w:val="24"/>
          <w:szCs w:val="24"/>
          <w:lang w:eastAsia="cs-CZ"/>
        </w:rPr>
        <w:t>II.</w:t>
      </w:r>
    </w:p>
    <w:p w:rsidR="005A2F70" w:rsidRPr="0081252F" w:rsidRDefault="005A2F70" w:rsidP="005A2F70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Ostatní ustanovení smlouvy nedotčená tímto Dodatkem č. 1 se nemění.</w:t>
      </w:r>
    </w:p>
    <w:p w:rsidR="005A2F70" w:rsidRPr="0081252F" w:rsidRDefault="005A2F70" w:rsidP="005A2F70">
      <w:pPr>
        <w:numPr>
          <w:ilvl w:val="0"/>
          <w:numId w:val="1"/>
        </w:numPr>
        <w:tabs>
          <w:tab w:val="num" w:pos="567"/>
          <w:tab w:val="num" w:pos="5274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Dodatek byl schválen usnesením Zastupitelstva Olomouckého kraje UZ/ / /2019 ze dne …. </w:t>
      </w:r>
    </w:p>
    <w:p w:rsidR="005A2F70" w:rsidRPr="0081252F" w:rsidRDefault="005A2F70" w:rsidP="005A2F70">
      <w:pPr>
        <w:numPr>
          <w:ilvl w:val="0"/>
          <w:numId w:val="1"/>
        </w:numPr>
        <w:tabs>
          <w:tab w:val="num" w:pos="567"/>
          <w:tab w:val="num" w:pos="5274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Dodatek nabývá platnosti dnem jeho uzavření.</w:t>
      </w:r>
    </w:p>
    <w:p w:rsidR="005A2F70" w:rsidRPr="0081252F" w:rsidRDefault="005A2F70" w:rsidP="005A2F70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Účinnosti dodatek nabývá dnem jeho uveřejnění v registru smluv. </w:t>
      </w:r>
    </w:p>
    <w:p w:rsidR="005A2F70" w:rsidRPr="0081252F" w:rsidRDefault="005A2F70" w:rsidP="005A2F70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Tento dodatek je sepsán v šesti vyhotoveních, z nichž po jednom obdrží příjemce, jeho zřizovatel a Vědecká knihovna v Olomouci, tři vyhotovení obdrží poskytovatel.</w:t>
      </w:r>
    </w:p>
    <w:p w:rsidR="005A2F70" w:rsidRPr="0081252F" w:rsidRDefault="005A2F70" w:rsidP="005A2F7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A2F70" w:rsidRPr="0081252F" w:rsidRDefault="005A2F70" w:rsidP="005A2F70">
      <w:pPr>
        <w:spacing w:before="600" w:after="6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81252F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Olomouci</w:t>
      </w:r>
      <w:proofErr w:type="gramEnd"/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 dne ......................</w:t>
      </w:r>
    </w:p>
    <w:p w:rsidR="005A2F70" w:rsidRPr="0081252F" w:rsidRDefault="005A2F70" w:rsidP="005A2F70">
      <w:pPr>
        <w:spacing w:before="600" w:after="6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2674"/>
      </w:tblGrid>
      <w:tr w:rsidR="005A2F70" w:rsidRPr="0081252F" w:rsidTr="002D365B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5A2F70" w:rsidRPr="0081252F" w:rsidTr="002D365B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F70" w:rsidRPr="0081252F" w:rsidRDefault="005A2F70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5A2F70" w:rsidRPr="0081252F" w:rsidRDefault="005A2F70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Petr Vrána</w:t>
            </w:r>
          </w:p>
          <w:p w:rsidR="005A2F70" w:rsidRPr="0081252F" w:rsidRDefault="005A2F70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</w:t>
            </w: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euvolněný náměstek hejtmana</w:t>
            </w:r>
          </w:p>
          <w:p w:rsidR="005A2F70" w:rsidRPr="0081252F" w:rsidRDefault="005A2F70" w:rsidP="002D36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6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2F70" w:rsidRPr="0081252F" w:rsidRDefault="005A2F70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:rsidR="005A2F70" w:rsidRPr="0081252F" w:rsidRDefault="005A2F70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5A2F70" w:rsidRDefault="005A2F70" w:rsidP="005A2F70"/>
    <w:p w:rsidR="001F4C4C" w:rsidRDefault="001F4C4C"/>
    <w:sectPr w:rsidR="001F4C4C" w:rsidSect="00982F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47" w:rsidRDefault="008B4BFA">
      <w:pPr>
        <w:spacing w:after="0" w:line="240" w:lineRule="auto"/>
      </w:pPr>
      <w:r>
        <w:separator/>
      </w:r>
    </w:p>
  </w:endnote>
  <w:endnote w:type="continuationSeparator" w:id="0">
    <w:p w:rsidR="00466A47" w:rsidRDefault="008B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52F" w:rsidRPr="0081252F" w:rsidRDefault="00FD40D0" w:rsidP="0081252F">
    <w:pPr>
      <w:pBdr>
        <w:top w:val="single" w:sz="4" w:space="1" w:color="auto"/>
      </w:pBdr>
      <w:tabs>
        <w:tab w:val="center" w:pos="4536"/>
        <w:tab w:val="right" w:pos="9072"/>
      </w:tabs>
      <w:spacing w:before="40"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29. 4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. 2019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                           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                             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CE2795">
      <w:rPr>
        <w:rFonts w:ascii="Arial" w:eastAsia="Times New Roman" w:hAnsi="Arial" w:cs="Arial"/>
        <w:i/>
        <w:noProof/>
        <w:sz w:val="20"/>
        <w:szCs w:val="20"/>
        <w:lang w:eastAsia="cs-CZ"/>
      </w:rPr>
      <w:t>4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5A2F70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81252F" w:rsidRPr="0081252F" w:rsidRDefault="00CE2795" w:rsidP="0081252F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sz w:val="20"/>
        <w:szCs w:val="20"/>
        <w:lang w:eastAsia="cs-CZ"/>
      </w:rPr>
      <w:t>23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.- </w:t>
    </w:r>
    <w:r w:rsidR="005A2F70" w:rsidRPr="0081252F">
      <w:rPr>
        <w:rFonts w:ascii="Arial" w:eastAsia="Times New Roman" w:hAnsi="Arial" w:cs="Arial"/>
        <w:bCs/>
        <w:i/>
        <w:sz w:val="20"/>
        <w:szCs w:val="20"/>
        <w:lang w:eastAsia="cs-CZ"/>
      </w:rPr>
      <w:t>Dodatky</w:t>
    </w:r>
    <w:proofErr w:type="gramEnd"/>
    <w:r w:rsidR="005A2F70" w:rsidRPr="0081252F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 k veřejnoprávním smlouvám o poskytnutí dotace na výkon regionálních funkcí knihoven v roce 2019</w:t>
    </w:r>
  </w:p>
  <w:p w:rsidR="0081252F" w:rsidRPr="0081252F" w:rsidRDefault="005A2F70" w:rsidP="0081252F">
    <w:pPr>
      <w:widowControl w:val="0"/>
      <w:spacing w:after="240" w:line="240" w:lineRule="auto"/>
      <w:jc w:val="both"/>
      <w:rPr>
        <w:rFonts w:ascii="Arial" w:eastAsia="Times New Roman" w:hAnsi="Arial" w:cs="Arial"/>
        <w:bCs/>
        <w:i/>
        <w:sz w:val="20"/>
        <w:szCs w:val="20"/>
        <w:lang w:eastAsia="cs-CZ"/>
      </w:rPr>
    </w:pPr>
    <w:r w:rsidRPr="0081252F">
      <w:rPr>
        <w:rFonts w:ascii="Arial" w:eastAsia="Times New Roman" w:hAnsi="Arial" w:cs="Arial"/>
        <w:bCs/>
        <w:i/>
        <w:sz w:val="20"/>
        <w:szCs w:val="20"/>
        <w:lang w:eastAsia="cs-CZ"/>
      </w:rPr>
      <w:t>Příloha č. 1 – Vzor dodatku k veřejnoprávní smlouvě o poskytnutí dotace na výkon regionálních funkcí knihoven v roce 2019</w:t>
    </w:r>
  </w:p>
  <w:p w:rsidR="0081252F" w:rsidRDefault="00CE27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47" w:rsidRDefault="008B4BFA">
      <w:pPr>
        <w:spacing w:after="0" w:line="240" w:lineRule="auto"/>
      </w:pPr>
      <w:r>
        <w:separator/>
      </w:r>
    </w:p>
  </w:footnote>
  <w:footnote w:type="continuationSeparator" w:id="0">
    <w:p w:rsidR="00466A47" w:rsidRDefault="008B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52F" w:rsidRPr="0081252F" w:rsidRDefault="005A2F70" w:rsidP="0081252F">
    <w:pPr>
      <w:widowControl w:val="0"/>
      <w:spacing w:after="240" w:line="240" w:lineRule="auto"/>
      <w:ind w:left="1701" w:hanging="1701"/>
      <w:jc w:val="both"/>
      <w:rPr>
        <w:rFonts w:ascii="Arial" w:eastAsia="Times New Roman" w:hAnsi="Arial" w:cs="Times New Roman"/>
        <w:bCs/>
        <w:i/>
        <w:sz w:val="24"/>
        <w:szCs w:val="20"/>
      </w:rPr>
    </w:pPr>
    <w:r w:rsidRPr="0081252F">
      <w:rPr>
        <w:rFonts w:ascii="Arial" w:eastAsia="Times New Roman" w:hAnsi="Arial" w:cs="Arial"/>
        <w:bCs/>
        <w:i/>
        <w:sz w:val="24"/>
        <w:szCs w:val="20"/>
      </w:rPr>
      <w:t>Příloha č. 1 – Vzor dodatku k veřejnoprávní smlouvě o poskytnutí dotace na výkon regionálních funkcí knihoven v roce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0"/>
    <w:rsid w:val="001F4C4C"/>
    <w:rsid w:val="00466A47"/>
    <w:rsid w:val="005A2F70"/>
    <w:rsid w:val="00823AB1"/>
    <w:rsid w:val="008B4BFA"/>
    <w:rsid w:val="00AB0837"/>
    <w:rsid w:val="00C070AD"/>
    <w:rsid w:val="00CE2795"/>
    <w:rsid w:val="00F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F592"/>
  <w15:chartTrackingRefBased/>
  <w15:docId w15:val="{2F430AD5-DCC0-46B8-9AA8-D0EEB4F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F70"/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A2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2F70"/>
    <w:rPr>
      <w:rFonts w:eastAsiaTheme="minorHAnsi"/>
    </w:rPr>
  </w:style>
  <w:style w:type="paragraph" w:styleId="Zhlav">
    <w:name w:val="header"/>
    <w:basedOn w:val="Normln"/>
    <w:link w:val="ZhlavChar"/>
    <w:uiPriority w:val="99"/>
    <w:unhideWhenUsed/>
    <w:rsid w:val="008B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BFA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Píšová Jaroslava</cp:lastModifiedBy>
  <cp:revision>5</cp:revision>
  <dcterms:created xsi:type="dcterms:W3CDTF">2019-03-19T11:21:00Z</dcterms:created>
  <dcterms:modified xsi:type="dcterms:W3CDTF">2019-04-09T12:59:00Z</dcterms:modified>
</cp:coreProperties>
</file>