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E" w:rsidRDefault="00974E2E" w:rsidP="00974E2E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974E2E" w:rsidRPr="00B9110D" w:rsidRDefault="00974E2E" w:rsidP="00974E2E">
      <w:pPr>
        <w:pStyle w:val="Prosttext"/>
        <w:jc w:val="both"/>
        <w:rPr>
          <w:rFonts w:ascii="Arial" w:hAnsi="Arial" w:cs="Arial"/>
          <w:sz w:val="24"/>
        </w:rPr>
      </w:pPr>
    </w:p>
    <w:p w:rsidR="0068005E" w:rsidRPr="00B9110D" w:rsidRDefault="0068005E" w:rsidP="0068005E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 ve znění pozdějších předpisů,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</w:t>
      </w:r>
      <w:r>
        <w:rPr>
          <w:rFonts w:ascii="Arial" w:hAnsi="Arial"/>
          <w:sz w:val="24"/>
        </w:rPr>
        <w:t> </w:t>
      </w:r>
      <w:r w:rsidRPr="00B9110D">
        <w:rPr>
          <w:rFonts w:ascii="Arial" w:hAnsi="Arial"/>
          <w:sz w:val="24"/>
        </w:rPr>
        <w:t>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>
        <w:rPr>
          <w:rFonts w:ascii="Arial" w:hAnsi="Arial" w:cs="Arial"/>
          <w:sz w:val="24"/>
          <w:szCs w:val="24"/>
        </w:rPr>
        <w:t xml:space="preserve">rozepisuje 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 xml:space="preserve">škol a </w:t>
      </w:r>
      <w:proofErr w:type="gramStart"/>
      <w:r w:rsidRPr="00B9110D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ských  zařízení</w:t>
      </w:r>
      <w:proofErr w:type="gramEnd"/>
      <w:r>
        <w:rPr>
          <w:rFonts w:ascii="Arial" w:hAnsi="Arial" w:cs="Arial"/>
          <w:sz w:val="24"/>
          <w:szCs w:val="24"/>
        </w:rPr>
        <w:t xml:space="preserve">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68005E" w:rsidRPr="00F40E6C" w:rsidRDefault="0068005E" w:rsidP="0068005E">
      <w:pPr>
        <w:jc w:val="both"/>
        <w:rPr>
          <w:rFonts w:ascii="Arial" w:hAnsi="Arial" w:cs="Arial"/>
          <w:sz w:val="24"/>
          <w:szCs w:val="24"/>
        </w:rPr>
      </w:pPr>
    </w:p>
    <w:p w:rsidR="0068005E" w:rsidRDefault="0068005E" w:rsidP="00680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005E" w:rsidRDefault="0068005E" w:rsidP="0068005E">
      <w:pPr>
        <w:jc w:val="both"/>
        <w:rPr>
          <w:rFonts w:ascii="Arial" w:hAnsi="Arial" w:cs="Arial"/>
          <w:b/>
          <w:sz w:val="24"/>
          <w:szCs w:val="24"/>
        </w:rPr>
      </w:pPr>
    </w:p>
    <w:p w:rsidR="0068005E" w:rsidRDefault="0068005E" w:rsidP="0068005E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>Odbor školství</w:t>
      </w:r>
      <w:r>
        <w:rPr>
          <w:rFonts w:ascii="Arial" w:hAnsi="Arial" w:cs="Arial"/>
          <w:sz w:val="24"/>
          <w:szCs w:val="24"/>
        </w:rPr>
        <w:t xml:space="preserve"> a mládeže</w:t>
      </w:r>
      <w:r w:rsidRPr="00B9362E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>
        <w:rPr>
          <w:rFonts w:ascii="Arial" w:hAnsi="Arial" w:cs="Arial"/>
          <w:sz w:val="24"/>
          <w:szCs w:val="24"/>
        </w:rPr>
        <w:t>M</w:t>
      </w:r>
      <w:r w:rsidRPr="00B9362E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19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>
        <w:rPr>
          <w:rFonts w:ascii="Arial" w:hAnsi="Arial" w:cs="Arial"/>
          <w:sz w:val="24"/>
          <w:szCs w:val="24"/>
        </w:rPr>
        <w:t>18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B9362E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19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7" w:history="1">
        <w:r w:rsidRPr="008828D9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68005E" w:rsidRDefault="0068005E" w:rsidP="0068005E">
      <w:pPr>
        <w:jc w:val="both"/>
        <w:rPr>
          <w:rFonts w:ascii="Arial" w:hAnsi="Arial" w:cs="Arial"/>
          <w:sz w:val="24"/>
          <w:szCs w:val="24"/>
        </w:rPr>
      </w:pPr>
    </w:p>
    <w:p w:rsidR="0068005E" w:rsidRPr="009703BB" w:rsidRDefault="0068005E" w:rsidP="00680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 svém zasedání dne 18. 3. 2019 doporučila OŠM přidělovat prostředky na přímé náklady školám a školským zařízením na základě Principů a uložila předložit ROK rozpis </w:t>
      </w:r>
      <w:r w:rsidRPr="009703BB">
        <w:rPr>
          <w:rFonts w:ascii="Arial" w:hAnsi="Arial" w:cs="Arial"/>
          <w:sz w:val="24"/>
          <w:szCs w:val="24"/>
        </w:rPr>
        <w:t>rozpočtu na jednotlivé právnické osoby vykonávající činnost škol a školských zařízení zřizovaných krajem a obcemi na rok 201</w:t>
      </w:r>
      <w:r>
        <w:rPr>
          <w:rFonts w:ascii="Arial" w:hAnsi="Arial" w:cs="Arial"/>
          <w:sz w:val="24"/>
          <w:szCs w:val="24"/>
        </w:rPr>
        <w:t>9.</w:t>
      </w:r>
    </w:p>
    <w:p w:rsidR="0068005E" w:rsidRPr="009703BB" w:rsidRDefault="0068005E" w:rsidP="0068005E">
      <w:pPr>
        <w:jc w:val="both"/>
        <w:rPr>
          <w:rFonts w:ascii="Arial" w:hAnsi="Arial" w:cs="Arial"/>
          <w:sz w:val="24"/>
          <w:szCs w:val="24"/>
        </w:rPr>
      </w:pPr>
    </w:p>
    <w:p w:rsidR="0068005E" w:rsidRPr="008336D2" w:rsidRDefault="0068005E" w:rsidP="0068005E">
      <w:pPr>
        <w:jc w:val="both"/>
        <w:rPr>
          <w:rFonts w:ascii="Arial" w:hAnsi="Arial" w:cs="Arial"/>
          <w:bCs/>
          <w:sz w:val="24"/>
          <w:szCs w:val="24"/>
        </w:rPr>
      </w:pPr>
      <w:r w:rsidRPr="009703BB"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</w:t>
      </w:r>
      <w:r w:rsidRPr="00F729E6">
        <w:rPr>
          <w:rFonts w:ascii="Arial" w:hAnsi="Arial" w:cs="Arial"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7</w:t>
      </w:r>
      <w:r w:rsidRPr="00F729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879 348 838,-</w:t>
      </w:r>
      <w:r w:rsidRPr="00F729E6">
        <w:rPr>
          <w:rFonts w:ascii="Arial" w:hAnsi="Arial" w:cs="Arial"/>
          <w:b/>
          <w:sz w:val="24"/>
          <w:szCs w:val="24"/>
        </w:rPr>
        <w:t xml:space="preserve"> Kč</w:t>
      </w:r>
      <w:r w:rsidRPr="00F729E6">
        <w:rPr>
          <w:rFonts w:ascii="Arial" w:hAnsi="Arial" w:cs="Arial"/>
          <w:sz w:val="24"/>
          <w:szCs w:val="24"/>
        </w:rPr>
        <w:t xml:space="preserve"> rozepsána mezi krajské a obecní školství a současně byla vyčleněna krajská rezerva ve výši </w:t>
      </w:r>
      <w:r>
        <w:rPr>
          <w:rFonts w:ascii="Arial" w:hAnsi="Arial" w:cs="Arial"/>
          <w:b/>
          <w:sz w:val="24"/>
          <w:szCs w:val="24"/>
        </w:rPr>
        <w:t>293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818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771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, což činí </w:t>
      </w:r>
      <w:r>
        <w:rPr>
          <w:rFonts w:ascii="Arial" w:hAnsi="Arial" w:cs="Arial"/>
          <w:b/>
          <w:sz w:val="24"/>
          <w:szCs w:val="24"/>
        </w:rPr>
        <w:t>3</w:t>
      </w:r>
      <w:r w:rsidRPr="00F729E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73</w:t>
      </w:r>
      <w:r w:rsidRPr="00F729E6">
        <w:rPr>
          <w:rFonts w:ascii="Arial" w:hAnsi="Arial" w:cs="Arial"/>
          <w:b/>
          <w:sz w:val="24"/>
          <w:szCs w:val="24"/>
        </w:rPr>
        <w:t xml:space="preserve"> %</w:t>
      </w:r>
      <w:r w:rsidRPr="00F729E6">
        <w:rPr>
          <w:rFonts w:ascii="Arial" w:hAnsi="Arial" w:cs="Arial"/>
          <w:sz w:val="24"/>
          <w:szCs w:val="24"/>
        </w:rPr>
        <w:t xml:space="preserve"> z celkového ročního disponibilního objemu přímých výdajů daných rozpisem z MŠMT pro </w:t>
      </w:r>
      <w:r>
        <w:rPr>
          <w:rFonts w:ascii="Arial" w:hAnsi="Arial" w:cs="Arial"/>
          <w:sz w:val="24"/>
          <w:szCs w:val="24"/>
        </w:rPr>
        <w:t xml:space="preserve">Olomoucký </w:t>
      </w:r>
      <w:r w:rsidRPr="00F729E6">
        <w:rPr>
          <w:rFonts w:ascii="Arial" w:hAnsi="Arial" w:cs="Arial"/>
          <w:sz w:val="24"/>
          <w:szCs w:val="24"/>
        </w:rPr>
        <w:t>kraj</w:t>
      </w:r>
      <w:r>
        <w:rPr>
          <w:rFonts w:ascii="Arial" w:hAnsi="Arial" w:cs="Arial"/>
          <w:sz w:val="24"/>
          <w:szCs w:val="24"/>
        </w:rPr>
        <w:t xml:space="preserve"> (MŠMT připouští pro rok 2019 maximální výši rezervy 4 %)</w:t>
      </w:r>
      <w:r w:rsidRPr="00F729E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Důvodem navýšení rezervy oproti předchozím rokům je skutečnost, že MŠMT již nehradí nová podpůrná opatření v rámci inkluze. V roce 2019 hradí veškerá nová podpůrná opatření kraje ze své rezervy. Další č</w:t>
      </w:r>
      <w:r w:rsidRPr="00F729E6">
        <w:rPr>
          <w:rFonts w:ascii="Arial" w:hAnsi="Arial" w:cs="Arial"/>
          <w:sz w:val="24"/>
          <w:szCs w:val="24"/>
        </w:rPr>
        <w:t>ást rezervy bude použita v dubnu 201</w:t>
      </w:r>
      <w:r>
        <w:rPr>
          <w:rFonts w:ascii="Arial" w:hAnsi="Arial" w:cs="Arial"/>
          <w:sz w:val="24"/>
          <w:szCs w:val="24"/>
        </w:rPr>
        <w:t>9</w:t>
      </w:r>
      <w:r w:rsidRPr="00F729E6">
        <w:rPr>
          <w:rFonts w:ascii="Arial" w:hAnsi="Arial" w:cs="Arial"/>
          <w:sz w:val="24"/>
          <w:szCs w:val="24"/>
        </w:rPr>
        <w:t xml:space="preserve"> na dofinancování požadavků škol v rámci dohodovacího řízení. </w:t>
      </w:r>
      <w:r>
        <w:rPr>
          <w:rFonts w:ascii="Arial" w:hAnsi="Arial" w:cs="Arial"/>
          <w:sz w:val="24"/>
          <w:szCs w:val="24"/>
        </w:rPr>
        <w:t>Část</w:t>
      </w:r>
      <w:r w:rsidRPr="00F729E6">
        <w:rPr>
          <w:rFonts w:ascii="Arial" w:hAnsi="Arial" w:cs="Arial"/>
          <w:sz w:val="24"/>
          <w:szCs w:val="24"/>
        </w:rPr>
        <w:t xml:space="preserve"> rezervy </w:t>
      </w:r>
      <w:r>
        <w:rPr>
          <w:rFonts w:ascii="Arial" w:hAnsi="Arial" w:cs="Arial"/>
          <w:sz w:val="24"/>
          <w:szCs w:val="24"/>
        </w:rPr>
        <w:t xml:space="preserve">pak </w:t>
      </w:r>
      <w:r w:rsidRPr="00F729E6">
        <w:rPr>
          <w:rFonts w:ascii="Arial" w:hAnsi="Arial" w:cs="Arial"/>
          <w:sz w:val="24"/>
          <w:szCs w:val="24"/>
        </w:rPr>
        <w:t>bude použita na změnu rozpočtu v souvislosti s novým školním rokem 201</w:t>
      </w:r>
      <w:r>
        <w:rPr>
          <w:rFonts w:ascii="Arial" w:hAnsi="Arial" w:cs="Arial"/>
          <w:sz w:val="24"/>
          <w:szCs w:val="24"/>
        </w:rPr>
        <w:t>9</w:t>
      </w:r>
      <w:r w:rsidRPr="00F729E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20.</w:t>
      </w:r>
      <w:r w:rsidRPr="008336D2">
        <w:rPr>
          <w:rFonts w:ascii="Arial" w:hAnsi="Arial" w:cs="Arial"/>
          <w:bCs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okud nebude v závěru roku 2019 rezerva vyčerpána, její zbývající část bude uvolněna na školy podle počtu zaměstnanců.</w:t>
      </w:r>
    </w:p>
    <w:p w:rsidR="0068005E" w:rsidRDefault="0068005E" w:rsidP="0068005E">
      <w:pPr>
        <w:jc w:val="both"/>
        <w:rPr>
          <w:rFonts w:ascii="Arial" w:hAnsi="Arial" w:cs="Arial"/>
          <w:b/>
          <w:sz w:val="24"/>
          <w:szCs w:val="24"/>
        </w:rPr>
      </w:pPr>
    </w:p>
    <w:p w:rsidR="0068005E" w:rsidRPr="001C0F95" w:rsidRDefault="0068005E" w:rsidP="0068005E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>
        <w:rPr>
          <w:rFonts w:ascii="Arial" w:hAnsi="Arial" w:cs="Arial"/>
          <w:b/>
          <w:sz w:val="24"/>
          <w:szCs w:val="24"/>
        </w:rPr>
        <w:t>2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653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169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380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4 932 360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687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Finanční prostředky přidělené na rozvojové programy činí </w:t>
      </w:r>
      <w:r w:rsidRPr="001C0F95">
        <w:rPr>
          <w:rFonts w:ascii="Arial" w:hAnsi="Arial" w:cs="Arial"/>
          <w:b/>
          <w:sz w:val="24"/>
          <w:szCs w:val="24"/>
        </w:rPr>
        <w:t>127 161 982,- Kč</w:t>
      </w:r>
      <w:r w:rsidRPr="001C0F95">
        <w:rPr>
          <w:rFonts w:ascii="Arial" w:hAnsi="Arial" w:cs="Arial"/>
          <w:sz w:val="24"/>
          <w:szCs w:val="24"/>
        </w:rPr>
        <w:t xml:space="preserve">. </w:t>
      </w:r>
    </w:p>
    <w:p w:rsidR="0068005E" w:rsidRDefault="0068005E" w:rsidP="0068005E">
      <w:pPr>
        <w:jc w:val="both"/>
        <w:rPr>
          <w:rFonts w:ascii="Arial" w:hAnsi="Arial" w:cs="Arial"/>
          <w:sz w:val="24"/>
          <w:szCs w:val="24"/>
        </w:rPr>
      </w:pPr>
    </w:p>
    <w:p w:rsidR="0068005E" w:rsidRDefault="0068005E" w:rsidP="0068005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krajem, obcemi a na soukromé školy v Olomouckém kraji.</w:t>
      </w:r>
    </w:p>
    <w:p w:rsidR="0068005E" w:rsidRDefault="0068005E" w:rsidP="00974E2E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974E2E">
        <w:rPr>
          <w:rFonts w:ascii="Arial" w:hAnsi="Arial" w:cs="Arial"/>
          <w:sz w:val="24"/>
          <w:szCs w:val="24"/>
        </w:rPr>
        <w:t>1</w:t>
      </w:r>
      <w:r w:rsidR="00680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0273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201</w:t>
      </w:r>
      <w:r w:rsidR="006800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 w:rsidR="0068005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974E2E" w:rsidRPr="0084258F" w:rsidRDefault="00974E2E" w:rsidP="00974E2E">
      <w:pPr>
        <w:pStyle w:val="normln0"/>
        <w:rPr>
          <w:u w:val="single"/>
        </w:rPr>
      </w:pPr>
      <w:bookmarkStart w:id="0" w:name="_GoBack"/>
      <w:bookmarkEnd w:id="0"/>
      <w:r w:rsidRPr="0084258F">
        <w:rPr>
          <w:u w:val="single"/>
        </w:rPr>
        <w:lastRenderedPageBreak/>
        <w:t>Přílohy:</w:t>
      </w:r>
    </w:p>
    <w:p w:rsidR="00974E2E" w:rsidRPr="00843E18" w:rsidRDefault="00974E2E" w:rsidP="00974E2E">
      <w:pPr>
        <w:jc w:val="both"/>
        <w:rPr>
          <w:rFonts w:ascii="Arial" w:hAnsi="Arial" w:cs="Arial"/>
          <w:b/>
          <w:bCs/>
          <w:sz w:val="24"/>
        </w:rPr>
      </w:pPr>
    </w:p>
    <w:p w:rsidR="0068005E" w:rsidRDefault="0068005E" w:rsidP="0068005E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68005E" w:rsidRDefault="0068005E" w:rsidP="0068005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2019 na jednotlivé školy a školská zařízení zřizovaná Olomouckým krajem – UZ 33 353</w:t>
      </w:r>
    </w:p>
    <w:p w:rsidR="0068005E" w:rsidRPr="00B20CEE" w:rsidRDefault="0068005E" w:rsidP="0068005E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3 - 5)</w:t>
      </w:r>
    </w:p>
    <w:p w:rsidR="0068005E" w:rsidRDefault="0068005E" w:rsidP="0068005E">
      <w:pPr>
        <w:jc w:val="both"/>
        <w:rPr>
          <w:rFonts w:ascii="Arial" w:hAnsi="Arial" w:cs="Arial"/>
          <w:bCs/>
          <w:sz w:val="24"/>
          <w:u w:val="single"/>
        </w:rPr>
      </w:pPr>
    </w:p>
    <w:p w:rsidR="0068005E" w:rsidRDefault="0068005E" w:rsidP="0068005E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68005E" w:rsidRPr="00F05076" w:rsidRDefault="0068005E" w:rsidP="0068005E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Rozpis rozpočtu přímých nákladů na rok 2019 na jednotlivé školy a školská zařízení zřizovaná obcemi na území Olomouckého kraje – UZ 33 353                  </w:t>
      </w:r>
    </w:p>
    <w:p w:rsidR="0068005E" w:rsidRDefault="0068005E" w:rsidP="0068005E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6 - 17)</w:t>
      </w:r>
    </w:p>
    <w:p w:rsidR="0068005E" w:rsidRDefault="0068005E" w:rsidP="0068005E">
      <w:pPr>
        <w:jc w:val="both"/>
        <w:rPr>
          <w:rFonts w:ascii="Arial" w:hAnsi="Arial" w:cs="Arial"/>
          <w:bCs/>
          <w:sz w:val="24"/>
        </w:rPr>
      </w:pPr>
    </w:p>
    <w:p w:rsidR="0068005E" w:rsidRDefault="0068005E" w:rsidP="0068005E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68005E" w:rsidRPr="00D061F5" w:rsidRDefault="0068005E" w:rsidP="0068005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Rozpis rozpočtu 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2019 na jednotlivé školy a školská zařízení zřizovaná Olomouckým krajem, obcemi a na soukromé školy v Olomouckém kraji</w:t>
      </w:r>
    </w:p>
    <w:p w:rsidR="0068005E" w:rsidRDefault="0068005E" w:rsidP="0068005E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18 – 49)</w:t>
      </w:r>
    </w:p>
    <w:p w:rsidR="00974E2E" w:rsidRDefault="00974E2E" w:rsidP="00974E2E">
      <w:pPr>
        <w:jc w:val="both"/>
        <w:rPr>
          <w:rFonts w:ascii="Arial" w:hAnsi="Arial" w:cs="Arial"/>
          <w:bCs/>
          <w:sz w:val="24"/>
        </w:rPr>
      </w:pPr>
    </w:p>
    <w:sectPr w:rsidR="00974E2E" w:rsidSect="00A6447D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2E" w:rsidRDefault="0051762E">
      <w:r>
        <w:separator/>
      </w:r>
    </w:p>
  </w:endnote>
  <w:endnote w:type="continuationSeparator" w:id="0">
    <w:p w:rsidR="0051762E" w:rsidRDefault="0051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0273B2">
      <w:rPr>
        <w:rFonts w:ascii="Arial" w:hAnsi="Arial"/>
        <w:i/>
        <w:szCs w:val="24"/>
      </w:rPr>
      <w:t>2</w:t>
    </w:r>
    <w:r w:rsidR="0068005E">
      <w:rPr>
        <w:rFonts w:ascii="Arial" w:hAnsi="Arial"/>
        <w:i/>
        <w:szCs w:val="24"/>
      </w:rPr>
      <w:t>9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68005E">
      <w:rPr>
        <w:rFonts w:ascii="Arial" w:hAnsi="Arial"/>
        <w:i/>
        <w:szCs w:val="24"/>
      </w:rPr>
      <w:t>9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68005E"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68005E">
      <w:rPr>
        <w:rFonts w:ascii="Arial" w:hAnsi="Arial"/>
        <w:i/>
        <w:szCs w:val="24"/>
      </w:rPr>
      <w:t>49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68005E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15</w:t>
    </w:r>
    <w:r w:rsidR="00704BE0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>
      <w:rPr>
        <w:rFonts w:ascii="Arial" w:hAnsi="Arial"/>
        <w:i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2E" w:rsidRDefault="0051762E">
      <w:r>
        <w:separator/>
      </w:r>
    </w:p>
  </w:footnote>
  <w:footnote w:type="continuationSeparator" w:id="0">
    <w:p w:rsidR="0051762E" w:rsidRDefault="0051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73B2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96EF5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85AA5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2F98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18CF"/>
    <w:rsid w:val="002F7591"/>
    <w:rsid w:val="002F76CD"/>
    <w:rsid w:val="00300879"/>
    <w:rsid w:val="0030111D"/>
    <w:rsid w:val="00303406"/>
    <w:rsid w:val="00310A54"/>
    <w:rsid w:val="00313605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5D1B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1B5C"/>
    <w:rsid w:val="005147F7"/>
    <w:rsid w:val="0051762E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5F0CD1"/>
    <w:rsid w:val="006079CD"/>
    <w:rsid w:val="00623977"/>
    <w:rsid w:val="006321A4"/>
    <w:rsid w:val="00632203"/>
    <w:rsid w:val="006513CF"/>
    <w:rsid w:val="00652CE0"/>
    <w:rsid w:val="00664E40"/>
    <w:rsid w:val="00676F93"/>
    <w:rsid w:val="0068005E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04BE0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95F84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74E2E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270B0"/>
    <w:rsid w:val="00B366A8"/>
    <w:rsid w:val="00B50683"/>
    <w:rsid w:val="00B617AA"/>
    <w:rsid w:val="00B63CA2"/>
    <w:rsid w:val="00B82505"/>
    <w:rsid w:val="00B83E1D"/>
    <w:rsid w:val="00B84930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D641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D67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1F7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3936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37</cp:revision>
  <cp:lastPrinted>2016-04-05T07:08:00Z</cp:lastPrinted>
  <dcterms:created xsi:type="dcterms:W3CDTF">2012-03-19T06:37:00Z</dcterms:created>
  <dcterms:modified xsi:type="dcterms:W3CDTF">2019-04-09T12:26:00Z</dcterms:modified>
</cp:coreProperties>
</file>