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05" w:rsidRDefault="005B3F05" w:rsidP="005B3F05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5D5199" w:rsidRPr="003F2EE6" w:rsidRDefault="005D5199" w:rsidP="005D5199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 w:rsidRPr="003F2EE6">
        <w:rPr>
          <w:rFonts w:ascii="Arial" w:hAnsi="Arial" w:cs="Arial"/>
          <w:szCs w:val="24"/>
        </w:rPr>
        <w:t>Na základě usnesení Rady Olomouckého kraje č. UR/</w:t>
      </w:r>
      <w:r w:rsidR="000A0DDD">
        <w:rPr>
          <w:rFonts w:ascii="Arial" w:hAnsi="Arial" w:cs="Arial"/>
          <w:szCs w:val="24"/>
        </w:rPr>
        <w:t>61</w:t>
      </w:r>
      <w:r w:rsidRPr="003F2EE6">
        <w:rPr>
          <w:rFonts w:ascii="Arial" w:hAnsi="Arial" w:cs="Arial"/>
          <w:szCs w:val="24"/>
        </w:rPr>
        <w:t>/2</w:t>
      </w:r>
      <w:r w:rsidR="000A0DDD">
        <w:rPr>
          <w:rFonts w:ascii="Arial" w:hAnsi="Arial" w:cs="Arial"/>
          <w:szCs w:val="24"/>
        </w:rPr>
        <w:t>1</w:t>
      </w:r>
      <w:r w:rsidRPr="003F2EE6">
        <w:rPr>
          <w:rFonts w:ascii="Arial" w:hAnsi="Arial" w:cs="Arial"/>
          <w:szCs w:val="24"/>
        </w:rPr>
        <w:t>/2019 ze dne 1</w:t>
      </w:r>
      <w:r w:rsidR="000A0DDD">
        <w:rPr>
          <w:rFonts w:ascii="Arial" w:hAnsi="Arial" w:cs="Arial"/>
          <w:szCs w:val="24"/>
        </w:rPr>
        <w:t>8</w:t>
      </w:r>
      <w:r w:rsidRPr="003F2EE6">
        <w:rPr>
          <w:rFonts w:ascii="Arial" w:hAnsi="Arial" w:cs="Arial"/>
          <w:szCs w:val="24"/>
        </w:rPr>
        <w:t xml:space="preserve">. </w:t>
      </w:r>
      <w:r w:rsidR="000A0DDD">
        <w:rPr>
          <w:rFonts w:ascii="Arial" w:hAnsi="Arial" w:cs="Arial"/>
          <w:szCs w:val="24"/>
        </w:rPr>
        <w:t>3</w:t>
      </w:r>
      <w:r w:rsidRPr="003F2EE6">
        <w:rPr>
          <w:rFonts w:ascii="Arial" w:hAnsi="Arial" w:cs="Arial"/>
          <w:szCs w:val="24"/>
        </w:rPr>
        <w:t>. 2019</w:t>
      </w:r>
      <w:r w:rsidRPr="003F2EE6"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 w:rsidRPr="003F2EE6">
        <w:rPr>
          <w:rFonts w:ascii="Arial" w:hAnsi="Arial" w:cs="Arial"/>
          <w:szCs w:val="24"/>
        </w:rPr>
        <w:br/>
        <w:t xml:space="preserve">Dodatku č. 1 </w:t>
      </w:r>
      <w:r w:rsidRPr="003F2EE6">
        <w:rPr>
          <w:rFonts w:ascii="Arial" w:hAnsi="Arial"/>
          <w:szCs w:val="24"/>
        </w:rPr>
        <w:t xml:space="preserve">ke Smlouvě o úhradě </w:t>
      </w:r>
      <w:r w:rsidRPr="003F2EE6">
        <w:rPr>
          <w:rFonts w:ascii="Arial" w:hAnsi="Arial" w:cs="Arial"/>
          <w:noProof/>
          <w:szCs w:val="24"/>
        </w:rPr>
        <w:t xml:space="preserve">kompenzace na zajištění dopravní obslužnosti </w:t>
      </w:r>
      <w:r w:rsidR="00661257">
        <w:rPr>
          <w:rFonts w:ascii="Arial" w:hAnsi="Arial" w:cs="Arial"/>
          <w:noProof/>
          <w:szCs w:val="24"/>
        </w:rPr>
        <w:t>Olomouckého kraje se</w:t>
      </w:r>
      <w:r w:rsidRPr="003F2EE6">
        <w:rPr>
          <w:rFonts w:ascii="Arial" w:hAnsi="Arial" w:cs="Arial"/>
          <w:noProof/>
          <w:szCs w:val="24"/>
        </w:rPr>
        <w:t xml:space="preserve"> statutární</w:t>
      </w:r>
      <w:r w:rsidR="00661257">
        <w:rPr>
          <w:rFonts w:ascii="Arial" w:hAnsi="Arial" w:cs="Arial"/>
          <w:noProof/>
          <w:szCs w:val="24"/>
        </w:rPr>
        <w:t>m</w:t>
      </w:r>
      <w:r w:rsidRPr="003F2EE6">
        <w:rPr>
          <w:rFonts w:ascii="Arial" w:hAnsi="Arial" w:cs="Arial"/>
          <w:noProof/>
          <w:szCs w:val="24"/>
        </w:rPr>
        <w:t xml:space="preserve"> měst</w:t>
      </w:r>
      <w:r w:rsidR="00661257">
        <w:rPr>
          <w:rFonts w:ascii="Arial" w:hAnsi="Arial" w:cs="Arial"/>
          <w:noProof/>
          <w:szCs w:val="24"/>
        </w:rPr>
        <w:t>em Olomouc</w:t>
      </w:r>
      <w:r w:rsidRPr="003F2EE6">
        <w:rPr>
          <w:rFonts w:ascii="Arial" w:hAnsi="Arial" w:cs="Arial"/>
          <w:noProof/>
          <w:szCs w:val="24"/>
        </w:rPr>
        <w:t>.</w:t>
      </w:r>
    </w:p>
    <w:p w:rsidR="005D5199" w:rsidRPr="005D5199" w:rsidRDefault="005D5199" w:rsidP="005D5199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:rsidR="005B3F05" w:rsidRDefault="005B3F05" w:rsidP="005B3F05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Úvod</w:t>
      </w:r>
    </w:p>
    <w:p w:rsidR="005B3F05" w:rsidRDefault="005B3F05" w:rsidP="005B3F05">
      <w:pPr>
        <w:pStyle w:val="Zkladntextodsazen"/>
        <w:ind w:left="0"/>
        <w:jc w:val="both"/>
        <w:rPr>
          <w:rFonts w:ascii="Arial" w:hAnsi="Arial"/>
        </w:rPr>
      </w:pPr>
    </w:p>
    <w:p w:rsidR="004D1DE6" w:rsidRDefault="004D1DE6" w:rsidP="004D1D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</w:p>
    <w:p w:rsidR="005B3F05" w:rsidRDefault="005B3F05" w:rsidP="005B3F05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:rsidR="005B3F05" w:rsidRPr="007C09B6" w:rsidRDefault="007C09B6" w:rsidP="007C09B6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bookmarkStart w:id="0" w:name="_Hlk490741607"/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1 ke </w:t>
      </w:r>
      <w:r w:rsidR="005B3F05">
        <w:rPr>
          <w:rFonts w:ascii="Arial" w:hAnsi="Arial" w:cs="Arial"/>
          <w:b/>
          <w:noProof/>
          <w:sz w:val="24"/>
          <w:szCs w:val="24"/>
          <w:u w:val="single"/>
        </w:rPr>
        <w:t>Smlouv</w:t>
      </w:r>
      <w:r w:rsidR="00F4096D">
        <w:rPr>
          <w:rFonts w:ascii="Arial" w:hAnsi="Arial" w:cs="Arial"/>
          <w:b/>
          <w:noProof/>
          <w:sz w:val="24"/>
          <w:szCs w:val="24"/>
          <w:u w:val="single"/>
        </w:rPr>
        <w:t>ě</w:t>
      </w:r>
      <w:r w:rsidR="005B3F05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5B3F05" w:rsidRPr="007C09B6">
        <w:rPr>
          <w:rFonts w:ascii="Arial" w:hAnsi="Arial" w:cs="Arial"/>
          <w:b/>
          <w:noProof/>
          <w:sz w:val="24"/>
          <w:szCs w:val="24"/>
          <w:u w:val="single"/>
        </w:rPr>
        <w:t>Olomouckého kraje</w:t>
      </w:r>
    </w:p>
    <w:p w:rsidR="005B3F05" w:rsidRDefault="005B3F05" w:rsidP="005B3F05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5B3F05" w:rsidRDefault="005B3F05" w:rsidP="005B3F0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527019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>mlouvy je spolupráce Olomouckého kraje a statutárního města Olomouc za</w:t>
      </w:r>
      <w:r w:rsidR="00370E36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účelem zajištění dopravní obslužnosti území Olomouckého kraje </w:t>
      </w:r>
      <w:r>
        <w:rPr>
          <w:rFonts w:ascii="Arial" w:hAnsi="Arial" w:cs="Arial"/>
          <w:noProof/>
          <w:sz w:val="24"/>
          <w:szCs w:val="24"/>
        </w:rPr>
        <w:br/>
        <w:t xml:space="preserve">na období od </w:t>
      </w:r>
      <w:r w:rsidRPr="0043549B">
        <w:rPr>
          <w:rFonts w:ascii="Arial" w:hAnsi="Arial" w:cs="Arial"/>
          <w:noProof/>
          <w:sz w:val="24"/>
          <w:szCs w:val="24"/>
        </w:rPr>
        <w:t>1. 1. 2018</w:t>
      </w:r>
      <w:r>
        <w:rPr>
          <w:rFonts w:ascii="Arial" w:hAnsi="Arial" w:cs="Arial"/>
          <w:noProof/>
          <w:sz w:val="24"/>
          <w:szCs w:val="24"/>
        </w:rPr>
        <w:t xml:space="preserve"> do 31. 12. 2027. </w:t>
      </w:r>
    </w:p>
    <w:p w:rsidR="005B3F05" w:rsidRDefault="005B3F05" w:rsidP="005B3F0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Statutár</w:t>
      </w:r>
      <w:r w:rsidR="007C09B6">
        <w:rPr>
          <w:rFonts w:ascii="Arial" w:hAnsi="Arial" w:cs="Arial"/>
          <w:noProof/>
          <w:sz w:val="24"/>
          <w:szCs w:val="24"/>
        </w:rPr>
        <w:t>ní město Olomouc zajišťuje</w:t>
      </w:r>
      <w:r>
        <w:rPr>
          <w:rFonts w:ascii="Arial" w:hAnsi="Arial" w:cs="Arial"/>
          <w:noProof/>
          <w:sz w:val="24"/>
          <w:szCs w:val="24"/>
        </w:rPr>
        <w:t xml:space="preserve"> městskou hromadnou dopravu v</w:t>
      </w:r>
      <w:r w:rsidR="00BD0FF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rámci dopravní obslužnosti obcí Bystrovany, Bukovany, Horka nad Moravou, Samotišky, Skrbeň </w:t>
      </w:r>
      <w:r w:rsidR="0043549B"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t>v</w:t>
      </w:r>
      <w:r w:rsidR="00BD0FF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rozsahu linek č. 11, 15</w:t>
      </w:r>
      <w:r w:rsidR="00BD0FFA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18, 20, a to prostřednictvím vnitřního provozovatele – Dopravní podnik města Olomouce na základě Smlouvy o závazku veřejné služby </w:t>
      </w:r>
      <w:r>
        <w:rPr>
          <w:rFonts w:ascii="Arial" w:hAnsi="Arial" w:cs="Arial"/>
          <w:noProof/>
          <w:sz w:val="24"/>
          <w:szCs w:val="24"/>
        </w:rPr>
        <w:br/>
        <w:t xml:space="preserve">a kompenzaci z veřejné přepravy cestujících. </w:t>
      </w:r>
    </w:p>
    <w:p w:rsidR="003F4448" w:rsidRDefault="006B6030" w:rsidP="004E73DF">
      <w:pPr>
        <w:tabs>
          <w:tab w:val="left" w:pos="234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Předmětem Dodatku č. 1 </w:t>
      </w:r>
      <w:r w:rsidR="007C09B6" w:rsidRPr="007C09B6">
        <w:rPr>
          <w:rFonts w:ascii="Arial" w:hAnsi="Arial"/>
          <w:sz w:val="24"/>
          <w:szCs w:val="24"/>
        </w:rPr>
        <w:t xml:space="preserve">je </w:t>
      </w:r>
      <w:r>
        <w:rPr>
          <w:rFonts w:ascii="Arial" w:hAnsi="Arial"/>
          <w:sz w:val="24"/>
          <w:szCs w:val="24"/>
        </w:rPr>
        <w:t>úprava platebních podmínek</w:t>
      </w:r>
      <w:r w:rsidR="00C60FC6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to z důvodu </w:t>
      </w:r>
      <w:r w:rsidR="007C09B6" w:rsidRPr="00C60FC6">
        <w:rPr>
          <w:rFonts w:ascii="Arial" w:hAnsi="Arial"/>
          <w:sz w:val="24"/>
          <w:szCs w:val="24"/>
        </w:rPr>
        <w:t>definování</w:t>
      </w:r>
      <w:r w:rsidR="004E73DF" w:rsidRPr="00C60FC6">
        <w:rPr>
          <w:rFonts w:ascii="Arial" w:hAnsi="Arial"/>
          <w:sz w:val="24"/>
          <w:szCs w:val="24"/>
        </w:rPr>
        <w:t xml:space="preserve"> </w:t>
      </w:r>
      <w:r w:rsidR="007C09B6" w:rsidRPr="00C60FC6">
        <w:rPr>
          <w:rFonts w:ascii="Arial" w:hAnsi="Arial"/>
          <w:sz w:val="24"/>
          <w:szCs w:val="24"/>
        </w:rPr>
        <w:t>výše úhrady vícenákladů</w:t>
      </w:r>
      <w:r w:rsidR="004E73DF" w:rsidRPr="00C60FC6">
        <w:rPr>
          <w:rFonts w:ascii="Arial" w:hAnsi="Arial"/>
          <w:sz w:val="24"/>
          <w:szCs w:val="24"/>
        </w:rPr>
        <w:t>,</w:t>
      </w:r>
      <w:r w:rsidR="007C09B6" w:rsidRPr="00C60FC6">
        <w:rPr>
          <w:rFonts w:ascii="Arial" w:hAnsi="Arial"/>
          <w:sz w:val="24"/>
          <w:szCs w:val="24"/>
        </w:rPr>
        <w:t xml:space="preserve"> </w:t>
      </w:r>
      <w:r w:rsidRPr="00C60FC6">
        <w:rPr>
          <w:rFonts w:ascii="Arial" w:hAnsi="Arial"/>
          <w:sz w:val="24"/>
          <w:szCs w:val="24"/>
        </w:rPr>
        <w:t xml:space="preserve">které vzniknou vlivem </w:t>
      </w:r>
      <w:r w:rsidR="007C09B6" w:rsidRPr="00C60FC6">
        <w:rPr>
          <w:rFonts w:ascii="Arial" w:hAnsi="Arial"/>
          <w:sz w:val="24"/>
          <w:szCs w:val="24"/>
        </w:rPr>
        <w:t>uzavírek</w:t>
      </w:r>
      <w:r w:rsidRPr="00C60FC6">
        <w:rPr>
          <w:rFonts w:ascii="Arial" w:hAnsi="Arial"/>
          <w:sz w:val="24"/>
          <w:szCs w:val="24"/>
        </w:rPr>
        <w:t xml:space="preserve"> a</w:t>
      </w:r>
      <w:r w:rsidR="004E73DF" w:rsidRPr="00C60FC6">
        <w:rPr>
          <w:rFonts w:ascii="Arial" w:hAnsi="Arial"/>
          <w:sz w:val="24"/>
          <w:szCs w:val="24"/>
        </w:rPr>
        <w:t xml:space="preserve"> </w:t>
      </w:r>
      <w:r w:rsidRPr="00C60FC6">
        <w:rPr>
          <w:rFonts w:ascii="Arial" w:hAnsi="Arial"/>
          <w:sz w:val="24"/>
          <w:szCs w:val="24"/>
        </w:rPr>
        <w:t xml:space="preserve">doposud </w:t>
      </w:r>
      <w:r w:rsidR="00EB4991">
        <w:rPr>
          <w:rFonts w:ascii="Arial" w:hAnsi="Arial"/>
          <w:sz w:val="24"/>
          <w:szCs w:val="24"/>
        </w:rPr>
        <w:t>nebyly</w:t>
      </w:r>
      <w:r w:rsidR="004E73DF" w:rsidRPr="00C60FC6">
        <w:rPr>
          <w:rFonts w:ascii="Arial" w:hAnsi="Arial"/>
          <w:sz w:val="24"/>
          <w:szCs w:val="24"/>
        </w:rPr>
        <w:t xml:space="preserve"> smluv</w:t>
      </w:r>
      <w:r w:rsidR="00EB4991">
        <w:rPr>
          <w:rFonts w:ascii="Arial" w:hAnsi="Arial"/>
          <w:sz w:val="24"/>
          <w:szCs w:val="24"/>
        </w:rPr>
        <w:t>n</w:t>
      </w:r>
      <w:r w:rsidR="004E73DF" w:rsidRPr="00C60FC6">
        <w:rPr>
          <w:rFonts w:ascii="Arial" w:hAnsi="Arial"/>
          <w:sz w:val="24"/>
          <w:szCs w:val="24"/>
        </w:rPr>
        <w:t>ě definovány.</w:t>
      </w:r>
      <w:r w:rsidR="004E73DF">
        <w:rPr>
          <w:rFonts w:ascii="Arial" w:hAnsi="Arial"/>
          <w:sz w:val="24"/>
          <w:szCs w:val="24"/>
        </w:rPr>
        <w:t xml:space="preserve"> </w:t>
      </w:r>
    </w:p>
    <w:p w:rsidR="00713B5D" w:rsidRDefault="00713B5D" w:rsidP="004E73DF">
      <w:pPr>
        <w:tabs>
          <w:tab w:val="left" w:pos="2340"/>
        </w:tabs>
        <w:jc w:val="both"/>
        <w:rPr>
          <w:rFonts w:ascii="Arial" w:hAnsi="Arial"/>
          <w:sz w:val="24"/>
          <w:szCs w:val="24"/>
        </w:rPr>
      </w:pPr>
    </w:p>
    <w:p w:rsidR="000B7A2E" w:rsidRDefault="000B7A2E" w:rsidP="000B7A2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</w:t>
      </w:r>
      <w:r w:rsidR="00FE6BE3">
        <w:rPr>
          <w:rFonts w:ascii="Arial" w:hAnsi="Arial" w:cs="Arial"/>
          <w:b/>
          <w:noProof/>
          <w:sz w:val="24"/>
          <w:szCs w:val="24"/>
        </w:rPr>
        <w:t>vícenákladů souvisejících s uzavírkami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95040">
        <w:rPr>
          <w:rFonts w:ascii="Arial" w:hAnsi="Arial" w:cs="Arial"/>
          <w:b/>
          <w:noProof/>
          <w:sz w:val="24"/>
          <w:szCs w:val="24"/>
        </w:rPr>
        <w:br/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zajištění </w:t>
      </w:r>
      <w:r>
        <w:rPr>
          <w:rFonts w:ascii="Arial" w:hAnsi="Arial" w:cs="Arial"/>
          <w:b/>
          <w:noProof/>
          <w:sz w:val="24"/>
          <w:szCs w:val="24"/>
        </w:rPr>
        <w:t xml:space="preserve">dopravní obslužnosti </w:t>
      </w:r>
      <w:r w:rsidR="00095040">
        <w:rPr>
          <w:rFonts w:ascii="Arial" w:hAnsi="Arial" w:cs="Arial"/>
          <w:b/>
          <w:noProof/>
          <w:sz w:val="24"/>
          <w:szCs w:val="24"/>
        </w:rPr>
        <w:t>dle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E6BE3">
        <w:rPr>
          <w:rFonts w:ascii="Arial" w:hAnsi="Arial" w:cs="Arial"/>
          <w:b/>
          <w:noProof/>
          <w:sz w:val="24"/>
          <w:szCs w:val="24"/>
        </w:rPr>
        <w:t xml:space="preserve">Dodatku č. 1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smlouvy jsou </w:t>
      </w:r>
      <w:r>
        <w:rPr>
          <w:rFonts w:ascii="Arial" w:hAnsi="Arial" w:cs="Arial"/>
          <w:b/>
          <w:noProof/>
          <w:sz w:val="24"/>
          <w:szCs w:val="24"/>
        </w:rPr>
        <w:t>součástí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rozpočtu </w:t>
      </w:r>
      <w:r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201</w:t>
      </w:r>
      <w:r>
        <w:rPr>
          <w:rFonts w:ascii="Arial" w:hAnsi="Arial" w:cs="Arial"/>
          <w:b/>
          <w:noProof/>
          <w:sz w:val="24"/>
          <w:szCs w:val="24"/>
        </w:rPr>
        <w:t>9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:rsidR="000B7A2E" w:rsidRPr="004E73DF" w:rsidRDefault="000B7A2E" w:rsidP="004E73DF">
      <w:pPr>
        <w:tabs>
          <w:tab w:val="left" w:pos="2340"/>
        </w:tabs>
        <w:jc w:val="both"/>
        <w:rPr>
          <w:rFonts w:ascii="Arial" w:hAnsi="Arial"/>
          <w:sz w:val="24"/>
          <w:szCs w:val="24"/>
        </w:rPr>
      </w:pPr>
    </w:p>
    <w:p w:rsidR="005B3F05" w:rsidRPr="003F4448" w:rsidRDefault="005B3F05" w:rsidP="003F4448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3F444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5B3F05" w:rsidRDefault="005B3F05" w:rsidP="005B3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Statutární město Olomouc i Olomoucký kraj mají významný zájem na spolupráci </w:t>
      </w:r>
      <w:r>
        <w:rPr>
          <w:rFonts w:ascii="Arial" w:hAnsi="Arial" w:cs="Arial"/>
          <w:sz w:val="24"/>
          <w:szCs w:val="24"/>
        </w:rPr>
        <w:br/>
        <w:t>při zajištění dopravní obslužnosti území Olomo</w:t>
      </w:r>
      <w:r w:rsidR="005F4E63">
        <w:rPr>
          <w:rFonts w:ascii="Arial" w:hAnsi="Arial" w:cs="Arial"/>
          <w:sz w:val="24"/>
          <w:szCs w:val="24"/>
        </w:rPr>
        <w:t>uckého kraje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5B3F05" w:rsidRDefault="005B3F05" w:rsidP="005B3F05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:rsidR="00B755D9" w:rsidRDefault="00B755D9" w:rsidP="00B755D9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B755D9" w:rsidRDefault="00B755D9" w:rsidP="00B755D9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B755D9" w:rsidRDefault="00B755D9" w:rsidP="00B755D9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B755D9" w:rsidRDefault="00B755D9" w:rsidP="00B755D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B755D9" w:rsidRDefault="00B755D9" w:rsidP="00B755D9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1 ke Smlouvě o úhradě kompenzace </w:t>
      </w:r>
      <w:r>
        <w:rPr>
          <w:rFonts w:cs="Arial"/>
          <w:szCs w:val="24"/>
        </w:rPr>
        <w:br/>
        <w:t xml:space="preserve">na zajištění dopravní obslužnosti </w:t>
      </w:r>
      <w:r>
        <w:rPr>
          <w:rFonts w:cs="Arial"/>
          <w:szCs w:val="24"/>
        </w:rPr>
        <w:t>Olomouckého kraje se</w:t>
      </w:r>
      <w:r>
        <w:rPr>
          <w:rFonts w:cs="Arial"/>
          <w:szCs w:val="24"/>
        </w:rPr>
        <w:t xml:space="preserve"> statutární</w:t>
      </w:r>
      <w:r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měst</w:t>
      </w:r>
      <w:r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Olomouc, </w:t>
      </w:r>
      <w:r>
        <w:rPr>
          <w:rFonts w:cs="Arial"/>
          <w:szCs w:val="24"/>
        </w:rPr>
        <w:t>dle důvodové zprávy,</w:t>
      </w:r>
    </w:p>
    <w:p w:rsidR="00B755D9" w:rsidRDefault="00B755D9" w:rsidP="00B755D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B755D9" w:rsidRDefault="00B755D9" w:rsidP="00B755D9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KIDSOK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</w:t>
      </w:r>
      <w:r>
        <w:rPr>
          <w:rFonts w:cs="Arial"/>
          <w:noProof w:val="0"/>
          <w:szCs w:val="24"/>
        </w:rPr>
        <w:br/>
        <w:t>č. 1 smlouvy.</w:t>
      </w:r>
    </w:p>
    <w:p w:rsidR="004E73DF" w:rsidRDefault="004E73DF" w:rsidP="005F4E63">
      <w:pPr>
        <w:pStyle w:val="slo1text"/>
        <w:numPr>
          <w:ilvl w:val="0"/>
          <w:numId w:val="0"/>
        </w:numPr>
        <w:ind w:left="567"/>
        <w:rPr>
          <w:rFonts w:cs="Arial"/>
          <w:szCs w:val="24"/>
        </w:rPr>
      </w:pPr>
    </w:p>
    <w:p w:rsidR="005B3F05" w:rsidRDefault="005B3F05" w:rsidP="005B3F0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5B3F05" w:rsidRDefault="005B3F05" w:rsidP="005B3F05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>
        <w:rPr>
          <w:rFonts w:cs="Arial"/>
          <w:noProof w:val="0"/>
          <w:szCs w:val="24"/>
          <w:u w:val="single"/>
        </w:rPr>
        <w:t xml:space="preserve">Příloha č. 1 </w:t>
      </w:r>
    </w:p>
    <w:p w:rsidR="005B3F05" w:rsidRDefault="001F2DDF" w:rsidP="005B3F05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szCs w:val="24"/>
        </w:rPr>
        <w:t>Dodatek č. 1 ke Smlouvě</w:t>
      </w:r>
      <w:r w:rsidR="005B3F05">
        <w:rPr>
          <w:rFonts w:cs="Arial"/>
          <w:szCs w:val="24"/>
        </w:rPr>
        <w:t xml:space="preserve"> o úhradě kompenzace na zajištění dopravní </w:t>
      </w:r>
      <w:r>
        <w:rPr>
          <w:rFonts w:cs="Arial"/>
          <w:szCs w:val="24"/>
        </w:rPr>
        <w:t>obslužnosti</w:t>
      </w:r>
      <w:r w:rsidR="005B3F05">
        <w:rPr>
          <w:rFonts w:cs="Arial"/>
          <w:szCs w:val="24"/>
        </w:rPr>
        <w:t xml:space="preserve"> Olomouckého kraje</w:t>
      </w:r>
    </w:p>
    <w:p w:rsidR="005B3F05" w:rsidRDefault="007C09B6" w:rsidP="005B3F05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</w:t>
      </w:r>
      <w:r w:rsidR="00CC6D91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– </w:t>
      </w:r>
      <w:r w:rsidR="00CC6D91">
        <w:rPr>
          <w:rFonts w:cs="Arial"/>
          <w:noProof w:val="0"/>
          <w:szCs w:val="24"/>
        </w:rPr>
        <w:t>7</w:t>
      </w:r>
      <w:r w:rsidR="005B3F05">
        <w:rPr>
          <w:rFonts w:cs="Arial"/>
          <w:noProof w:val="0"/>
          <w:szCs w:val="24"/>
        </w:rPr>
        <w:t>)</w:t>
      </w:r>
    </w:p>
    <w:p w:rsidR="005B3F05" w:rsidRDefault="005B3F05" w:rsidP="005B3F05">
      <w:pPr>
        <w:spacing w:after="360"/>
        <w:rPr>
          <w:rFonts w:ascii="Arial" w:hAnsi="Arial" w:cs="Arial"/>
          <w:b/>
          <w:sz w:val="24"/>
          <w:szCs w:val="24"/>
        </w:rPr>
      </w:pPr>
    </w:p>
    <w:p w:rsidR="003855D5" w:rsidRDefault="003855D5"/>
    <w:sectPr w:rsidR="00385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EC8" w:rsidRDefault="00CA3EC8" w:rsidP="004E73DF">
      <w:r>
        <w:separator/>
      </w:r>
    </w:p>
  </w:endnote>
  <w:endnote w:type="continuationSeparator" w:id="0">
    <w:p w:rsidR="00CA3EC8" w:rsidRDefault="00CA3EC8" w:rsidP="004E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9E" w:rsidRDefault="00F937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DF" w:rsidRPr="00291787" w:rsidRDefault="00ED3D8B" w:rsidP="004E73D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E73DF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29</w:t>
    </w:r>
    <w:r w:rsidR="004E73DF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E73DF" w:rsidRPr="00291787">
      <w:rPr>
        <w:rFonts w:ascii="Arial" w:hAnsi="Arial" w:cs="Arial"/>
        <w:i/>
      </w:rPr>
      <w:t>. 201</w:t>
    </w:r>
    <w:r w:rsidR="004E73DF">
      <w:rPr>
        <w:rFonts w:ascii="Arial" w:hAnsi="Arial" w:cs="Arial"/>
        <w:i/>
      </w:rPr>
      <w:t xml:space="preserve">9 </w:t>
    </w:r>
    <w:r w:rsidR="004E73DF" w:rsidRPr="00291787">
      <w:rPr>
        <w:rFonts w:ascii="Arial" w:hAnsi="Arial" w:cs="Arial"/>
        <w:i/>
      </w:rPr>
      <w:t xml:space="preserve">                                                    </w:t>
    </w:r>
    <w:r w:rsidR="004E73DF">
      <w:rPr>
        <w:rFonts w:ascii="Arial" w:hAnsi="Arial" w:cs="Arial"/>
        <w:i/>
      </w:rPr>
      <w:t xml:space="preserve">    </w:t>
    </w:r>
    <w:r w:rsidR="004E73DF" w:rsidRPr="00291787">
      <w:rPr>
        <w:rFonts w:ascii="Arial" w:hAnsi="Arial" w:cs="Arial"/>
        <w:i/>
      </w:rPr>
      <w:t xml:space="preserve">Strana </w:t>
    </w:r>
    <w:r w:rsidR="004E73DF" w:rsidRPr="00291787">
      <w:rPr>
        <w:rFonts w:ascii="Arial" w:hAnsi="Arial" w:cs="Arial"/>
        <w:i/>
      </w:rPr>
      <w:fldChar w:fldCharType="begin"/>
    </w:r>
    <w:r w:rsidR="004E73DF" w:rsidRPr="00291787">
      <w:rPr>
        <w:rFonts w:ascii="Arial" w:hAnsi="Arial" w:cs="Arial"/>
        <w:i/>
      </w:rPr>
      <w:instrText xml:space="preserve"> PAGE </w:instrText>
    </w:r>
    <w:r w:rsidR="004E73DF" w:rsidRPr="00291787">
      <w:rPr>
        <w:rFonts w:ascii="Arial" w:hAnsi="Arial" w:cs="Arial"/>
        <w:i/>
      </w:rPr>
      <w:fldChar w:fldCharType="separate"/>
    </w:r>
    <w:r w:rsidR="00171BDA">
      <w:rPr>
        <w:rFonts w:ascii="Arial" w:hAnsi="Arial" w:cs="Arial"/>
        <w:i/>
        <w:noProof/>
      </w:rPr>
      <w:t>2</w:t>
    </w:r>
    <w:r w:rsidR="004E73DF" w:rsidRPr="00291787">
      <w:rPr>
        <w:rFonts w:ascii="Arial" w:hAnsi="Arial" w:cs="Arial"/>
        <w:i/>
      </w:rPr>
      <w:fldChar w:fldCharType="end"/>
    </w:r>
    <w:r w:rsidR="004E73DF" w:rsidRPr="00291787">
      <w:rPr>
        <w:rFonts w:ascii="Arial" w:hAnsi="Arial" w:cs="Arial"/>
        <w:i/>
      </w:rPr>
      <w:t xml:space="preserve"> (celkem </w:t>
    </w:r>
    <w:r w:rsidR="00F9379E">
      <w:rPr>
        <w:rFonts w:ascii="Arial" w:hAnsi="Arial" w:cs="Arial"/>
        <w:i/>
      </w:rPr>
      <w:t>7</w:t>
    </w:r>
    <w:r w:rsidR="004E73DF" w:rsidRPr="00291787">
      <w:rPr>
        <w:rFonts w:ascii="Arial" w:hAnsi="Arial" w:cs="Arial"/>
        <w:i/>
      </w:rPr>
      <w:t>)</w:t>
    </w:r>
  </w:p>
  <w:p w:rsidR="004E73DF" w:rsidRDefault="00ED3D8B" w:rsidP="004E73DF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10</w:t>
    </w:r>
    <w:bookmarkStart w:id="1" w:name="_GoBack"/>
    <w:bookmarkEnd w:id="1"/>
    <w:r w:rsidR="004E73DF">
      <w:rPr>
        <w:rFonts w:cs="Arial"/>
        <w:b w:val="0"/>
        <w:i/>
        <w:sz w:val="20"/>
      </w:rPr>
      <w:t xml:space="preserve">. </w:t>
    </w:r>
    <w:r w:rsidR="004E73DF" w:rsidRPr="00291787">
      <w:rPr>
        <w:rFonts w:cs="Arial"/>
        <w:b w:val="0"/>
        <w:i/>
        <w:sz w:val="20"/>
      </w:rPr>
      <w:t xml:space="preserve">– </w:t>
    </w:r>
    <w:r w:rsidR="004E73DF">
      <w:rPr>
        <w:rFonts w:cs="Arial"/>
        <w:b w:val="0"/>
        <w:i/>
        <w:sz w:val="20"/>
      </w:rPr>
      <w:t>Dodatek č. 1 ke Smlouvě o úhradě kompenzace na zajištění dopravní obslužnosti Olomouckého kraje</w:t>
    </w:r>
    <w:r w:rsidR="006759AC">
      <w:rPr>
        <w:rFonts w:cs="Arial"/>
        <w:b w:val="0"/>
        <w:i/>
        <w:sz w:val="20"/>
      </w:rPr>
      <w:t xml:space="preserve"> se statutárním městem Olomouc</w:t>
    </w:r>
  </w:p>
  <w:p w:rsidR="004E73DF" w:rsidRDefault="004E73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9E" w:rsidRDefault="00F9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EC8" w:rsidRDefault="00CA3EC8" w:rsidP="004E73DF">
      <w:r>
        <w:separator/>
      </w:r>
    </w:p>
  </w:footnote>
  <w:footnote w:type="continuationSeparator" w:id="0">
    <w:p w:rsidR="00CA3EC8" w:rsidRDefault="00CA3EC8" w:rsidP="004E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9E" w:rsidRDefault="00F937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9E" w:rsidRDefault="00F937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9E" w:rsidRDefault="00F937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b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B2E"/>
    <w:rsid w:val="00010DF3"/>
    <w:rsid w:val="00095040"/>
    <w:rsid w:val="000A0DDD"/>
    <w:rsid w:val="000B7A2E"/>
    <w:rsid w:val="00171BDA"/>
    <w:rsid w:val="001F2DDF"/>
    <w:rsid w:val="00214589"/>
    <w:rsid w:val="00280566"/>
    <w:rsid w:val="00294F05"/>
    <w:rsid w:val="003410C9"/>
    <w:rsid w:val="00366C26"/>
    <w:rsid w:val="00370E36"/>
    <w:rsid w:val="003855D5"/>
    <w:rsid w:val="003F4448"/>
    <w:rsid w:val="00404631"/>
    <w:rsid w:val="0043549B"/>
    <w:rsid w:val="004D1DE6"/>
    <w:rsid w:val="004E73DF"/>
    <w:rsid w:val="004F5522"/>
    <w:rsid w:val="00527019"/>
    <w:rsid w:val="005B3F05"/>
    <w:rsid w:val="005D5199"/>
    <w:rsid w:val="005E4D99"/>
    <w:rsid w:val="005F4E63"/>
    <w:rsid w:val="00661257"/>
    <w:rsid w:val="006759AC"/>
    <w:rsid w:val="006B6030"/>
    <w:rsid w:val="00713B5D"/>
    <w:rsid w:val="007C09B6"/>
    <w:rsid w:val="0080259F"/>
    <w:rsid w:val="008204DC"/>
    <w:rsid w:val="008753EE"/>
    <w:rsid w:val="00896C8D"/>
    <w:rsid w:val="00A22F6F"/>
    <w:rsid w:val="00A46D3F"/>
    <w:rsid w:val="00A7432A"/>
    <w:rsid w:val="00A842ED"/>
    <w:rsid w:val="00B755D9"/>
    <w:rsid w:val="00BD0FFA"/>
    <w:rsid w:val="00C0288E"/>
    <w:rsid w:val="00C2489F"/>
    <w:rsid w:val="00C37390"/>
    <w:rsid w:val="00C60FC6"/>
    <w:rsid w:val="00CA3EC8"/>
    <w:rsid w:val="00CA5DF0"/>
    <w:rsid w:val="00CC6D91"/>
    <w:rsid w:val="00CD1E74"/>
    <w:rsid w:val="00CE353E"/>
    <w:rsid w:val="00D92122"/>
    <w:rsid w:val="00DC6E85"/>
    <w:rsid w:val="00DD377A"/>
    <w:rsid w:val="00E045C1"/>
    <w:rsid w:val="00EB4991"/>
    <w:rsid w:val="00ED3D8B"/>
    <w:rsid w:val="00F04EC2"/>
    <w:rsid w:val="00F11B2E"/>
    <w:rsid w:val="00F4096D"/>
    <w:rsid w:val="00F9379E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7CE9"/>
  <w15:docId w15:val="{E0A94C7F-DFCF-4FBB-A0A2-87DCF6C3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11B2E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11B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11B2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smeno2odsazen1text">
    <w:name w:val="Písmeno2 odsazený1 text"/>
    <w:basedOn w:val="Normln"/>
    <w:rsid w:val="00F11B2E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F11B2E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F11B2E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F11B2E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4E7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3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7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3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D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E73DF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Zajíčková Kateřina</dc:creator>
  <cp:lastModifiedBy>Petr Siegl</cp:lastModifiedBy>
  <cp:revision>48</cp:revision>
  <cp:lastPrinted>2019-02-25T11:09:00Z</cp:lastPrinted>
  <dcterms:created xsi:type="dcterms:W3CDTF">2019-02-22T09:10:00Z</dcterms:created>
  <dcterms:modified xsi:type="dcterms:W3CDTF">2019-04-09T09:58:00Z</dcterms:modified>
</cp:coreProperties>
</file>