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DA40B" w14:textId="2D33B0F0" w:rsidR="00D34833" w:rsidRPr="00D34833" w:rsidRDefault="00D34833" w:rsidP="00D34833">
      <w:pPr>
        <w:keepNext/>
        <w:spacing w:after="240"/>
        <w:outlineLvl w:val="2"/>
        <w:rPr>
          <w:rFonts w:ascii="Arial" w:hAnsi="Arial" w:cs="Arial"/>
          <w:b/>
          <w:bCs/>
        </w:rPr>
      </w:pPr>
      <w:r w:rsidRPr="00D34833">
        <w:rPr>
          <w:rFonts w:ascii="Arial" w:hAnsi="Arial" w:cs="Arial"/>
          <w:b/>
          <w:bCs/>
        </w:rPr>
        <w:t xml:space="preserve">Důvodová zpráva: </w:t>
      </w:r>
    </w:p>
    <w:p w14:paraId="69F6A8DD" w14:textId="7B4F5E46" w:rsidR="00377F09" w:rsidRPr="002E334F" w:rsidRDefault="00377F09" w:rsidP="00377F09">
      <w:pPr>
        <w:widowControl w:val="0"/>
        <w:spacing w:before="120" w:after="120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Nadační fond pro taneční kariéru</w:t>
      </w:r>
      <w:r w:rsidR="006D5BFA">
        <w:rPr>
          <w:rFonts w:ascii="Arial" w:hAnsi="Arial"/>
          <w:szCs w:val="20"/>
        </w:rPr>
        <w:t xml:space="preserve">, IČO </w:t>
      </w:r>
      <w:r w:rsidR="006D5BFA" w:rsidRPr="006D5BFA">
        <w:rPr>
          <w:rFonts w:ascii="Arial" w:hAnsi="Arial"/>
          <w:szCs w:val="20"/>
        </w:rPr>
        <w:t>04380282</w:t>
      </w:r>
      <w:r w:rsidR="006D5BFA">
        <w:rPr>
          <w:rFonts w:ascii="Arial" w:hAnsi="Arial"/>
          <w:szCs w:val="20"/>
        </w:rPr>
        <w:t xml:space="preserve">, </w:t>
      </w:r>
      <w:r w:rsidR="00EC16AC">
        <w:rPr>
          <w:rFonts w:ascii="Arial" w:hAnsi="Arial"/>
          <w:szCs w:val="20"/>
        </w:rPr>
        <w:t xml:space="preserve">se sídlem </w:t>
      </w:r>
      <w:r w:rsidR="006D5BFA">
        <w:rPr>
          <w:rFonts w:ascii="Arial" w:hAnsi="Arial"/>
          <w:szCs w:val="20"/>
        </w:rPr>
        <w:t>Celetná</w:t>
      </w:r>
      <w:r w:rsidR="006D5BFA" w:rsidRPr="006D5BFA">
        <w:rPr>
          <w:rFonts w:ascii="Arial" w:hAnsi="Arial"/>
          <w:szCs w:val="20"/>
        </w:rPr>
        <w:t xml:space="preserve"> 595/17, </w:t>
      </w:r>
      <w:r w:rsidR="00EC16AC">
        <w:rPr>
          <w:rFonts w:ascii="Arial" w:hAnsi="Arial"/>
          <w:szCs w:val="20"/>
        </w:rPr>
        <w:t xml:space="preserve">Staré Město, </w:t>
      </w:r>
      <w:r w:rsidR="006D5BFA" w:rsidRPr="006D5BFA">
        <w:rPr>
          <w:rFonts w:ascii="Arial" w:hAnsi="Arial"/>
          <w:szCs w:val="20"/>
        </w:rPr>
        <w:t>110 00</w:t>
      </w:r>
      <w:r w:rsidR="00EC16AC" w:rsidRPr="00EC16AC">
        <w:rPr>
          <w:rFonts w:ascii="Arial" w:hAnsi="Arial"/>
          <w:szCs w:val="20"/>
        </w:rPr>
        <w:t xml:space="preserve"> </w:t>
      </w:r>
      <w:r w:rsidR="00EC16AC" w:rsidRPr="006D5BFA">
        <w:rPr>
          <w:rFonts w:ascii="Arial" w:hAnsi="Arial"/>
          <w:szCs w:val="20"/>
        </w:rPr>
        <w:t>Praha</w:t>
      </w:r>
      <w:r w:rsidR="00EC16AC">
        <w:rPr>
          <w:rFonts w:ascii="Arial" w:hAnsi="Arial"/>
          <w:szCs w:val="20"/>
        </w:rPr>
        <w:t xml:space="preserve"> 1</w:t>
      </w:r>
      <w:r w:rsidR="006D5BFA">
        <w:rPr>
          <w:rFonts w:ascii="Arial" w:hAnsi="Arial"/>
          <w:szCs w:val="20"/>
        </w:rPr>
        <w:t>,</w:t>
      </w:r>
      <w:r>
        <w:rPr>
          <w:rFonts w:ascii="Arial" w:hAnsi="Arial"/>
          <w:szCs w:val="20"/>
        </w:rPr>
        <w:t xml:space="preserve"> se obrátil prostřednictvím </w:t>
      </w:r>
      <w:r w:rsidR="00EC16AC">
        <w:rPr>
          <w:rFonts w:ascii="Arial" w:hAnsi="Arial"/>
          <w:szCs w:val="20"/>
        </w:rPr>
        <w:t xml:space="preserve">radního pro kulturu a památkovou péči Bc. Jana Žůrka </w:t>
      </w:r>
      <w:r>
        <w:rPr>
          <w:rFonts w:ascii="Arial" w:hAnsi="Arial"/>
          <w:szCs w:val="20"/>
        </w:rPr>
        <w:t xml:space="preserve">na Olomoucký kraj s žádostí o </w:t>
      </w:r>
      <w:r w:rsidRPr="006D5BFA">
        <w:rPr>
          <w:rFonts w:ascii="Arial" w:hAnsi="Arial"/>
          <w:b/>
          <w:szCs w:val="20"/>
        </w:rPr>
        <w:t xml:space="preserve">poskytnutí finančního daru ve výši </w:t>
      </w:r>
      <w:r w:rsidR="002E334F" w:rsidRPr="002E334F">
        <w:rPr>
          <w:rFonts w:ascii="Arial" w:hAnsi="Arial"/>
          <w:b/>
          <w:szCs w:val="20"/>
        </w:rPr>
        <w:t>145 250</w:t>
      </w:r>
      <w:r w:rsidRPr="002E334F">
        <w:rPr>
          <w:rFonts w:ascii="Arial" w:hAnsi="Arial"/>
          <w:b/>
          <w:szCs w:val="20"/>
        </w:rPr>
        <w:t xml:space="preserve"> Kč</w:t>
      </w:r>
      <w:r w:rsidRPr="002E334F">
        <w:rPr>
          <w:rFonts w:ascii="Arial" w:hAnsi="Arial"/>
          <w:szCs w:val="20"/>
        </w:rPr>
        <w:t>.</w:t>
      </w:r>
      <w:r w:rsidR="00CF3DB5" w:rsidRPr="002E334F">
        <w:rPr>
          <w:rFonts w:ascii="Arial" w:hAnsi="Arial"/>
          <w:szCs w:val="20"/>
        </w:rPr>
        <w:t xml:space="preserve"> Ú</w:t>
      </w:r>
      <w:r w:rsidR="0083223D" w:rsidRPr="002E334F">
        <w:rPr>
          <w:rFonts w:ascii="Arial" w:hAnsi="Arial"/>
          <w:szCs w:val="20"/>
        </w:rPr>
        <w:t xml:space="preserve">plné znění žádosti je uvedeno </w:t>
      </w:r>
      <w:r w:rsidR="009871B2" w:rsidRPr="002E334F">
        <w:rPr>
          <w:rFonts w:ascii="Arial" w:hAnsi="Arial"/>
          <w:szCs w:val="20"/>
        </w:rPr>
        <w:t>v Příloze č. 01 usnesení.</w:t>
      </w:r>
    </w:p>
    <w:p w14:paraId="54CEA202" w14:textId="200576B7" w:rsidR="00377F09" w:rsidRPr="002E334F" w:rsidRDefault="00377F09" w:rsidP="00377F09">
      <w:pPr>
        <w:widowControl w:val="0"/>
        <w:spacing w:before="120" w:after="120"/>
        <w:jc w:val="both"/>
        <w:rPr>
          <w:rFonts w:ascii="Arial" w:hAnsi="Arial"/>
          <w:szCs w:val="20"/>
        </w:rPr>
      </w:pPr>
      <w:r w:rsidRPr="002E334F">
        <w:rPr>
          <w:rFonts w:ascii="Arial" w:hAnsi="Arial"/>
          <w:szCs w:val="20"/>
        </w:rPr>
        <w:t>F</w:t>
      </w:r>
      <w:r w:rsidR="006D5BFA" w:rsidRPr="002E334F">
        <w:rPr>
          <w:rFonts w:ascii="Arial" w:hAnsi="Arial"/>
          <w:szCs w:val="20"/>
        </w:rPr>
        <w:t xml:space="preserve">inanční dar bude určen </w:t>
      </w:r>
      <w:r w:rsidR="006D5BFA" w:rsidRPr="002E334F">
        <w:rPr>
          <w:rFonts w:ascii="Arial" w:hAnsi="Arial"/>
          <w:b/>
          <w:szCs w:val="20"/>
        </w:rPr>
        <w:t>na úhradu</w:t>
      </w:r>
      <w:r w:rsidRPr="002E334F">
        <w:rPr>
          <w:rFonts w:ascii="Arial" w:hAnsi="Arial"/>
          <w:b/>
          <w:szCs w:val="20"/>
        </w:rPr>
        <w:t xml:space="preserve"> </w:t>
      </w:r>
      <w:r w:rsidR="002E334F" w:rsidRPr="002E334F">
        <w:rPr>
          <w:rFonts w:ascii="Arial" w:hAnsi="Arial"/>
          <w:b/>
          <w:szCs w:val="20"/>
        </w:rPr>
        <w:t>nákladů spojených s pobytem</w:t>
      </w:r>
      <w:r w:rsidRPr="002E334F">
        <w:rPr>
          <w:rFonts w:ascii="Arial" w:hAnsi="Arial"/>
          <w:b/>
          <w:szCs w:val="20"/>
        </w:rPr>
        <w:t xml:space="preserve"> městského </w:t>
      </w:r>
      <w:r w:rsidR="006D5BFA" w:rsidRPr="002E334F">
        <w:rPr>
          <w:rFonts w:ascii="Arial" w:hAnsi="Arial"/>
          <w:b/>
          <w:szCs w:val="20"/>
        </w:rPr>
        <w:t>k</w:t>
      </w:r>
      <w:r w:rsidRPr="002E334F">
        <w:rPr>
          <w:rFonts w:ascii="Arial" w:hAnsi="Arial"/>
          <w:b/>
          <w:szCs w:val="20"/>
        </w:rPr>
        <w:t>yjevského baletu v</w:t>
      </w:r>
      <w:r w:rsidR="00C74B8B" w:rsidRPr="002E334F">
        <w:rPr>
          <w:rFonts w:ascii="Arial" w:hAnsi="Arial"/>
          <w:b/>
          <w:szCs w:val="20"/>
        </w:rPr>
        <w:t> </w:t>
      </w:r>
      <w:r w:rsidRPr="002E334F">
        <w:rPr>
          <w:rFonts w:ascii="Arial" w:hAnsi="Arial"/>
          <w:b/>
          <w:szCs w:val="20"/>
        </w:rPr>
        <w:t>Olomouci</w:t>
      </w:r>
      <w:r w:rsidR="00C74B8B" w:rsidRPr="002E334F">
        <w:rPr>
          <w:rFonts w:ascii="Arial" w:hAnsi="Arial"/>
          <w:szCs w:val="20"/>
        </w:rPr>
        <w:t xml:space="preserve"> </w:t>
      </w:r>
      <w:r w:rsidR="00C74B8B" w:rsidRPr="002E334F">
        <w:rPr>
          <w:rFonts w:ascii="Arial" w:hAnsi="Arial"/>
          <w:b/>
          <w:szCs w:val="20"/>
        </w:rPr>
        <w:t xml:space="preserve">za období </w:t>
      </w:r>
      <w:r w:rsidR="000E085F" w:rsidRPr="00815846">
        <w:rPr>
          <w:rFonts w:ascii="Arial" w:hAnsi="Arial"/>
          <w:b/>
          <w:szCs w:val="20"/>
        </w:rPr>
        <w:t>1. 4</w:t>
      </w:r>
      <w:r w:rsidR="002E334F" w:rsidRPr="00815846">
        <w:rPr>
          <w:rFonts w:ascii="Arial" w:hAnsi="Arial"/>
          <w:b/>
          <w:szCs w:val="20"/>
        </w:rPr>
        <w:t>.</w:t>
      </w:r>
      <w:r w:rsidR="00C74B8B" w:rsidRPr="00815846">
        <w:rPr>
          <w:rFonts w:ascii="Arial" w:hAnsi="Arial"/>
          <w:b/>
          <w:szCs w:val="20"/>
        </w:rPr>
        <w:t xml:space="preserve"> – </w:t>
      </w:r>
      <w:r w:rsidR="002E334F" w:rsidRPr="00815846">
        <w:rPr>
          <w:rFonts w:ascii="Arial" w:hAnsi="Arial"/>
          <w:b/>
          <w:szCs w:val="20"/>
        </w:rPr>
        <w:t>30</w:t>
      </w:r>
      <w:r w:rsidR="00C74B8B" w:rsidRPr="00815846">
        <w:rPr>
          <w:rFonts w:ascii="Arial" w:hAnsi="Arial"/>
          <w:b/>
          <w:szCs w:val="20"/>
        </w:rPr>
        <w:t xml:space="preserve">. </w:t>
      </w:r>
      <w:r w:rsidR="002E334F" w:rsidRPr="00815846">
        <w:rPr>
          <w:rFonts w:ascii="Arial" w:hAnsi="Arial"/>
          <w:b/>
          <w:szCs w:val="20"/>
        </w:rPr>
        <w:t>4</w:t>
      </w:r>
      <w:r w:rsidR="00C74B8B" w:rsidRPr="00815846">
        <w:rPr>
          <w:rFonts w:ascii="Arial" w:hAnsi="Arial"/>
          <w:b/>
          <w:szCs w:val="20"/>
        </w:rPr>
        <w:t>. 2022.</w:t>
      </w:r>
      <w:r w:rsidR="00F232DA">
        <w:rPr>
          <w:rFonts w:ascii="Arial" w:hAnsi="Arial"/>
          <w:b/>
          <w:szCs w:val="20"/>
        </w:rPr>
        <w:t xml:space="preserve"> Jedná se o </w:t>
      </w:r>
      <w:r w:rsidR="00C74B8B" w:rsidRPr="002E334F">
        <w:rPr>
          <w:rFonts w:ascii="Arial" w:hAnsi="Arial"/>
          <w:b/>
          <w:szCs w:val="20"/>
        </w:rPr>
        <w:t>jednorázový finanční dar</w:t>
      </w:r>
      <w:r w:rsidR="00C74B8B" w:rsidRPr="002E334F">
        <w:rPr>
          <w:rFonts w:ascii="Arial" w:hAnsi="Arial"/>
          <w:szCs w:val="20"/>
        </w:rPr>
        <w:t>.</w:t>
      </w:r>
    </w:p>
    <w:p w14:paraId="4CE86F5F" w14:textId="079B701E" w:rsidR="00377F09" w:rsidRPr="002E334F" w:rsidRDefault="00823FFB" w:rsidP="00377F09">
      <w:pPr>
        <w:widowControl w:val="0"/>
        <w:spacing w:before="120" w:after="120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Městský kyjevský</w:t>
      </w:r>
      <w:r w:rsidR="00377F09" w:rsidRPr="002E334F">
        <w:rPr>
          <w:rFonts w:ascii="Arial" w:hAnsi="Arial"/>
          <w:szCs w:val="20"/>
        </w:rPr>
        <w:t xml:space="preserve"> balet se řadí k nejvýznamnějším </w:t>
      </w:r>
      <w:r w:rsidR="003837CE">
        <w:rPr>
          <w:rFonts w:ascii="Arial" w:hAnsi="Arial"/>
          <w:szCs w:val="20"/>
        </w:rPr>
        <w:t>ukrajinským</w:t>
      </w:r>
      <w:r w:rsidR="00377F09" w:rsidRPr="002E334F">
        <w:rPr>
          <w:rFonts w:ascii="Arial" w:hAnsi="Arial"/>
          <w:szCs w:val="20"/>
        </w:rPr>
        <w:t xml:space="preserve"> baletním profesionálním souborům. V době vypuknutí váleč</w:t>
      </w:r>
      <w:r w:rsidR="00F232DA">
        <w:rPr>
          <w:rFonts w:ascii="Arial" w:hAnsi="Arial"/>
          <w:szCs w:val="20"/>
        </w:rPr>
        <w:t>ného konfliktu mezi Ukrajinou a </w:t>
      </w:r>
      <w:r w:rsidR="00377F09" w:rsidRPr="002E334F">
        <w:rPr>
          <w:rFonts w:ascii="Arial" w:hAnsi="Arial"/>
          <w:szCs w:val="20"/>
        </w:rPr>
        <w:t>Ruskou federací se balet</w:t>
      </w:r>
      <w:r w:rsidR="0067253E">
        <w:rPr>
          <w:rFonts w:ascii="Arial" w:hAnsi="Arial"/>
          <w:szCs w:val="20"/>
        </w:rPr>
        <w:t>ní soubor</w:t>
      </w:r>
      <w:r w:rsidR="00377F09" w:rsidRPr="002E334F">
        <w:rPr>
          <w:rFonts w:ascii="Arial" w:hAnsi="Arial"/>
          <w:szCs w:val="20"/>
        </w:rPr>
        <w:t xml:space="preserve"> nacházel na turné ve Francii. Série jeho vystoupení skončila v polovině března roku 2022 a za stávající situace se tanečníci nemohli vrátit do vlasti. S nabídkou řešení jeho svízelné situace přišel Nadační fond pro taneční kariéru</w:t>
      </w:r>
      <w:r w:rsidR="006D5BFA" w:rsidRPr="002E334F">
        <w:rPr>
          <w:rFonts w:ascii="Arial" w:hAnsi="Arial"/>
          <w:szCs w:val="20"/>
        </w:rPr>
        <w:t xml:space="preserve">, který pomohl nalézt umělcům ubytování </w:t>
      </w:r>
      <w:r w:rsidR="00876D2D" w:rsidRPr="002E334F">
        <w:rPr>
          <w:rFonts w:ascii="Arial" w:hAnsi="Arial"/>
          <w:szCs w:val="20"/>
        </w:rPr>
        <w:t xml:space="preserve">v Olomouci </w:t>
      </w:r>
      <w:r w:rsidR="006D5BFA" w:rsidRPr="002E334F">
        <w:rPr>
          <w:rFonts w:ascii="Arial" w:hAnsi="Arial"/>
          <w:szCs w:val="20"/>
        </w:rPr>
        <w:t>a</w:t>
      </w:r>
      <w:r w:rsidR="00F232DA">
        <w:rPr>
          <w:rFonts w:ascii="Arial" w:hAnsi="Arial"/>
          <w:szCs w:val="20"/>
        </w:rPr>
        <w:t> </w:t>
      </w:r>
      <w:r w:rsidR="006D5BFA" w:rsidRPr="002E334F">
        <w:rPr>
          <w:rFonts w:ascii="Arial" w:hAnsi="Arial"/>
          <w:szCs w:val="20"/>
        </w:rPr>
        <w:t>prostřednictvím Bc. Jana Žůrka, radního pro kulturu a památkovou péči, zajistil souboru působení v Moravském divadle v Olomouci, příspěvkové organizaci.</w:t>
      </w:r>
      <w:r w:rsidR="00F232DA">
        <w:rPr>
          <w:rFonts w:ascii="Arial" w:hAnsi="Arial"/>
          <w:szCs w:val="20"/>
        </w:rPr>
        <w:t xml:space="preserve"> Dle prvních předpokladů bylo ubytování plánováno pouze na měsíc březen, bohužel v souvislosti s vývojem situace na Ukrajině bylo nezbytné pobyt členů baletu prodloužit i na měsíc duben. Z tohoto důvodu žádá nadační fond Olomoucký kraj o poskytnutí finančního daru, který bude použit na úhradu ubytování.</w:t>
      </w:r>
    </w:p>
    <w:p w14:paraId="54A26BCB" w14:textId="2580B4C7" w:rsidR="00876D2D" w:rsidRPr="002E334F" w:rsidRDefault="00876D2D" w:rsidP="00377F09">
      <w:pPr>
        <w:widowControl w:val="0"/>
        <w:spacing w:before="120" w:after="120"/>
        <w:jc w:val="both"/>
        <w:rPr>
          <w:rFonts w:ascii="Arial" w:hAnsi="Arial"/>
          <w:szCs w:val="20"/>
        </w:rPr>
      </w:pPr>
      <w:r w:rsidRPr="002E334F">
        <w:rPr>
          <w:rFonts w:ascii="Arial" w:hAnsi="Arial"/>
          <w:szCs w:val="20"/>
        </w:rPr>
        <w:t xml:space="preserve">Finanční prostředky </w:t>
      </w:r>
      <w:r w:rsidR="000E085F">
        <w:rPr>
          <w:rFonts w:ascii="Arial" w:hAnsi="Arial"/>
          <w:szCs w:val="20"/>
        </w:rPr>
        <w:t>budou převedeny do rozpočtu OKSPP (ORJ13)</w:t>
      </w:r>
      <w:r w:rsidR="006C0BA7" w:rsidRPr="002E334F">
        <w:rPr>
          <w:rFonts w:ascii="Arial" w:hAnsi="Arial"/>
          <w:szCs w:val="20"/>
        </w:rPr>
        <w:t>.</w:t>
      </w:r>
    </w:p>
    <w:p w14:paraId="2D487575" w14:textId="15C5DA3C" w:rsidR="00CF3DB5" w:rsidRPr="002E334F" w:rsidRDefault="00A5301B" w:rsidP="00377F09">
      <w:pPr>
        <w:widowControl w:val="0"/>
        <w:spacing w:before="120" w:after="120"/>
        <w:jc w:val="both"/>
        <w:rPr>
          <w:rFonts w:ascii="Arial" w:hAnsi="Arial"/>
          <w:szCs w:val="20"/>
        </w:rPr>
      </w:pPr>
      <w:r w:rsidRPr="002E334F">
        <w:rPr>
          <w:rFonts w:ascii="Arial" w:hAnsi="Arial"/>
          <w:szCs w:val="20"/>
        </w:rPr>
        <w:t xml:space="preserve">V případě souhlasu orgánů Olomouckého kraje s poskytnutím daru uzavře </w:t>
      </w:r>
      <w:r w:rsidR="00CF3DB5" w:rsidRPr="002E334F">
        <w:rPr>
          <w:rFonts w:ascii="Arial" w:hAnsi="Arial"/>
          <w:szCs w:val="20"/>
        </w:rPr>
        <w:t>Olomoucký kraj s příjemcem daru darovací smlouvu. Návrh znění darovací smlouvy je uveden v Příloze č. 02 usnesení.</w:t>
      </w:r>
    </w:p>
    <w:p w14:paraId="5485F3E3" w14:textId="385AC8C9" w:rsidR="00AB53E5" w:rsidRPr="00F02386" w:rsidRDefault="005C2302" w:rsidP="00F02386">
      <w:pPr>
        <w:widowControl w:val="0"/>
        <w:spacing w:before="120" w:after="120"/>
        <w:jc w:val="both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>Rada Olomouckého kraje předkládá</w:t>
      </w:r>
      <w:r w:rsidR="00CF3DB5" w:rsidRPr="002E334F">
        <w:rPr>
          <w:rFonts w:ascii="Arial" w:hAnsi="Arial"/>
          <w:b/>
          <w:szCs w:val="20"/>
        </w:rPr>
        <w:t xml:space="preserve"> </w:t>
      </w:r>
      <w:r>
        <w:rPr>
          <w:rFonts w:ascii="Arial" w:hAnsi="Arial"/>
          <w:b/>
          <w:szCs w:val="20"/>
        </w:rPr>
        <w:t>Zastupitelstvu</w:t>
      </w:r>
      <w:r w:rsidR="00F02386" w:rsidRPr="002E334F">
        <w:rPr>
          <w:rFonts w:ascii="Arial" w:hAnsi="Arial"/>
          <w:b/>
          <w:szCs w:val="20"/>
        </w:rPr>
        <w:t xml:space="preserve"> Olomouckého kraje k projednání žádost Nadačního fondu pro taneční kariéru o poskytnutí finančního daru ve výši </w:t>
      </w:r>
      <w:r w:rsidR="002E334F" w:rsidRPr="002E334F">
        <w:rPr>
          <w:rFonts w:ascii="Arial" w:hAnsi="Arial"/>
          <w:b/>
          <w:szCs w:val="20"/>
        </w:rPr>
        <w:t>145 250</w:t>
      </w:r>
      <w:r w:rsidR="00F02386" w:rsidRPr="002E334F">
        <w:rPr>
          <w:rFonts w:ascii="Arial" w:hAnsi="Arial"/>
          <w:b/>
          <w:szCs w:val="20"/>
        </w:rPr>
        <w:t xml:space="preserve"> Kč</w:t>
      </w:r>
      <w:r w:rsidR="00EB0265" w:rsidRPr="002E334F">
        <w:t xml:space="preserve"> </w:t>
      </w:r>
      <w:r w:rsidR="00EB0265" w:rsidRPr="002E334F">
        <w:rPr>
          <w:rFonts w:ascii="Arial" w:hAnsi="Arial"/>
          <w:b/>
          <w:szCs w:val="20"/>
        </w:rPr>
        <w:t>na úhradu ubytování městského kyjevského</w:t>
      </w:r>
      <w:r w:rsidR="00EB0265" w:rsidRPr="00EB0265">
        <w:rPr>
          <w:rFonts w:ascii="Arial" w:hAnsi="Arial"/>
          <w:b/>
          <w:szCs w:val="20"/>
        </w:rPr>
        <w:t xml:space="preserve"> baletu v Olomouci</w:t>
      </w:r>
      <w:r w:rsidR="00F02386" w:rsidRPr="00F02386">
        <w:rPr>
          <w:rFonts w:ascii="Arial" w:hAnsi="Arial"/>
          <w:b/>
          <w:szCs w:val="20"/>
        </w:rPr>
        <w:t>.</w:t>
      </w:r>
    </w:p>
    <w:p w14:paraId="6D42EF02" w14:textId="1C04BF8B" w:rsidR="00004922" w:rsidRPr="00004922" w:rsidRDefault="00110646" w:rsidP="00004922">
      <w:pPr>
        <w:tabs>
          <w:tab w:val="left" w:pos="3960"/>
        </w:tabs>
        <w:ind w:left="851" w:hanging="851"/>
        <w:jc w:val="both"/>
        <w:rPr>
          <w:rFonts w:ascii="Arial" w:eastAsiaTheme="minorHAnsi" w:hAnsi="Arial" w:cs="Arial"/>
          <w:b/>
          <w:szCs w:val="22"/>
          <w:lang w:eastAsia="en-US"/>
        </w:rPr>
      </w:pPr>
      <w:r w:rsidRPr="00110646">
        <w:rPr>
          <w:rFonts w:ascii="Arial" w:eastAsiaTheme="minorHAnsi" w:hAnsi="Arial" w:cs="Arial"/>
          <w:b/>
          <w:szCs w:val="22"/>
          <w:lang w:eastAsia="en-US"/>
        </w:rPr>
        <w:t>Rada Olomouckého kraje</w:t>
      </w:r>
      <w:r w:rsidR="00B801BA" w:rsidRPr="00110646">
        <w:rPr>
          <w:rFonts w:ascii="Arial" w:eastAsiaTheme="minorHAnsi" w:hAnsi="Arial" w:cs="Arial"/>
          <w:b/>
          <w:szCs w:val="22"/>
          <w:lang w:eastAsia="en-US"/>
        </w:rPr>
        <w:t xml:space="preserve"> doporučuje</w:t>
      </w:r>
      <w:r w:rsidR="00004922" w:rsidRPr="00110646">
        <w:rPr>
          <w:rFonts w:ascii="Arial" w:eastAsiaTheme="minorHAnsi" w:hAnsi="Arial" w:cs="Arial"/>
          <w:b/>
          <w:szCs w:val="22"/>
          <w:lang w:eastAsia="en-US"/>
        </w:rPr>
        <w:t xml:space="preserve"> </w:t>
      </w:r>
      <w:r w:rsidRPr="00110646">
        <w:rPr>
          <w:rFonts w:ascii="Arial" w:eastAsiaTheme="minorHAnsi" w:hAnsi="Arial" w:cs="Arial"/>
          <w:b/>
          <w:szCs w:val="22"/>
          <w:lang w:eastAsia="en-US"/>
        </w:rPr>
        <w:t>Zastupitelstvu</w:t>
      </w:r>
      <w:r w:rsidR="00004922" w:rsidRPr="00110646">
        <w:rPr>
          <w:rFonts w:ascii="Arial" w:eastAsiaTheme="minorHAnsi" w:hAnsi="Arial" w:cs="Arial"/>
          <w:b/>
          <w:szCs w:val="22"/>
          <w:lang w:eastAsia="en-US"/>
        </w:rPr>
        <w:t xml:space="preserve"> Olomouckého kraje:</w:t>
      </w:r>
    </w:p>
    <w:p w14:paraId="3BD813B7" w14:textId="77777777" w:rsidR="00004922" w:rsidRPr="00004922" w:rsidRDefault="00004922" w:rsidP="00004922">
      <w:pPr>
        <w:tabs>
          <w:tab w:val="left" w:pos="3960"/>
        </w:tabs>
        <w:ind w:left="851" w:hanging="851"/>
        <w:jc w:val="both"/>
        <w:rPr>
          <w:rFonts w:ascii="Arial" w:eastAsiaTheme="minorHAnsi" w:hAnsi="Arial" w:cs="Arial"/>
          <w:b/>
          <w:szCs w:val="22"/>
          <w:lang w:eastAsia="en-US"/>
        </w:rPr>
      </w:pPr>
    </w:p>
    <w:p w14:paraId="740A0DFA" w14:textId="77777777" w:rsidR="005C2302" w:rsidRDefault="005C2302" w:rsidP="00A148D2">
      <w:pPr>
        <w:numPr>
          <w:ilvl w:val="0"/>
          <w:numId w:val="1"/>
        </w:numPr>
        <w:tabs>
          <w:tab w:val="left" w:pos="3960"/>
        </w:tabs>
        <w:spacing w:after="120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5C2302">
        <w:rPr>
          <w:rFonts w:ascii="Arial" w:eastAsiaTheme="minorHAnsi" w:hAnsi="Arial" w:cs="Arial"/>
          <w:b/>
          <w:spacing w:val="70"/>
          <w:szCs w:val="22"/>
          <w:lang w:eastAsia="en-US"/>
        </w:rPr>
        <w:t>rozhoduje</w:t>
      </w:r>
      <w:r w:rsidR="00FC74C4" w:rsidRPr="005C2302">
        <w:rPr>
          <w:rFonts w:ascii="Arial" w:eastAsiaTheme="minorHAnsi" w:hAnsi="Arial" w:cs="Arial"/>
          <w:b/>
          <w:spacing w:val="70"/>
          <w:szCs w:val="22"/>
          <w:lang w:eastAsia="en-US"/>
        </w:rPr>
        <w:t xml:space="preserve"> </w:t>
      </w:r>
      <w:r w:rsidRPr="005C2302">
        <w:rPr>
          <w:rFonts w:ascii="Arial" w:eastAsiaTheme="minorHAnsi" w:hAnsi="Arial" w:cs="Arial"/>
          <w:szCs w:val="22"/>
          <w:lang w:eastAsia="en-US"/>
        </w:rPr>
        <w:t>o poskytnutí finančního daru ve výši 145 250 Kč Nadačnímu fondu pro taneční kariéru, IČO 04380282, se sídlem Celetná 595/17, Staré Město, 110 00 Praha 1, na úhradu nákladů spojených s pobytem městského kyjevského baletu v Olomouci dle Přílohy č. 01 usnesení, s odůvodněním dle důvodové zprávy,</w:t>
      </w:r>
    </w:p>
    <w:p w14:paraId="098778FD" w14:textId="77777777" w:rsidR="00006C7D" w:rsidRDefault="005C2302" w:rsidP="00006C7D">
      <w:pPr>
        <w:pStyle w:val="Odstavecseseznamem"/>
        <w:numPr>
          <w:ilvl w:val="0"/>
          <w:numId w:val="1"/>
        </w:numPr>
        <w:jc w:val="both"/>
        <w:rPr>
          <w:rFonts w:ascii="Arial" w:eastAsiaTheme="minorHAnsi" w:hAnsi="Arial" w:cs="Arial"/>
          <w:szCs w:val="22"/>
          <w:lang w:eastAsia="en-US"/>
        </w:rPr>
      </w:pPr>
      <w:r w:rsidRPr="005C2302">
        <w:rPr>
          <w:rFonts w:ascii="Arial" w:eastAsiaTheme="minorHAnsi" w:hAnsi="Arial" w:cs="Arial"/>
          <w:b/>
          <w:spacing w:val="70"/>
          <w:szCs w:val="22"/>
          <w:lang w:eastAsia="en-US"/>
        </w:rPr>
        <w:t>rozhoduje</w:t>
      </w:r>
      <w:r w:rsidR="001C6FF5" w:rsidRPr="005C2302">
        <w:rPr>
          <w:rFonts w:ascii="Arial" w:eastAsiaTheme="minorHAnsi" w:hAnsi="Arial" w:cs="Arial"/>
          <w:b/>
          <w:szCs w:val="22"/>
          <w:lang w:eastAsia="en-US"/>
        </w:rPr>
        <w:t xml:space="preserve"> </w:t>
      </w:r>
      <w:r w:rsidRPr="005C2302">
        <w:rPr>
          <w:rFonts w:ascii="Arial" w:eastAsiaTheme="minorHAnsi" w:hAnsi="Arial" w:cs="Arial"/>
          <w:szCs w:val="22"/>
          <w:lang w:eastAsia="en-US"/>
        </w:rPr>
        <w:t>o uzavření darovací smlouvy o poskytnutí daru mezi Olomouckým krajem a Nadačním fondem pro taneční kariéru, IČO 04380282, se sídlem Celetná 595/17, Staré Město, 110 00 Praha 1, ve věci poskytnutí finančního daru na úhradu nákladů spojených s pobytem městského kyjevského baletu v Olomouci dle důvodové zprávy a ve znění dle Přílohy č. 02 usnesení,</w:t>
      </w:r>
    </w:p>
    <w:p w14:paraId="3A67BA96" w14:textId="77777777" w:rsidR="00006C7D" w:rsidRDefault="00006C7D" w:rsidP="00006C7D">
      <w:pPr>
        <w:jc w:val="both"/>
        <w:rPr>
          <w:rFonts w:ascii="Arial" w:hAnsi="Arial" w:cs="Arial"/>
          <w:bCs/>
          <w:u w:val="single"/>
        </w:rPr>
      </w:pPr>
    </w:p>
    <w:p w14:paraId="1ABD74B1" w14:textId="77777777" w:rsidR="00006C7D" w:rsidRDefault="00006C7D" w:rsidP="00006C7D">
      <w:pPr>
        <w:jc w:val="both"/>
        <w:rPr>
          <w:rFonts w:ascii="Arial" w:hAnsi="Arial" w:cs="Arial"/>
          <w:bCs/>
          <w:u w:val="single"/>
        </w:rPr>
      </w:pPr>
    </w:p>
    <w:p w14:paraId="51E82EC6" w14:textId="77777777" w:rsidR="00006C7D" w:rsidRDefault="00006C7D" w:rsidP="00006C7D">
      <w:pPr>
        <w:jc w:val="both"/>
        <w:rPr>
          <w:rFonts w:ascii="Arial" w:hAnsi="Arial" w:cs="Arial"/>
          <w:bCs/>
          <w:u w:val="single"/>
        </w:rPr>
      </w:pPr>
    </w:p>
    <w:p w14:paraId="5CA3DAB0" w14:textId="77777777" w:rsidR="00006C7D" w:rsidRDefault="00006C7D" w:rsidP="00006C7D">
      <w:pPr>
        <w:jc w:val="both"/>
        <w:rPr>
          <w:rFonts w:ascii="Arial" w:hAnsi="Arial" w:cs="Arial"/>
          <w:bCs/>
          <w:u w:val="single"/>
        </w:rPr>
      </w:pPr>
    </w:p>
    <w:p w14:paraId="46B99EF1" w14:textId="77777777" w:rsidR="00006C7D" w:rsidRDefault="00006C7D" w:rsidP="00006C7D">
      <w:pPr>
        <w:jc w:val="both"/>
        <w:rPr>
          <w:rFonts w:ascii="Arial" w:hAnsi="Arial" w:cs="Arial"/>
          <w:bCs/>
          <w:u w:val="single"/>
        </w:rPr>
      </w:pPr>
    </w:p>
    <w:p w14:paraId="3A867A5A" w14:textId="77777777" w:rsidR="00006C7D" w:rsidRDefault="00006C7D" w:rsidP="00006C7D">
      <w:pPr>
        <w:jc w:val="both"/>
        <w:rPr>
          <w:rFonts w:ascii="Arial" w:hAnsi="Arial" w:cs="Arial"/>
          <w:bCs/>
          <w:u w:val="single"/>
        </w:rPr>
      </w:pPr>
    </w:p>
    <w:p w14:paraId="015681EE" w14:textId="22B2A591" w:rsidR="00B51635" w:rsidRPr="00006C7D" w:rsidRDefault="00B51635" w:rsidP="00006C7D">
      <w:pPr>
        <w:jc w:val="both"/>
        <w:rPr>
          <w:rFonts w:ascii="Arial" w:eastAsiaTheme="minorHAnsi" w:hAnsi="Arial" w:cs="Arial"/>
          <w:szCs w:val="22"/>
          <w:lang w:eastAsia="en-US"/>
        </w:rPr>
      </w:pPr>
      <w:bookmarkStart w:id="0" w:name="_GoBack"/>
      <w:bookmarkEnd w:id="0"/>
      <w:r w:rsidRPr="00006C7D">
        <w:rPr>
          <w:rFonts w:ascii="Arial" w:hAnsi="Arial" w:cs="Arial"/>
          <w:bCs/>
          <w:u w:val="single"/>
        </w:rPr>
        <w:lastRenderedPageBreak/>
        <w:t>Přílohy materiálu:</w:t>
      </w:r>
    </w:p>
    <w:p w14:paraId="44B383EE" w14:textId="19279D26" w:rsidR="00AB53E5" w:rsidRPr="004364B7" w:rsidRDefault="00B51635" w:rsidP="00F232DA">
      <w:pPr>
        <w:pStyle w:val="Zkladntextodsazen"/>
        <w:spacing w:before="120" w:after="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 xml:space="preserve">Usnesení – </w:t>
      </w:r>
      <w:r w:rsidR="00AB53E5">
        <w:rPr>
          <w:rFonts w:ascii="Arial" w:hAnsi="Arial" w:cs="Arial"/>
          <w:bCs/>
          <w:u w:val="single"/>
        </w:rPr>
        <w:t>Příloha č. 01</w:t>
      </w:r>
      <w:r w:rsidR="00AB53E5">
        <w:rPr>
          <w:rFonts w:cs="Arial"/>
        </w:rPr>
        <w:t xml:space="preserve"> </w:t>
      </w:r>
    </w:p>
    <w:p w14:paraId="7CA162B2" w14:textId="4C3F91AD" w:rsidR="00B51635" w:rsidRDefault="00B51635" w:rsidP="009307DC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Žádost Nadačního fondu pro taneční kariéru (strana </w:t>
      </w:r>
      <w:r w:rsidR="004D5C90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)</w:t>
      </w:r>
    </w:p>
    <w:p w14:paraId="08137568" w14:textId="77777777" w:rsidR="00B51635" w:rsidRPr="00B51635" w:rsidRDefault="00B51635" w:rsidP="00B51635">
      <w:pPr>
        <w:pStyle w:val="Zkladntextodsazen"/>
        <w:spacing w:after="0"/>
        <w:ind w:left="0"/>
        <w:jc w:val="both"/>
        <w:rPr>
          <w:rFonts w:ascii="Arial" w:hAnsi="Arial" w:cs="Arial"/>
          <w:bCs/>
          <w:u w:val="single"/>
        </w:rPr>
      </w:pPr>
      <w:r w:rsidRPr="00B51635">
        <w:rPr>
          <w:rFonts w:ascii="Arial" w:hAnsi="Arial" w:cs="Arial"/>
          <w:bCs/>
          <w:u w:val="single"/>
        </w:rPr>
        <w:t>Usnesení – Příloha č. 02</w:t>
      </w:r>
    </w:p>
    <w:p w14:paraId="29306A36" w14:textId="3C3E5950" w:rsidR="00340B04" w:rsidRPr="00EA7BDD" w:rsidRDefault="00AB53E5" w:rsidP="00EA7BDD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Darovací smlouva mezi Olomouckým krajem a </w:t>
      </w:r>
      <w:r w:rsidR="00B51635">
        <w:rPr>
          <w:rFonts w:ascii="Arial" w:hAnsi="Arial" w:cs="Arial"/>
          <w:bCs/>
        </w:rPr>
        <w:t>Nadačním fondem pro taneční kariéru</w:t>
      </w:r>
      <w:r>
        <w:rPr>
          <w:rFonts w:ascii="Arial" w:hAnsi="Arial" w:cs="Arial"/>
          <w:bCs/>
        </w:rPr>
        <w:t xml:space="preserve"> </w:t>
      </w:r>
      <w:r w:rsidRPr="00DD24CB">
        <w:rPr>
          <w:rFonts w:ascii="Arial" w:hAnsi="Arial" w:cs="Arial"/>
        </w:rPr>
        <w:t>(</w:t>
      </w:r>
      <w:r w:rsidRPr="00CE234B">
        <w:rPr>
          <w:rFonts w:ascii="Arial" w:hAnsi="Arial" w:cs="Arial"/>
        </w:rPr>
        <w:t xml:space="preserve">strana </w:t>
      </w:r>
      <w:r w:rsidR="004D5C90" w:rsidRPr="004D5C90">
        <w:rPr>
          <w:rFonts w:ascii="Arial" w:hAnsi="Arial" w:cs="Arial"/>
        </w:rPr>
        <w:t>4</w:t>
      </w:r>
      <w:r w:rsidR="00B51635" w:rsidRPr="004D5C90">
        <w:rPr>
          <w:rFonts w:ascii="Arial" w:hAnsi="Arial" w:cs="Arial"/>
        </w:rPr>
        <w:t>–</w:t>
      </w:r>
      <w:r w:rsidR="008F09B9">
        <w:rPr>
          <w:rFonts w:ascii="Arial" w:hAnsi="Arial" w:cs="Arial"/>
        </w:rPr>
        <w:t>6</w:t>
      </w:r>
      <w:r w:rsidRPr="00CE234B">
        <w:rPr>
          <w:rFonts w:ascii="Arial" w:hAnsi="Arial" w:cs="Arial"/>
        </w:rPr>
        <w:t>)</w:t>
      </w:r>
      <w:r w:rsidR="0076584D">
        <w:rPr>
          <w:rFonts w:ascii="Arial" w:hAnsi="Arial" w:cs="Arial"/>
        </w:rPr>
        <w:tab/>
      </w:r>
    </w:p>
    <w:sectPr w:rsidR="00340B04" w:rsidRPr="00EA7BDD" w:rsidSect="008B5E28">
      <w:headerReference w:type="default" r:id="rId7"/>
      <w:footerReference w:type="default" r:id="rId8"/>
      <w:pgSz w:w="11906" w:h="16838"/>
      <w:pgMar w:top="9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E1661" w14:textId="77777777" w:rsidR="00356DBA" w:rsidRDefault="00356DBA" w:rsidP="00DB5B1B">
      <w:r>
        <w:separator/>
      </w:r>
    </w:p>
  </w:endnote>
  <w:endnote w:type="continuationSeparator" w:id="0">
    <w:p w14:paraId="22258525" w14:textId="77777777" w:rsidR="00356DBA" w:rsidRDefault="00356DBA" w:rsidP="00DB5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5F2F2" w14:textId="7CACF212" w:rsidR="00D34833" w:rsidRPr="00377F09" w:rsidRDefault="005C2302" w:rsidP="00D34833">
    <w:pPr>
      <w:pStyle w:val="Zpat"/>
      <w:pBdr>
        <w:top w:val="single" w:sz="4" w:space="1" w:color="auto"/>
      </w:pBdr>
      <w:rPr>
        <w:rFonts w:ascii="Arial" w:hAnsi="Arial"/>
        <w:i/>
        <w:sz w:val="20"/>
        <w:szCs w:val="20"/>
      </w:rPr>
    </w:pPr>
    <w:r>
      <w:rPr>
        <w:rFonts w:ascii="Arial" w:hAnsi="Arial"/>
        <w:i/>
        <w:sz w:val="20"/>
        <w:szCs w:val="20"/>
      </w:rPr>
      <w:t>Zastupitelstvo</w:t>
    </w:r>
    <w:r w:rsidR="00B153CC" w:rsidRPr="00377F09">
      <w:rPr>
        <w:rFonts w:ascii="Arial" w:hAnsi="Arial"/>
        <w:i/>
        <w:sz w:val="20"/>
        <w:szCs w:val="20"/>
      </w:rPr>
      <w:t xml:space="preserve"> Olomouckého kraje </w:t>
    </w:r>
    <w:r w:rsidR="00A14EF5">
      <w:rPr>
        <w:rFonts w:ascii="Arial" w:hAnsi="Arial"/>
        <w:i/>
        <w:sz w:val="20"/>
        <w:szCs w:val="20"/>
      </w:rPr>
      <w:t>27</w:t>
    </w:r>
    <w:r w:rsidR="00377F09">
      <w:rPr>
        <w:rFonts w:ascii="Arial" w:hAnsi="Arial"/>
        <w:i/>
        <w:sz w:val="20"/>
        <w:szCs w:val="20"/>
      </w:rPr>
      <w:t xml:space="preserve">. 6. 2022 </w:t>
    </w:r>
    <w:r w:rsidR="00377F09">
      <w:rPr>
        <w:rFonts w:ascii="Arial" w:hAnsi="Arial"/>
        <w:i/>
        <w:sz w:val="20"/>
        <w:szCs w:val="20"/>
      </w:rPr>
      <w:tab/>
    </w:r>
    <w:r w:rsidR="00377F09">
      <w:rPr>
        <w:rFonts w:ascii="Arial" w:hAnsi="Arial"/>
        <w:i/>
        <w:sz w:val="20"/>
        <w:szCs w:val="20"/>
      </w:rPr>
      <w:tab/>
    </w:r>
    <w:r w:rsidR="00D34833" w:rsidRPr="00377F09">
      <w:rPr>
        <w:rFonts w:ascii="Arial" w:hAnsi="Arial"/>
        <w:i/>
        <w:sz w:val="20"/>
        <w:szCs w:val="20"/>
      </w:rPr>
      <w:t>Strana (</w:t>
    </w:r>
    <w:r w:rsidR="00D34833" w:rsidRPr="00377F09">
      <w:rPr>
        <w:rFonts w:ascii="Arial" w:hAnsi="Arial"/>
        <w:i/>
        <w:sz w:val="20"/>
        <w:szCs w:val="20"/>
      </w:rPr>
      <w:fldChar w:fldCharType="begin"/>
    </w:r>
    <w:r w:rsidR="00D34833" w:rsidRPr="00377F09">
      <w:rPr>
        <w:rFonts w:ascii="Arial" w:hAnsi="Arial"/>
        <w:i/>
        <w:sz w:val="20"/>
        <w:szCs w:val="20"/>
      </w:rPr>
      <w:instrText xml:space="preserve"> PAGE </w:instrText>
    </w:r>
    <w:r w:rsidR="00D34833" w:rsidRPr="00377F09">
      <w:rPr>
        <w:rFonts w:ascii="Arial" w:hAnsi="Arial"/>
        <w:i/>
        <w:sz w:val="20"/>
        <w:szCs w:val="20"/>
      </w:rPr>
      <w:fldChar w:fldCharType="separate"/>
    </w:r>
    <w:r w:rsidR="00006C7D">
      <w:rPr>
        <w:rFonts w:ascii="Arial" w:hAnsi="Arial"/>
        <w:i/>
        <w:noProof/>
        <w:sz w:val="20"/>
        <w:szCs w:val="20"/>
      </w:rPr>
      <w:t>2</w:t>
    </w:r>
    <w:r w:rsidR="00D34833" w:rsidRPr="00377F09">
      <w:rPr>
        <w:rFonts w:ascii="Arial" w:hAnsi="Arial"/>
        <w:i/>
        <w:sz w:val="20"/>
        <w:szCs w:val="20"/>
      </w:rPr>
      <w:fldChar w:fldCharType="end"/>
    </w:r>
    <w:r w:rsidR="00D34833" w:rsidRPr="00377F09">
      <w:rPr>
        <w:rFonts w:ascii="Arial" w:hAnsi="Arial"/>
        <w:i/>
        <w:sz w:val="20"/>
        <w:szCs w:val="20"/>
      </w:rPr>
      <w:t xml:space="preserve"> </w:t>
    </w:r>
    <w:proofErr w:type="gramStart"/>
    <w:r w:rsidR="00D34833" w:rsidRPr="00377F09">
      <w:rPr>
        <w:rFonts w:ascii="Arial" w:hAnsi="Arial"/>
        <w:i/>
        <w:sz w:val="20"/>
        <w:szCs w:val="20"/>
      </w:rPr>
      <w:t xml:space="preserve">celkem </w:t>
    </w:r>
    <w:r w:rsidR="00EA7BDD">
      <w:rPr>
        <w:rFonts w:ascii="Arial" w:hAnsi="Arial"/>
        <w:i/>
        <w:sz w:val="20"/>
        <w:szCs w:val="20"/>
      </w:rPr>
      <w:t>6</w:t>
    </w:r>
    <w:r w:rsidR="00D34833" w:rsidRPr="00377F09">
      <w:rPr>
        <w:rFonts w:ascii="Arial" w:hAnsi="Arial"/>
        <w:i/>
        <w:sz w:val="20"/>
        <w:szCs w:val="20"/>
      </w:rPr>
      <w:t xml:space="preserve">)                                                                                                                                    </w:t>
    </w:r>
    <w:r w:rsidR="00364BBE" w:rsidRPr="00377F09">
      <w:rPr>
        <w:rFonts w:ascii="Arial" w:hAnsi="Arial"/>
        <w:i/>
        <w:sz w:val="20"/>
        <w:szCs w:val="20"/>
      </w:rPr>
      <w:t xml:space="preserve">                               </w:t>
    </w:r>
    <w:r>
      <w:rPr>
        <w:rFonts w:ascii="Arial" w:hAnsi="Arial"/>
        <w:i/>
        <w:sz w:val="20"/>
        <w:szCs w:val="20"/>
      </w:rPr>
      <w:t>2</w:t>
    </w:r>
    <w:r w:rsidR="00F17F65">
      <w:rPr>
        <w:rFonts w:ascii="Arial" w:hAnsi="Arial"/>
        <w:i/>
        <w:sz w:val="20"/>
        <w:szCs w:val="20"/>
      </w:rPr>
      <w:t>4</w:t>
    </w:r>
    <w:proofErr w:type="gramEnd"/>
    <w:r w:rsidR="00D34833" w:rsidRPr="00F17F65">
      <w:rPr>
        <w:rFonts w:ascii="Arial" w:hAnsi="Arial"/>
        <w:i/>
        <w:sz w:val="20"/>
        <w:szCs w:val="20"/>
      </w:rPr>
      <w:t>. –</w:t>
    </w:r>
    <w:r w:rsidR="00D34833" w:rsidRPr="00377F09">
      <w:rPr>
        <w:rFonts w:ascii="Arial" w:hAnsi="Arial"/>
        <w:i/>
        <w:sz w:val="20"/>
        <w:szCs w:val="20"/>
      </w:rPr>
      <w:t xml:space="preserve"> Finanční dar </w:t>
    </w:r>
    <w:r w:rsidR="00377F09">
      <w:rPr>
        <w:rFonts w:ascii="Arial" w:hAnsi="Arial"/>
        <w:i/>
        <w:sz w:val="20"/>
        <w:szCs w:val="20"/>
      </w:rPr>
      <w:t>Nadačnímu fondu pro taneční kariéru</w:t>
    </w:r>
  </w:p>
  <w:p w14:paraId="384D1273" w14:textId="77777777" w:rsidR="00D34833" w:rsidRPr="00377F09" w:rsidRDefault="00D34833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769EC" w14:textId="77777777" w:rsidR="00356DBA" w:rsidRDefault="00356DBA" w:rsidP="00DB5B1B">
      <w:r>
        <w:separator/>
      </w:r>
    </w:p>
  </w:footnote>
  <w:footnote w:type="continuationSeparator" w:id="0">
    <w:p w14:paraId="602723F7" w14:textId="77777777" w:rsidR="00356DBA" w:rsidRDefault="00356DBA" w:rsidP="00DB5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186C9" w14:textId="77777777" w:rsidR="00DB5B1B" w:rsidRDefault="00DB5B1B">
    <w:pPr>
      <w:pStyle w:val="Zhlav"/>
    </w:pPr>
  </w:p>
  <w:p w14:paraId="23BCC5F5" w14:textId="77777777" w:rsidR="00DB5B1B" w:rsidRDefault="00DB5B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56CA"/>
    <w:multiLevelType w:val="hybridMultilevel"/>
    <w:tmpl w:val="F5D48AB4"/>
    <w:lvl w:ilvl="0" w:tplc="B6A096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325D3"/>
    <w:multiLevelType w:val="hybridMultilevel"/>
    <w:tmpl w:val="0E6E064C"/>
    <w:lvl w:ilvl="0" w:tplc="F9E688B2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B4"/>
    <w:rsid w:val="00004922"/>
    <w:rsid w:val="00005267"/>
    <w:rsid w:val="00006C7D"/>
    <w:rsid w:val="00034873"/>
    <w:rsid w:val="00060CDA"/>
    <w:rsid w:val="00062830"/>
    <w:rsid w:val="00065184"/>
    <w:rsid w:val="00067BB7"/>
    <w:rsid w:val="000B5244"/>
    <w:rsid w:val="000E085F"/>
    <w:rsid w:val="001008E9"/>
    <w:rsid w:val="00110646"/>
    <w:rsid w:val="00144982"/>
    <w:rsid w:val="00162963"/>
    <w:rsid w:val="001921F3"/>
    <w:rsid w:val="001A375D"/>
    <w:rsid w:val="001B12B9"/>
    <w:rsid w:val="001C6FF5"/>
    <w:rsid w:val="00200EDA"/>
    <w:rsid w:val="00210159"/>
    <w:rsid w:val="002413EC"/>
    <w:rsid w:val="00253B31"/>
    <w:rsid w:val="00256DF6"/>
    <w:rsid w:val="00265BA1"/>
    <w:rsid w:val="00294250"/>
    <w:rsid w:val="002A4308"/>
    <w:rsid w:val="002B7D39"/>
    <w:rsid w:val="002C37CC"/>
    <w:rsid w:val="002C6528"/>
    <w:rsid w:val="002E1076"/>
    <w:rsid w:val="002E334F"/>
    <w:rsid w:val="002F20FE"/>
    <w:rsid w:val="002F55E1"/>
    <w:rsid w:val="00312DA6"/>
    <w:rsid w:val="0031431D"/>
    <w:rsid w:val="00321586"/>
    <w:rsid w:val="00324D19"/>
    <w:rsid w:val="003258FB"/>
    <w:rsid w:val="00340B04"/>
    <w:rsid w:val="00343F3E"/>
    <w:rsid w:val="00356DBA"/>
    <w:rsid w:val="00363272"/>
    <w:rsid w:val="00364BBE"/>
    <w:rsid w:val="0036539A"/>
    <w:rsid w:val="003715A2"/>
    <w:rsid w:val="00377F09"/>
    <w:rsid w:val="003837CE"/>
    <w:rsid w:val="00396DB8"/>
    <w:rsid w:val="003A024B"/>
    <w:rsid w:val="003B3CAF"/>
    <w:rsid w:val="003E22B8"/>
    <w:rsid w:val="003E2D3D"/>
    <w:rsid w:val="00403905"/>
    <w:rsid w:val="00404109"/>
    <w:rsid w:val="004215CC"/>
    <w:rsid w:val="004350E9"/>
    <w:rsid w:val="00436652"/>
    <w:rsid w:val="00442EA8"/>
    <w:rsid w:val="00460F90"/>
    <w:rsid w:val="00464E9D"/>
    <w:rsid w:val="00465921"/>
    <w:rsid w:val="00480825"/>
    <w:rsid w:val="004A41B4"/>
    <w:rsid w:val="004B275A"/>
    <w:rsid w:val="004D5C90"/>
    <w:rsid w:val="004D6E89"/>
    <w:rsid w:val="004E27DE"/>
    <w:rsid w:val="00516B2E"/>
    <w:rsid w:val="005232D7"/>
    <w:rsid w:val="00523558"/>
    <w:rsid w:val="005403A3"/>
    <w:rsid w:val="00547C88"/>
    <w:rsid w:val="00562BBC"/>
    <w:rsid w:val="0058373E"/>
    <w:rsid w:val="005974ED"/>
    <w:rsid w:val="005A5C07"/>
    <w:rsid w:val="005C2302"/>
    <w:rsid w:val="00607A78"/>
    <w:rsid w:val="0061174B"/>
    <w:rsid w:val="0067253E"/>
    <w:rsid w:val="006807B5"/>
    <w:rsid w:val="006946FB"/>
    <w:rsid w:val="006A2F2F"/>
    <w:rsid w:val="006B0E37"/>
    <w:rsid w:val="006B25E3"/>
    <w:rsid w:val="006B57C0"/>
    <w:rsid w:val="006C0BA7"/>
    <w:rsid w:val="006C1A8C"/>
    <w:rsid w:val="006C56BB"/>
    <w:rsid w:val="006C6EE1"/>
    <w:rsid w:val="006D3FE9"/>
    <w:rsid w:val="006D5BFA"/>
    <w:rsid w:val="006F1C5B"/>
    <w:rsid w:val="006F1DBC"/>
    <w:rsid w:val="006F7BE8"/>
    <w:rsid w:val="00702920"/>
    <w:rsid w:val="00727F46"/>
    <w:rsid w:val="0073728E"/>
    <w:rsid w:val="00741676"/>
    <w:rsid w:val="007458DC"/>
    <w:rsid w:val="0076584D"/>
    <w:rsid w:val="00775932"/>
    <w:rsid w:val="00790678"/>
    <w:rsid w:val="007B1C7E"/>
    <w:rsid w:val="007C7129"/>
    <w:rsid w:val="007C7681"/>
    <w:rsid w:val="007D460F"/>
    <w:rsid w:val="007D57E9"/>
    <w:rsid w:val="007F3FCB"/>
    <w:rsid w:val="00815846"/>
    <w:rsid w:val="00823FFB"/>
    <w:rsid w:val="0083223D"/>
    <w:rsid w:val="008451DD"/>
    <w:rsid w:val="008552AC"/>
    <w:rsid w:val="00862B54"/>
    <w:rsid w:val="00876D2D"/>
    <w:rsid w:val="00891FFD"/>
    <w:rsid w:val="008B1D3B"/>
    <w:rsid w:val="008B5E28"/>
    <w:rsid w:val="008D36FB"/>
    <w:rsid w:val="008F09B9"/>
    <w:rsid w:val="00915949"/>
    <w:rsid w:val="009307DC"/>
    <w:rsid w:val="009409D6"/>
    <w:rsid w:val="00953DA7"/>
    <w:rsid w:val="00964EA9"/>
    <w:rsid w:val="0097114C"/>
    <w:rsid w:val="00976CD9"/>
    <w:rsid w:val="0098425A"/>
    <w:rsid w:val="009871B2"/>
    <w:rsid w:val="0099335C"/>
    <w:rsid w:val="009C24E6"/>
    <w:rsid w:val="009F076D"/>
    <w:rsid w:val="009F33BD"/>
    <w:rsid w:val="009F7BB4"/>
    <w:rsid w:val="00A11B16"/>
    <w:rsid w:val="00A148D2"/>
    <w:rsid w:val="00A14EF5"/>
    <w:rsid w:val="00A21E40"/>
    <w:rsid w:val="00A23F0C"/>
    <w:rsid w:val="00A43134"/>
    <w:rsid w:val="00A5301B"/>
    <w:rsid w:val="00A61B0D"/>
    <w:rsid w:val="00A76D5C"/>
    <w:rsid w:val="00A8148A"/>
    <w:rsid w:val="00AB3397"/>
    <w:rsid w:val="00AB3773"/>
    <w:rsid w:val="00AB53E5"/>
    <w:rsid w:val="00AC1279"/>
    <w:rsid w:val="00AD4140"/>
    <w:rsid w:val="00B02EAF"/>
    <w:rsid w:val="00B06AF5"/>
    <w:rsid w:val="00B153CC"/>
    <w:rsid w:val="00B25DBC"/>
    <w:rsid w:val="00B36356"/>
    <w:rsid w:val="00B40113"/>
    <w:rsid w:val="00B46C15"/>
    <w:rsid w:val="00B51635"/>
    <w:rsid w:val="00B56E4F"/>
    <w:rsid w:val="00B6396A"/>
    <w:rsid w:val="00B63BFA"/>
    <w:rsid w:val="00B801BA"/>
    <w:rsid w:val="00B8772D"/>
    <w:rsid w:val="00B91058"/>
    <w:rsid w:val="00B9685D"/>
    <w:rsid w:val="00BB2793"/>
    <w:rsid w:val="00BC23A3"/>
    <w:rsid w:val="00BD4DDA"/>
    <w:rsid w:val="00BE466E"/>
    <w:rsid w:val="00BF7984"/>
    <w:rsid w:val="00C031F4"/>
    <w:rsid w:val="00C03528"/>
    <w:rsid w:val="00C17657"/>
    <w:rsid w:val="00C27172"/>
    <w:rsid w:val="00C3533A"/>
    <w:rsid w:val="00C507F6"/>
    <w:rsid w:val="00C74B8B"/>
    <w:rsid w:val="00C76E30"/>
    <w:rsid w:val="00CA4858"/>
    <w:rsid w:val="00CE4BD8"/>
    <w:rsid w:val="00CF2493"/>
    <w:rsid w:val="00CF3DB5"/>
    <w:rsid w:val="00D32B8A"/>
    <w:rsid w:val="00D337E2"/>
    <w:rsid w:val="00D34833"/>
    <w:rsid w:val="00D71D6F"/>
    <w:rsid w:val="00DB2593"/>
    <w:rsid w:val="00DB5B1B"/>
    <w:rsid w:val="00DB764C"/>
    <w:rsid w:val="00DB7733"/>
    <w:rsid w:val="00DC3E96"/>
    <w:rsid w:val="00DF0FE3"/>
    <w:rsid w:val="00DF25A6"/>
    <w:rsid w:val="00DF7657"/>
    <w:rsid w:val="00E56549"/>
    <w:rsid w:val="00E76CE8"/>
    <w:rsid w:val="00E84B46"/>
    <w:rsid w:val="00EA7BDD"/>
    <w:rsid w:val="00EB0265"/>
    <w:rsid w:val="00EC16AC"/>
    <w:rsid w:val="00ED678E"/>
    <w:rsid w:val="00F02386"/>
    <w:rsid w:val="00F14FA9"/>
    <w:rsid w:val="00F17F65"/>
    <w:rsid w:val="00F232DA"/>
    <w:rsid w:val="00F71FA2"/>
    <w:rsid w:val="00FC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2E70"/>
  <w15:chartTrackingRefBased/>
  <w15:docId w15:val="{0F5F657E-7F5F-41DA-AB96-F77DCEAE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0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Normln"/>
    <w:rsid w:val="00340B04"/>
    <w:pPr>
      <w:widowControl w:val="0"/>
      <w:jc w:val="both"/>
    </w:pPr>
    <w:rPr>
      <w:rFonts w:ascii="Arial" w:hAnsi="Arial"/>
      <w:b/>
      <w:sz w:val="20"/>
      <w:szCs w:val="20"/>
    </w:rPr>
  </w:style>
  <w:style w:type="paragraph" w:customStyle="1" w:styleId="Hlavikajmno2">
    <w:name w:val="Hlavička jméno2"/>
    <w:basedOn w:val="Normln"/>
    <w:rsid w:val="00340B04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adresa">
    <w:name w:val="Hlavička adresa"/>
    <w:basedOn w:val="Normln"/>
    <w:rsid w:val="00340B04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internsdlennadpis">
    <w:name w:val="Hlavička interní sdělení nadpis"/>
    <w:basedOn w:val="Normln"/>
    <w:rsid w:val="00340B04"/>
    <w:pPr>
      <w:widowControl w:val="0"/>
      <w:jc w:val="right"/>
    </w:pPr>
    <w:rPr>
      <w:rFonts w:ascii="Arial" w:hAnsi="Arial" w:cs="Arial"/>
      <w:b/>
      <w:sz w:val="52"/>
      <w:szCs w:val="52"/>
    </w:rPr>
  </w:style>
  <w:style w:type="paragraph" w:customStyle="1" w:styleId="Hlavikainternsdlenkdokomu">
    <w:name w:val="Hlavička interní sdělení kdo komu"/>
    <w:basedOn w:val="Normln"/>
    <w:rsid w:val="00340B04"/>
    <w:pPr>
      <w:widowControl w:val="0"/>
      <w:spacing w:before="40" w:after="40"/>
      <w:jc w:val="both"/>
    </w:pPr>
    <w:rPr>
      <w:rFonts w:ascii="Arial" w:hAnsi="Arial" w:cs="Arial"/>
      <w:szCs w:val="20"/>
    </w:rPr>
  </w:style>
  <w:style w:type="paragraph" w:customStyle="1" w:styleId="Hlavikacbznak1">
    <w:name w:val="Hlavička cb_znak1"/>
    <w:basedOn w:val="Normln"/>
    <w:rsid w:val="00340B04"/>
    <w:pPr>
      <w:widowControl w:val="0"/>
    </w:pPr>
    <w:rPr>
      <w:rFonts w:ascii="Arial" w:hAnsi="Arial"/>
      <w:sz w:val="18"/>
      <w:szCs w:val="20"/>
    </w:rPr>
  </w:style>
  <w:style w:type="paragraph" w:styleId="Zhlav">
    <w:name w:val="header"/>
    <w:basedOn w:val="Normln"/>
    <w:link w:val="ZhlavChar"/>
    <w:unhideWhenUsed/>
    <w:rsid w:val="00DB5B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B5B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B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5B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7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75A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B53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B53E5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uiPriority w:val="99"/>
    <w:semiHidden/>
    <w:rsid w:val="00AB53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E27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7D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7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27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27D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27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Švestková Anna</cp:lastModifiedBy>
  <cp:revision>9</cp:revision>
  <cp:lastPrinted>2021-07-08T06:11:00Z</cp:lastPrinted>
  <dcterms:created xsi:type="dcterms:W3CDTF">2022-06-01T04:36:00Z</dcterms:created>
  <dcterms:modified xsi:type="dcterms:W3CDTF">2022-06-09T11:52:00Z</dcterms:modified>
</cp:coreProperties>
</file>