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774BEA" w:rsidRDefault="004E4D55" w:rsidP="004E4D55">
      <w:pPr>
        <w:jc w:val="both"/>
        <w:rPr>
          <w:rFonts w:ascii="Arial" w:hAnsi="Arial" w:cs="Arial"/>
          <w:b/>
        </w:rPr>
      </w:pPr>
      <w:r w:rsidRPr="00774BEA">
        <w:rPr>
          <w:rFonts w:ascii="Arial" w:hAnsi="Arial" w:cs="Arial"/>
          <w:b/>
        </w:rPr>
        <w:t>Důvodová zpráva:</w:t>
      </w:r>
    </w:p>
    <w:p w:rsidR="00473A04" w:rsidRPr="00774BEA" w:rsidRDefault="000A20A6" w:rsidP="00C67FE6">
      <w:pPr>
        <w:spacing w:before="120" w:after="120"/>
        <w:jc w:val="both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Dne </w:t>
      </w:r>
      <w:r w:rsidR="00B22C2C" w:rsidRPr="00774BEA">
        <w:rPr>
          <w:rFonts w:ascii="Arial" w:hAnsi="Arial" w:cs="Arial"/>
        </w:rPr>
        <w:t>11</w:t>
      </w:r>
      <w:r w:rsidR="00652488" w:rsidRPr="00774BEA">
        <w:rPr>
          <w:rFonts w:ascii="Arial" w:hAnsi="Arial" w:cs="Arial"/>
        </w:rPr>
        <w:t xml:space="preserve">. </w:t>
      </w:r>
      <w:r w:rsidR="00B22C2C" w:rsidRPr="00774BEA">
        <w:rPr>
          <w:rFonts w:ascii="Arial" w:hAnsi="Arial" w:cs="Arial"/>
        </w:rPr>
        <w:t>4</w:t>
      </w:r>
      <w:r w:rsidR="000A432C" w:rsidRPr="00774BEA">
        <w:rPr>
          <w:rFonts w:ascii="Arial" w:hAnsi="Arial" w:cs="Arial"/>
        </w:rPr>
        <w:t>. 202</w:t>
      </w:r>
      <w:r w:rsidR="00B22C2C" w:rsidRPr="00774BEA">
        <w:rPr>
          <w:rFonts w:ascii="Arial" w:hAnsi="Arial" w:cs="Arial"/>
        </w:rPr>
        <w:t>2</w:t>
      </w:r>
      <w:r w:rsidRPr="00774BEA">
        <w:rPr>
          <w:rFonts w:ascii="Arial" w:hAnsi="Arial" w:cs="Arial"/>
        </w:rPr>
        <w:t xml:space="preserve"> schválil</w:t>
      </w:r>
      <w:r w:rsidR="00B22C2C" w:rsidRPr="00774BEA">
        <w:rPr>
          <w:rFonts w:ascii="Arial" w:hAnsi="Arial" w:cs="Arial"/>
        </w:rPr>
        <w:t>o</w:t>
      </w:r>
      <w:r w:rsidRPr="00774BEA">
        <w:rPr>
          <w:rFonts w:ascii="Arial" w:hAnsi="Arial" w:cs="Arial"/>
        </w:rPr>
        <w:t xml:space="preserve"> </w:t>
      </w:r>
      <w:r w:rsidR="00B22C2C" w:rsidRPr="00774BEA">
        <w:rPr>
          <w:rFonts w:ascii="Arial" w:hAnsi="Arial" w:cs="Arial"/>
        </w:rPr>
        <w:t>Zastupitelstvo</w:t>
      </w:r>
      <w:r w:rsidR="004E4D55" w:rsidRPr="00774BEA">
        <w:rPr>
          <w:rFonts w:ascii="Arial" w:hAnsi="Arial" w:cs="Arial"/>
        </w:rPr>
        <w:t xml:space="preserve"> Olomouckého kraje </w:t>
      </w:r>
      <w:r w:rsidR="00444085" w:rsidRPr="00774BEA">
        <w:rPr>
          <w:rFonts w:ascii="Arial" w:hAnsi="Arial" w:cs="Arial"/>
        </w:rPr>
        <w:t xml:space="preserve">svým </w:t>
      </w:r>
      <w:r w:rsidR="003B605A" w:rsidRPr="00774BEA">
        <w:rPr>
          <w:rFonts w:ascii="Arial" w:hAnsi="Arial" w:cs="Arial"/>
        </w:rPr>
        <w:t>usnesením</w:t>
      </w:r>
      <w:r w:rsidR="004E4D55" w:rsidRPr="00774BEA">
        <w:rPr>
          <w:rFonts w:ascii="Arial" w:hAnsi="Arial" w:cs="Arial"/>
        </w:rPr>
        <w:t xml:space="preserve"> </w:t>
      </w:r>
      <w:r w:rsidR="00C360F3" w:rsidRPr="00774BEA">
        <w:rPr>
          <w:rFonts w:ascii="Arial" w:hAnsi="Arial" w:cs="Arial"/>
        </w:rPr>
        <w:t>č. </w:t>
      </w:r>
      <w:r w:rsidR="004E4D55" w:rsidRPr="00774BEA">
        <w:rPr>
          <w:rFonts w:ascii="Arial" w:hAnsi="Arial" w:cs="Arial"/>
        </w:rPr>
        <w:t>U</w:t>
      </w:r>
      <w:r w:rsidR="00B22C2C" w:rsidRPr="00774BEA">
        <w:rPr>
          <w:rFonts w:ascii="Arial" w:hAnsi="Arial" w:cs="Arial"/>
        </w:rPr>
        <w:t>Z</w:t>
      </w:r>
      <w:r w:rsidR="00652488" w:rsidRPr="00774BEA">
        <w:rPr>
          <w:rFonts w:ascii="Arial" w:hAnsi="Arial" w:cs="Arial"/>
        </w:rPr>
        <w:t>/</w:t>
      </w:r>
      <w:r w:rsidR="00B22C2C" w:rsidRPr="00774BEA">
        <w:rPr>
          <w:rFonts w:ascii="Arial" w:hAnsi="Arial" w:cs="Arial"/>
        </w:rPr>
        <w:t>9</w:t>
      </w:r>
      <w:r w:rsidR="000A432C" w:rsidRPr="00774BEA">
        <w:rPr>
          <w:rFonts w:ascii="Arial" w:hAnsi="Arial" w:cs="Arial"/>
        </w:rPr>
        <w:t>/</w:t>
      </w:r>
      <w:r w:rsidR="00B22C2C" w:rsidRPr="00774BEA">
        <w:rPr>
          <w:rFonts w:ascii="Arial" w:hAnsi="Arial" w:cs="Arial"/>
        </w:rPr>
        <w:t>68</w:t>
      </w:r>
      <w:r w:rsidR="00652488" w:rsidRPr="00774BEA">
        <w:rPr>
          <w:rFonts w:ascii="Arial" w:hAnsi="Arial" w:cs="Arial"/>
        </w:rPr>
        <w:t>/20</w:t>
      </w:r>
      <w:r w:rsidR="000C6D1A" w:rsidRPr="00774BEA">
        <w:rPr>
          <w:rFonts w:ascii="Arial" w:hAnsi="Arial" w:cs="Arial"/>
        </w:rPr>
        <w:t>22</w:t>
      </w:r>
      <w:r w:rsidR="004E4D55" w:rsidRPr="00774BEA">
        <w:rPr>
          <w:rFonts w:ascii="Arial" w:hAnsi="Arial" w:cs="Arial"/>
        </w:rPr>
        <w:t xml:space="preserve"> </w:t>
      </w:r>
      <w:r w:rsidR="00473A04" w:rsidRPr="00774BEA">
        <w:rPr>
          <w:rFonts w:ascii="Arial" w:hAnsi="Arial" w:cs="Arial"/>
        </w:rPr>
        <w:t xml:space="preserve">vyhodnocení </w:t>
      </w:r>
      <w:r w:rsidR="00B22C2C" w:rsidRPr="00774BEA">
        <w:rPr>
          <w:rFonts w:ascii="Arial" w:hAnsi="Arial" w:cs="Arial"/>
        </w:rPr>
        <w:t>dotačního Programu 06_09_Víceletá podpora v oblasti sportu</w:t>
      </w:r>
      <w:r w:rsidR="000A432C" w:rsidRPr="00774BEA">
        <w:rPr>
          <w:rFonts w:ascii="Arial" w:hAnsi="Arial" w:cs="Arial"/>
        </w:rPr>
        <w:t xml:space="preserve">, dotační titul </w:t>
      </w:r>
      <w:r w:rsidR="00B22C2C" w:rsidRPr="00774BEA">
        <w:rPr>
          <w:rFonts w:ascii="Arial" w:hAnsi="Arial" w:cs="Arial"/>
        </w:rPr>
        <w:t>1 Víceletá podpora významných sportovních akcí</w:t>
      </w:r>
      <w:r w:rsidR="000A432C" w:rsidRPr="00774BEA">
        <w:rPr>
          <w:rFonts w:ascii="Arial" w:hAnsi="Arial" w:cs="Arial"/>
        </w:rPr>
        <w:t xml:space="preserve"> z Olomouckého kraje</w:t>
      </w:r>
      <w:r w:rsidR="00473A04" w:rsidRPr="00774BEA">
        <w:rPr>
          <w:rFonts w:ascii="Arial" w:hAnsi="Arial" w:cs="Arial"/>
        </w:rPr>
        <w:t>.</w:t>
      </w:r>
    </w:p>
    <w:p w:rsidR="00B22C2C" w:rsidRPr="00774BEA" w:rsidRDefault="00473A04" w:rsidP="00ED6714">
      <w:pPr>
        <w:spacing w:after="120"/>
        <w:jc w:val="both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V rámci tohoto dotačního </w:t>
      </w:r>
      <w:r w:rsidR="000A432C" w:rsidRPr="00774BEA">
        <w:rPr>
          <w:rFonts w:ascii="Arial" w:hAnsi="Arial" w:cs="Arial"/>
        </w:rPr>
        <w:t>titulu</w:t>
      </w:r>
      <w:r w:rsidR="000A7AE9" w:rsidRPr="00774BEA">
        <w:rPr>
          <w:rFonts w:ascii="Arial" w:hAnsi="Arial" w:cs="Arial"/>
        </w:rPr>
        <w:t xml:space="preserve"> </w:t>
      </w:r>
      <w:r w:rsidRPr="00774BEA">
        <w:rPr>
          <w:rFonts w:ascii="Arial" w:hAnsi="Arial" w:cs="Arial"/>
        </w:rPr>
        <w:t xml:space="preserve">bylo schváleno poskytnutí dotace </w:t>
      </w:r>
      <w:r w:rsidRPr="00774BEA">
        <w:rPr>
          <w:rFonts w:ascii="Arial" w:hAnsi="Arial" w:cs="Arial"/>
          <w:b/>
        </w:rPr>
        <w:t>v</w:t>
      </w:r>
      <w:r w:rsidR="00C360F3" w:rsidRPr="00774BEA">
        <w:rPr>
          <w:rFonts w:ascii="Arial" w:hAnsi="Arial" w:cs="Arial"/>
          <w:b/>
        </w:rPr>
        <w:t> </w:t>
      </w:r>
      <w:r w:rsidR="00164037" w:rsidRPr="00774BEA">
        <w:rPr>
          <w:rFonts w:ascii="Arial" w:hAnsi="Arial" w:cs="Arial"/>
          <w:b/>
        </w:rPr>
        <w:t>celkové</w:t>
      </w:r>
      <w:r w:rsidRPr="00774BEA">
        <w:rPr>
          <w:rFonts w:ascii="Arial" w:hAnsi="Arial" w:cs="Arial"/>
          <w:b/>
        </w:rPr>
        <w:t xml:space="preserve"> výši </w:t>
      </w:r>
      <w:r w:rsidR="00ED6714" w:rsidRPr="00774BEA">
        <w:rPr>
          <w:rFonts w:ascii="Arial" w:hAnsi="Arial" w:cs="Arial"/>
          <w:b/>
        </w:rPr>
        <w:br/>
      </w:r>
      <w:r w:rsidR="00B22C2C" w:rsidRPr="00774BEA">
        <w:rPr>
          <w:rFonts w:ascii="Arial" w:hAnsi="Arial" w:cs="Arial"/>
          <w:b/>
        </w:rPr>
        <w:t>2 313 000</w:t>
      </w:r>
      <w:r w:rsidR="00F171A3" w:rsidRPr="00774BEA">
        <w:rPr>
          <w:rFonts w:ascii="Arial" w:hAnsi="Arial" w:cs="Arial"/>
          <w:b/>
        </w:rPr>
        <w:t> K</w:t>
      </w:r>
      <w:r w:rsidRPr="00774BEA">
        <w:rPr>
          <w:rFonts w:ascii="Arial" w:hAnsi="Arial" w:cs="Arial"/>
          <w:b/>
        </w:rPr>
        <w:t xml:space="preserve">č </w:t>
      </w:r>
      <w:r w:rsidR="000A7AE9" w:rsidRPr="00774BEA">
        <w:rPr>
          <w:rFonts w:ascii="Arial" w:hAnsi="Arial" w:cs="Arial"/>
          <w:b/>
        </w:rPr>
        <w:t xml:space="preserve">příjemci </w:t>
      </w:r>
      <w:r w:rsidR="00D800A4" w:rsidRPr="00774BEA">
        <w:rPr>
          <w:rFonts w:ascii="Arial" w:hAnsi="Arial" w:cs="Arial"/>
          <w:b/>
        </w:rPr>
        <w:t xml:space="preserve">č. </w:t>
      </w:r>
      <w:r w:rsidR="00B22C2C" w:rsidRPr="00774BEA">
        <w:rPr>
          <w:rFonts w:ascii="Arial" w:hAnsi="Arial" w:cs="Arial"/>
          <w:b/>
        </w:rPr>
        <w:t>1</w:t>
      </w:r>
      <w:r w:rsidR="00D800A4" w:rsidRPr="00774BEA">
        <w:rPr>
          <w:rFonts w:ascii="Arial" w:hAnsi="Arial" w:cs="Arial"/>
          <w:b/>
        </w:rPr>
        <w:t xml:space="preserve"> </w:t>
      </w:r>
      <w:r w:rsidR="00B22C2C" w:rsidRPr="00774BEA">
        <w:rPr>
          <w:rFonts w:ascii="Arial" w:hAnsi="Arial" w:cs="Arial"/>
          <w:b/>
        </w:rPr>
        <w:t>AUTO KLUB PŘEROV-město v AČR</w:t>
      </w:r>
      <w:r w:rsidR="00F318D0" w:rsidRPr="00774BEA">
        <w:rPr>
          <w:rFonts w:ascii="Arial" w:hAnsi="Arial" w:cs="Arial"/>
          <w:b/>
        </w:rPr>
        <w:t>,</w:t>
      </w:r>
      <w:r w:rsidR="00E115F7" w:rsidRPr="00774BEA">
        <w:rPr>
          <w:rFonts w:ascii="Arial" w:hAnsi="Arial" w:cs="Arial"/>
          <w:b/>
        </w:rPr>
        <w:t xml:space="preserve"> se sídlem</w:t>
      </w:r>
      <w:r w:rsidR="00F318D0" w:rsidRPr="00774BEA">
        <w:rPr>
          <w:rFonts w:ascii="Arial" w:hAnsi="Arial" w:cs="Arial"/>
          <w:b/>
        </w:rPr>
        <w:t xml:space="preserve"> </w:t>
      </w:r>
      <w:proofErr w:type="spellStart"/>
      <w:r w:rsidR="00B22C2C" w:rsidRPr="00774BEA">
        <w:rPr>
          <w:rFonts w:ascii="Arial" w:hAnsi="Arial" w:cs="Arial"/>
          <w:b/>
        </w:rPr>
        <w:t>Dluhonská</w:t>
      </w:r>
      <w:proofErr w:type="spellEnd"/>
      <w:r w:rsidR="00B22C2C" w:rsidRPr="00774BEA">
        <w:rPr>
          <w:rFonts w:ascii="Arial" w:hAnsi="Arial" w:cs="Arial"/>
          <w:b/>
        </w:rPr>
        <w:t xml:space="preserve"> 1350/43 Přerov</w:t>
      </w:r>
      <w:r w:rsidR="004627D3" w:rsidRPr="00774BEA">
        <w:rPr>
          <w:rFonts w:ascii="Arial" w:hAnsi="Arial" w:cs="Arial"/>
          <w:b/>
        </w:rPr>
        <w:t xml:space="preserve"> </w:t>
      </w:r>
      <w:r w:rsidR="00B22C2C" w:rsidRPr="00774BEA">
        <w:rPr>
          <w:rFonts w:ascii="Arial" w:hAnsi="Arial" w:cs="Arial"/>
          <w:b/>
        </w:rPr>
        <w:t>750</w:t>
      </w:r>
      <w:r w:rsidR="004627D3" w:rsidRPr="00774BEA">
        <w:rPr>
          <w:rFonts w:ascii="Arial" w:hAnsi="Arial" w:cs="Arial"/>
          <w:b/>
        </w:rPr>
        <w:t xml:space="preserve"> </w:t>
      </w:r>
      <w:r w:rsidR="00B22C2C" w:rsidRPr="00774BEA">
        <w:rPr>
          <w:rFonts w:ascii="Arial" w:hAnsi="Arial" w:cs="Arial"/>
          <w:b/>
        </w:rPr>
        <w:t>02</w:t>
      </w:r>
      <w:r w:rsidR="00E115F7" w:rsidRPr="00774BEA">
        <w:rPr>
          <w:rFonts w:ascii="Arial" w:hAnsi="Arial" w:cs="Arial"/>
          <w:b/>
        </w:rPr>
        <w:t>,</w:t>
      </w:r>
      <w:r w:rsidR="00B22C2C" w:rsidRPr="00774BEA">
        <w:rPr>
          <w:rFonts w:ascii="Arial" w:hAnsi="Arial" w:cs="Arial"/>
          <w:b/>
        </w:rPr>
        <w:t xml:space="preserve"> IČ</w:t>
      </w:r>
      <w:r w:rsidR="00E115F7" w:rsidRPr="00774BEA">
        <w:rPr>
          <w:rFonts w:ascii="Arial" w:hAnsi="Arial" w:cs="Arial"/>
          <w:b/>
        </w:rPr>
        <w:t>O</w:t>
      </w:r>
      <w:r w:rsidR="00B22C2C" w:rsidRPr="00774BEA">
        <w:rPr>
          <w:rFonts w:ascii="Arial" w:hAnsi="Arial" w:cs="Arial"/>
          <w:b/>
        </w:rPr>
        <w:t>: 00533751</w:t>
      </w:r>
      <w:r w:rsidR="00CC71F6" w:rsidRPr="00774BEA">
        <w:rPr>
          <w:rFonts w:ascii="Arial" w:hAnsi="Arial" w:cs="Arial"/>
        </w:rPr>
        <w:t xml:space="preserve">. </w:t>
      </w:r>
      <w:r w:rsidR="00B22C2C" w:rsidRPr="00774BEA">
        <w:rPr>
          <w:rFonts w:ascii="Arial" w:hAnsi="Arial" w:cs="Arial"/>
        </w:rPr>
        <w:t xml:space="preserve">Dle vyjádření OMPSČ bylo navrženo dotaci poskytnout v režimu de </w:t>
      </w:r>
      <w:proofErr w:type="spellStart"/>
      <w:r w:rsidR="00B22C2C" w:rsidRPr="00774BEA">
        <w:rPr>
          <w:rFonts w:ascii="Arial" w:hAnsi="Arial" w:cs="Arial"/>
        </w:rPr>
        <w:t>minimis</w:t>
      </w:r>
      <w:proofErr w:type="spellEnd"/>
      <w:r w:rsidR="00B22C2C" w:rsidRPr="00774BEA">
        <w:rPr>
          <w:rFonts w:ascii="Arial" w:hAnsi="Arial" w:cs="Arial"/>
        </w:rPr>
        <w:t>.</w:t>
      </w:r>
    </w:p>
    <w:p w:rsidR="005175B2" w:rsidRPr="00774BEA" w:rsidRDefault="00B22C2C" w:rsidP="00ED6714">
      <w:pPr>
        <w:spacing w:after="120"/>
        <w:jc w:val="both"/>
        <w:rPr>
          <w:rFonts w:ascii="Tahoma" w:hAnsi="Tahoma" w:cs="Tahoma"/>
          <w:color w:val="000000"/>
        </w:rPr>
      </w:pPr>
      <w:r w:rsidRPr="00774BEA">
        <w:rPr>
          <w:rFonts w:ascii="Arial" w:hAnsi="Arial" w:cs="Arial"/>
        </w:rPr>
        <w:t xml:space="preserve">Při zpracovávání smlouvy a kontroly volné </w:t>
      </w:r>
      <w:r w:rsidR="009669E6" w:rsidRPr="00774BEA">
        <w:rPr>
          <w:rFonts w:ascii="Arial" w:hAnsi="Arial" w:cs="Arial"/>
        </w:rPr>
        <w:t>výše financí</w:t>
      </w:r>
      <w:r w:rsidRPr="00774BEA">
        <w:rPr>
          <w:rFonts w:ascii="Arial" w:hAnsi="Arial" w:cs="Arial"/>
        </w:rPr>
        <w:t xml:space="preserve"> v registru podpor de </w:t>
      </w:r>
      <w:proofErr w:type="spellStart"/>
      <w:r w:rsidRPr="00774BEA">
        <w:rPr>
          <w:rFonts w:ascii="Arial" w:hAnsi="Arial" w:cs="Arial"/>
        </w:rPr>
        <w:t>minimis</w:t>
      </w:r>
      <w:proofErr w:type="spellEnd"/>
      <w:r w:rsidRPr="00774BEA">
        <w:rPr>
          <w:rFonts w:ascii="Arial" w:hAnsi="Arial" w:cs="Arial"/>
        </w:rPr>
        <w:t xml:space="preserve"> bylo zjištěno, že žadatel nemá dostatečně volnou kapacitu (momentální </w:t>
      </w:r>
      <w:r w:rsidR="005175B2" w:rsidRPr="00774BEA">
        <w:rPr>
          <w:rFonts w:ascii="Arial" w:hAnsi="Arial" w:cs="Arial"/>
        </w:rPr>
        <w:t xml:space="preserve">výše volného limitu </w:t>
      </w:r>
      <w:r w:rsidR="005175B2" w:rsidRPr="00774BEA">
        <w:rPr>
          <w:rFonts w:ascii="Tahoma" w:hAnsi="Tahoma" w:cs="Tahoma"/>
          <w:color w:val="000000"/>
        </w:rPr>
        <w:t>85 743,37 €).</w:t>
      </w:r>
      <w:r w:rsidR="00FE2355" w:rsidRPr="00774BEA">
        <w:rPr>
          <w:rFonts w:ascii="Tahoma" w:hAnsi="Tahoma" w:cs="Tahoma"/>
          <w:color w:val="000000"/>
        </w:rPr>
        <w:t xml:space="preserve"> Vzhledem ke skutečnosti, že smlouva o poskytnutí dotace je v uvedeném dotačním titulu koncipována tak, že dnem uzavření nabývají účinnosti všechna ustanovení smlouvy, tedy celá výše podpory, je nezbytné, aby měl žadatel v rámci de </w:t>
      </w:r>
      <w:proofErr w:type="spellStart"/>
      <w:r w:rsidR="00FE2355" w:rsidRPr="00774BEA">
        <w:rPr>
          <w:rFonts w:ascii="Tahoma" w:hAnsi="Tahoma" w:cs="Tahoma"/>
          <w:color w:val="000000"/>
        </w:rPr>
        <w:t>minimis</w:t>
      </w:r>
      <w:proofErr w:type="spellEnd"/>
      <w:r w:rsidR="00FE2355" w:rsidRPr="00774BEA">
        <w:rPr>
          <w:rFonts w:ascii="Tahoma" w:hAnsi="Tahoma" w:cs="Tahoma"/>
          <w:color w:val="000000"/>
        </w:rPr>
        <w:t xml:space="preserve"> volnou kapacitu na celkovou přidělenou částku. </w:t>
      </w:r>
    </w:p>
    <w:p w:rsidR="005175B2" w:rsidRPr="00774BEA" w:rsidRDefault="005175B2" w:rsidP="00ED6714">
      <w:pPr>
        <w:spacing w:after="120"/>
        <w:jc w:val="both"/>
        <w:rPr>
          <w:rFonts w:ascii="Tahoma" w:hAnsi="Tahoma" w:cs="Tahoma"/>
          <w:color w:val="000000"/>
        </w:rPr>
      </w:pPr>
      <w:r w:rsidRPr="00774BEA">
        <w:rPr>
          <w:rFonts w:ascii="Tahoma" w:hAnsi="Tahoma" w:cs="Tahoma"/>
          <w:color w:val="000000"/>
        </w:rPr>
        <w:t xml:space="preserve">Žadatel je </w:t>
      </w:r>
      <w:r w:rsidR="0044661A" w:rsidRPr="00774BEA">
        <w:rPr>
          <w:rFonts w:ascii="Tahoma" w:hAnsi="Tahoma" w:cs="Tahoma"/>
          <w:color w:val="000000"/>
        </w:rPr>
        <w:t xml:space="preserve">dále </w:t>
      </w:r>
      <w:r w:rsidRPr="00774BEA">
        <w:rPr>
          <w:rFonts w:ascii="Tahoma" w:hAnsi="Tahoma" w:cs="Tahoma"/>
          <w:color w:val="000000"/>
        </w:rPr>
        <w:t xml:space="preserve">z Olomouckého kraje podpořen </w:t>
      </w:r>
      <w:r w:rsidR="0044661A" w:rsidRPr="00774BEA">
        <w:rPr>
          <w:rFonts w:ascii="Tahoma" w:hAnsi="Tahoma" w:cs="Tahoma"/>
          <w:color w:val="000000"/>
        </w:rPr>
        <w:t xml:space="preserve">v režimu de </w:t>
      </w:r>
      <w:proofErr w:type="spellStart"/>
      <w:r w:rsidR="0044661A" w:rsidRPr="00774BEA">
        <w:rPr>
          <w:rFonts w:ascii="Tahoma" w:hAnsi="Tahoma" w:cs="Tahoma"/>
          <w:color w:val="000000"/>
        </w:rPr>
        <w:t>minimis</w:t>
      </w:r>
      <w:proofErr w:type="spellEnd"/>
      <w:r w:rsidR="0044661A" w:rsidRPr="00774BEA">
        <w:rPr>
          <w:rFonts w:ascii="Tahoma" w:hAnsi="Tahoma" w:cs="Tahoma"/>
          <w:color w:val="000000"/>
        </w:rPr>
        <w:t xml:space="preserve"> </w:t>
      </w:r>
      <w:r w:rsidRPr="00774BEA">
        <w:rPr>
          <w:rFonts w:ascii="Tahoma" w:hAnsi="Tahoma" w:cs="Tahoma"/>
          <w:color w:val="000000"/>
        </w:rPr>
        <w:t>z těchto dotačních titulů:</w:t>
      </w:r>
    </w:p>
    <w:p w:rsidR="006A07E7" w:rsidRPr="00774BEA" w:rsidRDefault="005175B2" w:rsidP="00ED6714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</w:rPr>
      </w:pPr>
      <w:r w:rsidRPr="00774BEA">
        <w:rPr>
          <w:rFonts w:ascii="Tahoma" w:hAnsi="Tahoma" w:cs="Tahoma"/>
          <w:color w:val="000000"/>
        </w:rPr>
        <w:t xml:space="preserve">Podpora sportovních </w:t>
      </w:r>
      <w:proofErr w:type="gramStart"/>
      <w:r w:rsidRPr="00774BEA">
        <w:rPr>
          <w:rFonts w:ascii="Tahoma" w:hAnsi="Tahoma" w:cs="Tahoma"/>
          <w:color w:val="000000"/>
        </w:rPr>
        <w:t>akcí – 1.kolo</w:t>
      </w:r>
      <w:proofErr w:type="gramEnd"/>
      <w:r w:rsidRPr="00774BEA">
        <w:rPr>
          <w:rFonts w:ascii="Tahoma" w:hAnsi="Tahoma" w:cs="Tahoma"/>
          <w:color w:val="000000"/>
        </w:rPr>
        <w:t xml:space="preserve"> – Mistrovství České republiky v autokrosu, Přerov – 46 000 K</w:t>
      </w:r>
      <w:r w:rsidR="006A07E7" w:rsidRPr="00774BEA">
        <w:rPr>
          <w:rFonts w:ascii="Tahoma" w:hAnsi="Tahoma" w:cs="Tahoma"/>
          <w:color w:val="000000"/>
        </w:rPr>
        <w:t>č</w:t>
      </w:r>
    </w:p>
    <w:p w:rsidR="006A07E7" w:rsidRPr="00774BEA" w:rsidRDefault="006A07E7" w:rsidP="00ED6714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Rekonstrukce a inovace zabezpečení areálu CROSS </w:t>
      </w:r>
      <w:proofErr w:type="spellStart"/>
      <w:r w:rsidRPr="00774BEA">
        <w:rPr>
          <w:rFonts w:ascii="Arial" w:hAnsi="Arial" w:cs="Arial"/>
        </w:rPr>
        <w:t>Arena</w:t>
      </w:r>
      <w:proofErr w:type="spellEnd"/>
      <w:r w:rsidRPr="00774BEA">
        <w:rPr>
          <w:rFonts w:ascii="Arial" w:hAnsi="Arial" w:cs="Arial"/>
        </w:rPr>
        <w:t xml:space="preserve"> Přerov - II. Etapa</w:t>
      </w:r>
    </w:p>
    <w:p w:rsidR="006A07E7" w:rsidRPr="00774BEA" w:rsidRDefault="006A07E7" w:rsidP="00ED6714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</w:rPr>
      </w:pPr>
      <w:r w:rsidRPr="00774BEA">
        <w:rPr>
          <w:rFonts w:ascii="Arial" w:hAnsi="Arial" w:cs="Arial"/>
        </w:rPr>
        <w:t>242 000 Kč</w:t>
      </w:r>
    </w:p>
    <w:p w:rsidR="006A07E7" w:rsidRPr="00774BEA" w:rsidRDefault="006A07E7" w:rsidP="00ED6714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Rekonstrukce mycích boxů CROSS </w:t>
      </w:r>
      <w:proofErr w:type="spellStart"/>
      <w:r w:rsidRPr="00774BEA">
        <w:rPr>
          <w:rFonts w:ascii="Arial" w:hAnsi="Arial" w:cs="Arial"/>
        </w:rPr>
        <w:t>Arena</w:t>
      </w:r>
      <w:proofErr w:type="spellEnd"/>
      <w:r w:rsidRPr="00774BEA">
        <w:rPr>
          <w:rFonts w:ascii="Arial" w:hAnsi="Arial" w:cs="Arial"/>
        </w:rPr>
        <w:t xml:space="preserve"> Přerov – 242 000 Kč</w:t>
      </w:r>
    </w:p>
    <w:p w:rsidR="006A07E7" w:rsidRPr="00774BEA" w:rsidRDefault="006A07E7" w:rsidP="00ED6714">
      <w:pPr>
        <w:pStyle w:val="Odstavecseseznamem"/>
        <w:numPr>
          <w:ilvl w:val="0"/>
          <w:numId w:val="7"/>
        </w:numPr>
        <w:spacing w:after="120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Rekonstrukce ozvučení areálu CROSS </w:t>
      </w:r>
      <w:proofErr w:type="spellStart"/>
      <w:r w:rsidRPr="00774BEA">
        <w:rPr>
          <w:rFonts w:ascii="Arial" w:hAnsi="Arial" w:cs="Arial"/>
        </w:rPr>
        <w:t>Arena</w:t>
      </w:r>
      <w:proofErr w:type="spellEnd"/>
      <w:r w:rsidRPr="00774BEA">
        <w:rPr>
          <w:rFonts w:ascii="Arial" w:hAnsi="Arial" w:cs="Arial"/>
        </w:rPr>
        <w:t xml:space="preserve"> Přerov – 242 000 Kč</w:t>
      </w:r>
    </w:p>
    <w:p w:rsidR="000A432C" w:rsidRPr="00774BEA" w:rsidRDefault="0055156E" w:rsidP="00ED6714">
      <w:pPr>
        <w:pStyle w:val="Odstavecseseznamem"/>
        <w:numPr>
          <w:ilvl w:val="0"/>
          <w:numId w:val="7"/>
        </w:numPr>
        <w:spacing w:after="120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Rekonstrukce systému řízení závodu – 242 000 Kč </w:t>
      </w:r>
    </w:p>
    <w:p w:rsidR="005175B2" w:rsidRPr="00774BEA" w:rsidRDefault="009669E6" w:rsidP="009669E6">
      <w:pPr>
        <w:jc w:val="both"/>
        <w:rPr>
          <w:rFonts w:ascii="Arial" w:hAnsi="Arial" w:cs="Arial"/>
        </w:rPr>
      </w:pPr>
      <w:r w:rsidRPr="00774BEA">
        <w:rPr>
          <w:rFonts w:ascii="Arial" w:hAnsi="Arial" w:cs="Arial"/>
        </w:rPr>
        <w:t xml:space="preserve">S ohledem na </w:t>
      </w:r>
      <w:r w:rsidR="0044661A" w:rsidRPr="00774BEA">
        <w:rPr>
          <w:rFonts w:ascii="Arial" w:hAnsi="Arial" w:cs="Arial"/>
        </w:rPr>
        <w:t xml:space="preserve">výše </w:t>
      </w:r>
      <w:r w:rsidRPr="00774BEA">
        <w:rPr>
          <w:rFonts w:ascii="Arial" w:hAnsi="Arial" w:cs="Arial"/>
        </w:rPr>
        <w:t>uvedené</w:t>
      </w:r>
      <w:r w:rsidR="00F30333" w:rsidRPr="00774BEA">
        <w:rPr>
          <w:rFonts w:ascii="Arial" w:hAnsi="Arial" w:cs="Arial"/>
        </w:rPr>
        <w:t xml:space="preserve"> </w:t>
      </w:r>
      <w:r w:rsidR="00FE2355" w:rsidRPr="00774BEA">
        <w:rPr>
          <w:rFonts w:ascii="Arial" w:hAnsi="Arial" w:cs="Arial"/>
        </w:rPr>
        <w:t>by tedy bylo</w:t>
      </w:r>
      <w:r w:rsidRPr="00774BEA">
        <w:rPr>
          <w:rFonts w:ascii="Arial" w:hAnsi="Arial" w:cs="Arial"/>
        </w:rPr>
        <w:t xml:space="preserve"> </w:t>
      </w:r>
      <w:r w:rsidR="0044661A" w:rsidRPr="00774BEA">
        <w:rPr>
          <w:rFonts w:ascii="Arial" w:hAnsi="Arial" w:cs="Arial"/>
        </w:rPr>
        <w:t xml:space="preserve">možné </w:t>
      </w:r>
      <w:r w:rsidR="005175B2" w:rsidRPr="00774BEA">
        <w:rPr>
          <w:rFonts w:ascii="Arial" w:hAnsi="Arial" w:cs="Arial"/>
        </w:rPr>
        <w:t xml:space="preserve">poskytnout podporu ve </w:t>
      </w:r>
      <w:r w:rsidRPr="00774BEA">
        <w:rPr>
          <w:rFonts w:ascii="Arial" w:hAnsi="Arial" w:cs="Arial"/>
        </w:rPr>
        <w:t xml:space="preserve">snížené </w:t>
      </w:r>
      <w:r w:rsidR="005175B2" w:rsidRPr="00774BEA">
        <w:rPr>
          <w:rFonts w:ascii="Arial" w:hAnsi="Arial" w:cs="Arial"/>
        </w:rPr>
        <w:t>výši</w:t>
      </w:r>
      <w:r w:rsidRPr="00774BEA">
        <w:rPr>
          <w:rFonts w:ascii="Arial" w:hAnsi="Arial" w:cs="Arial"/>
        </w:rPr>
        <w:t xml:space="preserve">, </w:t>
      </w:r>
      <w:r w:rsidRPr="00774BEA">
        <w:rPr>
          <w:rFonts w:ascii="Arial" w:hAnsi="Arial" w:cs="Arial"/>
        </w:rPr>
        <w:br/>
        <w:t xml:space="preserve">a to </w:t>
      </w:r>
      <w:r w:rsidR="005175B2" w:rsidRPr="00774BEA">
        <w:rPr>
          <w:rFonts w:ascii="Arial" w:hAnsi="Arial" w:cs="Arial"/>
        </w:rPr>
        <w:t>1 050 000 Kč/3 roky, tedy 350 000 Kč/1 rok.</w:t>
      </w:r>
      <w:r w:rsidRPr="00774BEA">
        <w:rPr>
          <w:rFonts w:ascii="Arial" w:hAnsi="Arial" w:cs="Arial"/>
        </w:rPr>
        <w:t xml:space="preserve"> </w:t>
      </w:r>
    </w:p>
    <w:p w:rsidR="00FE2355" w:rsidRPr="00774BEA" w:rsidRDefault="00FE2355" w:rsidP="00FE2355">
      <w:pPr>
        <w:spacing w:before="120"/>
        <w:jc w:val="both"/>
        <w:rPr>
          <w:rFonts w:ascii="Arial" w:hAnsi="Arial" w:cs="Arial"/>
        </w:rPr>
      </w:pPr>
      <w:r w:rsidRPr="00774BEA">
        <w:rPr>
          <w:rFonts w:ascii="Arial" w:hAnsi="Arial" w:cs="Arial"/>
        </w:rPr>
        <w:t>Odbor sportu kultu</w:t>
      </w:r>
      <w:r w:rsidR="005118A9" w:rsidRPr="00774BEA">
        <w:rPr>
          <w:rFonts w:ascii="Arial" w:hAnsi="Arial" w:cs="Arial"/>
        </w:rPr>
        <w:t xml:space="preserve">ry a památkové péče vznesl, na základě výše uvedeného případu dotaz na oddělení právní s tím, zda je možné zajistiti postup, jenž by nevyžadoval volnou kapacitu pro dotaci v režimu de </w:t>
      </w:r>
      <w:proofErr w:type="spellStart"/>
      <w:r w:rsidR="005118A9" w:rsidRPr="00774BEA">
        <w:rPr>
          <w:rFonts w:ascii="Arial" w:hAnsi="Arial" w:cs="Arial"/>
        </w:rPr>
        <w:t>minimis</w:t>
      </w:r>
      <w:proofErr w:type="spellEnd"/>
      <w:r w:rsidR="005118A9" w:rsidRPr="00774BEA">
        <w:rPr>
          <w:rFonts w:ascii="Arial" w:hAnsi="Arial" w:cs="Arial"/>
        </w:rPr>
        <w:t xml:space="preserve"> ve výši celkové částky přidělené na tři roky, když reálně dochází k výplatě pouze třetinové části. </w:t>
      </w:r>
      <w:r w:rsidR="005118A9" w:rsidRPr="00774BEA">
        <w:rPr>
          <w:rFonts w:ascii="Arial" w:hAnsi="Arial" w:cs="Arial"/>
          <w:b/>
        </w:rPr>
        <w:t>Takovýto případný postup bude implementován do obecných smluv víceleté podpory pro další programové období.</w:t>
      </w:r>
    </w:p>
    <w:p w:rsidR="005118A9" w:rsidRPr="00774BEA" w:rsidRDefault="00D62139" w:rsidP="00D62139">
      <w:pPr>
        <w:spacing w:before="120" w:after="120"/>
        <w:jc w:val="both"/>
        <w:rPr>
          <w:rFonts w:ascii="Arial" w:hAnsi="Arial" w:cs="Arial"/>
          <w:b/>
          <w:bCs/>
        </w:rPr>
      </w:pPr>
      <w:r w:rsidRPr="00774BEA">
        <w:rPr>
          <w:rFonts w:ascii="Arial" w:hAnsi="Arial" w:cs="Arial"/>
          <w:u w:val="single"/>
        </w:rPr>
        <w:t>Z v</w:t>
      </w:r>
      <w:r w:rsidR="005118A9" w:rsidRPr="00774BEA">
        <w:rPr>
          <w:rFonts w:ascii="Arial" w:hAnsi="Arial" w:cs="Arial"/>
          <w:u w:val="single"/>
        </w:rPr>
        <w:t>y</w:t>
      </w:r>
      <w:r w:rsidRPr="00774BEA">
        <w:rPr>
          <w:rFonts w:ascii="Arial" w:hAnsi="Arial" w:cs="Arial"/>
          <w:u w:val="single"/>
        </w:rPr>
        <w:t>jádření OMPSČ ze dne 6. 6. 2022 vyplynulo</w:t>
      </w:r>
      <w:r w:rsidRPr="00774BEA">
        <w:rPr>
          <w:rFonts w:ascii="Arial" w:hAnsi="Arial" w:cs="Arial"/>
        </w:rPr>
        <w:t xml:space="preserve">, že </w:t>
      </w:r>
      <w:r w:rsidR="005B43BA" w:rsidRPr="00774BEA">
        <w:rPr>
          <w:rFonts w:ascii="Arial" w:hAnsi="Arial" w:cs="Arial"/>
        </w:rPr>
        <w:t>ustanovení</w:t>
      </w:r>
      <w:r w:rsidR="003B36B2" w:rsidRPr="00774BEA">
        <w:rPr>
          <w:rFonts w:ascii="Arial" w:hAnsi="Arial" w:cs="Arial"/>
        </w:rPr>
        <w:t xml:space="preserve"> </w:t>
      </w:r>
      <w:r w:rsidR="005118A9" w:rsidRPr="00774BEA">
        <w:rPr>
          <w:rFonts w:ascii="Arial" w:hAnsi="Arial" w:cs="Arial"/>
        </w:rPr>
        <w:t xml:space="preserve">§ 2 písm. h) zákona </w:t>
      </w:r>
      <w:r w:rsidR="003B36B2" w:rsidRPr="00774BEA">
        <w:rPr>
          <w:rFonts w:ascii="Arial" w:hAnsi="Arial" w:cs="Arial"/>
        </w:rPr>
        <w:br/>
      </w:r>
      <w:r w:rsidR="005118A9" w:rsidRPr="00774BEA">
        <w:rPr>
          <w:rFonts w:ascii="Arial" w:hAnsi="Arial" w:cs="Arial"/>
        </w:rPr>
        <w:t>č. 215/2004 Sb.</w:t>
      </w:r>
      <w:r w:rsidRPr="00774BEA">
        <w:rPr>
          <w:rFonts w:ascii="Arial" w:hAnsi="Arial" w:cs="Arial"/>
        </w:rPr>
        <w:t>, o úpravě některých vztahů v oblasti veřejné podpory a o změně zákona o podpoře výzkumu a vývoje, ve znění pozdějších předpisů,</w:t>
      </w:r>
      <w:r w:rsidR="005118A9" w:rsidRPr="00774BEA">
        <w:rPr>
          <w:rFonts w:ascii="Arial" w:hAnsi="Arial" w:cs="Arial"/>
        </w:rPr>
        <w:t xml:space="preserve"> </w:t>
      </w:r>
      <w:r w:rsidR="005B43BA" w:rsidRPr="00774BEA">
        <w:rPr>
          <w:rFonts w:ascii="Arial" w:hAnsi="Arial" w:cs="Arial"/>
        </w:rPr>
        <w:t>stanoví</w:t>
      </w:r>
      <w:r w:rsidR="005118A9" w:rsidRPr="00774BEA">
        <w:rPr>
          <w:rFonts w:ascii="Arial" w:hAnsi="Arial" w:cs="Arial"/>
        </w:rPr>
        <w:t xml:space="preserve">, že dnem poskytnutí podpory malého rozsahu se rozumí den, kdy příjemci podpory malého rozsahu na tuto podporu vznikne právní nárok s tím, že vznikem právního nároku se rozumí den, kdy nabyl právních účinků úkon, na jehož základě byla podpora malého rozsahu příjemci poskytnuta. </w:t>
      </w:r>
      <w:proofErr w:type="gramStart"/>
      <w:r w:rsidR="005118A9" w:rsidRPr="00774BEA">
        <w:rPr>
          <w:rFonts w:ascii="Arial" w:hAnsi="Arial" w:cs="Arial"/>
        </w:rPr>
        <w:t>Tzn. že</w:t>
      </w:r>
      <w:proofErr w:type="gramEnd"/>
      <w:r w:rsidR="005118A9" w:rsidRPr="00774BEA">
        <w:rPr>
          <w:rFonts w:ascii="Arial" w:hAnsi="Arial" w:cs="Arial"/>
        </w:rPr>
        <w:t xml:space="preserve"> </w:t>
      </w:r>
      <w:r w:rsidR="005118A9" w:rsidRPr="00774BEA">
        <w:rPr>
          <w:rFonts w:ascii="Arial" w:hAnsi="Arial" w:cs="Arial"/>
          <w:b/>
          <w:bCs/>
        </w:rPr>
        <w:t xml:space="preserve">poskytnutí podpory de </w:t>
      </w:r>
      <w:proofErr w:type="spellStart"/>
      <w:r w:rsidR="005118A9" w:rsidRPr="00774BEA">
        <w:rPr>
          <w:rFonts w:ascii="Arial" w:hAnsi="Arial" w:cs="Arial"/>
          <w:b/>
          <w:bCs/>
        </w:rPr>
        <w:t>minimis</w:t>
      </w:r>
      <w:proofErr w:type="spellEnd"/>
      <w:r w:rsidR="005118A9" w:rsidRPr="00774BEA">
        <w:rPr>
          <w:rFonts w:ascii="Arial" w:hAnsi="Arial" w:cs="Arial"/>
          <w:b/>
          <w:bCs/>
        </w:rPr>
        <w:t xml:space="preserve">, respektive povinnost jejího zavedení v zákonné lhůtě do Centrálního registru de </w:t>
      </w:r>
      <w:proofErr w:type="spellStart"/>
      <w:r w:rsidR="005118A9" w:rsidRPr="00774BEA">
        <w:rPr>
          <w:rFonts w:ascii="Arial" w:hAnsi="Arial" w:cs="Arial"/>
          <w:b/>
          <w:bCs/>
        </w:rPr>
        <w:t>minimis</w:t>
      </w:r>
      <w:proofErr w:type="spellEnd"/>
      <w:r w:rsidR="005118A9" w:rsidRPr="00774BEA">
        <w:rPr>
          <w:rFonts w:ascii="Arial" w:hAnsi="Arial" w:cs="Arial"/>
          <w:b/>
          <w:bCs/>
        </w:rPr>
        <w:t xml:space="preserve"> je v její celkové hodnotě navázáno na okamžik účinnosti</w:t>
      </w:r>
      <w:r w:rsidR="006F0AE5" w:rsidRPr="006F0AE5">
        <w:rPr>
          <w:rFonts w:ascii="Arial" w:hAnsi="Arial" w:cs="Arial"/>
          <w:b/>
          <w:bCs/>
        </w:rPr>
        <w:t xml:space="preserve"> </w:t>
      </w:r>
      <w:r w:rsidR="006F0AE5">
        <w:rPr>
          <w:rFonts w:ascii="Arial" w:hAnsi="Arial" w:cs="Arial"/>
          <w:b/>
          <w:bCs/>
        </w:rPr>
        <w:t>daného právního aktu (např. smlouvy o p</w:t>
      </w:r>
      <w:bookmarkStart w:id="0" w:name="_GoBack"/>
      <w:bookmarkEnd w:id="0"/>
      <w:r w:rsidR="006F0AE5">
        <w:rPr>
          <w:rFonts w:ascii="Arial" w:hAnsi="Arial" w:cs="Arial"/>
          <w:b/>
          <w:bCs/>
        </w:rPr>
        <w:t>oskytnutí dotace)</w:t>
      </w:r>
      <w:r w:rsidR="005118A9" w:rsidRPr="00774BEA">
        <w:rPr>
          <w:rFonts w:ascii="Arial" w:hAnsi="Arial" w:cs="Arial"/>
          <w:b/>
          <w:bCs/>
        </w:rPr>
        <w:t xml:space="preserve">. </w:t>
      </w:r>
    </w:p>
    <w:p w:rsidR="000D39CC" w:rsidRPr="00774BEA" w:rsidRDefault="00D62139" w:rsidP="00D62139">
      <w:pPr>
        <w:jc w:val="both"/>
        <w:rPr>
          <w:rFonts w:ascii="Arial" w:hAnsi="Arial" w:cs="Arial"/>
        </w:rPr>
      </w:pPr>
      <w:r w:rsidRPr="00774BEA">
        <w:rPr>
          <w:rFonts w:ascii="Arial" w:hAnsi="Arial" w:cs="Arial"/>
        </w:rPr>
        <w:t>Jedním z řešení navr</w:t>
      </w:r>
      <w:r w:rsidR="00444C2A" w:rsidRPr="00774BEA">
        <w:rPr>
          <w:rFonts w:ascii="Arial" w:hAnsi="Arial" w:cs="Arial"/>
        </w:rPr>
        <w:t>hovaných</w:t>
      </w:r>
      <w:r w:rsidRPr="00774BEA">
        <w:rPr>
          <w:rFonts w:ascii="Arial" w:hAnsi="Arial" w:cs="Arial"/>
        </w:rPr>
        <w:t xml:space="preserve"> OMP</w:t>
      </w:r>
      <w:r w:rsidR="00444C2A" w:rsidRPr="00774BEA">
        <w:rPr>
          <w:rFonts w:ascii="Arial" w:hAnsi="Arial" w:cs="Arial"/>
        </w:rPr>
        <w:t>S</w:t>
      </w:r>
      <w:r w:rsidRPr="00774BEA">
        <w:rPr>
          <w:rFonts w:ascii="Arial" w:hAnsi="Arial" w:cs="Arial"/>
        </w:rPr>
        <w:t>Č je ú</w:t>
      </w:r>
      <w:r w:rsidR="000D39CC" w:rsidRPr="00774BEA">
        <w:rPr>
          <w:rFonts w:ascii="Arial" w:hAnsi="Arial" w:cs="Arial"/>
        </w:rPr>
        <w:t xml:space="preserve">prava smlouvy tak, aby její jednotlivé části (jednotlivé poskytované částky v různých termínech) nabyly účinnosti v rozdílných okamžicích, tzn. v takových, kdy bude dle předpokladu limit subjektu v centrálním </w:t>
      </w:r>
      <w:r w:rsidR="000D39CC" w:rsidRPr="00774BEA">
        <w:rPr>
          <w:rFonts w:ascii="Arial" w:hAnsi="Arial" w:cs="Arial"/>
        </w:rPr>
        <w:lastRenderedPageBreak/>
        <w:t xml:space="preserve">registru podpor de </w:t>
      </w:r>
      <w:proofErr w:type="spellStart"/>
      <w:r w:rsidR="000D39CC" w:rsidRPr="00774BEA">
        <w:rPr>
          <w:rFonts w:ascii="Arial" w:hAnsi="Arial" w:cs="Arial"/>
        </w:rPr>
        <w:t>minimis</w:t>
      </w:r>
      <w:proofErr w:type="spellEnd"/>
      <w:r w:rsidR="000D39CC" w:rsidRPr="00774BEA">
        <w:rPr>
          <w:rFonts w:ascii="Arial" w:hAnsi="Arial" w:cs="Arial"/>
        </w:rPr>
        <w:t xml:space="preserve"> uvolněn (každá ze tří částí dotace v každém ze tří kalendářníc</w:t>
      </w:r>
      <w:r w:rsidRPr="00774BEA">
        <w:rPr>
          <w:rFonts w:ascii="Arial" w:hAnsi="Arial" w:cs="Arial"/>
        </w:rPr>
        <w:t>h roků). Limit bude</w:t>
      </w:r>
      <w:r w:rsidR="000D39CC" w:rsidRPr="00774BEA">
        <w:rPr>
          <w:rFonts w:ascii="Arial" w:hAnsi="Arial" w:cs="Arial"/>
        </w:rPr>
        <w:t xml:space="preserve"> vždy před poskytnutím</w:t>
      </w:r>
      <w:r w:rsidRPr="00774BEA">
        <w:rPr>
          <w:rFonts w:ascii="Arial" w:hAnsi="Arial" w:cs="Arial"/>
        </w:rPr>
        <w:t xml:space="preserve"> jednotlivé části dotace kontrolován v registru de </w:t>
      </w:r>
      <w:proofErr w:type="spellStart"/>
      <w:r w:rsidRPr="00774BEA">
        <w:rPr>
          <w:rFonts w:ascii="Arial" w:hAnsi="Arial" w:cs="Arial"/>
        </w:rPr>
        <w:t>minimis</w:t>
      </w:r>
      <w:proofErr w:type="spellEnd"/>
      <w:r w:rsidR="000D39CC" w:rsidRPr="00774BEA">
        <w:rPr>
          <w:rFonts w:ascii="Arial" w:hAnsi="Arial" w:cs="Arial"/>
        </w:rPr>
        <w:t xml:space="preserve"> a v případě, kdy žadatel dostatek volného limitu mít nebude, nebude moci být poskytnuta dotace (ani její případná část).</w:t>
      </w:r>
    </w:p>
    <w:p w:rsidR="000D39CC" w:rsidRPr="00774BEA" w:rsidRDefault="000D39CC" w:rsidP="000D39CC">
      <w:pPr>
        <w:spacing w:before="120"/>
        <w:jc w:val="both"/>
        <w:rPr>
          <w:rFonts w:ascii="Arial" w:hAnsi="Arial" w:cs="Arial"/>
          <w:iCs/>
        </w:rPr>
      </w:pPr>
      <w:r w:rsidRPr="00774BEA">
        <w:rPr>
          <w:rFonts w:ascii="Arial" w:hAnsi="Arial" w:cs="Arial"/>
        </w:rPr>
        <w:t>Uvedené možnosti korespondují také s bodem 5.4 písm. b) vzorové veřejnoprávní smlouvy o poskytnutí programové dotace, ve kterém je stanoveno „</w:t>
      </w:r>
      <w:r w:rsidRPr="00774BEA">
        <w:rPr>
          <w:rFonts w:ascii="Arial" w:hAnsi="Arial" w:cs="Arial"/>
          <w:i/>
          <w:iCs/>
        </w:rPr>
        <w:t xml:space="preserve">Pro potřeby veřejné podpory – podpory malého rozsahu (podpory de </w:t>
      </w:r>
      <w:proofErr w:type="spellStart"/>
      <w:r w:rsidRPr="00774BEA">
        <w:rPr>
          <w:rFonts w:ascii="Arial" w:hAnsi="Arial" w:cs="Arial"/>
          <w:i/>
          <w:iCs/>
        </w:rPr>
        <w:t>minimis</w:t>
      </w:r>
      <w:proofErr w:type="spellEnd"/>
      <w:r w:rsidRPr="00774BEA">
        <w:rPr>
          <w:rFonts w:ascii="Arial" w:hAnsi="Arial" w:cs="Arial"/>
          <w:i/>
          <w:iCs/>
        </w:rPr>
        <w:t xml:space="preserve">) se za den poskytnutí dotace považuje den, kdy </w:t>
      </w:r>
      <w:r w:rsidR="00C32447" w:rsidRPr="00774BEA">
        <w:rPr>
          <w:rFonts w:ascii="Arial" w:hAnsi="Arial" w:cs="Arial"/>
          <w:i/>
          <w:iCs/>
        </w:rPr>
        <w:t>tato smlouva nabyde účinnosti.“</w:t>
      </w:r>
      <w:r w:rsidR="00D62139" w:rsidRPr="00774BEA">
        <w:rPr>
          <w:rFonts w:ascii="Arial" w:hAnsi="Arial" w:cs="Arial"/>
          <w:iCs/>
        </w:rPr>
        <w:t>.</w:t>
      </w:r>
    </w:p>
    <w:p w:rsidR="00C32447" w:rsidRPr="00774BEA" w:rsidRDefault="00C32447" w:rsidP="000D39CC">
      <w:pPr>
        <w:spacing w:before="120"/>
        <w:jc w:val="both"/>
        <w:rPr>
          <w:rFonts w:ascii="Arial" w:hAnsi="Arial" w:cs="Arial"/>
          <w:iCs/>
        </w:rPr>
      </w:pPr>
      <w:r w:rsidRPr="00774BEA">
        <w:rPr>
          <w:rFonts w:ascii="Arial" w:hAnsi="Arial" w:cs="Arial"/>
          <w:iCs/>
        </w:rPr>
        <w:t xml:space="preserve">V rámci smlouvy bude </w:t>
      </w:r>
      <w:r w:rsidR="006F0AE5">
        <w:rPr>
          <w:rFonts w:ascii="Arial" w:hAnsi="Arial" w:cs="Arial"/>
          <w:iCs/>
        </w:rPr>
        <w:t>upraveno postupné nabytí účinnosti poskytování jednotlivých částí dotace, a to</w:t>
      </w:r>
      <w:r w:rsidRPr="00774BEA">
        <w:rPr>
          <w:rFonts w:ascii="Arial" w:hAnsi="Arial" w:cs="Arial"/>
          <w:iCs/>
        </w:rPr>
        <w:t xml:space="preserve"> v souladu s výše uvedeným vyjádřením OMPSČ.</w:t>
      </w:r>
    </w:p>
    <w:p w:rsidR="00964C9D" w:rsidRPr="008A725E" w:rsidRDefault="00964C9D" w:rsidP="00964C9D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Rada Olomouckého kraje doporučuje Zastupitelstvu Olomouckého kraje</w:t>
      </w:r>
      <w:r w:rsidRPr="008A725E">
        <w:rPr>
          <w:rFonts w:ascii="Arial" w:hAnsi="Arial" w:cs="Times New Roman"/>
          <w:b/>
          <w:sz w:val="24"/>
          <w:szCs w:val="24"/>
        </w:rPr>
        <w:t>:</w:t>
      </w:r>
    </w:p>
    <w:p w:rsidR="00021DC7" w:rsidRPr="00774BEA" w:rsidRDefault="00021DC7" w:rsidP="00021DC7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left" w:pos="709"/>
        </w:tabs>
        <w:spacing w:before="120" w:after="120"/>
        <w:ind w:right="119"/>
        <w:jc w:val="both"/>
        <w:rPr>
          <w:rFonts w:ascii="Arial" w:hAnsi="Arial" w:cs="Arial"/>
          <w:sz w:val="24"/>
          <w:szCs w:val="24"/>
        </w:rPr>
      </w:pPr>
      <w:r w:rsidRPr="00774BEA">
        <w:rPr>
          <w:rFonts w:ascii="Arial" w:hAnsi="Arial" w:cs="Arial"/>
          <w:b/>
          <w:bCs/>
          <w:spacing w:val="70"/>
          <w:sz w:val="24"/>
          <w:szCs w:val="24"/>
        </w:rPr>
        <w:t>revokovat</w:t>
      </w:r>
      <w:r w:rsidRPr="00774BEA">
        <w:rPr>
          <w:rFonts w:ascii="Arial" w:hAnsi="Arial" w:cs="Arial"/>
          <w:sz w:val="24"/>
          <w:szCs w:val="24"/>
        </w:rPr>
        <w:t xml:space="preserve"> </w:t>
      </w:r>
      <w:r w:rsidR="00964C9D" w:rsidRPr="00A60112">
        <w:rPr>
          <w:rFonts w:ascii="Arial" w:hAnsi="Arial" w:cs="Arial"/>
          <w:sz w:val="24"/>
          <w:szCs w:val="24"/>
        </w:rPr>
        <w:t>své usnesení č. UZ/9/68/2022 ze dne 11. 4. 2022, bod 2, a</w:t>
      </w:r>
      <w:r w:rsidR="00964C9D">
        <w:rPr>
          <w:rFonts w:ascii="Arial" w:hAnsi="Arial" w:cs="Arial"/>
          <w:sz w:val="24"/>
          <w:szCs w:val="24"/>
        </w:rPr>
        <w:t> </w:t>
      </w:r>
      <w:r w:rsidR="00964C9D" w:rsidRPr="00A60112">
        <w:rPr>
          <w:rFonts w:ascii="Arial" w:hAnsi="Arial" w:cs="Arial"/>
          <w:sz w:val="24"/>
          <w:szCs w:val="24"/>
        </w:rPr>
        <w:t xml:space="preserve">to v části uzavření veřejnoprávní smlouvy o poskytnutí dotace v dotačním titulu 06_09_01 Víceletá podpora významných sportovních akcí ve znění dle vzorové veřejnoprávní smlouvy – příloha č. 5, schválené na zasedání Zastupitelstva Olomouckého kraje dne 13. 12. 2021 usnesením č. UZ/7/57/2021 dle přílohy č. 1 se žadatelem s pořadovým č. 1 AUTO KLUB PŘEROV-město v AČR, se sídlem </w:t>
      </w:r>
      <w:proofErr w:type="spellStart"/>
      <w:r w:rsidR="00964C9D" w:rsidRPr="00A60112">
        <w:rPr>
          <w:rFonts w:ascii="Arial" w:hAnsi="Arial" w:cs="Arial"/>
          <w:sz w:val="24"/>
          <w:szCs w:val="24"/>
        </w:rPr>
        <w:t>Dluhonská</w:t>
      </w:r>
      <w:proofErr w:type="spellEnd"/>
      <w:r w:rsidR="00964C9D" w:rsidRPr="00A60112">
        <w:rPr>
          <w:rFonts w:ascii="Arial" w:hAnsi="Arial" w:cs="Arial"/>
          <w:sz w:val="24"/>
          <w:szCs w:val="24"/>
        </w:rPr>
        <w:t xml:space="preserve"> 1350/43, Přerov 75002, IČO: 00533751</w:t>
      </w:r>
    </w:p>
    <w:p w:rsidR="00C95FFA" w:rsidRPr="00774BEA" w:rsidRDefault="00964C9D" w:rsidP="00ED6714">
      <w:pPr>
        <w:pStyle w:val="Odstavecseseznamem"/>
        <w:numPr>
          <w:ilvl w:val="0"/>
          <w:numId w:val="3"/>
        </w:num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>rozhodnou</w:t>
      </w:r>
      <w:r w:rsidR="00C95FFA" w:rsidRPr="00774BEA">
        <w:rPr>
          <w:rFonts w:ascii="Arial" w:hAnsi="Arial" w:cs="Arial"/>
          <w:b/>
          <w:spacing w:val="70"/>
        </w:rPr>
        <w:t xml:space="preserve">t </w:t>
      </w:r>
      <w:r w:rsidRPr="00BC15B2">
        <w:rPr>
          <w:rFonts w:ascii="Arial" w:hAnsi="Arial" w:cs="Arial"/>
        </w:rPr>
        <w:t xml:space="preserve">o uzavření smlouvy s žadatelem pořadové č. 1 AUTO KLUB PŘEROV-město v AČR, </w:t>
      </w:r>
      <w:proofErr w:type="spellStart"/>
      <w:r w:rsidRPr="00BC15B2">
        <w:rPr>
          <w:rFonts w:ascii="Arial" w:hAnsi="Arial" w:cs="Arial"/>
        </w:rPr>
        <w:t>Dluhonská</w:t>
      </w:r>
      <w:proofErr w:type="spellEnd"/>
      <w:r w:rsidRPr="00BC15B2">
        <w:rPr>
          <w:rFonts w:ascii="Arial" w:hAnsi="Arial" w:cs="Arial"/>
        </w:rPr>
        <w:t xml:space="preserve"> 1350/43 Přerov 75002 IČ: 00533751 ve znění dle přílohy č. 1 usnesení</w:t>
      </w:r>
    </w:p>
    <w:p w:rsidR="00A063CC" w:rsidRPr="00774BEA" w:rsidRDefault="004E4D55" w:rsidP="00A063CC">
      <w:pPr>
        <w:tabs>
          <w:tab w:val="left" w:pos="3960"/>
        </w:tabs>
        <w:outlineLvl w:val="0"/>
        <w:rPr>
          <w:rFonts w:ascii="Arial" w:hAnsi="Arial" w:cs="Arial"/>
          <w:i/>
          <w:u w:val="single"/>
        </w:rPr>
      </w:pPr>
      <w:r w:rsidRPr="00774BEA">
        <w:rPr>
          <w:rFonts w:ascii="Arial" w:hAnsi="Arial" w:cs="Arial"/>
          <w:i/>
          <w:u w:val="single"/>
        </w:rPr>
        <w:t>Přílohy:</w:t>
      </w:r>
    </w:p>
    <w:p w:rsidR="00C95FFA" w:rsidRPr="00AE0318" w:rsidRDefault="00C95FFA" w:rsidP="00C95FFA">
      <w:pPr>
        <w:rPr>
          <w:rFonts w:ascii="Arial" w:hAnsi="Arial" w:cs="Arial"/>
          <w:i/>
          <w:iCs/>
        </w:rPr>
      </w:pPr>
      <w:proofErr w:type="spellStart"/>
      <w:r w:rsidRPr="00774BEA">
        <w:rPr>
          <w:rFonts w:ascii="Arial" w:hAnsi="Arial" w:cs="Arial"/>
          <w:i/>
          <w:iCs/>
        </w:rPr>
        <w:t>Usnesení_příloha</w:t>
      </w:r>
      <w:proofErr w:type="spellEnd"/>
      <w:r w:rsidRPr="00774BEA">
        <w:rPr>
          <w:rFonts w:ascii="Arial" w:hAnsi="Arial" w:cs="Arial"/>
          <w:i/>
          <w:iCs/>
        </w:rPr>
        <w:t xml:space="preserve"> č. 01-Smlouva o poskytnutí dotace</w:t>
      </w:r>
    </w:p>
    <w:p w:rsidR="00F30333" w:rsidRDefault="00F30333" w:rsidP="00A063CC">
      <w:pPr>
        <w:tabs>
          <w:tab w:val="left" w:pos="3960"/>
        </w:tabs>
        <w:outlineLvl w:val="0"/>
        <w:rPr>
          <w:rFonts w:ascii="Arial" w:hAnsi="Arial" w:cs="Arial"/>
        </w:rPr>
      </w:pPr>
    </w:p>
    <w:p w:rsidR="004E4D55" w:rsidRP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sectPr w:rsidR="004E4D55" w:rsidRPr="00A063CC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07" w:rsidRDefault="00FC2707" w:rsidP="004E4D55">
      <w:r>
        <w:separator/>
      </w:r>
    </w:p>
  </w:endnote>
  <w:endnote w:type="continuationSeparator" w:id="0">
    <w:p w:rsidR="00FC2707" w:rsidRDefault="00FC2707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320C71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 w:rsidR="00B22C2C">
      <w:rPr>
        <w:rFonts w:ascii="Arial" w:hAnsi="Arial" w:cs="Arial"/>
        <w:i/>
        <w:noProof/>
        <w:sz w:val="20"/>
        <w:szCs w:val="20"/>
      </w:rPr>
      <w:t>6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0A432C">
      <w:rPr>
        <w:rFonts w:ascii="Arial" w:hAnsi="Arial" w:cs="Arial"/>
        <w:i/>
        <w:noProof/>
        <w:sz w:val="20"/>
        <w:szCs w:val="20"/>
      </w:rPr>
      <w:t>6. 202</w:t>
    </w:r>
    <w:r w:rsidR="00B22C2C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C1304B">
      <w:rPr>
        <w:rFonts w:ascii="Arial" w:hAnsi="Arial" w:cs="Arial"/>
        <w:i/>
        <w:noProof/>
        <w:sz w:val="20"/>
        <w:szCs w:val="20"/>
      </w:rPr>
      <w:t>11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B22C2C" w:rsidRDefault="00320C71" w:rsidP="00B22C2C">
    <w:pP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19</w:t>
    </w:r>
    <w:r w:rsidR="007D6F1D">
      <w:rPr>
        <w:rFonts w:ascii="Arial" w:hAnsi="Arial" w:cs="Arial"/>
        <w:i/>
        <w:iCs/>
        <w:sz w:val="20"/>
        <w:szCs w:val="20"/>
      </w:rPr>
      <w:t>.-</w:t>
    </w:r>
    <w:r w:rsidR="00B22C2C">
      <w:rPr>
        <w:rFonts w:ascii="Arial" w:hAnsi="Arial" w:cs="Arial"/>
        <w:i/>
        <w:iCs/>
        <w:sz w:val="20"/>
        <w:szCs w:val="20"/>
      </w:rPr>
      <w:t>Víceletá</w:t>
    </w:r>
    <w:proofErr w:type="gramEnd"/>
    <w:r w:rsidR="00B22C2C">
      <w:rPr>
        <w:rFonts w:ascii="Arial" w:hAnsi="Arial" w:cs="Arial"/>
        <w:i/>
        <w:iCs/>
        <w:sz w:val="20"/>
        <w:szCs w:val="20"/>
      </w:rPr>
      <w:t xml:space="preserve"> podpora významných sportovních akcí – revokace</w:t>
    </w:r>
  </w:p>
  <w:p w:rsidR="000A432C" w:rsidRPr="000A432C" w:rsidRDefault="000A432C" w:rsidP="000A432C">
    <w:pPr>
      <w:rPr>
        <w:rFonts w:ascii="Arial" w:hAnsi="Arial" w:cs="Arial"/>
        <w:i/>
        <w:noProof/>
        <w:sz w:val="20"/>
        <w:szCs w:val="20"/>
      </w:rPr>
    </w:pPr>
  </w:p>
  <w:p w:rsidR="00B63466" w:rsidRPr="003954CE" w:rsidRDefault="00FC2707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07" w:rsidRDefault="00FC2707" w:rsidP="004E4D55">
      <w:r>
        <w:separator/>
      </w:r>
    </w:p>
  </w:footnote>
  <w:footnote w:type="continuationSeparator" w:id="0">
    <w:p w:rsidR="00FC2707" w:rsidRDefault="00FC2707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7C71"/>
    <w:multiLevelType w:val="hybridMultilevel"/>
    <w:tmpl w:val="8194AF20"/>
    <w:lvl w:ilvl="0" w:tplc="15F4974A">
      <w:start w:val="24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ACE05EF"/>
    <w:multiLevelType w:val="hybridMultilevel"/>
    <w:tmpl w:val="91EED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32EB3"/>
    <w:multiLevelType w:val="hybridMultilevel"/>
    <w:tmpl w:val="060EBE18"/>
    <w:lvl w:ilvl="0" w:tplc="1A32417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7" w15:restartNumberingAfterBreak="0">
    <w:nsid w:val="6E23018B"/>
    <w:multiLevelType w:val="hybridMultilevel"/>
    <w:tmpl w:val="ABC2B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336D6"/>
    <w:multiLevelType w:val="hybridMultilevel"/>
    <w:tmpl w:val="64801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801D4"/>
    <w:multiLevelType w:val="hybridMultilevel"/>
    <w:tmpl w:val="8ACC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21DC7"/>
    <w:rsid w:val="00036F2A"/>
    <w:rsid w:val="00071E45"/>
    <w:rsid w:val="000A20A6"/>
    <w:rsid w:val="000A432C"/>
    <w:rsid w:val="000A7AE9"/>
    <w:rsid w:val="000C4030"/>
    <w:rsid w:val="000C6D1A"/>
    <w:rsid w:val="000D39CC"/>
    <w:rsid w:val="000E6972"/>
    <w:rsid w:val="001012F1"/>
    <w:rsid w:val="00133832"/>
    <w:rsid w:val="00144EB6"/>
    <w:rsid w:val="001536A8"/>
    <w:rsid w:val="00163D57"/>
    <w:rsid w:val="00164037"/>
    <w:rsid w:val="001767FE"/>
    <w:rsid w:val="00177999"/>
    <w:rsid w:val="0019379B"/>
    <w:rsid w:val="001A19CD"/>
    <w:rsid w:val="001A2A9E"/>
    <w:rsid w:val="001B0C0F"/>
    <w:rsid w:val="001C53ED"/>
    <w:rsid w:val="00204671"/>
    <w:rsid w:val="00220C0C"/>
    <w:rsid w:val="0024310C"/>
    <w:rsid w:val="00244A80"/>
    <w:rsid w:val="00266887"/>
    <w:rsid w:val="0028721E"/>
    <w:rsid w:val="002D3D44"/>
    <w:rsid w:val="002D4569"/>
    <w:rsid w:val="002F7E81"/>
    <w:rsid w:val="00300848"/>
    <w:rsid w:val="00303D61"/>
    <w:rsid w:val="00303FBD"/>
    <w:rsid w:val="00320C71"/>
    <w:rsid w:val="00331C48"/>
    <w:rsid w:val="00343876"/>
    <w:rsid w:val="0035089F"/>
    <w:rsid w:val="00365D98"/>
    <w:rsid w:val="003954CE"/>
    <w:rsid w:val="003B36B2"/>
    <w:rsid w:val="003B605A"/>
    <w:rsid w:val="003C18AD"/>
    <w:rsid w:val="003D71D4"/>
    <w:rsid w:val="003E4498"/>
    <w:rsid w:val="00441C5E"/>
    <w:rsid w:val="00444085"/>
    <w:rsid w:val="00444C2A"/>
    <w:rsid w:val="0044661A"/>
    <w:rsid w:val="004608EC"/>
    <w:rsid w:val="004627D3"/>
    <w:rsid w:val="00473A04"/>
    <w:rsid w:val="004955D7"/>
    <w:rsid w:val="004963A4"/>
    <w:rsid w:val="004A58F6"/>
    <w:rsid w:val="004A6F16"/>
    <w:rsid w:val="004D6812"/>
    <w:rsid w:val="004E0023"/>
    <w:rsid w:val="004E4D55"/>
    <w:rsid w:val="00507A2F"/>
    <w:rsid w:val="005104A3"/>
    <w:rsid w:val="00510704"/>
    <w:rsid w:val="005118A9"/>
    <w:rsid w:val="005168CC"/>
    <w:rsid w:val="005175B2"/>
    <w:rsid w:val="0054138C"/>
    <w:rsid w:val="00545839"/>
    <w:rsid w:val="0055156E"/>
    <w:rsid w:val="005527C5"/>
    <w:rsid w:val="00562804"/>
    <w:rsid w:val="00563346"/>
    <w:rsid w:val="00576814"/>
    <w:rsid w:val="00582DAB"/>
    <w:rsid w:val="005A29FE"/>
    <w:rsid w:val="005A7DAF"/>
    <w:rsid w:val="005B0E30"/>
    <w:rsid w:val="005B43BA"/>
    <w:rsid w:val="005B665C"/>
    <w:rsid w:val="005C3352"/>
    <w:rsid w:val="005C349D"/>
    <w:rsid w:val="005C6F38"/>
    <w:rsid w:val="005C7483"/>
    <w:rsid w:val="005D5564"/>
    <w:rsid w:val="005D69B5"/>
    <w:rsid w:val="005F1D78"/>
    <w:rsid w:val="005F2FAF"/>
    <w:rsid w:val="006074D0"/>
    <w:rsid w:val="00625D73"/>
    <w:rsid w:val="00641788"/>
    <w:rsid w:val="00652488"/>
    <w:rsid w:val="006565B3"/>
    <w:rsid w:val="00670906"/>
    <w:rsid w:val="00675B91"/>
    <w:rsid w:val="00686074"/>
    <w:rsid w:val="0069455B"/>
    <w:rsid w:val="006A07E7"/>
    <w:rsid w:val="006B1D06"/>
    <w:rsid w:val="006E7BD1"/>
    <w:rsid w:val="006F0AE5"/>
    <w:rsid w:val="007009DA"/>
    <w:rsid w:val="00706F97"/>
    <w:rsid w:val="007104B7"/>
    <w:rsid w:val="00710CF8"/>
    <w:rsid w:val="007340D8"/>
    <w:rsid w:val="007361F0"/>
    <w:rsid w:val="007526E0"/>
    <w:rsid w:val="0076125C"/>
    <w:rsid w:val="007734B0"/>
    <w:rsid w:val="00774BEA"/>
    <w:rsid w:val="007771ED"/>
    <w:rsid w:val="007A3F06"/>
    <w:rsid w:val="007C50E5"/>
    <w:rsid w:val="007D6F1D"/>
    <w:rsid w:val="007E5AEA"/>
    <w:rsid w:val="00803511"/>
    <w:rsid w:val="008331B2"/>
    <w:rsid w:val="008425A8"/>
    <w:rsid w:val="00842EBF"/>
    <w:rsid w:val="008540F1"/>
    <w:rsid w:val="0087616C"/>
    <w:rsid w:val="00881AFF"/>
    <w:rsid w:val="0089672F"/>
    <w:rsid w:val="008B41B4"/>
    <w:rsid w:val="008C14CB"/>
    <w:rsid w:val="008C602C"/>
    <w:rsid w:val="008E44AC"/>
    <w:rsid w:val="008E5BB5"/>
    <w:rsid w:val="008E649F"/>
    <w:rsid w:val="00947CAD"/>
    <w:rsid w:val="00964C9D"/>
    <w:rsid w:val="0096662C"/>
    <w:rsid w:val="009669E6"/>
    <w:rsid w:val="009714BF"/>
    <w:rsid w:val="00983137"/>
    <w:rsid w:val="00984D57"/>
    <w:rsid w:val="009867D7"/>
    <w:rsid w:val="00992CC9"/>
    <w:rsid w:val="009A28EC"/>
    <w:rsid w:val="00A063CC"/>
    <w:rsid w:val="00A1272E"/>
    <w:rsid w:val="00A152F1"/>
    <w:rsid w:val="00A22ACD"/>
    <w:rsid w:val="00A22E58"/>
    <w:rsid w:val="00A24A97"/>
    <w:rsid w:val="00A27813"/>
    <w:rsid w:val="00A42CF5"/>
    <w:rsid w:val="00A71A57"/>
    <w:rsid w:val="00A84A52"/>
    <w:rsid w:val="00AC1398"/>
    <w:rsid w:val="00AD3C7E"/>
    <w:rsid w:val="00AE0318"/>
    <w:rsid w:val="00B11D3F"/>
    <w:rsid w:val="00B14628"/>
    <w:rsid w:val="00B22C2C"/>
    <w:rsid w:val="00B23C5E"/>
    <w:rsid w:val="00B522EE"/>
    <w:rsid w:val="00B634D9"/>
    <w:rsid w:val="00B72525"/>
    <w:rsid w:val="00B911DB"/>
    <w:rsid w:val="00BB1BB4"/>
    <w:rsid w:val="00BE28D0"/>
    <w:rsid w:val="00BE38FA"/>
    <w:rsid w:val="00C11DBB"/>
    <w:rsid w:val="00C1304B"/>
    <w:rsid w:val="00C23625"/>
    <w:rsid w:val="00C31453"/>
    <w:rsid w:val="00C32447"/>
    <w:rsid w:val="00C360F3"/>
    <w:rsid w:val="00C4674C"/>
    <w:rsid w:val="00C5469F"/>
    <w:rsid w:val="00C63117"/>
    <w:rsid w:val="00C64B79"/>
    <w:rsid w:val="00C67FE6"/>
    <w:rsid w:val="00C74CF2"/>
    <w:rsid w:val="00C8283C"/>
    <w:rsid w:val="00C95FFA"/>
    <w:rsid w:val="00CA51D5"/>
    <w:rsid w:val="00CC71F6"/>
    <w:rsid w:val="00CD42CE"/>
    <w:rsid w:val="00CE19D3"/>
    <w:rsid w:val="00CE7277"/>
    <w:rsid w:val="00D03C8F"/>
    <w:rsid w:val="00D15FA0"/>
    <w:rsid w:val="00D62139"/>
    <w:rsid w:val="00D74259"/>
    <w:rsid w:val="00D800A4"/>
    <w:rsid w:val="00DD2F32"/>
    <w:rsid w:val="00E04195"/>
    <w:rsid w:val="00E0665B"/>
    <w:rsid w:val="00E115F7"/>
    <w:rsid w:val="00E155BF"/>
    <w:rsid w:val="00E27E19"/>
    <w:rsid w:val="00E30638"/>
    <w:rsid w:val="00E36AF5"/>
    <w:rsid w:val="00E37D65"/>
    <w:rsid w:val="00E42961"/>
    <w:rsid w:val="00E47506"/>
    <w:rsid w:val="00E61919"/>
    <w:rsid w:val="00E62981"/>
    <w:rsid w:val="00EA72D1"/>
    <w:rsid w:val="00EC0B22"/>
    <w:rsid w:val="00ED6714"/>
    <w:rsid w:val="00EF542C"/>
    <w:rsid w:val="00F171A3"/>
    <w:rsid w:val="00F30333"/>
    <w:rsid w:val="00F318D0"/>
    <w:rsid w:val="00F35346"/>
    <w:rsid w:val="00F40E5E"/>
    <w:rsid w:val="00F67206"/>
    <w:rsid w:val="00F80154"/>
    <w:rsid w:val="00F844A2"/>
    <w:rsid w:val="00F97A84"/>
    <w:rsid w:val="00FA72C9"/>
    <w:rsid w:val="00FC2707"/>
    <w:rsid w:val="00FE2355"/>
    <w:rsid w:val="00FE2EAF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E6D6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F30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033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3580-BAD2-402F-8AD4-87D3D985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Švestková Anna</cp:lastModifiedBy>
  <cp:revision>4</cp:revision>
  <cp:lastPrinted>2015-10-01T10:56:00Z</cp:lastPrinted>
  <dcterms:created xsi:type="dcterms:W3CDTF">2022-06-24T05:59:00Z</dcterms:created>
  <dcterms:modified xsi:type="dcterms:W3CDTF">2022-06-24T06:47:00Z</dcterms:modified>
</cp:coreProperties>
</file>