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0229FE4A" w14:textId="77777777" w:rsidR="002D679F" w:rsidRPr="00957345" w:rsidRDefault="002D679F" w:rsidP="002D679F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00CFF34" w14:textId="77777777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2DA728B7" w14:textId="77777777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0D1AF27" w14:textId="77777777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7392744" w14:textId="77777777" w:rsidR="002D679F" w:rsidRPr="00CB5DE9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DE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B5DE9">
        <w:rPr>
          <w:rFonts w:ascii="Arial" w:eastAsia="Times New Roman" w:hAnsi="Arial" w:cs="Arial"/>
          <w:sz w:val="24"/>
          <w:szCs w:val="24"/>
          <w:lang w:eastAsia="cs-CZ"/>
        </w:rPr>
        <w:tab/>
        <w:t>Ing. Janem Zahradníčkem, 2. náměstkem hejtmana Olomouckého kraje, na základě pověření hejtmana ze dne 8. 11. 2016</w:t>
      </w:r>
    </w:p>
    <w:p w14:paraId="36A402BE" w14:textId="77777777" w:rsidR="002D679F" w:rsidRPr="00CB5DE9" w:rsidRDefault="002D679F" w:rsidP="002D679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B5DE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B5DE9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14:paraId="4D0A0A5A" w14:textId="77777777" w:rsidR="002D679F" w:rsidRPr="00957345" w:rsidRDefault="002D679F" w:rsidP="002D679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53C0041" w14:textId="77777777" w:rsidR="002D679F" w:rsidRPr="00957345" w:rsidRDefault="002D679F" w:rsidP="002D679F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E2841F" w14:textId="77777777" w:rsidR="002D679F" w:rsidRPr="00957345" w:rsidRDefault="002D679F" w:rsidP="002D6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Statutární město Přerov</w:t>
      </w:r>
    </w:p>
    <w:p w14:paraId="41F3702E" w14:textId="77777777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Bratrská 709/34, 750 02 Přerov</w:t>
      </w:r>
    </w:p>
    <w:p w14:paraId="33236329" w14:textId="77777777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00301825</w:t>
      </w:r>
    </w:p>
    <w:p w14:paraId="6F9FFC8D" w14:textId="77777777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CZ00301825</w:t>
      </w:r>
    </w:p>
    <w:p w14:paraId="67A89333" w14:textId="61D927BA" w:rsidR="002D679F" w:rsidRPr="00957345" w:rsidRDefault="002D679F" w:rsidP="002D679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Ing. Petrem Měřínským, primátorem</w:t>
      </w:r>
    </w:p>
    <w:p w14:paraId="4923ED9C" w14:textId="77777777" w:rsidR="002D679F" w:rsidRPr="00957345" w:rsidRDefault="002D679F" w:rsidP="002D679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94-926831/0710</w:t>
      </w:r>
    </w:p>
    <w:p w14:paraId="025F4A99" w14:textId="77777777" w:rsidR="002D679F" w:rsidRPr="00957345" w:rsidRDefault="002D679F" w:rsidP="002D679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CBD89A7" w14:textId="6A0163B7" w:rsidR="002D679F" w:rsidRDefault="002D679F" w:rsidP="00D05A90">
      <w:pPr>
        <w:snapToGrid w:val="0"/>
        <w:spacing w:before="84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2E569CBE" w14:textId="77777777" w:rsidR="002D679F" w:rsidRPr="00957345" w:rsidRDefault="002D679F" w:rsidP="00D05A90">
      <w:pPr>
        <w:spacing w:before="72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BC80408" w14:textId="11084540" w:rsidR="002D679F" w:rsidRPr="00957345" w:rsidRDefault="002D679F" w:rsidP="002D679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00555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Pr="00316722">
        <w:rPr>
          <w:rFonts w:ascii="Arial" w:eastAsia="Times New Roman" w:hAnsi="Arial" w:cs="Arial"/>
          <w:b/>
          <w:sz w:val="24"/>
          <w:szCs w:val="24"/>
          <w:lang w:eastAsia="cs-CZ"/>
        </w:rPr>
        <w:t>9 300 000 Kč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>
        <w:rPr>
          <w:rFonts w:ascii="Arial" w:eastAsia="Times New Roman" w:hAnsi="Arial" w:cs="Arial"/>
          <w:sz w:val="24"/>
          <w:szCs w:val="24"/>
          <w:lang w:eastAsia="cs-CZ"/>
        </w:rPr>
        <w:t>devět milionů tři sta tisíc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</w:t>
      </w:r>
      <w:r w:rsidRPr="00957345">
        <w:rPr>
          <w:rFonts w:ascii="Arial" w:hAnsi="Arial" w:cs="Arial"/>
          <w:sz w:val="24"/>
          <w:szCs w:val="24"/>
        </w:rPr>
        <w:t xml:space="preserve"> za účelem </w:t>
      </w:r>
      <w:r>
        <w:rPr>
          <w:rFonts w:ascii="Arial" w:hAnsi="Arial" w:cs="Arial"/>
          <w:sz w:val="24"/>
          <w:szCs w:val="24"/>
        </w:rPr>
        <w:t xml:space="preserve">poskytnutí </w:t>
      </w:r>
      <w:r w:rsidRPr="00316722">
        <w:rPr>
          <w:rFonts w:ascii="Arial" w:hAnsi="Arial" w:cs="Arial"/>
          <w:sz w:val="24"/>
          <w:szCs w:val="24"/>
        </w:rPr>
        <w:t>individuální dotace z rozpočtu Olomouckého kraje</w:t>
      </w:r>
      <w:r w:rsidR="003F0F30">
        <w:rPr>
          <w:rFonts w:ascii="Arial" w:hAnsi="Arial" w:cs="Arial"/>
          <w:sz w:val="24"/>
          <w:szCs w:val="24"/>
        </w:rPr>
        <w:t xml:space="preserve"> 2020</w:t>
      </w:r>
      <w:r w:rsidRPr="00316722">
        <w:rPr>
          <w:rFonts w:ascii="Arial" w:hAnsi="Arial" w:cs="Arial"/>
          <w:sz w:val="24"/>
          <w:szCs w:val="24"/>
        </w:rPr>
        <w:t xml:space="preserve"> v oblasti dopravy.</w:t>
      </w:r>
    </w:p>
    <w:p w14:paraId="534F8D08" w14:textId="642D05C7" w:rsidR="002D679F" w:rsidRDefault="002D679F" w:rsidP="002D679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úhrada výdajů na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„Kompenzace Dluhonice – 1. etapa“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„akce“), která zahrnuje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7569D">
        <w:rPr>
          <w:rFonts w:ascii="Arial" w:eastAsia="Times New Roman" w:hAnsi="Arial" w:cs="Arial"/>
          <w:sz w:val="24"/>
          <w:szCs w:val="24"/>
          <w:lang w:eastAsia="cs-CZ"/>
        </w:rPr>
        <w:t xml:space="preserve">projektovou přípravu 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4 opatření (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t>dokončení rekonstrukce chodníků v Dluhonic</w:t>
      </w:r>
      <w:r w:rsidR="00D1732F">
        <w:rPr>
          <w:rFonts w:ascii="Arial" w:eastAsia="Times New Roman" w:hAnsi="Arial" w:cs="Arial"/>
          <w:sz w:val="24"/>
          <w:szCs w:val="24"/>
          <w:lang w:eastAsia="cs-CZ"/>
        </w:rPr>
        <w:t>ích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t xml:space="preserve"> a doplnění parkovacích ploch, dopravní a technickou infrastrukturu rozvojové lokality Záhumení určené pro 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výstavbu rodinných domů, cyklostezku Precheza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t> rekonstrukci veřejného osvětlení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) a výkupy pozemků v rozvojové lokalitě Záhumení pro rodinné domy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DE25BDA" w14:textId="77777777" w:rsidR="002D679F" w:rsidRDefault="002D679F" w:rsidP="002D679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</w:t>
      </w:r>
      <w:r>
        <w:rPr>
          <w:rFonts w:ascii="Arial" w:eastAsia="Times New Roman" w:hAnsi="Arial" w:cs="Arial"/>
          <w:sz w:val="24"/>
          <w:szCs w:val="24"/>
          <w:lang w:eastAsia="cs-CZ"/>
        </w:rPr>
        <w:t>, a to následovně:</w:t>
      </w:r>
    </w:p>
    <w:p w14:paraId="5FEA7BE8" w14:textId="0A861F97" w:rsidR="002D679F" w:rsidRDefault="002D679F" w:rsidP="002D679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a) </w:t>
      </w:r>
      <w:r w:rsidRPr="00ED32FF">
        <w:rPr>
          <w:rFonts w:ascii="Arial" w:eastAsia="Times New Roman" w:hAnsi="Arial" w:cs="Arial"/>
          <w:b/>
          <w:sz w:val="24"/>
          <w:szCs w:val="24"/>
          <w:lang w:eastAsia="cs-CZ"/>
        </w:rPr>
        <w:t>ve výši 4 900 000 Kč do 21 dnů ode dne nabytí účinnosti této smlouvy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14:paraId="41A05896" w14:textId="53E7897D" w:rsidR="002D679F" w:rsidRDefault="002D679F" w:rsidP="002D679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b) </w:t>
      </w:r>
      <w:r w:rsidRPr="00ED32F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ve výši 4 400 000 Kč do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Pr="00ED32F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ED32FF">
        <w:rPr>
          <w:rFonts w:ascii="Arial" w:eastAsia="Times New Roman" w:hAnsi="Arial" w:cs="Arial"/>
          <w:b/>
          <w:sz w:val="24"/>
          <w:szCs w:val="24"/>
          <w:lang w:eastAsia="cs-CZ"/>
        </w:rPr>
        <w:t>. 2021</w:t>
      </w:r>
      <w:r w:rsidRPr="00ED32FF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F733C26" w14:textId="77777777" w:rsidR="002D679F" w:rsidRPr="00957345" w:rsidRDefault="002D679F" w:rsidP="002D679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</w:p>
    <w:p w14:paraId="42D7467C" w14:textId="2090B1CA" w:rsidR="002D679F" w:rsidRPr="00957345" w:rsidRDefault="002D679F" w:rsidP="002D679F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7B7E43A" w14:textId="77777777" w:rsidR="002D679F" w:rsidRPr="00957345" w:rsidRDefault="002D679F" w:rsidP="002D679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zákona“), výdajů spojených s pořízením nehmotného majetku dle § 32a odst. 1 a 2 cit. zákona nebo výdajů spojených s technickým zhodnocením, rekonstrukcí a modernizací ve smyslu § 33 cit. zákona.</w:t>
      </w:r>
    </w:p>
    <w:p w14:paraId="1539C3FE" w14:textId="77777777" w:rsidR="002D679F" w:rsidRPr="00957345" w:rsidRDefault="002D679F" w:rsidP="00D05A90">
      <w:pPr>
        <w:spacing w:before="72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6420998C" w14:textId="6E7D77D2" w:rsidR="002D679F" w:rsidRPr="00957345" w:rsidRDefault="002D679F" w:rsidP="002D679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</w:t>
      </w:r>
      <w:r w:rsidRPr="00125B36">
        <w:rPr>
          <w:rFonts w:ascii="Arial" w:eastAsia="Times New Roman" w:hAnsi="Arial" w:cs="Arial"/>
          <w:sz w:val="24"/>
          <w:szCs w:val="24"/>
          <w:lang w:eastAsia="cs-CZ"/>
        </w:rPr>
        <w:t xml:space="preserve">s usnesením 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125B36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5B3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125B36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8E58FD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Pr="00125B36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8E58FD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125B36">
        <w:rPr>
          <w:rFonts w:ascii="Arial" w:eastAsia="Times New Roman" w:hAnsi="Arial" w:cs="Arial"/>
          <w:sz w:val="24"/>
          <w:szCs w:val="24"/>
          <w:lang w:eastAsia="cs-CZ"/>
        </w:rPr>
        <w:t>/2020 a v souladu se Zásadami pro poskytování individuálních dotací z rozpočtu Olomouckého kraje v roce 2020.</w:t>
      </w:r>
    </w:p>
    <w:p w14:paraId="64638A5D" w14:textId="456A3430" w:rsidR="002234E2" w:rsidRPr="002234E2" w:rsidRDefault="009A3DA5" w:rsidP="002234E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234E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2234E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2D679F" w:rsidRPr="002234E2">
        <w:rPr>
          <w:rFonts w:ascii="Arial" w:eastAsia="Times New Roman" w:hAnsi="Arial" w:cs="Arial"/>
          <w:b/>
          <w:sz w:val="24"/>
          <w:szCs w:val="24"/>
          <w:lang w:eastAsia="cs-CZ"/>
        </w:rPr>
        <w:t>výdaje na projektovou přípravu 4 opatření a za provedený výkup pozemků v rozvojové lokalitě pro rodinné domy.</w:t>
      </w:r>
    </w:p>
    <w:p w14:paraId="3C9258DA" w14:textId="11B95BC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05E5BFF5" w14:textId="77777777" w:rsidR="00727C88" w:rsidRPr="00727C88" w:rsidRDefault="00727C88" w:rsidP="00727C8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7C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a jeho právo uplatnit odpočet DPH při registraci podle § 79 ZDPH se vztahuje na zdanitelná plnění hrazená včetně příslušné DPH z dotace, je příjemce povinen </w:t>
      </w:r>
      <w:r w:rsidRPr="00727C8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snížit výši dosud čerpané dotace o výši daně z přidané hodnoty, kterou je příjemce oprávněn v souladu § 79 ZDPH uplatnit v prvním daňovém přiznání po registraci k DPH.</w:t>
      </w:r>
    </w:p>
    <w:p w14:paraId="5A01C46A" w14:textId="05557056" w:rsidR="00727C88" w:rsidRPr="00727C88" w:rsidRDefault="00727C88" w:rsidP="00727C8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7C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</w:t>
      </w:r>
      <w:r w:rsidR="0000555A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727C88">
        <w:rPr>
          <w:rFonts w:ascii="Arial" w:eastAsia="Times New Roman" w:hAnsi="Arial" w:cs="Arial"/>
          <w:iCs/>
          <w:sz w:val="24"/>
          <w:szCs w:val="24"/>
          <w:lang w:eastAsia="cs-CZ"/>
        </w:rPr>
        <w:t>§ 79 ZDPH je oprávněn až po vyúčtování dotace uplatnit nárok na odpočet DPH, jež byla uhrazena z dotace, je příjemce povinen vrátit poskytovateli částku ve výši nároku odpočtu DPH, který byl čerpán jako uznatelný výdaj.</w:t>
      </w:r>
    </w:p>
    <w:p w14:paraId="10D8F481" w14:textId="11FBA3D9" w:rsidR="00727C88" w:rsidRPr="00727C88" w:rsidRDefault="00727C88" w:rsidP="00727C8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7C8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 78 až 78c ZDPH právo zvýšit ve lhůtě stanovené ZDPH svůj původně uplatněný nárok na odpočet DPH, který se vztahuje na zdanitelná plnění hrazená včetně příslušné DPH z dotace, je příjemce povinen upravit a vrátit poskytovateli část dotace ve výši uplatněného odpočtu DPH,</w:t>
      </w:r>
      <w:r w:rsidR="0000555A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727C88">
        <w:rPr>
          <w:rFonts w:ascii="Arial" w:eastAsia="Times New Roman" w:hAnsi="Arial" w:cs="Arial"/>
          <w:iCs/>
          <w:sz w:val="24"/>
          <w:szCs w:val="24"/>
          <w:lang w:eastAsia="cs-CZ"/>
        </w:rPr>
        <w:t>a to do jednoho měsíce ode dne, kdy příslušný státní orgán vrátil příjemci uhrazenou DPH.</w:t>
      </w:r>
    </w:p>
    <w:p w14:paraId="0F01C05A" w14:textId="7A2F9DB7" w:rsidR="00727C88" w:rsidRDefault="00727C88" w:rsidP="00727C8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7C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ust. § 22 zákona č. 250/2000 Sb., o rozpočtových pravidlech územních rozpočtů, ve znění pozdějších předpisů. </w:t>
      </w:r>
    </w:p>
    <w:p w14:paraId="027A09D6" w14:textId="60AAC6E4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2D679F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43AD36D5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2234E2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D679F" w:rsidRPr="002234E2">
        <w:rPr>
          <w:rFonts w:ascii="Arial" w:eastAsia="Times New Roman" w:hAnsi="Arial" w:cs="Arial"/>
          <w:b/>
          <w:sz w:val="24"/>
          <w:szCs w:val="24"/>
          <w:lang w:eastAsia="cs-CZ"/>
        </w:rPr>
        <w:t>30. 6. 2022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0339CEC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2D679F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C9258EB" w14:textId="7634F2B6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66962E2A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2234E2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D679F" w:rsidRPr="002234E2">
        <w:rPr>
          <w:rFonts w:ascii="Arial" w:eastAsia="Times New Roman" w:hAnsi="Arial" w:cs="Arial"/>
          <w:b/>
          <w:sz w:val="24"/>
          <w:szCs w:val="24"/>
          <w:lang w:eastAsia="cs-CZ"/>
        </w:rPr>
        <w:t>31. 7. 2022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DE39D2" w14:textId="45579B1E" w:rsidR="00822CBA" w:rsidRPr="00822CBA" w:rsidRDefault="00F32B92" w:rsidP="002D679F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</w:t>
      </w:r>
      <w:r w:rsidR="00A9730D" w:rsidRPr="002D679F">
        <w:rPr>
          <w:rFonts w:ascii="Arial" w:eastAsia="Times New Roman" w:hAnsi="Arial" w:cs="Arial"/>
          <w:sz w:val="24"/>
          <w:szCs w:val="24"/>
          <w:lang w:eastAsia="cs-CZ"/>
        </w:rPr>
        <w:t>č. 1 „</w:t>
      </w:r>
      <w:r w:rsidR="002D679F" w:rsidRPr="002D679F">
        <w:rPr>
          <w:rFonts w:ascii="Arial" w:eastAsia="Times New Roman" w:hAnsi="Arial" w:cs="Arial"/>
          <w:sz w:val="24"/>
          <w:szCs w:val="24"/>
          <w:lang w:eastAsia="cs-CZ"/>
        </w:rPr>
        <w:t>Vyúčtování dotace poskytnuté v roce 2020</w:t>
      </w:r>
      <w:r w:rsidR="00A9730D" w:rsidRPr="002D679F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2D67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2D67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456BD" w:rsidRPr="002D679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2D679F" w:rsidRPr="002D679F">
        <w:rPr>
          <w:rFonts w:ascii="Arial" w:eastAsia="Times New Roman" w:hAnsi="Arial" w:cs="Arial"/>
          <w:b/>
          <w:sz w:val="24"/>
          <w:szCs w:val="24"/>
          <w:lang w:eastAsia="cs-CZ"/>
        </w:rPr>
        <w:t>https://www.olkraj.cz/vyuctovani-dotace-cl-4659.html.</w:t>
      </w:r>
      <w:r w:rsidR="00E456BD" w:rsidRPr="002D67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2D679F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13477A" w:rsidRPr="002D679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76076CB6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456B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1, 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 xml:space="preserve">bude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5067D230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2234E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2D67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2D679F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2D67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715B1FA0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 xml:space="preserve"> věcné vyhodnocení dosažených cílů, harmonogram realizace opatření hrazených z poskytnuté dotace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2D67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Závěrečná zpráva bude vyhotovena v písemné podobě a bude v jednom vyhotovení předložena poskytovateli dotace.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 xml:space="preserve"> jedno vyhotovení zpracované projektové dokumentace 4 opatření (rekonstrukce chodníků v ulicích Dluhonic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 xml:space="preserve"> a doplnění parkovacích ploch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>, dopravní a technická infrastruktura rozvojové lokality Záhumení, cyklostezka Precheza a rekonstrukce veřejného osvětlení)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 xml:space="preserve"> a k výkupům pozemků výpis z katastru nemovitostí, že je statutární město vlastníkem pozemků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5ABB8ECF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217FD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77777777" w:rsidR="00E217FD" w:rsidRPr="003E0167" w:rsidRDefault="00E217FD" w:rsidP="002D67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E217FD" w:rsidRPr="003E0167" w:rsidRDefault="00E217FD" w:rsidP="002D67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0400038" w:rsidR="009A3DA5" w:rsidRDefault="009A3DA5" w:rsidP="00E217F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2D679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2D67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2D67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A4CFC3D" w14:textId="44C3DFED" w:rsidR="002D679F" w:rsidRPr="002D679F" w:rsidRDefault="002D679F" w:rsidP="002D679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D679F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D679F">
        <w:rPr>
          <w:rFonts w:ascii="Arial" w:eastAsia="Times New Roman" w:hAnsi="Arial" w:cs="Arial"/>
          <w:sz w:val="24"/>
          <w:szCs w:val="24"/>
          <w:lang w:eastAsia="cs-CZ"/>
        </w:rPr>
        <w:t xml:space="preserve">č. 27-4228120277/0100. Případný odvod či penále se hradí na účet poskytovatele č. 27-4228320287/0100 na základě vystavené faktury. </w:t>
      </w:r>
    </w:p>
    <w:p w14:paraId="3C925913" w14:textId="41D41CFC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i</w:t>
      </w:r>
      <w:r w:rsidR="002D679F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AE6F229" w14:textId="77777777" w:rsidR="00CB3DC5" w:rsidRDefault="009A3DA5" w:rsidP="0016389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</w:p>
    <w:p w14:paraId="57AF1CAB" w14:textId="3A7CF7E3" w:rsidR="00163897" w:rsidRDefault="00CB3DC5" w:rsidP="00CB3DC5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B3DC5">
        <w:rPr>
          <w:rFonts w:ascii="Arial" w:eastAsia="Times New Roman" w:hAnsi="Arial" w:cs="Arial"/>
          <w:iCs/>
          <w:sz w:val="24"/>
          <w:szCs w:val="24"/>
          <w:lang w:eastAsia="cs-CZ"/>
        </w:rPr>
        <w:t>nakládat s veškerým majetkem získaným nebo zhodnoceným, byť i jen částečně, z dotace s péčí řádného hospodáře,</w:t>
      </w:r>
    </w:p>
    <w:p w14:paraId="673EA3DE" w14:textId="55EAA72B" w:rsidR="00CB3DC5" w:rsidRDefault="00CB3DC5" w:rsidP="00CB3DC5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nepřevádět majetek pořízený z dotace, nebo jeho části, po dobu minimálně 10 let od </w:t>
      </w:r>
      <w:r w:rsidR="00165415">
        <w:rPr>
          <w:rFonts w:ascii="Arial" w:eastAsia="Times New Roman" w:hAnsi="Arial" w:cs="Arial"/>
          <w:iCs/>
          <w:sz w:val="24"/>
          <w:szCs w:val="24"/>
          <w:lang w:eastAsia="cs-CZ"/>
        </w:rPr>
        <w:t>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jinou osobu nebo jej zatížit věcnými právy třetích osob, včetně zástavního práva bez předchozího písemného souhlasu poskytovatele (schválení a uzavření dodatku ke Smlouvě),</w:t>
      </w:r>
    </w:p>
    <w:p w14:paraId="1B58C8D0" w14:textId="094378B6" w:rsidR="00CB3DC5" w:rsidRPr="00CB3DC5" w:rsidRDefault="00CB3DC5" w:rsidP="00CB3DC5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nepronajmout majetek pořízený z dotace, nebo jeho části, jiné osobě.</w:t>
      </w:r>
    </w:p>
    <w:p w14:paraId="55BDF311" w14:textId="3C1A5D76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 xml:space="preserve">nkách (jsou-li zřízeny) v kalendářním roce, kdy byla dotace poskytnuta, a 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následující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 xml:space="preserve"> dva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 xml:space="preserve"> kalendářní rok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 xml:space="preserve"> po 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roce, kdy byla dotace poskytnuta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65ADCAA3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6839B2A" w14:textId="724DC868" w:rsidR="00AB1F32" w:rsidRPr="005F0780" w:rsidRDefault="00AB1F32" w:rsidP="00AB1F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</w:t>
      </w:r>
      <w:r w:rsidR="00CB3DC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C44A87" w:rsidRPr="00C44A8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</w:p>
    <w:p w14:paraId="5770E86D" w14:textId="3500A8E3" w:rsidR="00960EF3" w:rsidRPr="005F0780" w:rsidRDefault="00563594" w:rsidP="00AB1F3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20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20E9E66B" w:rsidR="009A3DA5" w:rsidRDefault="009A3DA5" w:rsidP="00D05A90">
      <w:pPr>
        <w:spacing w:before="72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8BB3EF0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301CD744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 w:rsidR="00CB3DC5"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2C21B1A0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CB3DC5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</w:t>
      </w:r>
      <w:r w:rsidR="00CB3DC5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znění pozdějších právních předpisů.</w:t>
      </w:r>
    </w:p>
    <w:p w14:paraId="59E74E59" w14:textId="75464C12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</w:p>
    <w:p w14:paraId="44CA65D0" w14:textId="1DBD4891" w:rsidR="00B96E96" w:rsidRPr="00CC0204" w:rsidRDefault="00CB3DC5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iCs/>
          <w:sz w:val="24"/>
          <w:szCs w:val="24"/>
          <w:lang w:eastAsia="cs-CZ"/>
        </w:rPr>
        <w:t>Tato</w:t>
      </w:r>
      <w:r w:rsidR="00762871" w:rsidRPr="00762871">
        <w:rPr>
          <w:rFonts w:ascii="Arial" w:hAnsi="Arial" w:cs="Arial"/>
          <w:iCs/>
          <w:sz w:val="24"/>
          <w:szCs w:val="24"/>
          <w:lang w:eastAsia="cs-CZ"/>
        </w:rPr>
        <w:t xml:space="preserve"> smlouva</w:t>
      </w:r>
      <w:r w:rsidR="00762871">
        <w:rPr>
          <w:rFonts w:ascii="Arial" w:hAnsi="Arial" w:cs="Arial"/>
          <w:iCs/>
          <w:sz w:val="24"/>
          <w:szCs w:val="24"/>
          <w:lang w:eastAsia="cs-CZ"/>
        </w:rPr>
        <w:t xml:space="preserve"> na</w:t>
      </w:r>
      <w:r w:rsidR="00DF45DD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="00DF45D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30EC8E3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165415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8E58FD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8E58FD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/2020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814CB1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14CB1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. 2020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B38CCE6" w14:textId="77777777" w:rsidR="00CB3DC5" w:rsidRPr="00957345" w:rsidRDefault="00CB3DC5" w:rsidP="00CB3DC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3C925924" w14:textId="01C24013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</w:t>
      </w:r>
      <w:r w:rsidR="00CB3DC5">
        <w:rPr>
          <w:rFonts w:ascii="Arial" w:eastAsia="Times New Roman" w:hAnsi="Arial" w:cs="Arial"/>
          <w:sz w:val="24"/>
          <w:szCs w:val="24"/>
          <w:lang w:eastAsia="cs-CZ"/>
        </w:rPr>
        <w:t>Přerově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B436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B436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538D6716" w:rsidR="009A3DA5" w:rsidRDefault="00CB3DC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Ing. Jan Zahradníček</w:t>
            </w:r>
          </w:p>
          <w:p w14:paraId="72B88FA1" w14:textId="4E738BFC" w:rsidR="00CB3DC5" w:rsidRDefault="00CB3DC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A6B5F" w14:textId="77777777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D844409" w14:textId="77777777" w:rsidR="00CB3DC5" w:rsidRDefault="00CB3DC5" w:rsidP="00CB3DC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Ing. Petr Měřínský</w:t>
            </w:r>
          </w:p>
          <w:p w14:paraId="3C92592E" w14:textId="401B339D" w:rsidR="00CB3DC5" w:rsidRPr="00CB3DC5" w:rsidRDefault="00CB3DC5" w:rsidP="00CB3DC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primátor</w:t>
            </w:r>
          </w:p>
        </w:tc>
      </w:tr>
    </w:tbl>
    <w:p w14:paraId="7279B3AD" w14:textId="4D7B0FA2" w:rsidR="00FE3DFD" w:rsidRPr="00823917" w:rsidRDefault="00FE3DFD" w:rsidP="00D85E97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E3DFD" w:rsidRPr="00823917" w:rsidSect="00727C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5B9A2" w14:textId="77777777" w:rsidR="003B12E9" w:rsidRDefault="003B12E9" w:rsidP="00D40C40">
      <w:r>
        <w:separator/>
      </w:r>
    </w:p>
  </w:endnote>
  <w:endnote w:type="continuationSeparator" w:id="0">
    <w:p w14:paraId="537E4CBE" w14:textId="77777777" w:rsidR="003B12E9" w:rsidRDefault="003B12E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B1F54" w14:textId="77777777" w:rsidR="0032360F" w:rsidRDefault="00323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5D602" w14:textId="3E63D08B" w:rsidR="00333B2D" w:rsidRPr="00333B2D" w:rsidRDefault="0032360F" w:rsidP="00333B2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33B2D" w:rsidRPr="00333B2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27</w:t>
    </w:r>
    <w:r w:rsidR="00333B2D" w:rsidRPr="00333B2D">
      <w:rPr>
        <w:rFonts w:ascii="Arial" w:hAnsi="Arial" w:cs="Arial"/>
        <w:i/>
        <w:sz w:val="20"/>
        <w:szCs w:val="20"/>
      </w:rPr>
      <w:t xml:space="preserve">. 6. 2022                  </w:t>
    </w:r>
    <w:bookmarkStart w:id="0" w:name="_GoBack"/>
    <w:bookmarkEnd w:id="0"/>
    <w:r w:rsidR="00333B2D" w:rsidRPr="00333B2D">
      <w:rPr>
        <w:rFonts w:ascii="Arial" w:hAnsi="Arial" w:cs="Arial"/>
        <w:i/>
        <w:sz w:val="20"/>
        <w:szCs w:val="20"/>
      </w:rPr>
      <w:t xml:space="preserve">                                     Strana </w:t>
    </w:r>
    <w:r w:rsidR="00333B2D" w:rsidRPr="00333B2D">
      <w:rPr>
        <w:rFonts w:ascii="Arial" w:hAnsi="Arial" w:cs="Arial"/>
        <w:i/>
        <w:sz w:val="20"/>
        <w:szCs w:val="20"/>
      </w:rPr>
      <w:fldChar w:fldCharType="begin"/>
    </w:r>
    <w:r w:rsidR="00333B2D" w:rsidRPr="00333B2D">
      <w:rPr>
        <w:rFonts w:ascii="Arial" w:hAnsi="Arial" w:cs="Arial"/>
        <w:i/>
        <w:sz w:val="20"/>
        <w:szCs w:val="20"/>
      </w:rPr>
      <w:instrText xml:space="preserve"> PAGE   \* MERGEFORMAT </w:instrText>
    </w:r>
    <w:r w:rsidR="00333B2D" w:rsidRPr="00333B2D">
      <w:rPr>
        <w:rFonts w:ascii="Arial" w:hAnsi="Arial" w:cs="Arial"/>
        <w:i/>
        <w:sz w:val="20"/>
        <w:szCs w:val="20"/>
      </w:rPr>
      <w:fldChar w:fldCharType="separate"/>
    </w:r>
    <w:r w:rsidR="006648B7">
      <w:rPr>
        <w:rFonts w:ascii="Arial" w:hAnsi="Arial" w:cs="Arial"/>
        <w:i/>
        <w:noProof/>
        <w:sz w:val="20"/>
        <w:szCs w:val="20"/>
      </w:rPr>
      <w:t>11</w:t>
    </w:r>
    <w:r w:rsidR="00333B2D" w:rsidRPr="00333B2D">
      <w:rPr>
        <w:rFonts w:ascii="Arial" w:hAnsi="Arial" w:cs="Arial"/>
        <w:i/>
        <w:sz w:val="20"/>
        <w:szCs w:val="20"/>
      </w:rPr>
      <w:fldChar w:fldCharType="end"/>
    </w:r>
    <w:r w:rsidR="00333B2D" w:rsidRPr="00333B2D">
      <w:rPr>
        <w:rFonts w:ascii="Arial" w:hAnsi="Arial" w:cs="Arial"/>
        <w:i/>
        <w:sz w:val="20"/>
        <w:szCs w:val="20"/>
      </w:rPr>
      <w:t xml:space="preserve"> (celkem 1</w:t>
    </w:r>
    <w:r w:rsidR="000A2B87">
      <w:rPr>
        <w:rFonts w:ascii="Arial" w:hAnsi="Arial" w:cs="Arial"/>
        <w:i/>
        <w:sz w:val="20"/>
        <w:szCs w:val="20"/>
      </w:rPr>
      <w:t>4</w:t>
    </w:r>
    <w:r w:rsidR="00333B2D" w:rsidRPr="00333B2D">
      <w:rPr>
        <w:rFonts w:ascii="Arial" w:hAnsi="Arial" w:cs="Arial"/>
        <w:i/>
        <w:sz w:val="20"/>
        <w:szCs w:val="20"/>
      </w:rPr>
      <w:t>)</w:t>
    </w:r>
  </w:p>
  <w:p w14:paraId="5C2FE22B" w14:textId="11BF0B88" w:rsidR="00333B2D" w:rsidRDefault="0032360F" w:rsidP="00333B2D">
    <w:pPr>
      <w:pStyle w:val="Zpat"/>
      <w:tabs>
        <w:tab w:val="clear" w:pos="4536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</w:t>
    </w:r>
    <w:r w:rsidR="007C11B4">
      <w:rPr>
        <w:rFonts w:ascii="Arial" w:hAnsi="Arial" w:cs="Arial"/>
        <w:i/>
        <w:sz w:val="20"/>
        <w:szCs w:val="20"/>
      </w:rPr>
      <w:t>.</w:t>
    </w:r>
    <w:r w:rsidR="00333B2D" w:rsidRPr="00333B2D">
      <w:rPr>
        <w:rFonts w:ascii="Arial" w:hAnsi="Arial" w:cs="Arial"/>
        <w:i/>
        <w:sz w:val="20"/>
        <w:szCs w:val="20"/>
      </w:rPr>
      <w:t xml:space="preserve"> – Individuální dotace v oblasti dopravy 2020 – uzavření dodatku ke smlouvě o poskytnutí dotace se statutárním městem Přerov</w:t>
    </w:r>
  </w:p>
  <w:p w14:paraId="7CC3C7B0" w14:textId="145143A9" w:rsidR="00F5006D" w:rsidRPr="00333B2D" w:rsidRDefault="00F5006D" w:rsidP="00333B2D">
    <w:pPr>
      <w:pStyle w:val="Zpat"/>
      <w:tabs>
        <w:tab w:val="clear" w:pos="4536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Zpráva k DZ – příloha č. 1: Smlouva o poskytnutí individuální dotace se statutárním městem Přerov</w:t>
    </w:r>
  </w:p>
  <w:p w14:paraId="57DCA39F" w14:textId="64B41F50" w:rsidR="002234E2" w:rsidRPr="008E58FD" w:rsidRDefault="002234E2" w:rsidP="008E58FD">
    <w:pPr>
      <w:pStyle w:val="Zpat"/>
    </w:pPr>
    <w:r w:rsidRPr="008E58F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2234E2" w:rsidRDefault="002234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2234E2" w:rsidRPr="00CA24A0" w:rsidRDefault="002234E2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783A2" w14:textId="77777777" w:rsidR="003B12E9" w:rsidRDefault="003B12E9" w:rsidP="00D40C40">
      <w:r>
        <w:separator/>
      </w:r>
    </w:p>
  </w:footnote>
  <w:footnote w:type="continuationSeparator" w:id="0">
    <w:p w14:paraId="0347FD74" w14:textId="77777777" w:rsidR="003B12E9" w:rsidRDefault="003B12E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61B7C" w14:textId="77777777" w:rsidR="0032360F" w:rsidRDefault="00323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5D3DA" w14:textId="4193E666" w:rsidR="00333B2D" w:rsidRPr="00F5006D" w:rsidRDefault="00333B2D" w:rsidP="00333B2D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 w:rsidRPr="00F5006D">
      <w:rPr>
        <w:rFonts w:ascii="Arial" w:hAnsi="Arial" w:cs="Arial"/>
        <w:i/>
        <w:sz w:val="24"/>
        <w:szCs w:val="24"/>
      </w:rPr>
      <w:t>Zpráva k DZ – příloha č. 1</w:t>
    </w:r>
  </w:p>
  <w:p w14:paraId="61FAB83C" w14:textId="0C5BB923" w:rsidR="00333B2D" w:rsidRPr="00F5006D" w:rsidRDefault="00333B2D" w:rsidP="00333B2D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 w:rsidRPr="00F5006D">
      <w:rPr>
        <w:rFonts w:ascii="Arial" w:hAnsi="Arial" w:cs="Arial"/>
        <w:i/>
        <w:sz w:val="24"/>
        <w:szCs w:val="24"/>
      </w:rPr>
      <w:t>Smlouva o poskytnutí individuální dotace se statutárním městem Přerov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2DAEB" w14:textId="77777777" w:rsidR="0032360F" w:rsidRDefault="00323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96207"/>
    <w:multiLevelType w:val="hybridMultilevel"/>
    <w:tmpl w:val="C44C21E8"/>
    <w:lvl w:ilvl="0" w:tplc="2DE4EE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89B"/>
    <w:rsid w:val="00002A58"/>
    <w:rsid w:val="000032B4"/>
    <w:rsid w:val="000047EB"/>
    <w:rsid w:val="0000555A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2B87"/>
    <w:rsid w:val="000A6591"/>
    <w:rsid w:val="000B0318"/>
    <w:rsid w:val="000B06AF"/>
    <w:rsid w:val="000B103E"/>
    <w:rsid w:val="000B1B0F"/>
    <w:rsid w:val="000B2B07"/>
    <w:rsid w:val="000B2C2C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4C23"/>
    <w:rsid w:val="00165415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4E2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679F"/>
    <w:rsid w:val="002D741E"/>
    <w:rsid w:val="002E127B"/>
    <w:rsid w:val="002E22EC"/>
    <w:rsid w:val="002E34E4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360F"/>
    <w:rsid w:val="00324F6F"/>
    <w:rsid w:val="00326204"/>
    <w:rsid w:val="00330B19"/>
    <w:rsid w:val="003312C1"/>
    <w:rsid w:val="00332FD6"/>
    <w:rsid w:val="00333B2D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12E9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E7156"/>
    <w:rsid w:val="003F0F30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569D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8B7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2FD9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27C88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1B4"/>
    <w:rsid w:val="007C1C39"/>
    <w:rsid w:val="007C1E1B"/>
    <w:rsid w:val="007C745E"/>
    <w:rsid w:val="007C74BB"/>
    <w:rsid w:val="007D0915"/>
    <w:rsid w:val="007D1E8D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2092"/>
    <w:rsid w:val="00814CB1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3BF9"/>
    <w:rsid w:val="0084606A"/>
    <w:rsid w:val="008463C9"/>
    <w:rsid w:val="00846444"/>
    <w:rsid w:val="008479FE"/>
    <w:rsid w:val="008525B2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E58FD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6F3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531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3DC5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6ED7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A90"/>
    <w:rsid w:val="00D05F68"/>
    <w:rsid w:val="00D105B7"/>
    <w:rsid w:val="00D11E64"/>
    <w:rsid w:val="00D11F05"/>
    <w:rsid w:val="00D134FE"/>
    <w:rsid w:val="00D15D0F"/>
    <w:rsid w:val="00D1732F"/>
    <w:rsid w:val="00D17D01"/>
    <w:rsid w:val="00D205D2"/>
    <w:rsid w:val="00D20B9A"/>
    <w:rsid w:val="00D2142F"/>
    <w:rsid w:val="00D21A4D"/>
    <w:rsid w:val="00D23F5E"/>
    <w:rsid w:val="00D24D15"/>
    <w:rsid w:val="00D25791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5E97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06D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17B0-400D-424D-B066-7860D574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2404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3</cp:revision>
  <cp:lastPrinted>2019-08-29T08:57:00Z</cp:lastPrinted>
  <dcterms:created xsi:type="dcterms:W3CDTF">2022-06-10T04:55:00Z</dcterms:created>
  <dcterms:modified xsi:type="dcterms:W3CDTF">2022-06-10T04:55:00Z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