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FB497D" w:rsidP="00241CC5">
            <w:pPr>
              <w:pStyle w:val="Bezmezer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716702721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D63F2">
              <w:t>9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513A3C">
            <w:pPr>
              <w:pStyle w:val="Vbornadpis"/>
            </w:pPr>
            <w:r>
              <w:t xml:space="preserve">ze dne </w:t>
            </w:r>
            <w:r w:rsidR="003D63F2">
              <w:t>6</w:t>
            </w:r>
            <w:r w:rsidR="00C97EC4">
              <w:t>.</w:t>
            </w:r>
            <w:r w:rsidR="003664BD">
              <w:t xml:space="preserve"> </w:t>
            </w:r>
            <w:r w:rsidR="003D63F2">
              <w:t>červ</w:t>
            </w:r>
            <w:r w:rsidR="0095792A">
              <w:t>n</w:t>
            </w:r>
            <w:r w:rsidR="00513A3C">
              <w:t>a</w:t>
            </w:r>
            <w:r w:rsidR="00A00FC8">
              <w:t xml:space="preserve"> 20</w:t>
            </w:r>
            <w:r w:rsidR="00513A3C">
              <w:t>22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E20" w:rsidRPr="002C1E20" w:rsidRDefault="002C1E20" w:rsidP="00236410">
            <w:pPr>
              <w:pStyle w:val="Vborobdr"/>
              <w:rPr>
                <w:sz w:val="22"/>
                <w:szCs w:val="24"/>
              </w:rPr>
            </w:pPr>
            <w:r w:rsidRPr="002C1E20">
              <w:rPr>
                <w:sz w:val="22"/>
                <w:szCs w:val="24"/>
              </w:rPr>
              <w:t>Blišťanová Zdeňka, Mgr. Bc.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Čech Martin</w:t>
            </w:r>
          </w:p>
          <w:p w:rsidR="00236410" w:rsidRPr="00236410" w:rsidRDefault="00236410" w:rsidP="00814BA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Hons Martin, Ing.</w:t>
            </w:r>
          </w:p>
          <w:p w:rsidR="00814BA7" w:rsidRPr="00814BA7" w:rsidRDefault="00814BA7" w:rsidP="00236410">
            <w:pPr>
              <w:pStyle w:val="Vborobdr"/>
              <w:rPr>
                <w:sz w:val="22"/>
                <w:szCs w:val="24"/>
              </w:rPr>
            </w:pPr>
            <w:r w:rsidRPr="00814BA7">
              <w:rPr>
                <w:sz w:val="22"/>
                <w:szCs w:val="24"/>
              </w:rPr>
              <w:t>Jüngling Lenka, Ing.</w:t>
            </w:r>
          </w:p>
          <w:p w:rsidR="00236410" w:rsidRPr="00236410" w:rsidRDefault="00236410" w:rsidP="00236410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Kocián Miroslav, Ing.</w:t>
            </w:r>
          </w:p>
          <w:p w:rsidR="0095792A" w:rsidRDefault="0095792A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Lužný Ivo, Ing.</w:t>
            </w:r>
          </w:p>
          <w:p w:rsidR="00134637" w:rsidRPr="00236410" w:rsidRDefault="00134637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Procházka Michal, Ing.</w:t>
            </w:r>
          </w:p>
          <w:p w:rsid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Rakušan Milan</w:t>
            </w:r>
          </w:p>
          <w:p w:rsidR="00513A3C" w:rsidRDefault="00513A3C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Roubínek Pavel, Mgr.</w:t>
            </w:r>
          </w:p>
          <w:p w:rsidR="00236410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Stawaritschová Jarmila, Bc.</w:t>
            </w:r>
          </w:p>
          <w:p w:rsidR="0095792A" w:rsidRDefault="0095792A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Šťastný Roman, Mgr. </w:t>
            </w:r>
          </w:p>
          <w:p w:rsidR="00C97EC4" w:rsidRDefault="00236410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Vlazlo Tomáš</w:t>
            </w:r>
          </w:p>
          <w:p w:rsidR="00236410" w:rsidRPr="00236410" w:rsidRDefault="00C97EC4" w:rsidP="00236410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Vogel Jiří, Bc</w:t>
            </w:r>
            <w:r w:rsidR="00362F29">
              <w:rPr>
                <w:sz w:val="22"/>
                <w:szCs w:val="24"/>
              </w:rPr>
              <w:t>.</w:t>
            </w:r>
          </w:p>
          <w:p w:rsidR="00E537C6" w:rsidRPr="00513A3C" w:rsidRDefault="00236410" w:rsidP="00513A3C">
            <w:pPr>
              <w:pStyle w:val="Vborptomni"/>
              <w:rPr>
                <w:rFonts w:cs="Times New Roman"/>
                <w:b w:val="0"/>
                <w:szCs w:val="24"/>
              </w:rPr>
            </w:pPr>
            <w:r w:rsidRPr="004A56BB">
              <w:rPr>
                <w:rFonts w:cs="Times New Roman"/>
                <w:b w:val="0"/>
                <w:szCs w:val="24"/>
              </w:rPr>
              <w:t>Zatloukal Ivo,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3F2" w:rsidRDefault="003D63F2" w:rsidP="001E7313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Kouba Petr, Mgr. </w:t>
            </w:r>
          </w:p>
          <w:p w:rsidR="00C97EC4" w:rsidRDefault="0095792A" w:rsidP="001E7313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Pejpek Tomáš, Ing. arch.</w:t>
            </w:r>
          </w:p>
          <w:p w:rsidR="003D63F2" w:rsidRDefault="003D63F2" w:rsidP="001E7313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Vitonský Daniel</w:t>
            </w:r>
          </w:p>
          <w:p w:rsidR="0095792A" w:rsidRPr="002C1E20" w:rsidRDefault="0095792A" w:rsidP="001E7313">
            <w:pPr>
              <w:pStyle w:val="Vborptomni"/>
              <w:rPr>
                <w:b w:val="0"/>
              </w:rPr>
            </w:pPr>
          </w:p>
          <w:p w:rsidR="009762A4" w:rsidRPr="00B41B8B" w:rsidRDefault="00E537C6" w:rsidP="00236410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3D63F2" w:rsidRDefault="003D63F2" w:rsidP="003D63F2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Kryl Václav</w:t>
            </w:r>
          </w:p>
          <w:p w:rsidR="003D63F2" w:rsidRDefault="003D63F2" w:rsidP="003D63F2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Sršeň Radim, Ing., Ph.D.</w:t>
            </w:r>
          </w:p>
          <w:p w:rsidR="00134637" w:rsidRPr="00C97EC4" w:rsidRDefault="00134637" w:rsidP="00C42371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410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Novotná</w:t>
            </w:r>
            <w:r w:rsidR="00BD27E5">
              <w:t xml:space="preserve"> Marta,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92A" w:rsidRDefault="00BD27E5">
            <w:pPr>
              <w:pStyle w:val="Vborptomnitext"/>
            </w:pPr>
            <w:r>
              <w:t>Kopecký František, Mgr.</w:t>
            </w:r>
          </w:p>
          <w:p w:rsidR="00134637" w:rsidRPr="00236410" w:rsidRDefault="00134637">
            <w:pPr>
              <w:pStyle w:val="Vborptomnitext"/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513A3C" w:rsidP="006E196D">
      <w:pPr>
        <w:pStyle w:val="Vborprogram"/>
        <w:spacing w:before="360" w:line="276" w:lineRule="auto"/>
      </w:pPr>
      <w:r>
        <w:lastRenderedPageBreak/>
        <w:t>Upravený p</w:t>
      </w:r>
      <w:r w:rsidR="00E537C6">
        <w:t>rogram:</w:t>
      </w:r>
    </w:p>
    <w:p w:rsidR="00011C4B" w:rsidRDefault="003D63F2" w:rsidP="00011C4B">
      <w:pPr>
        <w:pStyle w:val="Znak2odsazen1text"/>
      </w:pPr>
      <w:r>
        <w:t>Kontrola usnesení z minulého zasedání</w:t>
      </w:r>
      <w:r w:rsidR="00513A3C">
        <w:t>, schválení programu zasedání</w:t>
      </w:r>
    </w:p>
    <w:p w:rsidR="0013732D" w:rsidRDefault="00513A3C" w:rsidP="0013732D">
      <w:pPr>
        <w:pStyle w:val="Znak2odsazen1text"/>
      </w:pPr>
      <w:r>
        <w:t>Informace z jednání orgánů kraje</w:t>
      </w:r>
    </w:p>
    <w:p w:rsidR="00011C4B" w:rsidRDefault="003D63F2" w:rsidP="00011C4B">
      <w:pPr>
        <w:pStyle w:val="Znak2odsazen1text"/>
      </w:pPr>
      <w:r>
        <w:t>Příprava Olomouckého kraje na Operační program Přeshraniční spolupráce ČR-Polsko 2021 - 2027</w:t>
      </w:r>
    </w:p>
    <w:p w:rsidR="00011C4B" w:rsidRDefault="003D63F2" w:rsidP="00011C4B">
      <w:pPr>
        <w:pStyle w:val="Znak2odsazen1text"/>
      </w:pPr>
      <w:r>
        <w:t>Aktivity pro podporu podnikání a investic Olomouckého kraje v roce 2022</w:t>
      </w:r>
    </w:p>
    <w:p w:rsidR="00E537C6" w:rsidRPr="00011C4B" w:rsidRDefault="00011C4B" w:rsidP="00011C4B">
      <w:pPr>
        <w:pStyle w:val="Znak2odsazen1text"/>
        <w:spacing w:line="276" w:lineRule="auto"/>
        <w:outlineLvl w:val="0"/>
        <w:rPr>
          <w:szCs w:val="24"/>
        </w:rPr>
      </w:pPr>
      <w:r w:rsidRPr="00FB0DBD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13732D" w:rsidRDefault="00E537C6" w:rsidP="0013732D">
      <w:pPr>
        <w:pStyle w:val="Vborprogram"/>
        <w:spacing w:before="240" w:after="0" w:line="276" w:lineRule="auto"/>
      </w:pPr>
      <w:r>
        <w:t>Zápis:</w:t>
      </w:r>
    </w:p>
    <w:p w:rsidR="0013732D" w:rsidRDefault="003D63F2" w:rsidP="0013732D">
      <w:pPr>
        <w:pStyle w:val="slo1text"/>
        <w:numPr>
          <w:ilvl w:val="0"/>
          <w:numId w:val="19"/>
        </w:numPr>
        <w:spacing w:after="0" w:line="276" w:lineRule="auto"/>
        <w:ind w:left="0"/>
        <w:rPr>
          <w:b/>
          <w:szCs w:val="24"/>
        </w:rPr>
      </w:pPr>
      <w:r>
        <w:rPr>
          <w:b/>
        </w:rPr>
        <w:t>Kontrola usnesení z minulého zasedání</w:t>
      </w:r>
      <w:r w:rsidR="00BD27E5">
        <w:rPr>
          <w:b/>
        </w:rPr>
        <w:t>, schválení programu zasedání</w:t>
      </w:r>
    </w:p>
    <w:p w:rsidR="00601995" w:rsidRDefault="00730BB6" w:rsidP="005D1D48">
      <w:pPr>
        <w:pStyle w:val="Vborprogram"/>
        <w:spacing w:before="0" w:line="276" w:lineRule="auto"/>
        <w:rPr>
          <w:rFonts w:cs="Arial"/>
          <w:b w:val="0"/>
        </w:rPr>
      </w:pPr>
      <w:r>
        <w:rPr>
          <w:b w:val="0"/>
        </w:rPr>
        <w:t xml:space="preserve">Zasedání zahájil předseda Výboru </w:t>
      </w:r>
      <w:r w:rsidR="005D1D48">
        <w:rPr>
          <w:b w:val="0"/>
        </w:rPr>
        <w:t>Mgr. Roman Šťastný</w:t>
      </w:r>
      <w:r>
        <w:rPr>
          <w:b w:val="0"/>
        </w:rPr>
        <w:t xml:space="preserve">. </w:t>
      </w:r>
      <w:r w:rsidR="00814BA7">
        <w:rPr>
          <w:rFonts w:cs="Arial"/>
          <w:b w:val="0"/>
        </w:rPr>
        <w:t xml:space="preserve">Po přivítání členů konstatoval, že Výbor je s ohledem na přítomnost nadpoloviční většiny členů usnášeníschopný. </w:t>
      </w:r>
      <w:r>
        <w:rPr>
          <w:rFonts w:cs="Arial"/>
          <w:b w:val="0"/>
        </w:rPr>
        <w:t>Předseda V</w:t>
      </w:r>
      <w:r w:rsidR="00265557">
        <w:rPr>
          <w:rFonts w:cs="Arial"/>
          <w:b w:val="0"/>
        </w:rPr>
        <w:t>ýboru omluvil</w:t>
      </w:r>
      <w:r>
        <w:rPr>
          <w:rFonts w:cs="Arial"/>
          <w:b w:val="0"/>
        </w:rPr>
        <w:t xml:space="preserve"> nepřítomnost garanta Výboru pana náměstka Ing. Jana Šafaříka, MBA</w:t>
      </w:r>
      <w:r w:rsidR="005D1D48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="005D1D48">
        <w:rPr>
          <w:rFonts w:cs="Arial"/>
          <w:b w:val="0"/>
        </w:rPr>
        <w:t>který</w:t>
      </w:r>
      <w:r>
        <w:rPr>
          <w:rFonts w:cs="Arial"/>
          <w:b w:val="0"/>
        </w:rPr>
        <w:t xml:space="preserve"> se</w:t>
      </w:r>
      <w:r w:rsidR="00265557">
        <w:rPr>
          <w:rFonts w:cs="Arial"/>
          <w:b w:val="0"/>
        </w:rPr>
        <w:t xml:space="preserve"> z důvodu účasti na jednání Rady Olomuckého kraje</w:t>
      </w:r>
      <w:r>
        <w:rPr>
          <w:rFonts w:cs="Arial"/>
          <w:b w:val="0"/>
        </w:rPr>
        <w:t xml:space="preserve"> k zasedání připojí později</w:t>
      </w:r>
      <w:r w:rsidR="00E746DA">
        <w:rPr>
          <w:rFonts w:cs="Arial"/>
          <w:b w:val="0"/>
        </w:rPr>
        <w:t xml:space="preserve">. </w:t>
      </w:r>
      <w:r w:rsidR="00814BA7">
        <w:rPr>
          <w:rFonts w:cs="Arial"/>
          <w:b w:val="0"/>
        </w:rPr>
        <w:t xml:space="preserve">Dále uvedl, že členům byla předem zaslána pozvánka s programem a podkladové materiály. </w:t>
      </w:r>
      <w:r w:rsidR="00AA655B">
        <w:rPr>
          <w:rFonts w:cs="Arial"/>
          <w:b w:val="0"/>
        </w:rPr>
        <w:t>Předseda Výboru následně vyzval členy k případným připomínkám či doplněním. S ohledem na to, že nevzešly žádné podněty, byl program jednohlasně přijat.</w:t>
      </w:r>
    </w:p>
    <w:p w:rsidR="003D63F2" w:rsidRDefault="003D63F2" w:rsidP="005D1D48">
      <w:pPr>
        <w:pStyle w:val="Vborprogram"/>
        <w:spacing w:before="0" w:line="276" w:lineRule="auto"/>
        <w:rPr>
          <w:rFonts w:cs="Arial"/>
          <w:b w:val="0"/>
        </w:rPr>
      </w:pPr>
      <w:r>
        <w:rPr>
          <w:rFonts w:cs="Arial"/>
          <w:b w:val="0"/>
        </w:rPr>
        <w:t>Na zasedání Výboru den 4. 4. 2022 byla přijata následující usnesení, z </w:t>
      </w:r>
      <w:r w:rsidR="00617B40">
        <w:rPr>
          <w:rFonts w:cs="Arial"/>
          <w:b w:val="0"/>
        </w:rPr>
        <w:t>ni</w:t>
      </w:r>
      <w:r>
        <w:rPr>
          <w:rFonts w:cs="Arial"/>
          <w:b w:val="0"/>
        </w:rPr>
        <w:t>chž byly na zasedání podány informace o stavu plnění: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b/>
          <w:szCs w:val="24"/>
        </w:rPr>
      </w:pPr>
      <w:r>
        <w:rPr>
          <w:b/>
          <w:szCs w:val="24"/>
        </w:rPr>
        <w:t>UVR/8/2/2022 Strategie rozvoje územního obvodu Olomouckého kraje – vyhodnocení plnění monitorovacích indikátorů pro hodnocení strategie, Akční plán vlajkových projektů na rok 2022 – 2024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szCs w:val="24"/>
        </w:rPr>
      </w:pPr>
      <w:r>
        <w:rPr>
          <w:b/>
          <w:szCs w:val="24"/>
        </w:rPr>
        <w:t xml:space="preserve">Bere na vědomí </w:t>
      </w:r>
      <w:r>
        <w:rPr>
          <w:szCs w:val="24"/>
        </w:rPr>
        <w:t>informace ke Strategii rozvoje územního obvodu Olomouckého kraje – vyhodnocení plnění monitorovacích indikátorů pro hodnocení strategie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szCs w:val="24"/>
        </w:rPr>
      </w:pPr>
      <w:r>
        <w:rPr>
          <w:b/>
          <w:szCs w:val="24"/>
        </w:rPr>
        <w:t xml:space="preserve">Bere na vědoméí </w:t>
      </w:r>
      <w:r>
        <w:rPr>
          <w:szCs w:val="24"/>
        </w:rPr>
        <w:t>informace k Akčnímu plánu vlajkových projektů na rok 2022 – 2024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szCs w:val="24"/>
        </w:rPr>
      </w:pPr>
      <w:r>
        <w:rPr>
          <w:b/>
          <w:szCs w:val="24"/>
        </w:rPr>
        <w:t xml:space="preserve">Doporučuje Zastupitelstvu Olomouckého kraje </w:t>
      </w:r>
      <w:r>
        <w:rPr>
          <w:szCs w:val="24"/>
        </w:rPr>
        <w:t>schválit Akční plán pro vlajkové projekty Strategie rozvoje územního obvodu na období 2022 – 2024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b/>
          <w:szCs w:val="24"/>
        </w:rPr>
      </w:pPr>
      <w:r>
        <w:rPr>
          <w:b/>
          <w:szCs w:val="24"/>
        </w:rPr>
        <w:t>Výsledek: Akční plán pro vlajkové projekty Strategie rozvoje územního obvodu na období 2022-2024 byl schválen ZOK 11. 4. 2022, číslo usnesení UZ/9/58/2022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b/>
          <w:szCs w:val="24"/>
        </w:rPr>
      </w:pP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b/>
          <w:szCs w:val="24"/>
        </w:rPr>
      </w:pPr>
      <w:r>
        <w:rPr>
          <w:b/>
          <w:szCs w:val="24"/>
        </w:rPr>
        <w:t>UVR/8/3/2022 Dotační program Kotlíkov dotace v Olomouckém kraji IV.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szCs w:val="24"/>
        </w:rPr>
      </w:pPr>
      <w:r>
        <w:rPr>
          <w:b/>
          <w:szCs w:val="24"/>
        </w:rPr>
        <w:t xml:space="preserve">Bere na vědomí </w:t>
      </w:r>
      <w:r>
        <w:rPr>
          <w:szCs w:val="24"/>
        </w:rPr>
        <w:t>informace k dotačnímu programu Kotlíkové dotace v Olomouckém kraji IV.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szCs w:val="24"/>
        </w:rPr>
      </w:pPr>
      <w:r>
        <w:rPr>
          <w:b/>
          <w:szCs w:val="24"/>
        </w:rPr>
        <w:t xml:space="preserve">Doporučuje Zastupitelstvu Olomouckého kraje </w:t>
      </w:r>
      <w:r>
        <w:rPr>
          <w:szCs w:val="24"/>
        </w:rPr>
        <w:t>schválit dotační program Kotlíkové dotace v Olomouckém kraji IV.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b/>
          <w:szCs w:val="24"/>
        </w:rPr>
      </w:pPr>
      <w:r>
        <w:rPr>
          <w:b/>
          <w:szCs w:val="24"/>
        </w:rPr>
        <w:t>Výsledek: Dotační program Kotlíkové dotace v Olomouckém kraji IV. byl schválen ZOK 11. 4. 2022, číslo usnesení UZ/9/59/2022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b/>
          <w:szCs w:val="24"/>
        </w:rPr>
      </w:pP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b/>
          <w:szCs w:val="24"/>
        </w:rPr>
      </w:pPr>
      <w:r>
        <w:rPr>
          <w:b/>
          <w:szCs w:val="24"/>
        </w:rPr>
        <w:lastRenderedPageBreak/>
        <w:t>UVR/8/4/2022 Memorandum o spolupráci na přípravě a realizaci projektu Inovační hub Jeseník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szCs w:val="24"/>
        </w:rPr>
      </w:pPr>
      <w:r>
        <w:rPr>
          <w:b/>
          <w:szCs w:val="24"/>
        </w:rPr>
        <w:t xml:space="preserve">Bere na vědomí </w:t>
      </w:r>
      <w:r>
        <w:rPr>
          <w:szCs w:val="24"/>
        </w:rPr>
        <w:t>informace k Memorandu o spolupráci na přípravě a realizaci projektu Inovační hub Jeseník</w:t>
      </w:r>
    </w:p>
    <w:p w:rsidR="003D63F2" w:rsidRDefault="003D63F2" w:rsidP="00617B40">
      <w:pPr>
        <w:pStyle w:val="slo1text"/>
        <w:tabs>
          <w:tab w:val="clear" w:pos="567"/>
        </w:tabs>
        <w:spacing w:after="0"/>
        <w:ind w:left="284" w:firstLine="0"/>
        <w:rPr>
          <w:szCs w:val="24"/>
        </w:rPr>
      </w:pPr>
      <w:r>
        <w:rPr>
          <w:b/>
          <w:szCs w:val="24"/>
        </w:rPr>
        <w:t xml:space="preserve">Doporučuj Zastupitelstvu Olomouckého kraje </w:t>
      </w:r>
      <w:r>
        <w:rPr>
          <w:szCs w:val="24"/>
        </w:rPr>
        <w:t>schválit Memorandum o spolupráci na přípravě a realizaci Inovační hub Jeseník</w:t>
      </w:r>
    </w:p>
    <w:p w:rsidR="003D63F2" w:rsidRPr="00E10F34" w:rsidRDefault="003D63F2" w:rsidP="00617B40">
      <w:pPr>
        <w:pStyle w:val="slo1text"/>
        <w:tabs>
          <w:tab w:val="clear" w:pos="567"/>
          <w:tab w:val="left" w:pos="2565"/>
        </w:tabs>
        <w:spacing w:after="0"/>
        <w:ind w:left="284" w:firstLine="0"/>
        <w:rPr>
          <w:szCs w:val="24"/>
        </w:rPr>
      </w:pPr>
      <w:r>
        <w:rPr>
          <w:b/>
          <w:szCs w:val="24"/>
        </w:rPr>
        <w:t>Výsledek: ZOK rozhodlo dne 11. 4. 2022 o uzavření Memoranda o spolupráci na přípravě a realizaci projektu Inovační hub Jeseník s městem Jeseník, číslo usnesení UZ/9/76/2022</w:t>
      </w:r>
    </w:p>
    <w:p w:rsidR="003D63F2" w:rsidRPr="005D1D48" w:rsidRDefault="003D63F2" w:rsidP="005D1D48">
      <w:pPr>
        <w:pStyle w:val="Vborprogram"/>
        <w:spacing w:before="0" w:line="276" w:lineRule="auto"/>
        <w:rPr>
          <w:rFonts w:cs="Arial"/>
          <w:b w:val="0"/>
        </w:rPr>
      </w:pPr>
    </w:p>
    <w:p w:rsidR="00646CC1" w:rsidRPr="002F0574" w:rsidRDefault="004A56BB" w:rsidP="00855894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ind w:left="0"/>
        <w:rPr>
          <w:b/>
        </w:rPr>
      </w:pPr>
      <w:r w:rsidRPr="004A56BB">
        <w:rPr>
          <w:b/>
        </w:rPr>
        <w:t>Informace z jednání orgánů kraje</w:t>
      </w:r>
    </w:p>
    <w:p w:rsidR="002E01C5" w:rsidRDefault="00170D12" w:rsidP="00855894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 xml:space="preserve">Ing. Novotná představila materiály projednané Radou Olomouckého kraje </w:t>
      </w:r>
      <w:r>
        <w:br/>
        <w:t xml:space="preserve">a Zastupitelstvem Olomouckého kraje, které byly předloženy Odborem strategického rozvoje kraje KÚOK, a to za období od zasedání Výboru dne </w:t>
      </w:r>
      <w:r w:rsidR="00617B40">
        <w:t>4</w:t>
      </w:r>
      <w:r>
        <w:t xml:space="preserve">. </w:t>
      </w:r>
      <w:r w:rsidR="00617B40">
        <w:t>4</w:t>
      </w:r>
      <w:r w:rsidR="005D1D48">
        <w:t>. 2022</w:t>
      </w:r>
      <w:r>
        <w:t xml:space="preserve">. </w:t>
      </w:r>
    </w:p>
    <w:p w:rsidR="00911F53" w:rsidRDefault="00170D12" w:rsidP="002E01C5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</w:pPr>
      <w:r>
        <w:t xml:space="preserve">Seznam předložených materiálů je přílohou č. </w:t>
      </w:r>
      <w:r w:rsidR="00513A3C">
        <w:t>1</w:t>
      </w:r>
      <w:r>
        <w:t xml:space="preserve"> zápisu.</w:t>
      </w:r>
    </w:p>
    <w:p w:rsidR="002E221B" w:rsidRPr="00CB5B73" w:rsidRDefault="002E221B" w:rsidP="002E221B">
      <w:pPr>
        <w:pStyle w:val="slo1text"/>
        <w:tabs>
          <w:tab w:val="clear" w:pos="567"/>
          <w:tab w:val="left" w:pos="-426"/>
        </w:tabs>
        <w:spacing w:line="276" w:lineRule="auto"/>
        <w:ind w:left="0" w:firstLine="0"/>
        <w:rPr>
          <w:sz w:val="10"/>
          <w:szCs w:val="10"/>
        </w:rPr>
      </w:pPr>
    </w:p>
    <w:p w:rsidR="00BC1A7C" w:rsidRPr="002E01C5" w:rsidRDefault="00617B40" w:rsidP="000F65C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ind w:left="0"/>
        <w:rPr>
          <w:b/>
        </w:rPr>
      </w:pPr>
      <w:r>
        <w:rPr>
          <w:b/>
        </w:rPr>
        <w:t xml:space="preserve">Příprava Olomouckého kraje na Operační program Přeshraniční spolupráce ČR-Polsko 2021 – 2027 </w:t>
      </w:r>
    </w:p>
    <w:p w:rsidR="000A0702" w:rsidRDefault="00265557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 xml:space="preserve">Předseda Výboru </w:t>
      </w:r>
      <w:r w:rsidR="000A0702">
        <w:rPr>
          <w:szCs w:val="24"/>
        </w:rPr>
        <w:t xml:space="preserve">předal slovo Mgr. et Mgr. Navrátilové </w:t>
      </w:r>
      <w:r w:rsidR="005D1D48">
        <w:rPr>
          <w:szCs w:val="24"/>
        </w:rPr>
        <w:t>z oddě</w:t>
      </w:r>
      <w:r w:rsidR="000A0702">
        <w:rPr>
          <w:szCs w:val="24"/>
        </w:rPr>
        <w:t>lení regionálního rozvoje, která</w:t>
      </w:r>
      <w:r w:rsidR="005D1D48">
        <w:rPr>
          <w:szCs w:val="24"/>
        </w:rPr>
        <w:t xml:space="preserve"> </w:t>
      </w:r>
      <w:r w:rsidR="003E04AF">
        <w:rPr>
          <w:szCs w:val="24"/>
        </w:rPr>
        <w:t>v první části prezentace představil</w:t>
      </w:r>
      <w:r w:rsidR="000A0702">
        <w:rPr>
          <w:szCs w:val="24"/>
        </w:rPr>
        <w:t>a</w:t>
      </w:r>
      <w:r w:rsidR="00136D4A">
        <w:rPr>
          <w:szCs w:val="24"/>
        </w:rPr>
        <w:t xml:space="preserve"> cíle přeshraniční spolupráce. Přednášející se dále věnovala úspěšnosti Olomouckého kraje v období </w:t>
      </w:r>
      <w:r w:rsidR="00A060B6">
        <w:rPr>
          <w:szCs w:val="24"/>
        </w:rPr>
        <w:t>2014-2020 a přítomní byli</w:t>
      </w:r>
      <w:r w:rsidR="00136D4A">
        <w:rPr>
          <w:szCs w:val="24"/>
        </w:rPr>
        <w:t xml:space="preserve"> seznámení s projekty se zapojením subjektů Olomouckého kraje v rámci Pritoritní osy 1</w:t>
      </w:r>
      <w:r w:rsidR="001A4B83">
        <w:rPr>
          <w:szCs w:val="24"/>
        </w:rPr>
        <w:t>:</w:t>
      </w:r>
      <w:r w:rsidR="00136D4A">
        <w:rPr>
          <w:szCs w:val="24"/>
        </w:rPr>
        <w:t xml:space="preserve"> Společné řízení rizik, Pritoritní osy 2</w:t>
      </w:r>
      <w:r w:rsidR="001A4B83">
        <w:rPr>
          <w:szCs w:val="24"/>
        </w:rPr>
        <w:t>:</w:t>
      </w:r>
      <w:r w:rsidR="00136D4A">
        <w:rPr>
          <w:szCs w:val="24"/>
        </w:rPr>
        <w:t xml:space="preserve"> Rozvoj potenciálu přírodních a kulturních zdrojů pro podporu zaměstnanosti a Pritoritní osy 4</w:t>
      </w:r>
      <w:r w:rsidR="001A4B83">
        <w:rPr>
          <w:szCs w:val="24"/>
        </w:rPr>
        <w:t>:</w:t>
      </w:r>
      <w:r w:rsidR="00136D4A">
        <w:rPr>
          <w:szCs w:val="24"/>
        </w:rPr>
        <w:t xml:space="preserve"> Spolupráce institucí a komunit. </w:t>
      </w:r>
    </w:p>
    <w:p w:rsidR="00136D4A" w:rsidRDefault="00136D4A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V další části prezentace byly podány i</w:t>
      </w:r>
      <w:r w:rsidR="0066250A">
        <w:rPr>
          <w:szCs w:val="24"/>
        </w:rPr>
        <w:t>n</w:t>
      </w:r>
      <w:r>
        <w:rPr>
          <w:szCs w:val="24"/>
        </w:rPr>
        <w:t xml:space="preserve">formace o dotačním programu Interreg Česko – Polsko, který </w:t>
      </w:r>
      <w:r w:rsidR="004B3526">
        <w:rPr>
          <w:szCs w:val="24"/>
        </w:rPr>
        <w:t xml:space="preserve">bude vyhlášen v první polovině roku 2022 a předpokládá se celkem 5 tematických zaměření: Prioritní osa 1: ISZ a životní </w:t>
      </w:r>
      <w:r w:rsidR="0066250A">
        <w:rPr>
          <w:szCs w:val="24"/>
        </w:rPr>
        <w:t>prostředí, Pritoritní osa 2: Ce</w:t>
      </w:r>
      <w:r w:rsidR="004B3526">
        <w:rPr>
          <w:szCs w:val="24"/>
        </w:rPr>
        <w:t>stovní ruch, Pritoritní osa 3: Doprava, Prioritní osa 4: Spolupráce ins</w:t>
      </w:r>
      <w:r w:rsidR="0066250A">
        <w:rPr>
          <w:szCs w:val="24"/>
        </w:rPr>
        <w:t>t</w:t>
      </w:r>
      <w:r w:rsidR="004B3526">
        <w:rPr>
          <w:szCs w:val="24"/>
        </w:rPr>
        <w:t xml:space="preserve">itucí </w:t>
      </w:r>
      <w:r w:rsidR="00A060B6">
        <w:rPr>
          <w:szCs w:val="24"/>
        </w:rPr>
        <w:t>a </w:t>
      </w:r>
      <w:r w:rsidR="0066250A">
        <w:rPr>
          <w:szCs w:val="24"/>
        </w:rPr>
        <w:t>obyvatel, Pri</w:t>
      </w:r>
      <w:r w:rsidR="004B3526">
        <w:rPr>
          <w:szCs w:val="24"/>
        </w:rPr>
        <w:t>oritní osa 5: Podnikání. Rozpočet programu je</w:t>
      </w:r>
      <w:r w:rsidR="001A4B83">
        <w:rPr>
          <w:szCs w:val="24"/>
        </w:rPr>
        <w:t xml:space="preserve"> stanoven na</w:t>
      </w:r>
      <w:r w:rsidR="004B3526">
        <w:rPr>
          <w:szCs w:val="24"/>
        </w:rPr>
        <w:t xml:space="preserve"> celkem 178,87 mil. EUR, přičemž nejvyšší alokace byla přidělena do Prioritní osy 2: Ce</w:t>
      </w:r>
      <w:r w:rsidR="0066250A">
        <w:rPr>
          <w:szCs w:val="24"/>
        </w:rPr>
        <w:t>stovní ruch (71,55 mil. EUR). U </w:t>
      </w:r>
      <w:r w:rsidR="004B3526">
        <w:rPr>
          <w:szCs w:val="24"/>
        </w:rPr>
        <w:t>spolufinancování došlo k poklesu z 85 % na 80 % s předpokladem,</w:t>
      </w:r>
      <w:r w:rsidR="00A11670">
        <w:rPr>
          <w:szCs w:val="24"/>
        </w:rPr>
        <w:t xml:space="preserve"> že na české stran</w:t>
      </w:r>
      <w:r w:rsidR="001A4B83">
        <w:rPr>
          <w:szCs w:val="24"/>
        </w:rPr>
        <w:t>ě bude</w:t>
      </w:r>
      <w:r w:rsidR="004B3526">
        <w:rPr>
          <w:szCs w:val="24"/>
        </w:rPr>
        <w:t xml:space="preserve"> spolufinancování</w:t>
      </w:r>
      <w:r w:rsidR="001A4B83">
        <w:rPr>
          <w:szCs w:val="24"/>
        </w:rPr>
        <w:t xml:space="preserve"> i</w:t>
      </w:r>
      <w:r w:rsidR="004B3526">
        <w:rPr>
          <w:szCs w:val="24"/>
        </w:rPr>
        <w:t xml:space="preserve"> ze státního rozpočtu. </w:t>
      </w:r>
      <w:r>
        <w:rPr>
          <w:szCs w:val="24"/>
        </w:rPr>
        <w:t xml:space="preserve"> </w:t>
      </w:r>
    </w:p>
    <w:p w:rsidR="003E04AF" w:rsidRDefault="00E647E0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 xml:space="preserve">V poslední části </w:t>
      </w:r>
      <w:r w:rsidR="004B0564">
        <w:rPr>
          <w:szCs w:val="24"/>
        </w:rPr>
        <w:t>prezentac</w:t>
      </w:r>
      <w:r>
        <w:rPr>
          <w:szCs w:val="24"/>
        </w:rPr>
        <w:t>e</w:t>
      </w:r>
      <w:r w:rsidR="004B0564">
        <w:rPr>
          <w:szCs w:val="24"/>
        </w:rPr>
        <w:t xml:space="preserve"> </w:t>
      </w:r>
      <w:r w:rsidR="004B3526">
        <w:rPr>
          <w:szCs w:val="24"/>
        </w:rPr>
        <w:t>byl představen fond mikroprojektů, který představuje dotační nástroj na podporu místních projektů menšího rozsahu, rozvoj společenských, osvětových a kulturních aktivit v příhraničí. Tematické zaměření výzev bude vycházet ze s</w:t>
      </w:r>
      <w:r w:rsidR="0066250A">
        <w:rPr>
          <w:szCs w:val="24"/>
        </w:rPr>
        <w:t>trategií eruregionů a otevření</w:t>
      </w:r>
      <w:r w:rsidR="004B3526">
        <w:rPr>
          <w:szCs w:val="24"/>
        </w:rPr>
        <w:t xml:space="preserve"> prvních výzev se předpokládá v průběhu roku 2023.</w:t>
      </w:r>
    </w:p>
    <w:p w:rsidR="00CE2908" w:rsidRDefault="00CE2908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Prezentace je přílohou č. 2 zápisu</w:t>
      </w:r>
      <w:r w:rsidR="004B3526">
        <w:rPr>
          <w:szCs w:val="24"/>
        </w:rPr>
        <w:t>.</w:t>
      </w:r>
    </w:p>
    <w:p w:rsidR="00CE2908" w:rsidRPr="00CE2908" w:rsidRDefault="00CE2908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  <w:u w:val="single"/>
        </w:rPr>
      </w:pPr>
      <w:r w:rsidRPr="00CE2908">
        <w:rPr>
          <w:szCs w:val="24"/>
          <w:u w:val="single"/>
        </w:rPr>
        <w:t>V</w:t>
      </w:r>
      <w:r w:rsidR="00F04FD9">
        <w:rPr>
          <w:szCs w:val="24"/>
          <w:u w:val="single"/>
        </w:rPr>
        <w:t>ý</w:t>
      </w:r>
      <w:r w:rsidRPr="00CE2908">
        <w:rPr>
          <w:szCs w:val="24"/>
          <w:u w:val="single"/>
        </w:rPr>
        <w:t>s</w:t>
      </w:r>
      <w:r w:rsidR="00F04FD9">
        <w:rPr>
          <w:szCs w:val="24"/>
          <w:u w:val="single"/>
        </w:rPr>
        <w:t>t</w:t>
      </w:r>
      <w:r w:rsidRPr="00CE2908">
        <w:rPr>
          <w:szCs w:val="24"/>
          <w:u w:val="single"/>
        </w:rPr>
        <w:t>upy z diskuze:</w:t>
      </w:r>
    </w:p>
    <w:p w:rsidR="00CE2908" w:rsidRDefault="001A4B83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Mgr</w:t>
      </w:r>
      <w:r w:rsidR="00CE2908">
        <w:rPr>
          <w:szCs w:val="24"/>
        </w:rPr>
        <w:t xml:space="preserve">. </w:t>
      </w:r>
      <w:r>
        <w:rPr>
          <w:szCs w:val="24"/>
        </w:rPr>
        <w:t>Roubínek vznesl</w:t>
      </w:r>
      <w:r w:rsidR="00CE2908">
        <w:rPr>
          <w:szCs w:val="24"/>
        </w:rPr>
        <w:t xml:space="preserve"> dotaz</w:t>
      </w:r>
      <w:r w:rsidR="00FC0A78">
        <w:rPr>
          <w:szCs w:val="24"/>
        </w:rPr>
        <w:t xml:space="preserve">, </w:t>
      </w:r>
      <w:r w:rsidR="004F26D8">
        <w:rPr>
          <w:szCs w:val="24"/>
        </w:rPr>
        <w:t>v jaké výši se uvažuje o národním spo</w:t>
      </w:r>
      <w:r>
        <w:rPr>
          <w:szCs w:val="24"/>
        </w:rPr>
        <w:t>lufinancování</w:t>
      </w:r>
      <w:r w:rsidR="004F26D8">
        <w:rPr>
          <w:szCs w:val="24"/>
        </w:rPr>
        <w:t xml:space="preserve"> a</w:t>
      </w:r>
      <w:r w:rsidR="00D42A79">
        <w:rPr>
          <w:szCs w:val="24"/>
        </w:rPr>
        <w:t> </w:t>
      </w:r>
      <w:r w:rsidR="004F26D8">
        <w:rPr>
          <w:szCs w:val="24"/>
        </w:rPr>
        <w:t>jakým způsobem bude nastaveno proplácení dotací. Mgr. et M</w:t>
      </w:r>
      <w:r w:rsidR="00D42A79">
        <w:rPr>
          <w:szCs w:val="24"/>
        </w:rPr>
        <w:t>gr. N</w:t>
      </w:r>
      <w:r w:rsidR="004F26D8">
        <w:rPr>
          <w:szCs w:val="24"/>
        </w:rPr>
        <w:t xml:space="preserve">avrátilová </w:t>
      </w:r>
      <w:r w:rsidR="004F26D8">
        <w:rPr>
          <w:szCs w:val="24"/>
        </w:rPr>
        <w:lastRenderedPageBreak/>
        <w:t>reagovala, že</w:t>
      </w:r>
      <w:r>
        <w:rPr>
          <w:szCs w:val="24"/>
        </w:rPr>
        <w:t xml:space="preserve"> každý subjekt </w:t>
      </w:r>
      <w:r w:rsidR="004F26D8">
        <w:rPr>
          <w:szCs w:val="24"/>
        </w:rPr>
        <w:t xml:space="preserve">bude mít výši spolufinancování stanovenou </w:t>
      </w:r>
      <w:r>
        <w:rPr>
          <w:szCs w:val="24"/>
        </w:rPr>
        <w:t xml:space="preserve">jinak, </w:t>
      </w:r>
      <w:r w:rsidR="004F26D8">
        <w:rPr>
          <w:szCs w:val="24"/>
        </w:rPr>
        <w:t>pro obce se zatím předpokládá výše spolufinancování ze státního rozpo</w:t>
      </w:r>
      <w:r w:rsidR="007E6215">
        <w:rPr>
          <w:szCs w:val="24"/>
        </w:rPr>
        <w:t>č</w:t>
      </w:r>
      <w:r w:rsidR="004F26D8">
        <w:rPr>
          <w:szCs w:val="24"/>
        </w:rPr>
        <w:t xml:space="preserve">tu ve výši 5 %, </w:t>
      </w:r>
      <w:r>
        <w:rPr>
          <w:szCs w:val="24"/>
        </w:rPr>
        <w:t>podrobnější informace jsou v</w:t>
      </w:r>
      <w:r w:rsidR="004F26D8">
        <w:rPr>
          <w:szCs w:val="24"/>
        </w:rPr>
        <w:t> </w:t>
      </w:r>
      <w:r>
        <w:rPr>
          <w:szCs w:val="24"/>
        </w:rPr>
        <w:t>jednání</w:t>
      </w:r>
      <w:r w:rsidR="004F26D8">
        <w:rPr>
          <w:szCs w:val="24"/>
        </w:rPr>
        <w:t>. Proplácení dotací bude probíhat formou ex- post.</w:t>
      </w:r>
    </w:p>
    <w:p w:rsidR="00487A85" w:rsidRDefault="00FC0A78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 xml:space="preserve">Ing. Novotná </w:t>
      </w:r>
      <w:r w:rsidR="00D42A79">
        <w:rPr>
          <w:szCs w:val="24"/>
        </w:rPr>
        <w:t>dodala</w:t>
      </w:r>
      <w:r>
        <w:rPr>
          <w:szCs w:val="24"/>
        </w:rPr>
        <w:t xml:space="preserve">, </w:t>
      </w:r>
      <w:r w:rsidR="00D42A79">
        <w:rPr>
          <w:szCs w:val="24"/>
        </w:rPr>
        <w:t xml:space="preserve">že Olomoucký </w:t>
      </w:r>
      <w:r w:rsidR="000F2C75">
        <w:rPr>
          <w:szCs w:val="24"/>
        </w:rPr>
        <w:t>kraj dlouh</w:t>
      </w:r>
      <w:r w:rsidR="00D42A79">
        <w:rPr>
          <w:szCs w:val="24"/>
        </w:rPr>
        <w:t>o</w:t>
      </w:r>
      <w:r w:rsidR="000F2C75">
        <w:rPr>
          <w:szCs w:val="24"/>
        </w:rPr>
        <w:t>době podpodru</w:t>
      </w:r>
      <w:r w:rsidR="00D42A79">
        <w:rPr>
          <w:szCs w:val="24"/>
        </w:rPr>
        <w:t>j</w:t>
      </w:r>
      <w:r w:rsidR="000F2C75">
        <w:rPr>
          <w:szCs w:val="24"/>
        </w:rPr>
        <w:t>e</w:t>
      </w:r>
      <w:r w:rsidR="00D42A79">
        <w:rPr>
          <w:szCs w:val="24"/>
        </w:rPr>
        <w:t xml:space="preserve"> tento</w:t>
      </w:r>
      <w:r w:rsidR="000F2C75">
        <w:rPr>
          <w:szCs w:val="24"/>
        </w:rPr>
        <w:t xml:space="preserve"> </w:t>
      </w:r>
      <w:r w:rsidR="00D42A79">
        <w:rPr>
          <w:szCs w:val="24"/>
        </w:rPr>
        <w:t xml:space="preserve">operační program a je </w:t>
      </w:r>
      <w:r w:rsidR="000F2C75">
        <w:rPr>
          <w:szCs w:val="24"/>
        </w:rPr>
        <w:t xml:space="preserve"> ak</w:t>
      </w:r>
      <w:r w:rsidR="00D42A79">
        <w:rPr>
          <w:szCs w:val="24"/>
        </w:rPr>
        <w:t>tivní i ve fondech mikroprojektů, kde zajišť</w:t>
      </w:r>
      <w:r w:rsidR="000F2C75">
        <w:rPr>
          <w:szCs w:val="24"/>
        </w:rPr>
        <w:t>uje spolupráci</w:t>
      </w:r>
      <w:r w:rsidR="00D42A79">
        <w:rPr>
          <w:szCs w:val="24"/>
        </w:rPr>
        <w:t xml:space="preserve"> jak</w:t>
      </w:r>
      <w:r w:rsidR="0066250A">
        <w:rPr>
          <w:szCs w:val="24"/>
        </w:rPr>
        <w:t xml:space="preserve"> v radách tak v eurore</w:t>
      </w:r>
      <w:r w:rsidR="000F2C75">
        <w:rPr>
          <w:szCs w:val="24"/>
        </w:rPr>
        <w:t xml:space="preserve">gionálncíh řídících výborech. </w:t>
      </w:r>
      <w:r w:rsidR="00D42A79">
        <w:rPr>
          <w:szCs w:val="24"/>
        </w:rPr>
        <w:t xml:space="preserve">Z důvodu složitosti na výkaznictví je však nedostatek kvalitních žádostí od malých subjektů. </w:t>
      </w:r>
    </w:p>
    <w:p w:rsidR="000F2C75" w:rsidRDefault="00D42A79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 xml:space="preserve">Mgr. </w:t>
      </w:r>
      <w:r w:rsidR="000F2C75">
        <w:rPr>
          <w:szCs w:val="24"/>
        </w:rPr>
        <w:t>Šťastný</w:t>
      </w:r>
      <w:r>
        <w:rPr>
          <w:szCs w:val="24"/>
        </w:rPr>
        <w:t xml:space="preserve"> po</w:t>
      </w:r>
      <w:r w:rsidR="007E6215">
        <w:rPr>
          <w:szCs w:val="24"/>
        </w:rPr>
        <w:t>žádal o informaci</w:t>
      </w:r>
      <w:r>
        <w:rPr>
          <w:szCs w:val="24"/>
        </w:rPr>
        <w:t>, kdo na Olomouckém</w:t>
      </w:r>
      <w:r w:rsidR="000F2C75">
        <w:rPr>
          <w:szCs w:val="24"/>
        </w:rPr>
        <w:t xml:space="preserve"> kraji podává podněty na </w:t>
      </w:r>
      <w:r w:rsidR="007E6215">
        <w:rPr>
          <w:szCs w:val="24"/>
        </w:rPr>
        <w:t>p</w:t>
      </w:r>
      <w:r w:rsidR="002D06B7">
        <w:rPr>
          <w:szCs w:val="24"/>
        </w:rPr>
        <w:t>rojektové záměry za instituci Olomoucký kraj</w:t>
      </w:r>
      <w:r>
        <w:rPr>
          <w:szCs w:val="24"/>
        </w:rPr>
        <w:t xml:space="preserve"> a dodal, že </w:t>
      </w:r>
      <w:r w:rsidR="000F2C75">
        <w:rPr>
          <w:szCs w:val="24"/>
        </w:rPr>
        <w:t xml:space="preserve">Olomoucký kraj by měl </w:t>
      </w:r>
      <w:r w:rsidR="002D06B7">
        <w:rPr>
          <w:szCs w:val="24"/>
        </w:rPr>
        <w:t>připravit významné investiční projekty za</w:t>
      </w:r>
      <w:r w:rsidR="007E6215">
        <w:rPr>
          <w:szCs w:val="24"/>
        </w:rPr>
        <w:t xml:space="preserve"> oblast </w:t>
      </w:r>
      <w:r w:rsidR="000F2C75">
        <w:rPr>
          <w:szCs w:val="24"/>
        </w:rPr>
        <w:t xml:space="preserve">cestovního ruchu. </w:t>
      </w:r>
    </w:p>
    <w:p w:rsidR="002D06B7" w:rsidRDefault="00D42A79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 xml:space="preserve">Ing. </w:t>
      </w:r>
      <w:r w:rsidR="0066250A">
        <w:rPr>
          <w:szCs w:val="24"/>
        </w:rPr>
        <w:t>Novotná</w:t>
      </w:r>
      <w:r>
        <w:rPr>
          <w:szCs w:val="24"/>
        </w:rPr>
        <w:t xml:space="preserve"> navrhla</w:t>
      </w:r>
      <w:r w:rsidR="00D74066">
        <w:rPr>
          <w:szCs w:val="24"/>
        </w:rPr>
        <w:t xml:space="preserve"> iniciovat jednání s </w:t>
      </w:r>
      <w:r>
        <w:rPr>
          <w:szCs w:val="24"/>
        </w:rPr>
        <w:t>C</w:t>
      </w:r>
      <w:r w:rsidR="00D74066">
        <w:rPr>
          <w:szCs w:val="24"/>
        </w:rPr>
        <w:t>entrálou cestovního ruchu</w:t>
      </w:r>
      <w:r>
        <w:rPr>
          <w:szCs w:val="24"/>
        </w:rPr>
        <w:t xml:space="preserve"> Olomouckého kraje</w:t>
      </w:r>
      <w:r w:rsidR="002D06B7">
        <w:rPr>
          <w:szCs w:val="24"/>
        </w:rPr>
        <w:t xml:space="preserve"> a připravit pro další jednání výboru informaci o připravovaných projektech Olomouckého kraje za oblast cestovního ruchu. Ing. Novotná navrhla připravit souhrnnější informaci i za další prioritní osy. </w:t>
      </w:r>
    </w:p>
    <w:p w:rsidR="00617B40" w:rsidRDefault="00617B40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szCs w:val="24"/>
        </w:rPr>
        <w:t>Výstupem z diskuze vznikl návrh nového usnesení:</w:t>
      </w:r>
    </w:p>
    <w:p w:rsidR="00617B40" w:rsidRPr="00617B40" w:rsidRDefault="005B29F9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Cs w:val="24"/>
        </w:rPr>
      </w:pPr>
      <w:r>
        <w:rPr>
          <w:b/>
          <w:szCs w:val="24"/>
        </w:rPr>
        <w:t xml:space="preserve">V-RR </w:t>
      </w:r>
      <w:r w:rsidR="00617B40" w:rsidRPr="00617B40">
        <w:rPr>
          <w:b/>
          <w:szCs w:val="24"/>
        </w:rPr>
        <w:t>vyzývá</w:t>
      </w:r>
      <w:r w:rsidR="00617B40">
        <w:rPr>
          <w:b/>
          <w:szCs w:val="24"/>
        </w:rPr>
        <w:t xml:space="preserve"> </w:t>
      </w:r>
      <w:r>
        <w:rPr>
          <w:b/>
          <w:szCs w:val="24"/>
        </w:rPr>
        <w:t>o zpracování informací o připravovaných projektech Olomouckého kraje a Centrály cestovního ruchu Olomouckého kraje do Priroritnví osy 2: Cestovní ruch v novém Operačním programu Přeshraniční spolupráce ČR-Polsko 2021 - 2027</w:t>
      </w:r>
    </w:p>
    <w:p w:rsidR="0067090A" w:rsidRPr="0067090A" w:rsidRDefault="0067090A" w:rsidP="000F65CE">
      <w:pPr>
        <w:pStyle w:val="Znak2odsazen1text"/>
        <w:numPr>
          <w:ilvl w:val="0"/>
          <w:numId w:val="0"/>
        </w:numPr>
        <w:spacing w:line="276" w:lineRule="auto"/>
        <w:outlineLvl w:val="0"/>
        <w:rPr>
          <w:sz w:val="10"/>
          <w:szCs w:val="10"/>
        </w:rPr>
      </w:pPr>
    </w:p>
    <w:p w:rsidR="00DE23A4" w:rsidRDefault="00617B40" w:rsidP="001E1F5D">
      <w:pPr>
        <w:pStyle w:val="Znak2odsazen1text"/>
        <w:numPr>
          <w:ilvl w:val="0"/>
          <w:numId w:val="19"/>
        </w:numPr>
        <w:rPr>
          <w:b/>
        </w:rPr>
      </w:pPr>
      <w:r>
        <w:rPr>
          <w:b/>
        </w:rPr>
        <w:t>Aktivity pro podporu podnikání a investic Olomouckého kraje v roce 2022</w:t>
      </w:r>
    </w:p>
    <w:p w:rsidR="00375860" w:rsidRDefault="00D67468" w:rsidP="00D67468">
      <w:pPr>
        <w:pStyle w:val="slo1text"/>
        <w:widowControl/>
        <w:tabs>
          <w:tab w:val="clear" w:pos="567"/>
        </w:tabs>
        <w:spacing w:line="276" w:lineRule="auto"/>
        <w:ind w:left="0" w:firstLine="0"/>
        <w:outlineLvl w:val="9"/>
      </w:pPr>
      <w:r>
        <w:t>S prezentací vys</w:t>
      </w:r>
      <w:r w:rsidR="00D276F4">
        <w:t>t</w:t>
      </w:r>
      <w:r w:rsidR="00265557">
        <w:t>oupil</w:t>
      </w:r>
      <w:r w:rsidR="00375860">
        <w:t xml:space="preserve"> Bc. Vašíček z</w:t>
      </w:r>
      <w:r w:rsidR="000A0702">
        <w:t> oddělení regionálního rozvoje</w:t>
      </w:r>
      <w:r w:rsidR="004B3526">
        <w:t xml:space="preserve">, který v úvodu </w:t>
      </w:r>
      <w:r w:rsidR="00A060B6">
        <w:t>preze</w:t>
      </w:r>
      <w:r w:rsidR="004B3526">
        <w:t xml:space="preserve">ntace shrnul aktivity Olomouckého kraje pro podporu podnikání, mezi které patří </w:t>
      </w:r>
      <w:r w:rsidR="00A060B6">
        <w:t>soutěže související s</w:t>
      </w:r>
      <w:r w:rsidR="00A11670">
        <w:t> </w:t>
      </w:r>
      <w:r w:rsidR="00A060B6">
        <w:t>podnikáním</w:t>
      </w:r>
      <w:r w:rsidR="00A11670">
        <w:t xml:space="preserve"> (EY Podnikatel roku OK, Cena hejtmana OK za společenskou odpovědnost, soutěž Podnikavá hlava)</w:t>
      </w:r>
      <w:r w:rsidR="00A060B6">
        <w:t xml:space="preserve">, </w:t>
      </w:r>
      <w:r w:rsidR="00487A85">
        <w:t>účast O</w:t>
      </w:r>
      <w:r w:rsidR="00A11670">
        <w:t>lomouckého kraje na veletrzích</w:t>
      </w:r>
      <w:r w:rsidR="0066250A">
        <w:t>, Sektorová dohoda v o</w:t>
      </w:r>
      <w:r w:rsidR="00487A85">
        <w:t>b</w:t>
      </w:r>
      <w:r w:rsidR="0066250A">
        <w:t>l</w:t>
      </w:r>
      <w:r w:rsidR="00487A85">
        <w:t>asti textilu, kožedělné</w:t>
      </w:r>
      <w:r w:rsidR="00A11670">
        <w:t>ho a oděvního</w:t>
      </w:r>
      <w:r w:rsidR="00487A85">
        <w:t xml:space="preserve"> průmyslu, zajištění R</w:t>
      </w:r>
      <w:r w:rsidR="00A11670">
        <w:t>ady hospodářské a sociální dohod</w:t>
      </w:r>
      <w:r w:rsidR="00487A85">
        <w:t>y Olomouckého kraje, Teritoriální pakt zaměstatnosti Olomouckého kraje, burzy práce v Olomouckém kraji a v neposlední řadě výroba propagačních brožur a materiálů.</w:t>
      </w:r>
    </w:p>
    <w:p w:rsidR="00487A85" w:rsidRDefault="00487A85" w:rsidP="00D67468">
      <w:pPr>
        <w:pStyle w:val="slo1text"/>
        <w:widowControl/>
        <w:tabs>
          <w:tab w:val="clear" w:pos="567"/>
        </w:tabs>
        <w:spacing w:line="276" w:lineRule="auto"/>
        <w:ind w:left="0" w:firstLine="0"/>
        <w:outlineLvl w:val="9"/>
      </w:pPr>
      <w:r>
        <w:t>Přednášející dále podal informaci</w:t>
      </w:r>
      <w:r w:rsidR="002D06B7">
        <w:t xml:space="preserve"> o spolupráci s regionálními partnery - I</w:t>
      </w:r>
      <w:r>
        <w:t>novačním centrem Olomouckého kraje</w:t>
      </w:r>
      <w:r w:rsidR="002D06B7">
        <w:t xml:space="preserve"> a </w:t>
      </w:r>
      <w:r>
        <w:t xml:space="preserve">Regionální kanceláří agentury CzechInvest v Olomouckém kraji při </w:t>
      </w:r>
      <w:r w:rsidR="002D06B7">
        <w:t xml:space="preserve">zajištění realizace RIS3strategie, přípravě a </w:t>
      </w:r>
      <w:r>
        <w:t xml:space="preserve">realizaci investičních projektů, jednání s potencionálními </w:t>
      </w:r>
      <w:r w:rsidR="00A11670">
        <w:t>investory, možnostech</w:t>
      </w:r>
      <w:r>
        <w:t xml:space="preserve"> podpory pro malé a střední podnikatele. Na základě smlouvy o spolupráci vznikla Národní databáze brownfieldů České republiky.</w:t>
      </w:r>
    </w:p>
    <w:p w:rsidR="00487A85" w:rsidRDefault="00487A85" w:rsidP="00D67468">
      <w:pPr>
        <w:pStyle w:val="slo1text"/>
        <w:widowControl/>
        <w:tabs>
          <w:tab w:val="clear" w:pos="567"/>
        </w:tabs>
        <w:spacing w:line="276" w:lineRule="auto"/>
        <w:ind w:left="0" w:firstLine="0"/>
        <w:outlineLvl w:val="9"/>
      </w:pPr>
      <w:r>
        <w:t xml:space="preserve">Na závěr prezentace byl představen program Albertina Bisnode, ve kterém jsou zpracovány databáze firem z Olomouckého kraje dle okresů a dle obcí s rozšířenou </w:t>
      </w:r>
      <w:r w:rsidR="00A060B6">
        <w:t xml:space="preserve">působností. V dubnu </w:t>
      </w:r>
      <w:r w:rsidR="00A11670">
        <w:t>2022 proběhlo dotazníko</w:t>
      </w:r>
      <w:r w:rsidR="00A060B6">
        <w:t>vé šetření s podnikateli s cílem zjistit spokojenost s webem, soutěžemi pro podnikatele a propagací podnikatelů z Olomouckého kraje.</w:t>
      </w:r>
    </w:p>
    <w:p w:rsidR="0067090A" w:rsidRPr="004F26D8" w:rsidRDefault="00902946" w:rsidP="004F26D8">
      <w:pPr>
        <w:pStyle w:val="Default"/>
        <w:spacing w:after="120" w:line="276" w:lineRule="auto"/>
        <w:ind w:left="-68" w:firstLine="68"/>
        <w:jc w:val="both"/>
      </w:pPr>
      <w:r>
        <w:lastRenderedPageBreak/>
        <w:t>Prezentace</w:t>
      </w:r>
      <w:r w:rsidR="00304DE6">
        <w:t xml:space="preserve"> </w:t>
      </w:r>
      <w:r w:rsidR="00FC25C9">
        <w:t>je</w:t>
      </w:r>
      <w:r w:rsidR="00304DE6">
        <w:t xml:space="preserve"> příloh</w:t>
      </w:r>
      <w:r w:rsidR="00FC25C9">
        <w:t>ou</w:t>
      </w:r>
      <w:r w:rsidR="00304DE6">
        <w:t xml:space="preserve"> č. </w:t>
      </w:r>
      <w:r w:rsidR="001A4B83">
        <w:t>3</w:t>
      </w:r>
      <w:r w:rsidR="00304DE6">
        <w:t xml:space="preserve"> zápisu</w:t>
      </w:r>
      <w:r w:rsidR="00FC0A78">
        <w:t>.</w:t>
      </w:r>
    </w:p>
    <w:p w:rsidR="00953523" w:rsidRPr="0067090A" w:rsidRDefault="00953523" w:rsidP="00680264">
      <w:pPr>
        <w:spacing w:after="120"/>
        <w:jc w:val="both"/>
        <w:rPr>
          <w:rFonts w:ascii="Arial" w:hAnsi="Arial"/>
          <w:noProof/>
          <w:sz w:val="10"/>
          <w:szCs w:val="10"/>
          <w:lang w:eastAsia="cs-CZ"/>
        </w:rPr>
      </w:pPr>
    </w:p>
    <w:p w:rsidR="00524D8D" w:rsidRPr="00524D8D" w:rsidRDefault="00BB51C5" w:rsidP="00524D8D">
      <w:pPr>
        <w:pStyle w:val="Odstavecseseznamem"/>
        <w:numPr>
          <w:ilvl w:val="0"/>
          <w:numId w:val="19"/>
        </w:numPr>
        <w:jc w:val="both"/>
        <w:rPr>
          <w:rFonts w:ascii="Arial" w:hAnsi="Arial"/>
          <w:b/>
          <w:noProof/>
          <w:sz w:val="24"/>
          <w:szCs w:val="20"/>
          <w:lang w:eastAsia="cs-CZ"/>
        </w:rPr>
      </w:pPr>
      <w:r w:rsidRPr="00BB51C5">
        <w:rPr>
          <w:rFonts w:ascii="Arial" w:hAnsi="Arial"/>
          <w:b/>
          <w:noProof/>
          <w:sz w:val="24"/>
          <w:szCs w:val="20"/>
          <w:lang w:eastAsia="cs-CZ"/>
        </w:rPr>
        <w:t>Různé</w:t>
      </w:r>
    </w:p>
    <w:p w:rsidR="005104EF" w:rsidRDefault="00B3752E" w:rsidP="006D6CB8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 w:rsidRPr="00BB51C5">
        <w:rPr>
          <w:rFonts w:ascii="Arial" w:hAnsi="Arial"/>
          <w:noProof/>
          <w:sz w:val="24"/>
          <w:szCs w:val="20"/>
          <w:lang w:eastAsia="cs-CZ"/>
        </w:rPr>
        <w:t xml:space="preserve">Další </w:t>
      </w:r>
      <w:r w:rsidR="00401128" w:rsidRPr="00BB51C5">
        <w:rPr>
          <w:rFonts w:ascii="Arial" w:hAnsi="Arial"/>
          <w:noProof/>
          <w:sz w:val="24"/>
          <w:szCs w:val="20"/>
          <w:lang w:eastAsia="cs-CZ"/>
        </w:rPr>
        <w:t>zasedání</w:t>
      </w:r>
      <w:r w:rsidR="006B1E26" w:rsidRPr="00BB51C5">
        <w:rPr>
          <w:rFonts w:ascii="Arial" w:hAnsi="Arial"/>
          <w:noProof/>
          <w:sz w:val="24"/>
          <w:szCs w:val="20"/>
          <w:lang w:eastAsia="cs-CZ"/>
        </w:rPr>
        <w:t xml:space="preserve"> Výboru </w:t>
      </w:r>
      <w:r w:rsidR="00617B40">
        <w:rPr>
          <w:rFonts w:ascii="Arial" w:hAnsi="Arial"/>
          <w:noProof/>
          <w:sz w:val="24"/>
          <w:szCs w:val="20"/>
          <w:lang w:eastAsia="cs-CZ"/>
        </w:rPr>
        <w:t>proběhne dne 5. září</w:t>
      </w:r>
      <w:r w:rsidR="00C271AD">
        <w:rPr>
          <w:rFonts w:ascii="Arial" w:hAnsi="Arial"/>
          <w:noProof/>
          <w:sz w:val="24"/>
          <w:szCs w:val="20"/>
          <w:lang w:eastAsia="cs-CZ"/>
        </w:rPr>
        <w:t xml:space="preserve"> 2022</w:t>
      </w:r>
      <w:r w:rsidR="001E1F5D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5D1D48">
        <w:rPr>
          <w:rFonts w:ascii="Arial" w:hAnsi="Arial"/>
          <w:noProof/>
          <w:sz w:val="24"/>
          <w:szCs w:val="20"/>
          <w:lang w:eastAsia="cs-CZ"/>
        </w:rPr>
        <w:t>v zasedací místnosti č. 320</w:t>
      </w:r>
      <w:r w:rsidR="00F60827">
        <w:rPr>
          <w:rFonts w:ascii="Arial" w:hAnsi="Arial"/>
          <w:noProof/>
          <w:sz w:val="24"/>
          <w:szCs w:val="20"/>
          <w:lang w:eastAsia="cs-CZ"/>
        </w:rPr>
        <w:t>, od </w:t>
      </w:r>
      <w:r w:rsidR="005104EF">
        <w:rPr>
          <w:rFonts w:ascii="Arial" w:hAnsi="Arial"/>
          <w:noProof/>
          <w:sz w:val="24"/>
          <w:szCs w:val="20"/>
          <w:lang w:eastAsia="cs-CZ"/>
        </w:rPr>
        <w:t>14</w:t>
      </w:r>
      <w:r w:rsidR="001E1F5D">
        <w:rPr>
          <w:rFonts w:ascii="Arial" w:hAnsi="Arial"/>
          <w:noProof/>
          <w:sz w:val="24"/>
          <w:szCs w:val="20"/>
          <w:lang w:eastAsia="cs-CZ"/>
        </w:rPr>
        <w:t>:00</w:t>
      </w:r>
      <w:r w:rsidR="00B73C47">
        <w:rPr>
          <w:rFonts w:ascii="Arial" w:hAnsi="Arial"/>
          <w:noProof/>
          <w:sz w:val="24"/>
          <w:szCs w:val="20"/>
          <w:lang w:eastAsia="cs-CZ"/>
        </w:rPr>
        <w:t xml:space="preserve"> hodin</w:t>
      </w:r>
      <w:r w:rsidR="001E1F5D">
        <w:rPr>
          <w:rFonts w:ascii="Arial" w:hAnsi="Arial"/>
          <w:noProof/>
          <w:sz w:val="24"/>
          <w:szCs w:val="20"/>
          <w:lang w:eastAsia="cs-CZ"/>
        </w:rPr>
        <w:t>.</w:t>
      </w:r>
      <w:r w:rsidR="006D6CB8">
        <w:rPr>
          <w:rFonts w:ascii="Arial" w:hAnsi="Arial"/>
          <w:noProof/>
          <w:sz w:val="24"/>
          <w:szCs w:val="20"/>
          <w:lang w:eastAsia="cs-CZ"/>
        </w:rPr>
        <w:t xml:space="preserve"> </w:t>
      </w:r>
      <w:r w:rsidR="00516201" w:rsidRPr="00BB51C5">
        <w:rPr>
          <w:rFonts w:ascii="Arial" w:hAnsi="Arial"/>
          <w:noProof/>
          <w:sz w:val="24"/>
          <w:szCs w:val="20"/>
          <w:lang w:eastAsia="cs-CZ"/>
        </w:rPr>
        <w:t>Dle plánu práce Výboru bud</w:t>
      </w:r>
      <w:r w:rsidR="00BB2CE9">
        <w:rPr>
          <w:rFonts w:ascii="Arial" w:hAnsi="Arial"/>
          <w:noProof/>
          <w:sz w:val="24"/>
          <w:szCs w:val="20"/>
          <w:lang w:eastAsia="cs-CZ"/>
        </w:rPr>
        <w:t xml:space="preserve">e mezi </w:t>
      </w:r>
      <w:r w:rsidR="00D23CA4">
        <w:rPr>
          <w:rFonts w:ascii="Arial" w:hAnsi="Arial"/>
          <w:noProof/>
          <w:sz w:val="24"/>
          <w:szCs w:val="20"/>
          <w:lang w:eastAsia="cs-CZ"/>
        </w:rPr>
        <w:t xml:space="preserve">probíranými tématy </w:t>
      </w:r>
      <w:r w:rsidR="00617B40">
        <w:rPr>
          <w:rFonts w:ascii="Arial" w:hAnsi="Arial"/>
          <w:noProof/>
          <w:sz w:val="24"/>
          <w:szCs w:val="20"/>
          <w:lang w:eastAsia="cs-CZ"/>
        </w:rPr>
        <w:t>Informace k vyhlašovaným dotačním programům z rozpočtu Olomouckého kraje na rok 2023, Projekty s dotací Evropské unie v oblasti regionálního rozvoje, Inovační centrum Olomouckého kraje – informace k aktivitám pro podporu podnikání.</w:t>
      </w:r>
    </w:p>
    <w:p w:rsidR="009A5E9D" w:rsidRPr="0067090A" w:rsidRDefault="005104EF" w:rsidP="0067090A">
      <w:pPr>
        <w:jc w:val="both"/>
        <w:rPr>
          <w:rFonts w:ascii="Arial" w:hAnsi="Arial"/>
          <w:noProof/>
          <w:sz w:val="24"/>
          <w:szCs w:val="20"/>
          <w:lang w:eastAsia="cs-CZ"/>
        </w:rPr>
      </w:pPr>
      <w:r>
        <w:rPr>
          <w:rFonts w:ascii="Arial" w:hAnsi="Arial"/>
          <w:noProof/>
          <w:sz w:val="24"/>
          <w:szCs w:val="20"/>
          <w:lang w:eastAsia="cs-CZ"/>
        </w:rPr>
        <w:t>Předseda</w:t>
      </w:r>
      <w:r w:rsidR="00597C23" w:rsidRPr="00BB51C5">
        <w:rPr>
          <w:rFonts w:ascii="Arial" w:hAnsi="Arial"/>
          <w:noProof/>
          <w:sz w:val="24"/>
          <w:szCs w:val="20"/>
          <w:lang w:eastAsia="cs-CZ"/>
        </w:rPr>
        <w:t xml:space="preserve"> poděkoval všem za </w:t>
      </w:r>
      <w:r w:rsidR="00816788" w:rsidRPr="00BB51C5">
        <w:rPr>
          <w:rFonts w:ascii="Arial" w:hAnsi="Arial"/>
          <w:noProof/>
          <w:sz w:val="24"/>
          <w:szCs w:val="20"/>
          <w:lang w:eastAsia="cs-CZ"/>
        </w:rPr>
        <w:t>účast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 xml:space="preserve"> a </w:t>
      </w:r>
      <w:r w:rsidR="002630A8" w:rsidRPr="00BB51C5">
        <w:rPr>
          <w:rFonts w:ascii="Arial" w:hAnsi="Arial"/>
          <w:noProof/>
          <w:sz w:val="24"/>
          <w:szCs w:val="20"/>
          <w:lang w:eastAsia="cs-CZ"/>
        </w:rPr>
        <w:t>zasedání</w:t>
      </w:r>
      <w:r w:rsidR="007E7F6F" w:rsidRPr="00BB51C5">
        <w:rPr>
          <w:rFonts w:ascii="Arial" w:hAnsi="Arial"/>
          <w:noProof/>
          <w:sz w:val="24"/>
          <w:szCs w:val="20"/>
          <w:lang w:eastAsia="cs-CZ"/>
        </w:rPr>
        <w:t xml:space="preserve"> ukončil.</w:t>
      </w:r>
    </w:p>
    <w:p w:rsidR="00A455BA" w:rsidRDefault="00E537C6" w:rsidP="00011C4B">
      <w:pPr>
        <w:pStyle w:val="Vborprogram"/>
        <w:spacing w:before="120" w:after="120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741340">
        <w:rPr>
          <w:b w:val="0"/>
          <w:szCs w:val="24"/>
        </w:rPr>
        <w:t>9</w:t>
      </w:r>
      <w:r>
        <w:rPr>
          <w:b w:val="0"/>
          <w:szCs w:val="24"/>
        </w:rPr>
        <w:t>. </w:t>
      </w:r>
      <w:r w:rsidR="00617B40">
        <w:rPr>
          <w:b w:val="0"/>
          <w:szCs w:val="24"/>
        </w:rPr>
        <w:t>6</w:t>
      </w:r>
      <w:r w:rsidR="0073667E">
        <w:rPr>
          <w:b w:val="0"/>
          <w:szCs w:val="24"/>
        </w:rPr>
        <w:t>. 20</w:t>
      </w:r>
      <w:r w:rsidR="005104EF">
        <w:rPr>
          <w:b w:val="0"/>
          <w:szCs w:val="24"/>
        </w:rPr>
        <w:t>22</w:t>
      </w:r>
    </w:p>
    <w:p w:rsidR="001E1F5D" w:rsidRDefault="001E1F5D" w:rsidP="00011C4B">
      <w:pPr>
        <w:pStyle w:val="Vborprogram"/>
        <w:spacing w:before="120" w:after="120"/>
        <w:rPr>
          <w:b w:val="0"/>
          <w:szCs w:val="24"/>
        </w:rPr>
      </w:pPr>
    </w:p>
    <w:p w:rsidR="001E1F5D" w:rsidRDefault="001E1F5D" w:rsidP="00011C4B">
      <w:pPr>
        <w:pStyle w:val="Vborprogram"/>
        <w:spacing w:before="120" w:after="120"/>
        <w:rPr>
          <w:b w:val="0"/>
          <w:szCs w:val="24"/>
        </w:rPr>
      </w:pPr>
    </w:p>
    <w:p w:rsidR="00236410" w:rsidRPr="00441D72" w:rsidRDefault="00236410" w:rsidP="00236410">
      <w:pPr>
        <w:pStyle w:val="Podpis"/>
      </w:pPr>
      <w:r w:rsidRPr="00441D72">
        <w:t>...……………………..….</w:t>
      </w:r>
    </w:p>
    <w:p w:rsidR="00236410" w:rsidRPr="00F839A8" w:rsidRDefault="009D680E" w:rsidP="00236410">
      <w:pPr>
        <w:pStyle w:val="Podpis"/>
        <w:rPr>
          <w:rFonts w:cs="Arial"/>
        </w:rPr>
      </w:pPr>
      <w:r>
        <w:rPr>
          <w:rFonts w:cs="Arial"/>
        </w:rPr>
        <w:t>Mgr. Roman Šťastný</w:t>
      </w:r>
    </w:p>
    <w:p w:rsidR="00B952BB" w:rsidRPr="00236410" w:rsidRDefault="00236410" w:rsidP="00236410">
      <w:pPr>
        <w:pStyle w:val="Vborplohy"/>
        <w:spacing w:after="0"/>
        <w:ind w:left="6663" w:hanging="142"/>
        <w:rPr>
          <w:sz w:val="28"/>
          <w:szCs w:val="24"/>
        </w:rPr>
      </w:pPr>
      <w:r w:rsidRPr="00236410">
        <w:rPr>
          <w:sz w:val="24"/>
        </w:rPr>
        <w:t>předseda Výboru</w:t>
      </w:r>
    </w:p>
    <w:sectPr w:rsidR="00B952BB" w:rsidRPr="00236410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7C" w:rsidRDefault="0096647C" w:rsidP="00C61A3C">
      <w:pPr>
        <w:spacing w:after="0" w:line="240" w:lineRule="auto"/>
      </w:pPr>
      <w:r>
        <w:separator/>
      </w:r>
    </w:p>
  </w:endnote>
  <w:endnote w:type="continuationSeparator" w:id="0">
    <w:p w:rsidR="0096647C" w:rsidRDefault="0096647C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7D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7C" w:rsidRDefault="0096647C" w:rsidP="00C61A3C">
      <w:pPr>
        <w:spacing w:after="0" w:line="240" w:lineRule="auto"/>
      </w:pPr>
      <w:r>
        <w:separator/>
      </w:r>
    </w:p>
  </w:footnote>
  <w:footnote w:type="continuationSeparator" w:id="0">
    <w:p w:rsidR="0096647C" w:rsidRDefault="0096647C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A2908D6"/>
    <w:multiLevelType w:val="hybridMultilevel"/>
    <w:tmpl w:val="617892DA"/>
    <w:lvl w:ilvl="0" w:tplc="3864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6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4D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B49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88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E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03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E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0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D6A10"/>
    <w:multiLevelType w:val="hybridMultilevel"/>
    <w:tmpl w:val="5EAEBBCC"/>
    <w:lvl w:ilvl="0" w:tplc="F73A3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E0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8B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0C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C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A9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AF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C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3E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2356BA"/>
    <w:multiLevelType w:val="hybridMultilevel"/>
    <w:tmpl w:val="36D013C2"/>
    <w:lvl w:ilvl="0" w:tplc="200CDE0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A581B05"/>
    <w:multiLevelType w:val="hybridMultilevel"/>
    <w:tmpl w:val="233AB40E"/>
    <w:lvl w:ilvl="0" w:tplc="4CCCB8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D6CB7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D6CB76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5747"/>
    <w:multiLevelType w:val="hybridMultilevel"/>
    <w:tmpl w:val="F4701326"/>
    <w:lvl w:ilvl="0" w:tplc="B9F8E9F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4416CD"/>
    <w:multiLevelType w:val="hybridMultilevel"/>
    <w:tmpl w:val="C3DEB35A"/>
    <w:lvl w:ilvl="0" w:tplc="1A860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C2D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813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683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A61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270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2C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CC1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AD1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55986517"/>
    <w:multiLevelType w:val="hybridMultilevel"/>
    <w:tmpl w:val="BE66CF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17640C4"/>
    <w:multiLevelType w:val="hybridMultilevel"/>
    <w:tmpl w:val="7172BF5E"/>
    <w:lvl w:ilvl="0" w:tplc="58426F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4B30E1A2">
      <w:numFmt w:val="bullet"/>
      <w:lvlText w:val="-"/>
      <w:lvlJc w:val="left"/>
      <w:pPr>
        <w:ind w:left="1647" w:hanging="360"/>
      </w:pPr>
      <w:rPr>
        <w:rFonts w:ascii="Calibri" w:eastAsia="Times New Roman" w:hAnsi="Calibri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64E978A4"/>
    <w:multiLevelType w:val="hybridMultilevel"/>
    <w:tmpl w:val="5D563FAC"/>
    <w:lvl w:ilvl="0" w:tplc="D59449B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60223A3"/>
    <w:multiLevelType w:val="hybridMultilevel"/>
    <w:tmpl w:val="ABFC97A2"/>
    <w:lvl w:ilvl="0" w:tplc="949807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216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8B9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22E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00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496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03A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ECE6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03D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75A45F6C"/>
    <w:multiLevelType w:val="hybridMultilevel"/>
    <w:tmpl w:val="D4A20714"/>
    <w:lvl w:ilvl="0" w:tplc="48EC1916">
      <w:start w:val="1"/>
      <w:numFmt w:val="decimal"/>
      <w:lvlText w:val="%1)"/>
      <w:lvlJc w:val="left"/>
      <w:pPr>
        <w:ind w:left="294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4D3260"/>
    <w:multiLevelType w:val="hybridMultilevel"/>
    <w:tmpl w:val="7D107368"/>
    <w:lvl w:ilvl="0" w:tplc="CFAA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E3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9C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8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166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A3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64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5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7"/>
  </w:num>
  <w:num w:numId="20">
    <w:abstractNumId w:val="14"/>
  </w:num>
  <w:num w:numId="21">
    <w:abstractNumId w:val="27"/>
  </w:num>
  <w:num w:numId="22">
    <w:abstractNumId w:val="16"/>
  </w:num>
  <w:num w:numId="23">
    <w:abstractNumId w:val="9"/>
  </w:num>
  <w:num w:numId="24">
    <w:abstractNumId w:val="20"/>
  </w:num>
  <w:num w:numId="25">
    <w:abstractNumId w:val="25"/>
  </w:num>
  <w:num w:numId="26">
    <w:abstractNumId w:val="10"/>
  </w:num>
  <w:num w:numId="27">
    <w:abstractNumId w:val="2"/>
  </w:num>
  <w:num w:numId="28">
    <w:abstractNumId w:val="21"/>
  </w:num>
  <w:num w:numId="29">
    <w:abstractNumId w:va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"/>
  </w:num>
  <w:num w:numId="33">
    <w:abstractNumId w:val="5"/>
  </w:num>
  <w:num w:numId="34">
    <w:abstractNumId w:val="28"/>
  </w:num>
  <w:num w:numId="35">
    <w:abstractNumId w:val="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9"/>
  </w:num>
  <w:num w:numId="42">
    <w:abstractNumId w:val="15"/>
  </w:num>
  <w:num w:numId="43">
    <w:abstractNumId w:val="23"/>
  </w:num>
  <w:num w:numId="44">
    <w:abstractNumId w:val="1"/>
  </w:num>
  <w:num w:numId="45">
    <w:abstractNumId w:val="1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03E90"/>
    <w:rsid w:val="00011A68"/>
    <w:rsid w:val="00011AA5"/>
    <w:rsid w:val="00011C4B"/>
    <w:rsid w:val="00013CC1"/>
    <w:rsid w:val="00015EF8"/>
    <w:rsid w:val="00020280"/>
    <w:rsid w:val="00020A2F"/>
    <w:rsid w:val="00020D24"/>
    <w:rsid w:val="00023193"/>
    <w:rsid w:val="000240A5"/>
    <w:rsid w:val="00024879"/>
    <w:rsid w:val="000250C6"/>
    <w:rsid w:val="000273D3"/>
    <w:rsid w:val="0002747F"/>
    <w:rsid w:val="00030B86"/>
    <w:rsid w:val="00033187"/>
    <w:rsid w:val="00044266"/>
    <w:rsid w:val="000459D3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0702"/>
    <w:rsid w:val="000A40CE"/>
    <w:rsid w:val="000B3111"/>
    <w:rsid w:val="000B466F"/>
    <w:rsid w:val="000B6130"/>
    <w:rsid w:val="000C08C5"/>
    <w:rsid w:val="000D4A10"/>
    <w:rsid w:val="000E745B"/>
    <w:rsid w:val="000F1D3C"/>
    <w:rsid w:val="000F2C75"/>
    <w:rsid w:val="000F3CB6"/>
    <w:rsid w:val="000F594F"/>
    <w:rsid w:val="000F65CE"/>
    <w:rsid w:val="000F6B34"/>
    <w:rsid w:val="001071D2"/>
    <w:rsid w:val="00114283"/>
    <w:rsid w:val="00115DAE"/>
    <w:rsid w:val="0012330E"/>
    <w:rsid w:val="00126400"/>
    <w:rsid w:val="00126521"/>
    <w:rsid w:val="00127207"/>
    <w:rsid w:val="0012742D"/>
    <w:rsid w:val="001313E4"/>
    <w:rsid w:val="00134637"/>
    <w:rsid w:val="00136D4A"/>
    <w:rsid w:val="0013732D"/>
    <w:rsid w:val="001436E5"/>
    <w:rsid w:val="00162A19"/>
    <w:rsid w:val="00170D12"/>
    <w:rsid w:val="00171C64"/>
    <w:rsid w:val="001726F8"/>
    <w:rsid w:val="00173B6A"/>
    <w:rsid w:val="00187165"/>
    <w:rsid w:val="001938D3"/>
    <w:rsid w:val="001953D0"/>
    <w:rsid w:val="001963D2"/>
    <w:rsid w:val="00197057"/>
    <w:rsid w:val="00197417"/>
    <w:rsid w:val="001976DF"/>
    <w:rsid w:val="001A139B"/>
    <w:rsid w:val="001A4B83"/>
    <w:rsid w:val="001A70F0"/>
    <w:rsid w:val="001A74FA"/>
    <w:rsid w:val="001A7D4B"/>
    <w:rsid w:val="001B2185"/>
    <w:rsid w:val="001B3E5A"/>
    <w:rsid w:val="001B54FC"/>
    <w:rsid w:val="001B5986"/>
    <w:rsid w:val="001B6AE3"/>
    <w:rsid w:val="001C00C4"/>
    <w:rsid w:val="001C649B"/>
    <w:rsid w:val="001D47C0"/>
    <w:rsid w:val="001D4DB8"/>
    <w:rsid w:val="001D4EA6"/>
    <w:rsid w:val="001D7C7D"/>
    <w:rsid w:val="001E1F5D"/>
    <w:rsid w:val="001E4626"/>
    <w:rsid w:val="001E7027"/>
    <w:rsid w:val="001E7313"/>
    <w:rsid w:val="001F0B7F"/>
    <w:rsid w:val="001F4442"/>
    <w:rsid w:val="00201664"/>
    <w:rsid w:val="00205EFA"/>
    <w:rsid w:val="0021099D"/>
    <w:rsid w:val="00214FD1"/>
    <w:rsid w:val="00217DC6"/>
    <w:rsid w:val="00224951"/>
    <w:rsid w:val="00236410"/>
    <w:rsid w:val="00241216"/>
    <w:rsid w:val="00241CC5"/>
    <w:rsid w:val="0024517F"/>
    <w:rsid w:val="00245AE6"/>
    <w:rsid w:val="00246951"/>
    <w:rsid w:val="00251FCB"/>
    <w:rsid w:val="00256C2A"/>
    <w:rsid w:val="002624E3"/>
    <w:rsid w:val="002630A8"/>
    <w:rsid w:val="00265557"/>
    <w:rsid w:val="00271114"/>
    <w:rsid w:val="002715E6"/>
    <w:rsid w:val="00272554"/>
    <w:rsid w:val="002758F0"/>
    <w:rsid w:val="00281707"/>
    <w:rsid w:val="00281980"/>
    <w:rsid w:val="00285184"/>
    <w:rsid w:val="00293356"/>
    <w:rsid w:val="00293A26"/>
    <w:rsid w:val="00297733"/>
    <w:rsid w:val="002A6346"/>
    <w:rsid w:val="002A7EC6"/>
    <w:rsid w:val="002B3582"/>
    <w:rsid w:val="002B5590"/>
    <w:rsid w:val="002C0B09"/>
    <w:rsid w:val="002C1E20"/>
    <w:rsid w:val="002D06B7"/>
    <w:rsid w:val="002D0CC1"/>
    <w:rsid w:val="002D3813"/>
    <w:rsid w:val="002E01C5"/>
    <w:rsid w:val="002E221B"/>
    <w:rsid w:val="002E62EE"/>
    <w:rsid w:val="002F0574"/>
    <w:rsid w:val="002F2254"/>
    <w:rsid w:val="00300ED7"/>
    <w:rsid w:val="00301BCE"/>
    <w:rsid w:val="00302E33"/>
    <w:rsid w:val="00304DE6"/>
    <w:rsid w:val="00307BD7"/>
    <w:rsid w:val="00310F4C"/>
    <w:rsid w:val="003174DB"/>
    <w:rsid w:val="003212FC"/>
    <w:rsid w:val="00323947"/>
    <w:rsid w:val="00337DB8"/>
    <w:rsid w:val="00341C7C"/>
    <w:rsid w:val="00342E49"/>
    <w:rsid w:val="0034720F"/>
    <w:rsid w:val="003502F1"/>
    <w:rsid w:val="00350EF7"/>
    <w:rsid w:val="00352FEF"/>
    <w:rsid w:val="0036162D"/>
    <w:rsid w:val="00362F29"/>
    <w:rsid w:val="00365136"/>
    <w:rsid w:val="00365624"/>
    <w:rsid w:val="003664BD"/>
    <w:rsid w:val="003666C6"/>
    <w:rsid w:val="00371E13"/>
    <w:rsid w:val="00375860"/>
    <w:rsid w:val="00381A3A"/>
    <w:rsid w:val="00382AC1"/>
    <w:rsid w:val="003911A4"/>
    <w:rsid w:val="00394F37"/>
    <w:rsid w:val="00396318"/>
    <w:rsid w:val="003B5510"/>
    <w:rsid w:val="003B7EC2"/>
    <w:rsid w:val="003C1E51"/>
    <w:rsid w:val="003C2776"/>
    <w:rsid w:val="003C3489"/>
    <w:rsid w:val="003D035B"/>
    <w:rsid w:val="003D63F2"/>
    <w:rsid w:val="003E04AF"/>
    <w:rsid w:val="003E52EA"/>
    <w:rsid w:val="003F0694"/>
    <w:rsid w:val="003F0D4B"/>
    <w:rsid w:val="003F413D"/>
    <w:rsid w:val="003F4F72"/>
    <w:rsid w:val="003F6614"/>
    <w:rsid w:val="00401128"/>
    <w:rsid w:val="00405D44"/>
    <w:rsid w:val="004102BD"/>
    <w:rsid w:val="00412F67"/>
    <w:rsid w:val="004255E8"/>
    <w:rsid w:val="004266DF"/>
    <w:rsid w:val="00426E39"/>
    <w:rsid w:val="004312E7"/>
    <w:rsid w:val="0043588E"/>
    <w:rsid w:val="004358B7"/>
    <w:rsid w:val="004400CF"/>
    <w:rsid w:val="00445D83"/>
    <w:rsid w:val="00453A65"/>
    <w:rsid w:val="004576C4"/>
    <w:rsid w:val="00457F05"/>
    <w:rsid w:val="00473D72"/>
    <w:rsid w:val="0047758A"/>
    <w:rsid w:val="00480D16"/>
    <w:rsid w:val="00487A85"/>
    <w:rsid w:val="00487C93"/>
    <w:rsid w:val="004938EE"/>
    <w:rsid w:val="00493E2A"/>
    <w:rsid w:val="004A56BB"/>
    <w:rsid w:val="004A5CF9"/>
    <w:rsid w:val="004B0564"/>
    <w:rsid w:val="004B345C"/>
    <w:rsid w:val="004B3526"/>
    <w:rsid w:val="004B5EC0"/>
    <w:rsid w:val="004B79DB"/>
    <w:rsid w:val="004C0376"/>
    <w:rsid w:val="004C1B8E"/>
    <w:rsid w:val="004D1152"/>
    <w:rsid w:val="004D2A8C"/>
    <w:rsid w:val="004D2DE4"/>
    <w:rsid w:val="004D4373"/>
    <w:rsid w:val="004E5BAD"/>
    <w:rsid w:val="004F11E2"/>
    <w:rsid w:val="004F26D8"/>
    <w:rsid w:val="004F3118"/>
    <w:rsid w:val="00500F88"/>
    <w:rsid w:val="005104EF"/>
    <w:rsid w:val="00512735"/>
    <w:rsid w:val="00513A3C"/>
    <w:rsid w:val="00514E58"/>
    <w:rsid w:val="00516201"/>
    <w:rsid w:val="005209FE"/>
    <w:rsid w:val="00522161"/>
    <w:rsid w:val="00524D8D"/>
    <w:rsid w:val="00525CFD"/>
    <w:rsid w:val="0053361B"/>
    <w:rsid w:val="0053462E"/>
    <w:rsid w:val="00534722"/>
    <w:rsid w:val="00543543"/>
    <w:rsid w:val="00545BB7"/>
    <w:rsid w:val="00546732"/>
    <w:rsid w:val="0055068D"/>
    <w:rsid w:val="005541CB"/>
    <w:rsid w:val="00557CDC"/>
    <w:rsid w:val="00561FF1"/>
    <w:rsid w:val="00562481"/>
    <w:rsid w:val="0057012E"/>
    <w:rsid w:val="0057058C"/>
    <w:rsid w:val="00570E03"/>
    <w:rsid w:val="00573C97"/>
    <w:rsid w:val="005746B8"/>
    <w:rsid w:val="0057523B"/>
    <w:rsid w:val="0057596A"/>
    <w:rsid w:val="00576394"/>
    <w:rsid w:val="00577B94"/>
    <w:rsid w:val="005813CA"/>
    <w:rsid w:val="00582BC0"/>
    <w:rsid w:val="00584369"/>
    <w:rsid w:val="00594320"/>
    <w:rsid w:val="0059786E"/>
    <w:rsid w:val="00597C23"/>
    <w:rsid w:val="005A1AAA"/>
    <w:rsid w:val="005A2932"/>
    <w:rsid w:val="005A6C6D"/>
    <w:rsid w:val="005A773C"/>
    <w:rsid w:val="005B2810"/>
    <w:rsid w:val="005B29F9"/>
    <w:rsid w:val="005B2F52"/>
    <w:rsid w:val="005C245F"/>
    <w:rsid w:val="005C33FA"/>
    <w:rsid w:val="005C6841"/>
    <w:rsid w:val="005C7D66"/>
    <w:rsid w:val="005D1D48"/>
    <w:rsid w:val="005E355F"/>
    <w:rsid w:val="005E3C09"/>
    <w:rsid w:val="005F28F4"/>
    <w:rsid w:val="005F3BA8"/>
    <w:rsid w:val="005F40D3"/>
    <w:rsid w:val="006010DA"/>
    <w:rsid w:val="00601995"/>
    <w:rsid w:val="00610491"/>
    <w:rsid w:val="0061502D"/>
    <w:rsid w:val="00617B40"/>
    <w:rsid w:val="00624E3F"/>
    <w:rsid w:val="00634671"/>
    <w:rsid w:val="006463CF"/>
    <w:rsid w:val="00646CC1"/>
    <w:rsid w:val="00654405"/>
    <w:rsid w:val="00655A34"/>
    <w:rsid w:val="006604BC"/>
    <w:rsid w:val="0066150C"/>
    <w:rsid w:val="0066250A"/>
    <w:rsid w:val="00664B8E"/>
    <w:rsid w:val="0066546B"/>
    <w:rsid w:val="00665677"/>
    <w:rsid w:val="00670794"/>
    <w:rsid w:val="0067090A"/>
    <w:rsid w:val="00680264"/>
    <w:rsid w:val="0068167E"/>
    <w:rsid w:val="006855BF"/>
    <w:rsid w:val="00686733"/>
    <w:rsid w:val="00691998"/>
    <w:rsid w:val="00691B9B"/>
    <w:rsid w:val="00691DCF"/>
    <w:rsid w:val="00696D8E"/>
    <w:rsid w:val="006A50D0"/>
    <w:rsid w:val="006B0A88"/>
    <w:rsid w:val="006B1463"/>
    <w:rsid w:val="006B1E26"/>
    <w:rsid w:val="006B404A"/>
    <w:rsid w:val="006C08B8"/>
    <w:rsid w:val="006C377C"/>
    <w:rsid w:val="006C4311"/>
    <w:rsid w:val="006D6CB8"/>
    <w:rsid w:val="006E196D"/>
    <w:rsid w:val="006E59E9"/>
    <w:rsid w:val="006E602F"/>
    <w:rsid w:val="006F5C69"/>
    <w:rsid w:val="006F67D4"/>
    <w:rsid w:val="007046E9"/>
    <w:rsid w:val="00706D04"/>
    <w:rsid w:val="00711289"/>
    <w:rsid w:val="00715959"/>
    <w:rsid w:val="00720B7E"/>
    <w:rsid w:val="00730BB6"/>
    <w:rsid w:val="007316BD"/>
    <w:rsid w:val="007357E3"/>
    <w:rsid w:val="0073667E"/>
    <w:rsid w:val="00741340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5855"/>
    <w:rsid w:val="007B75CF"/>
    <w:rsid w:val="007C2EBD"/>
    <w:rsid w:val="007C6B4D"/>
    <w:rsid w:val="007C7DAD"/>
    <w:rsid w:val="007E5DFE"/>
    <w:rsid w:val="007E6215"/>
    <w:rsid w:val="007E7F6F"/>
    <w:rsid w:val="007F4BE4"/>
    <w:rsid w:val="007F5A50"/>
    <w:rsid w:val="007F6139"/>
    <w:rsid w:val="008018FA"/>
    <w:rsid w:val="008043BD"/>
    <w:rsid w:val="008108D0"/>
    <w:rsid w:val="00811593"/>
    <w:rsid w:val="00814BA7"/>
    <w:rsid w:val="00814C18"/>
    <w:rsid w:val="00816788"/>
    <w:rsid w:val="00824FEA"/>
    <w:rsid w:val="00825188"/>
    <w:rsid w:val="00833B1E"/>
    <w:rsid w:val="008351B2"/>
    <w:rsid w:val="0083544F"/>
    <w:rsid w:val="00842010"/>
    <w:rsid w:val="00854DBD"/>
    <w:rsid w:val="00855894"/>
    <w:rsid w:val="00864DAF"/>
    <w:rsid w:val="008656D7"/>
    <w:rsid w:val="00870EA9"/>
    <w:rsid w:val="00873F43"/>
    <w:rsid w:val="0088134E"/>
    <w:rsid w:val="0089147B"/>
    <w:rsid w:val="00891B3F"/>
    <w:rsid w:val="00894C4C"/>
    <w:rsid w:val="008A1F9F"/>
    <w:rsid w:val="008A303F"/>
    <w:rsid w:val="008B3B04"/>
    <w:rsid w:val="008C340B"/>
    <w:rsid w:val="008D064B"/>
    <w:rsid w:val="008D3E41"/>
    <w:rsid w:val="008D6211"/>
    <w:rsid w:val="008E03C0"/>
    <w:rsid w:val="008F1C7B"/>
    <w:rsid w:val="008F48FC"/>
    <w:rsid w:val="008F6E8F"/>
    <w:rsid w:val="00901694"/>
    <w:rsid w:val="00901A63"/>
    <w:rsid w:val="00902946"/>
    <w:rsid w:val="009053EA"/>
    <w:rsid w:val="00911F53"/>
    <w:rsid w:val="009125CA"/>
    <w:rsid w:val="00916566"/>
    <w:rsid w:val="00917876"/>
    <w:rsid w:val="009250D7"/>
    <w:rsid w:val="00930524"/>
    <w:rsid w:val="00932D1B"/>
    <w:rsid w:val="00933D4D"/>
    <w:rsid w:val="00935065"/>
    <w:rsid w:val="009426B9"/>
    <w:rsid w:val="00953523"/>
    <w:rsid w:val="009559C8"/>
    <w:rsid w:val="0095792A"/>
    <w:rsid w:val="00961109"/>
    <w:rsid w:val="00963AFD"/>
    <w:rsid w:val="0096647C"/>
    <w:rsid w:val="00970CBD"/>
    <w:rsid w:val="00972B69"/>
    <w:rsid w:val="0097459E"/>
    <w:rsid w:val="00976076"/>
    <w:rsid w:val="009762A4"/>
    <w:rsid w:val="009815EF"/>
    <w:rsid w:val="00986E99"/>
    <w:rsid w:val="009978E0"/>
    <w:rsid w:val="009A14B7"/>
    <w:rsid w:val="009A31B8"/>
    <w:rsid w:val="009A5E9D"/>
    <w:rsid w:val="009B3A75"/>
    <w:rsid w:val="009B4310"/>
    <w:rsid w:val="009B5FD6"/>
    <w:rsid w:val="009C1E2B"/>
    <w:rsid w:val="009C43A6"/>
    <w:rsid w:val="009C7919"/>
    <w:rsid w:val="009D0FAD"/>
    <w:rsid w:val="009D1292"/>
    <w:rsid w:val="009D1823"/>
    <w:rsid w:val="009D3A98"/>
    <w:rsid w:val="009D50C1"/>
    <w:rsid w:val="009D680E"/>
    <w:rsid w:val="009E5F76"/>
    <w:rsid w:val="009F0B0B"/>
    <w:rsid w:val="009F1055"/>
    <w:rsid w:val="009F2B76"/>
    <w:rsid w:val="00A00360"/>
    <w:rsid w:val="00A00FC8"/>
    <w:rsid w:val="00A0321C"/>
    <w:rsid w:val="00A04320"/>
    <w:rsid w:val="00A060B6"/>
    <w:rsid w:val="00A10694"/>
    <w:rsid w:val="00A11670"/>
    <w:rsid w:val="00A14130"/>
    <w:rsid w:val="00A1482C"/>
    <w:rsid w:val="00A15128"/>
    <w:rsid w:val="00A26ED4"/>
    <w:rsid w:val="00A36640"/>
    <w:rsid w:val="00A455BA"/>
    <w:rsid w:val="00A5272A"/>
    <w:rsid w:val="00A56C23"/>
    <w:rsid w:val="00A57335"/>
    <w:rsid w:val="00A60740"/>
    <w:rsid w:val="00A64703"/>
    <w:rsid w:val="00A66680"/>
    <w:rsid w:val="00A67E6C"/>
    <w:rsid w:val="00A7030D"/>
    <w:rsid w:val="00A8263D"/>
    <w:rsid w:val="00A839EF"/>
    <w:rsid w:val="00A864D4"/>
    <w:rsid w:val="00AA655B"/>
    <w:rsid w:val="00AB0B05"/>
    <w:rsid w:val="00AB0F6C"/>
    <w:rsid w:val="00AB6F28"/>
    <w:rsid w:val="00AC134D"/>
    <w:rsid w:val="00AC2266"/>
    <w:rsid w:val="00AD1EEA"/>
    <w:rsid w:val="00AD6301"/>
    <w:rsid w:val="00AE0336"/>
    <w:rsid w:val="00AE17BF"/>
    <w:rsid w:val="00AE24D4"/>
    <w:rsid w:val="00AE64F6"/>
    <w:rsid w:val="00AE787E"/>
    <w:rsid w:val="00AE79BB"/>
    <w:rsid w:val="00AF0057"/>
    <w:rsid w:val="00AF06EF"/>
    <w:rsid w:val="00AF1FCD"/>
    <w:rsid w:val="00AF5031"/>
    <w:rsid w:val="00AF76A9"/>
    <w:rsid w:val="00B0417C"/>
    <w:rsid w:val="00B06622"/>
    <w:rsid w:val="00B06CCA"/>
    <w:rsid w:val="00B13D92"/>
    <w:rsid w:val="00B17300"/>
    <w:rsid w:val="00B210DD"/>
    <w:rsid w:val="00B23468"/>
    <w:rsid w:val="00B26793"/>
    <w:rsid w:val="00B333D2"/>
    <w:rsid w:val="00B34580"/>
    <w:rsid w:val="00B34D86"/>
    <w:rsid w:val="00B35478"/>
    <w:rsid w:val="00B36655"/>
    <w:rsid w:val="00B3752E"/>
    <w:rsid w:val="00B41B8B"/>
    <w:rsid w:val="00B43C8C"/>
    <w:rsid w:val="00B44155"/>
    <w:rsid w:val="00B45FD2"/>
    <w:rsid w:val="00B47C89"/>
    <w:rsid w:val="00B5721C"/>
    <w:rsid w:val="00B6074B"/>
    <w:rsid w:val="00B73C47"/>
    <w:rsid w:val="00B8345A"/>
    <w:rsid w:val="00B91230"/>
    <w:rsid w:val="00B94C2C"/>
    <w:rsid w:val="00B952BB"/>
    <w:rsid w:val="00B97423"/>
    <w:rsid w:val="00BB2CE9"/>
    <w:rsid w:val="00BB51C5"/>
    <w:rsid w:val="00BB61D3"/>
    <w:rsid w:val="00BB620B"/>
    <w:rsid w:val="00BC1A7C"/>
    <w:rsid w:val="00BC7C48"/>
    <w:rsid w:val="00BD0AFC"/>
    <w:rsid w:val="00BD23B4"/>
    <w:rsid w:val="00BD27E5"/>
    <w:rsid w:val="00BD7635"/>
    <w:rsid w:val="00BE0B89"/>
    <w:rsid w:val="00BF68F0"/>
    <w:rsid w:val="00C00668"/>
    <w:rsid w:val="00C01006"/>
    <w:rsid w:val="00C0250E"/>
    <w:rsid w:val="00C02A7E"/>
    <w:rsid w:val="00C04B13"/>
    <w:rsid w:val="00C05D01"/>
    <w:rsid w:val="00C0604F"/>
    <w:rsid w:val="00C137D2"/>
    <w:rsid w:val="00C271AD"/>
    <w:rsid w:val="00C367EE"/>
    <w:rsid w:val="00C41195"/>
    <w:rsid w:val="00C42371"/>
    <w:rsid w:val="00C445BD"/>
    <w:rsid w:val="00C46F40"/>
    <w:rsid w:val="00C50323"/>
    <w:rsid w:val="00C50686"/>
    <w:rsid w:val="00C61A3C"/>
    <w:rsid w:val="00C64662"/>
    <w:rsid w:val="00C742FA"/>
    <w:rsid w:val="00C8334B"/>
    <w:rsid w:val="00C84D56"/>
    <w:rsid w:val="00C87340"/>
    <w:rsid w:val="00C917CD"/>
    <w:rsid w:val="00C9216C"/>
    <w:rsid w:val="00C94A67"/>
    <w:rsid w:val="00C97C7F"/>
    <w:rsid w:val="00C97EC4"/>
    <w:rsid w:val="00CA459D"/>
    <w:rsid w:val="00CA4DFB"/>
    <w:rsid w:val="00CB2278"/>
    <w:rsid w:val="00CB3200"/>
    <w:rsid w:val="00CB5B73"/>
    <w:rsid w:val="00CD5F02"/>
    <w:rsid w:val="00CD721B"/>
    <w:rsid w:val="00CE15F2"/>
    <w:rsid w:val="00CE2908"/>
    <w:rsid w:val="00CF03B3"/>
    <w:rsid w:val="00CF1A97"/>
    <w:rsid w:val="00CF54A5"/>
    <w:rsid w:val="00CF6F1A"/>
    <w:rsid w:val="00D01C65"/>
    <w:rsid w:val="00D060A7"/>
    <w:rsid w:val="00D064B3"/>
    <w:rsid w:val="00D06522"/>
    <w:rsid w:val="00D066AB"/>
    <w:rsid w:val="00D06877"/>
    <w:rsid w:val="00D12319"/>
    <w:rsid w:val="00D15352"/>
    <w:rsid w:val="00D213EC"/>
    <w:rsid w:val="00D2295A"/>
    <w:rsid w:val="00D23CA4"/>
    <w:rsid w:val="00D25459"/>
    <w:rsid w:val="00D276F4"/>
    <w:rsid w:val="00D4127D"/>
    <w:rsid w:val="00D42216"/>
    <w:rsid w:val="00D42A79"/>
    <w:rsid w:val="00D50AF1"/>
    <w:rsid w:val="00D52885"/>
    <w:rsid w:val="00D67468"/>
    <w:rsid w:val="00D73860"/>
    <w:rsid w:val="00D74066"/>
    <w:rsid w:val="00D74A61"/>
    <w:rsid w:val="00D75197"/>
    <w:rsid w:val="00D77797"/>
    <w:rsid w:val="00D955AA"/>
    <w:rsid w:val="00D95D6F"/>
    <w:rsid w:val="00D975F1"/>
    <w:rsid w:val="00DA0EDD"/>
    <w:rsid w:val="00DA2C1C"/>
    <w:rsid w:val="00DA4B45"/>
    <w:rsid w:val="00DB088E"/>
    <w:rsid w:val="00DB0D5A"/>
    <w:rsid w:val="00DB50D6"/>
    <w:rsid w:val="00DB5DE6"/>
    <w:rsid w:val="00DB67D4"/>
    <w:rsid w:val="00DC0C96"/>
    <w:rsid w:val="00DC46ED"/>
    <w:rsid w:val="00DC5FC9"/>
    <w:rsid w:val="00DD22FA"/>
    <w:rsid w:val="00DD26E1"/>
    <w:rsid w:val="00DD7D45"/>
    <w:rsid w:val="00DE23A4"/>
    <w:rsid w:val="00DE4AEA"/>
    <w:rsid w:val="00DE626E"/>
    <w:rsid w:val="00DE74F9"/>
    <w:rsid w:val="00DF06AB"/>
    <w:rsid w:val="00DF592F"/>
    <w:rsid w:val="00DF5B0A"/>
    <w:rsid w:val="00DF62F1"/>
    <w:rsid w:val="00E02B39"/>
    <w:rsid w:val="00E03FBE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3F48"/>
    <w:rsid w:val="00E55323"/>
    <w:rsid w:val="00E61FBA"/>
    <w:rsid w:val="00E64613"/>
    <w:rsid w:val="00E647E0"/>
    <w:rsid w:val="00E66369"/>
    <w:rsid w:val="00E66D29"/>
    <w:rsid w:val="00E746DA"/>
    <w:rsid w:val="00E81200"/>
    <w:rsid w:val="00E87ED6"/>
    <w:rsid w:val="00E912B2"/>
    <w:rsid w:val="00E93BA1"/>
    <w:rsid w:val="00E9695E"/>
    <w:rsid w:val="00EA086E"/>
    <w:rsid w:val="00EB0EF4"/>
    <w:rsid w:val="00EB654A"/>
    <w:rsid w:val="00EC1D59"/>
    <w:rsid w:val="00EC4C71"/>
    <w:rsid w:val="00EC5242"/>
    <w:rsid w:val="00ED5E81"/>
    <w:rsid w:val="00EE00F3"/>
    <w:rsid w:val="00EE0B90"/>
    <w:rsid w:val="00EE101E"/>
    <w:rsid w:val="00EE3B3D"/>
    <w:rsid w:val="00EE51F6"/>
    <w:rsid w:val="00EE650B"/>
    <w:rsid w:val="00EF0D47"/>
    <w:rsid w:val="00F02697"/>
    <w:rsid w:val="00F04FD9"/>
    <w:rsid w:val="00F05C1B"/>
    <w:rsid w:val="00F070FF"/>
    <w:rsid w:val="00F11D27"/>
    <w:rsid w:val="00F137FD"/>
    <w:rsid w:val="00F20C61"/>
    <w:rsid w:val="00F27264"/>
    <w:rsid w:val="00F27453"/>
    <w:rsid w:val="00F27EC7"/>
    <w:rsid w:val="00F3296E"/>
    <w:rsid w:val="00F45C9A"/>
    <w:rsid w:val="00F4680B"/>
    <w:rsid w:val="00F4796D"/>
    <w:rsid w:val="00F518C0"/>
    <w:rsid w:val="00F51B97"/>
    <w:rsid w:val="00F60827"/>
    <w:rsid w:val="00F62B5B"/>
    <w:rsid w:val="00F6559C"/>
    <w:rsid w:val="00F67270"/>
    <w:rsid w:val="00F84987"/>
    <w:rsid w:val="00F87EF3"/>
    <w:rsid w:val="00F96BD8"/>
    <w:rsid w:val="00F974CB"/>
    <w:rsid w:val="00F97FDF"/>
    <w:rsid w:val="00FA2E27"/>
    <w:rsid w:val="00FA5976"/>
    <w:rsid w:val="00FB23C4"/>
    <w:rsid w:val="00FB497D"/>
    <w:rsid w:val="00FC0A78"/>
    <w:rsid w:val="00FC25C9"/>
    <w:rsid w:val="00FC5960"/>
    <w:rsid w:val="00FC791C"/>
    <w:rsid w:val="00FD1AFD"/>
    <w:rsid w:val="00FD337C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nzevusnesen">
    <w:name w:val="Komise název usnesení"/>
    <w:basedOn w:val="Normln"/>
    <w:rsid w:val="00236410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obdr">
    <w:name w:val="Výbor obdrží"/>
    <w:basedOn w:val="Normln"/>
    <w:rsid w:val="00236410"/>
    <w:pPr>
      <w:spacing w:after="120" w:line="240" w:lineRule="auto"/>
      <w:ind w:left="851" w:hanging="851"/>
    </w:pPr>
    <w:rPr>
      <w:rFonts w:ascii="Arial" w:hAnsi="Arial"/>
      <w:sz w:val="20"/>
      <w:szCs w:val="20"/>
      <w:lang w:eastAsia="cs-CZ"/>
    </w:rPr>
  </w:style>
  <w:style w:type="paragraph" w:customStyle="1" w:styleId="slo11text">
    <w:name w:val="Číslo1.1 text"/>
    <w:basedOn w:val="Normln"/>
    <w:rsid w:val="00011C4B"/>
    <w:pPr>
      <w:widowControl w:val="0"/>
      <w:tabs>
        <w:tab w:val="num" w:pos="1134"/>
      </w:tabs>
      <w:spacing w:after="120" w:line="240" w:lineRule="auto"/>
      <w:ind w:left="1134" w:hanging="567"/>
      <w:jc w:val="both"/>
      <w:outlineLvl w:val="1"/>
    </w:pPr>
    <w:rPr>
      <w:rFonts w:ascii="Arial" w:hAnsi="Arial"/>
      <w:noProof/>
      <w:sz w:val="24"/>
      <w:szCs w:val="20"/>
      <w:lang w:eastAsia="cs-CZ"/>
    </w:rPr>
  </w:style>
  <w:style w:type="paragraph" w:customStyle="1" w:styleId="slo1text0">
    <w:name w:val="slo1text"/>
    <w:basedOn w:val="Normln"/>
    <w:rsid w:val="00B44155"/>
    <w:pPr>
      <w:spacing w:after="120" w:line="240" w:lineRule="auto"/>
      <w:ind w:left="567" w:hanging="567"/>
      <w:jc w:val="both"/>
    </w:pPr>
    <w:rPr>
      <w:rFonts w:ascii="Arial" w:eastAsiaTheme="minorHAnsi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0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2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3A60-7F18-45C2-92CF-26EFB0DE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2021-11-22T14:39:00Z</cp:lastPrinted>
  <dcterms:created xsi:type="dcterms:W3CDTF">2022-06-14T07:06:00Z</dcterms:created>
  <dcterms:modified xsi:type="dcterms:W3CDTF">2022-06-14T07:06:00Z</dcterms:modified>
</cp:coreProperties>
</file>