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7740"/>
      </w:tblGrid>
      <w:tr w:rsidR="00ED36F0" w:rsidRPr="005F7D4C">
        <w:trPr>
          <w:trHeight w:val="4123"/>
        </w:trPr>
        <w:tc>
          <w:tcPr>
            <w:tcW w:w="1870" w:type="dxa"/>
          </w:tcPr>
          <w:p w:rsidR="00975D37" w:rsidRPr="005F7D4C" w:rsidRDefault="00CA26B9">
            <w:pPr>
              <w:pStyle w:val="Hlavikablogo2"/>
            </w:pP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8" o:title=""/>
                  <w10:wrap type="tight" anchory="page"/>
                </v:shape>
                <o:OLEObject Type="Embed" ProgID="Word.Picture.8" ShapeID="_x0000_s1033" DrawAspect="Content" ObjectID="_1748847384" r:id="rId9"/>
              </w:object>
            </w:r>
          </w:p>
        </w:tc>
        <w:tc>
          <w:tcPr>
            <w:tcW w:w="7740" w:type="dxa"/>
          </w:tcPr>
          <w:p w:rsidR="00975D37" w:rsidRPr="005F7D4C" w:rsidRDefault="00975D37">
            <w:pPr>
              <w:pStyle w:val="Vbornadpis"/>
            </w:pPr>
          </w:p>
          <w:p w:rsidR="00975D37" w:rsidRPr="005F7D4C" w:rsidRDefault="00975D37">
            <w:pPr>
              <w:pStyle w:val="Vbornadpis"/>
            </w:pPr>
            <w:r w:rsidRPr="005F7D4C">
              <w:t xml:space="preserve">Zápis č. </w:t>
            </w:r>
            <w:r w:rsidR="005045E2" w:rsidRPr="005F7D4C">
              <w:t>8</w:t>
            </w:r>
          </w:p>
          <w:p w:rsidR="00975D37" w:rsidRPr="005F7D4C" w:rsidRDefault="003D34A9">
            <w:pPr>
              <w:pStyle w:val="Vbornadpis"/>
            </w:pPr>
            <w:r w:rsidRPr="005F7D4C">
              <w:t>z</w:t>
            </w:r>
            <w:r w:rsidR="00161D08" w:rsidRPr="005F7D4C">
              <w:t>e</w:t>
            </w:r>
            <w:r w:rsidRPr="005F7D4C">
              <w:t xml:space="preserve"> </w:t>
            </w:r>
            <w:r w:rsidR="00161D08" w:rsidRPr="005F7D4C">
              <w:t>zasedání</w:t>
            </w:r>
            <w:r w:rsidRPr="005F7D4C">
              <w:t xml:space="preserve"> </w:t>
            </w:r>
            <w:r w:rsidR="004E67EE" w:rsidRPr="005F7D4C">
              <w:t>Kontrolního výboru</w:t>
            </w:r>
          </w:p>
          <w:p w:rsidR="00975D37" w:rsidRPr="005F7D4C" w:rsidRDefault="00975D37">
            <w:pPr>
              <w:pStyle w:val="Vbornadpis"/>
            </w:pPr>
            <w:r w:rsidRPr="005F7D4C">
              <w:t>Zastupitelstva Olomouckého kraje</w:t>
            </w:r>
          </w:p>
          <w:p w:rsidR="00457712" w:rsidRPr="005F7D4C" w:rsidRDefault="00975D37" w:rsidP="00457712">
            <w:pPr>
              <w:jc w:val="center"/>
              <w:rPr>
                <w:b/>
                <w:i/>
                <w:sz w:val="32"/>
                <w:szCs w:val="32"/>
              </w:rPr>
            </w:pPr>
            <w:r w:rsidRPr="005F7D4C">
              <w:rPr>
                <w:rFonts w:ascii="Arial" w:hAnsi="Arial"/>
                <w:b/>
                <w:sz w:val="32"/>
                <w:szCs w:val="20"/>
              </w:rPr>
              <w:t xml:space="preserve">ze </w:t>
            </w:r>
            <w:r w:rsidR="00457712" w:rsidRPr="005F7D4C">
              <w:rPr>
                <w:rFonts w:ascii="Arial" w:hAnsi="Arial"/>
                <w:b/>
                <w:sz w:val="32"/>
                <w:szCs w:val="20"/>
              </w:rPr>
              <w:t>dne</w:t>
            </w:r>
            <w:r w:rsidR="00457712" w:rsidRPr="005F7D4C">
              <w:rPr>
                <w:b/>
                <w:i/>
                <w:sz w:val="32"/>
                <w:szCs w:val="32"/>
              </w:rPr>
              <w:t xml:space="preserve"> </w:t>
            </w:r>
            <w:r w:rsidR="00904D2F" w:rsidRPr="005F7D4C">
              <w:rPr>
                <w:rFonts w:ascii="Arial" w:hAnsi="Arial" w:cs="Arial"/>
                <w:b/>
                <w:sz w:val="32"/>
                <w:szCs w:val="32"/>
              </w:rPr>
              <w:t>6</w:t>
            </w:r>
            <w:r w:rsidR="00457712" w:rsidRPr="005F7D4C">
              <w:rPr>
                <w:rFonts w:ascii="Arial" w:hAnsi="Arial" w:cs="Arial"/>
                <w:b/>
                <w:sz w:val="32"/>
                <w:szCs w:val="32"/>
              </w:rPr>
              <w:t xml:space="preserve">. </w:t>
            </w:r>
            <w:r w:rsidR="005045E2" w:rsidRPr="005F7D4C">
              <w:rPr>
                <w:rFonts w:ascii="Arial" w:hAnsi="Arial" w:cs="Arial"/>
                <w:b/>
                <w:sz w:val="32"/>
                <w:szCs w:val="32"/>
              </w:rPr>
              <w:t>4</w:t>
            </w:r>
            <w:r w:rsidR="002B123C" w:rsidRPr="005F7D4C">
              <w:rPr>
                <w:rFonts w:ascii="Arial" w:hAnsi="Arial" w:cs="Arial"/>
                <w:b/>
                <w:sz w:val="32"/>
                <w:szCs w:val="32"/>
              </w:rPr>
              <w:t>. 202</w:t>
            </w:r>
            <w:r w:rsidR="00904D2F" w:rsidRPr="005F7D4C">
              <w:rPr>
                <w:rFonts w:ascii="Arial" w:hAnsi="Arial" w:cs="Arial"/>
                <w:b/>
                <w:sz w:val="32"/>
                <w:szCs w:val="32"/>
              </w:rPr>
              <w:t>2</w:t>
            </w:r>
          </w:p>
          <w:p w:rsidR="00975D37" w:rsidRPr="005F7D4C" w:rsidRDefault="00975D37">
            <w:pPr>
              <w:pStyle w:val="Vbornadpis"/>
            </w:pPr>
          </w:p>
        </w:tc>
      </w:tr>
    </w:tbl>
    <w:p w:rsidR="00975D37" w:rsidRPr="005F7D4C" w:rsidRDefault="00975D37">
      <w:pPr>
        <w:pStyle w:val="Zkladntext"/>
      </w:pPr>
    </w:p>
    <w:tbl>
      <w:tblPr>
        <w:tblW w:w="0" w:type="auto"/>
        <w:tblInd w:w="108" w:type="dxa"/>
        <w:tblLook w:val="01E0" w:firstRow="1" w:lastRow="1" w:firstColumn="1" w:lastColumn="1" w:noHBand="0" w:noVBand="0"/>
      </w:tblPr>
      <w:tblGrid>
        <w:gridCol w:w="4488"/>
        <w:gridCol w:w="5032"/>
      </w:tblGrid>
      <w:tr w:rsidR="005F7D4C" w:rsidRPr="005F7D4C" w:rsidTr="00E9427E">
        <w:tc>
          <w:tcPr>
            <w:tcW w:w="4488" w:type="dxa"/>
            <w:shd w:val="clear" w:color="auto" w:fill="auto"/>
          </w:tcPr>
          <w:p w:rsidR="00975D37" w:rsidRPr="005F7D4C" w:rsidRDefault="00975D37">
            <w:pPr>
              <w:pStyle w:val="Vborptomni"/>
            </w:pPr>
            <w:r w:rsidRPr="005F7D4C">
              <w:t>Přítomni:</w:t>
            </w:r>
          </w:p>
        </w:tc>
        <w:tc>
          <w:tcPr>
            <w:tcW w:w="5032" w:type="dxa"/>
            <w:shd w:val="clear" w:color="auto" w:fill="auto"/>
          </w:tcPr>
          <w:p w:rsidR="00975D37" w:rsidRPr="005F7D4C" w:rsidRDefault="00975D37">
            <w:pPr>
              <w:pStyle w:val="Vborptomni"/>
            </w:pPr>
            <w:r w:rsidRPr="005F7D4C">
              <w:t>Nepřítomni:</w:t>
            </w:r>
          </w:p>
        </w:tc>
      </w:tr>
      <w:tr w:rsidR="005F7D4C" w:rsidRPr="005F7D4C" w:rsidTr="00E9427E">
        <w:trPr>
          <w:trHeight w:val="396"/>
        </w:trPr>
        <w:tc>
          <w:tcPr>
            <w:tcW w:w="4488" w:type="dxa"/>
            <w:shd w:val="clear" w:color="auto" w:fill="auto"/>
            <w:vAlign w:val="center"/>
          </w:tcPr>
          <w:p w:rsidR="00A91C07" w:rsidRPr="005F7D4C" w:rsidRDefault="00A91C07" w:rsidP="00A91C07">
            <w:pPr>
              <w:rPr>
                <w:rFonts w:ascii="Arial" w:hAnsi="Arial" w:cs="Arial"/>
              </w:rPr>
            </w:pPr>
            <w:r w:rsidRPr="005F7D4C">
              <w:rPr>
                <w:rFonts w:ascii="Arial" w:hAnsi="Arial" w:cs="Arial"/>
              </w:rPr>
              <w:t>JUDr. Vladimír Lichnovský</w:t>
            </w:r>
          </w:p>
        </w:tc>
        <w:tc>
          <w:tcPr>
            <w:tcW w:w="5032" w:type="dxa"/>
            <w:shd w:val="clear" w:color="auto" w:fill="auto"/>
            <w:vAlign w:val="center"/>
          </w:tcPr>
          <w:p w:rsidR="00A91C07" w:rsidRPr="005F7D4C" w:rsidRDefault="005045E2" w:rsidP="00904D2F">
            <w:pPr>
              <w:pStyle w:val="Vborptomnitext"/>
              <w:rPr>
                <w:rFonts w:cs="Arial"/>
                <w:sz w:val="24"/>
                <w:szCs w:val="24"/>
              </w:rPr>
            </w:pPr>
            <w:r w:rsidRPr="005F7D4C">
              <w:rPr>
                <w:rFonts w:cs="Arial"/>
                <w:sz w:val="24"/>
                <w:szCs w:val="24"/>
              </w:rPr>
              <w:t>Mgr. Petr Caletka</w:t>
            </w:r>
          </w:p>
        </w:tc>
      </w:tr>
      <w:tr w:rsidR="005F7D4C" w:rsidRPr="005F7D4C" w:rsidTr="00E9427E">
        <w:trPr>
          <w:trHeight w:val="396"/>
        </w:trPr>
        <w:tc>
          <w:tcPr>
            <w:tcW w:w="4488" w:type="dxa"/>
            <w:shd w:val="clear" w:color="auto" w:fill="auto"/>
            <w:vAlign w:val="center"/>
          </w:tcPr>
          <w:p w:rsidR="005045E2" w:rsidRPr="005F7D4C" w:rsidRDefault="005045E2" w:rsidP="005045E2">
            <w:pPr>
              <w:pStyle w:val="Vborptomnitext"/>
              <w:rPr>
                <w:rFonts w:cs="Arial"/>
              </w:rPr>
            </w:pPr>
            <w:r w:rsidRPr="005F7D4C">
              <w:rPr>
                <w:rFonts w:cs="Arial"/>
                <w:sz w:val="24"/>
                <w:szCs w:val="24"/>
              </w:rPr>
              <w:t>Ing. David Alt</w:t>
            </w:r>
          </w:p>
        </w:tc>
        <w:tc>
          <w:tcPr>
            <w:tcW w:w="5032" w:type="dxa"/>
            <w:shd w:val="clear" w:color="auto" w:fill="auto"/>
          </w:tcPr>
          <w:p w:rsidR="005045E2" w:rsidRPr="005F7D4C" w:rsidRDefault="005045E2" w:rsidP="00904D2F">
            <w:pPr>
              <w:pStyle w:val="Vborptomnitext"/>
              <w:rPr>
                <w:rFonts w:cs="Arial"/>
                <w:sz w:val="24"/>
                <w:szCs w:val="24"/>
              </w:rPr>
            </w:pPr>
            <w:r w:rsidRPr="005F7D4C">
              <w:rPr>
                <w:rFonts w:cs="Arial"/>
                <w:sz w:val="24"/>
                <w:szCs w:val="24"/>
              </w:rPr>
              <w:t>Zdeněk Šestořád</w:t>
            </w:r>
          </w:p>
        </w:tc>
      </w:tr>
      <w:tr w:rsidR="005F7D4C" w:rsidRPr="005F7D4C" w:rsidTr="00E9427E">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Tomáš Dostal</w:t>
            </w:r>
          </w:p>
        </w:tc>
        <w:tc>
          <w:tcPr>
            <w:tcW w:w="5032" w:type="dxa"/>
            <w:shd w:val="clear" w:color="auto" w:fill="auto"/>
          </w:tcPr>
          <w:p w:rsidR="00CE010C" w:rsidRPr="005F7D4C" w:rsidRDefault="00CE010C" w:rsidP="00CE010C">
            <w:pPr>
              <w:pStyle w:val="Vborptomni"/>
              <w:rPr>
                <w:szCs w:val="22"/>
              </w:rPr>
            </w:pPr>
            <w:r w:rsidRPr="005F7D4C">
              <w:rPr>
                <w:szCs w:val="22"/>
              </w:rPr>
              <w:t>Omluveni:</w:t>
            </w:r>
          </w:p>
        </w:tc>
      </w:tr>
      <w:tr w:rsidR="005F7D4C" w:rsidRPr="005F7D4C" w:rsidTr="00E9427E">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Michal Drozd</w:t>
            </w:r>
          </w:p>
        </w:tc>
        <w:tc>
          <w:tcPr>
            <w:tcW w:w="5032" w:type="dxa"/>
            <w:shd w:val="clear" w:color="auto" w:fill="auto"/>
          </w:tcPr>
          <w:p w:rsidR="00CE010C" w:rsidRPr="005F7D4C" w:rsidRDefault="00CE010C" w:rsidP="00CE010C">
            <w:pPr>
              <w:pStyle w:val="Vborptomnitext"/>
              <w:rPr>
                <w:rFonts w:cs="Arial"/>
                <w:sz w:val="24"/>
                <w:szCs w:val="24"/>
              </w:rPr>
            </w:pPr>
            <w:r w:rsidRPr="005F7D4C">
              <w:rPr>
                <w:rFonts w:cs="Arial"/>
                <w:sz w:val="24"/>
                <w:szCs w:val="24"/>
              </w:rPr>
              <w:t>Mgr. Miroslava Ferancová</w:t>
            </w:r>
          </w:p>
        </w:tc>
      </w:tr>
      <w:tr w:rsidR="005F7D4C" w:rsidRPr="005F7D4C" w:rsidTr="00E9427E">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Milan Klimeš</w:t>
            </w:r>
          </w:p>
        </w:tc>
        <w:tc>
          <w:tcPr>
            <w:tcW w:w="5032" w:type="dxa"/>
            <w:shd w:val="clear" w:color="auto" w:fill="auto"/>
          </w:tcPr>
          <w:p w:rsidR="00CE010C" w:rsidRPr="005F7D4C" w:rsidRDefault="00CE010C" w:rsidP="00CE010C">
            <w:pPr>
              <w:pStyle w:val="Vborptomnitext"/>
              <w:rPr>
                <w:rFonts w:cs="Arial"/>
                <w:sz w:val="24"/>
                <w:szCs w:val="24"/>
              </w:rPr>
            </w:pPr>
            <w:r w:rsidRPr="005F7D4C">
              <w:rPr>
                <w:rFonts w:cs="Arial"/>
                <w:sz w:val="24"/>
                <w:szCs w:val="24"/>
              </w:rPr>
              <w:t>PhDr. Petr Sokol, Ph.D.</w:t>
            </w:r>
          </w:p>
        </w:tc>
      </w:tr>
      <w:tr w:rsidR="005F7D4C" w:rsidRPr="005F7D4C" w:rsidTr="00E9427E">
        <w:trPr>
          <w:trHeight w:val="396"/>
        </w:trPr>
        <w:tc>
          <w:tcPr>
            <w:tcW w:w="4488" w:type="dxa"/>
            <w:shd w:val="clear" w:color="auto" w:fill="auto"/>
            <w:vAlign w:val="center"/>
          </w:tcPr>
          <w:p w:rsidR="00CE010C" w:rsidRPr="005F7D4C" w:rsidRDefault="00CE010C" w:rsidP="00CE010C">
            <w:pPr>
              <w:pStyle w:val="Vborptomnitext"/>
              <w:rPr>
                <w:rFonts w:cs="Arial"/>
              </w:rPr>
            </w:pPr>
            <w:r w:rsidRPr="005F7D4C">
              <w:rPr>
                <w:rFonts w:cs="Arial"/>
                <w:sz w:val="24"/>
                <w:szCs w:val="24"/>
              </w:rPr>
              <w:t>Radek Ocelák, M.Sc.</w:t>
            </w:r>
          </w:p>
        </w:tc>
        <w:tc>
          <w:tcPr>
            <w:tcW w:w="5032" w:type="dxa"/>
            <w:shd w:val="clear" w:color="auto" w:fill="auto"/>
          </w:tcPr>
          <w:p w:rsidR="00CE010C" w:rsidRPr="005F7D4C" w:rsidRDefault="00CE010C" w:rsidP="00CE010C">
            <w:pPr>
              <w:pStyle w:val="Vborptomnitext"/>
              <w:rPr>
                <w:b/>
                <w:sz w:val="24"/>
                <w:szCs w:val="24"/>
              </w:rPr>
            </w:pPr>
            <w:r w:rsidRPr="005F7D4C">
              <w:rPr>
                <w:rFonts w:cs="Arial"/>
                <w:sz w:val="24"/>
                <w:szCs w:val="24"/>
              </w:rPr>
              <w:t>David Hošek</w:t>
            </w:r>
          </w:p>
        </w:tc>
      </w:tr>
      <w:tr w:rsidR="005F7D4C" w:rsidRPr="005F7D4C" w:rsidTr="00E9427E">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Stanislav Orság</w:t>
            </w:r>
          </w:p>
        </w:tc>
        <w:tc>
          <w:tcPr>
            <w:tcW w:w="5032" w:type="dxa"/>
            <w:shd w:val="clear" w:color="auto" w:fill="auto"/>
          </w:tcPr>
          <w:p w:rsidR="00CE010C" w:rsidRPr="005F7D4C" w:rsidRDefault="00CE010C" w:rsidP="00CE010C">
            <w:pPr>
              <w:pStyle w:val="Vborptomni"/>
              <w:rPr>
                <w:sz w:val="24"/>
                <w:szCs w:val="24"/>
              </w:rPr>
            </w:pPr>
            <w:r w:rsidRPr="005F7D4C">
              <w:rPr>
                <w:szCs w:val="22"/>
              </w:rPr>
              <w:t>Hosté:</w:t>
            </w:r>
          </w:p>
        </w:tc>
      </w:tr>
      <w:tr w:rsidR="005F7D4C" w:rsidRPr="005F7D4C" w:rsidTr="002A2236">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Mgr. Petr Pachta</w:t>
            </w:r>
          </w:p>
        </w:tc>
        <w:tc>
          <w:tcPr>
            <w:tcW w:w="5032"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Zdeňka Dvořáková Kocourková</w:t>
            </w:r>
          </w:p>
        </w:tc>
      </w:tr>
      <w:tr w:rsidR="005F7D4C" w:rsidRPr="005F7D4C" w:rsidTr="002A2236">
        <w:trPr>
          <w:trHeight w:val="396"/>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Michal Tichý</w:t>
            </w:r>
          </w:p>
        </w:tc>
        <w:tc>
          <w:tcPr>
            <w:tcW w:w="5032" w:type="dxa"/>
            <w:shd w:val="clear" w:color="auto" w:fill="auto"/>
            <w:vAlign w:val="center"/>
          </w:tcPr>
          <w:p w:rsidR="00CE010C" w:rsidRPr="005F7D4C" w:rsidRDefault="00CE010C" w:rsidP="00CE010C">
            <w:pPr>
              <w:rPr>
                <w:rFonts w:ascii="Arial" w:hAnsi="Arial" w:cs="Arial"/>
              </w:rPr>
            </w:pPr>
            <w:r w:rsidRPr="005F7D4C">
              <w:rPr>
                <w:rFonts w:ascii="Arial" w:hAnsi="Arial" w:cs="Arial"/>
              </w:rPr>
              <w:t>Ing. Kateřina Suchánková, MBA</w:t>
            </w:r>
          </w:p>
        </w:tc>
      </w:tr>
      <w:tr w:rsidR="005F7D4C" w:rsidRPr="005F7D4C" w:rsidTr="005045E2">
        <w:trPr>
          <w:trHeight w:val="364"/>
        </w:trPr>
        <w:tc>
          <w:tcPr>
            <w:tcW w:w="4488" w:type="dxa"/>
            <w:shd w:val="clear" w:color="auto" w:fill="auto"/>
            <w:vAlign w:val="center"/>
          </w:tcPr>
          <w:p w:rsidR="00CE010C" w:rsidRPr="005F7D4C" w:rsidRDefault="00CE010C" w:rsidP="00CE010C">
            <w:pPr>
              <w:rPr>
                <w:rFonts w:ascii="Arial" w:hAnsi="Arial" w:cs="Arial"/>
              </w:rPr>
            </w:pPr>
            <w:r w:rsidRPr="005F7D4C">
              <w:rPr>
                <w:rFonts w:ascii="Arial" w:hAnsi="Arial" w:cs="Arial"/>
              </w:rPr>
              <w:t>Radek Vojtek</w:t>
            </w:r>
          </w:p>
        </w:tc>
        <w:tc>
          <w:tcPr>
            <w:tcW w:w="5032" w:type="dxa"/>
            <w:shd w:val="clear" w:color="auto" w:fill="auto"/>
            <w:vAlign w:val="center"/>
          </w:tcPr>
          <w:p w:rsidR="00CE010C" w:rsidRPr="005F7D4C" w:rsidRDefault="00CE010C" w:rsidP="00CE010C">
            <w:pPr>
              <w:rPr>
                <w:rFonts w:ascii="Arial" w:hAnsi="Arial" w:cs="Arial"/>
              </w:rPr>
            </w:pPr>
          </w:p>
        </w:tc>
      </w:tr>
    </w:tbl>
    <w:p w:rsidR="00975D37" w:rsidRPr="005F7D4C" w:rsidRDefault="00975D37" w:rsidP="00CE010C">
      <w:pPr>
        <w:pStyle w:val="Vborprogram"/>
        <w:spacing w:before="480"/>
      </w:pPr>
      <w:r w:rsidRPr="005F7D4C">
        <w:t>Program:</w:t>
      </w:r>
    </w:p>
    <w:p w:rsidR="00CE010C" w:rsidRPr="005F7D4C" w:rsidRDefault="00CE010C" w:rsidP="00CE010C">
      <w:pPr>
        <w:pStyle w:val="slo1text"/>
        <w:numPr>
          <w:ilvl w:val="0"/>
          <w:numId w:val="26"/>
        </w:numPr>
        <w:rPr>
          <w:noProof w:val="0"/>
        </w:rPr>
      </w:pPr>
      <w:r w:rsidRPr="005F7D4C">
        <w:rPr>
          <w:noProof w:val="0"/>
        </w:rPr>
        <w:t>Zahájení a schválení programu</w:t>
      </w:r>
    </w:p>
    <w:p w:rsidR="00CE010C" w:rsidRPr="005F7D4C" w:rsidRDefault="00CE010C" w:rsidP="00CE010C">
      <w:pPr>
        <w:pStyle w:val="slo1text"/>
        <w:numPr>
          <w:ilvl w:val="0"/>
          <w:numId w:val="26"/>
        </w:numPr>
        <w:rPr>
          <w:noProof w:val="0"/>
        </w:rPr>
      </w:pPr>
      <w:r w:rsidRPr="005F7D4C">
        <w:rPr>
          <w:noProof w:val="0"/>
        </w:rPr>
        <w:t>Personální záležitosti Kontrolního výboru ZOK</w:t>
      </w:r>
    </w:p>
    <w:p w:rsidR="00CE010C" w:rsidRPr="005F7D4C" w:rsidRDefault="00CE010C" w:rsidP="00CE010C">
      <w:pPr>
        <w:pStyle w:val="slo1text"/>
        <w:numPr>
          <w:ilvl w:val="0"/>
          <w:numId w:val="26"/>
        </w:numPr>
        <w:rPr>
          <w:noProof w:val="0"/>
        </w:rPr>
      </w:pPr>
      <w:r w:rsidRPr="005F7D4C">
        <w:rPr>
          <w:noProof w:val="0"/>
        </w:rPr>
        <w:t xml:space="preserve">Informace o činnosti Koordinátora Integrovaného dopravního systému Olomouckého kraje, příspěvkové organizace - </w:t>
      </w:r>
      <w:r w:rsidRPr="005F7D4C">
        <w:rPr>
          <w:rFonts w:cs="Arial"/>
          <w:shd w:val="clear" w:color="auto" w:fill="FFFFFF"/>
        </w:rPr>
        <w:t>Ing. Kateřina Suchánková, MBA, ředitelka KIDSOK</w:t>
      </w:r>
    </w:p>
    <w:p w:rsidR="00CE010C" w:rsidRPr="005F7D4C" w:rsidRDefault="00CE010C" w:rsidP="00CE010C">
      <w:pPr>
        <w:pStyle w:val="slo1text"/>
        <w:numPr>
          <w:ilvl w:val="0"/>
          <w:numId w:val="26"/>
        </w:numPr>
        <w:spacing w:line="265" w:lineRule="auto"/>
        <w:rPr>
          <w:noProof w:val="0"/>
        </w:rPr>
      </w:pPr>
      <w:r w:rsidRPr="005F7D4C">
        <w:rPr>
          <w:noProof w:val="0"/>
        </w:rPr>
        <w:t xml:space="preserve">Kontrola plnění usnesení    </w:t>
      </w:r>
    </w:p>
    <w:p w:rsidR="00CE010C" w:rsidRPr="005F7D4C" w:rsidRDefault="00CE010C" w:rsidP="00CE010C">
      <w:pPr>
        <w:pStyle w:val="slo1text"/>
        <w:numPr>
          <w:ilvl w:val="0"/>
          <w:numId w:val="26"/>
        </w:numPr>
        <w:rPr>
          <w:noProof w:val="0"/>
        </w:rPr>
      </w:pPr>
      <w:r w:rsidRPr="005F7D4C">
        <w:rPr>
          <w:noProof w:val="0"/>
        </w:rPr>
        <w:t>Informace ze zasedání Zastupitelstva Olomouckého kraje</w:t>
      </w:r>
    </w:p>
    <w:p w:rsidR="00CE010C" w:rsidRPr="005F7D4C" w:rsidRDefault="00CE010C" w:rsidP="00CE010C">
      <w:pPr>
        <w:pStyle w:val="slo1text"/>
        <w:numPr>
          <w:ilvl w:val="0"/>
          <w:numId w:val="26"/>
        </w:numPr>
      </w:pPr>
      <w:r w:rsidRPr="005F7D4C">
        <w:t>Vyjádření ředitele Krajského úřadu Olomouckého kraje k zápisu z provedené kontroly</w:t>
      </w:r>
    </w:p>
    <w:p w:rsidR="00CE010C" w:rsidRPr="005F7D4C" w:rsidRDefault="00CE010C" w:rsidP="00CE010C">
      <w:pPr>
        <w:pStyle w:val="slo1text"/>
        <w:numPr>
          <w:ilvl w:val="0"/>
          <w:numId w:val="26"/>
        </w:numPr>
        <w:rPr>
          <w:noProof w:val="0"/>
        </w:rPr>
      </w:pPr>
      <w:r w:rsidRPr="005F7D4C">
        <w:rPr>
          <w:noProof w:val="0"/>
        </w:rPr>
        <w:t>Informace o kontrolní činnosti kontrolního výboru</w:t>
      </w:r>
    </w:p>
    <w:p w:rsidR="00CE010C" w:rsidRPr="005F7D4C" w:rsidRDefault="00CE010C" w:rsidP="00CE010C">
      <w:pPr>
        <w:pStyle w:val="slo1text"/>
        <w:numPr>
          <w:ilvl w:val="0"/>
          <w:numId w:val="26"/>
        </w:numPr>
        <w:rPr>
          <w:noProof w:val="0"/>
        </w:rPr>
      </w:pPr>
      <w:r w:rsidRPr="005F7D4C">
        <w:rPr>
          <w:noProof w:val="0"/>
        </w:rPr>
        <w:t>Návrhy na kontrolní činnost výboru</w:t>
      </w:r>
    </w:p>
    <w:p w:rsidR="00CE010C" w:rsidRPr="005F7D4C" w:rsidRDefault="00CE010C" w:rsidP="00CE010C">
      <w:pPr>
        <w:pStyle w:val="slo1text"/>
        <w:numPr>
          <w:ilvl w:val="0"/>
          <w:numId w:val="26"/>
        </w:numPr>
        <w:rPr>
          <w:noProof w:val="0"/>
        </w:rPr>
      </w:pPr>
      <w:r w:rsidRPr="005F7D4C">
        <w:rPr>
          <w:noProof w:val="0"/>
        </w:rPr>
        <w:t>Různé</w:t>
      </w:r>
    </w:p>
    <w:p w:rsidR="00CE010C" w:rsidRPr="005F7D4C" w:rsidRDefault="00CE010C" w:rsidP="00CE010C">
      <w:pPr>
        <w:pStyle w:val="slo1text"/>
        <w:numPr>
          <w:ilvl w:val="0"/>
          <w:numId w:val="26"/>
        </w:numPr>
      </w:pPr>
      <w:r w:rsidRPr="005F7D4C">
        <w:t>Závěr</w:t>
      </w:r>
    </w:p>
    <w:p w:rsidR="00975D37" w:rsidRPr="005F7D4C" w:rsidRDefault="0055655C">
      <w:pPr>
        <w:pStyle w:val="Vborzpis"/>
      </w:pPr>
      <w:r w:rsidRPr="005F7D4C">
        <w:lastRenderedPageBreak/>
        <w:t>Z</w:t>
      </w:r>
      <w:r w:rsidR="00975D37" w:rsidRPr="005F7D4C">
        <w:t>ápis:</w:t>
      </w:r>
    </w:p>
    <w:p w:rsidR="003C3B70" w:rsidRPr="005F7D4C" w:rsidRDefault="003C3B70" w:rsidP="002B6887">
      <w:pPr>
        <w:pStyle w:val="slo1text"/>
        <w:numPr>
          <w:ilvl w:val="0"/>
          <w:numId w:val="27"/>
        </w:numPr>
        <w:spacing w:before="360"/>
        <w:rPr>
          <w:b/>
        </w:rPr>
      </w:pPr>
      <w:r w:rsidRPr="005F7D4C">
        <w:rPr>
          <w:b/>
        </w:rPr>
        <w:t xml:space="preserve">Zahájení </w:t>
      </w:r>
      <w:r w:rsidR="00A91C07" w:rsidRPr="005F7D4C">
        <w:rPr>
          <w:b/>
        </w:rPr>
        <w:t>a schválení programu</w:t>
      </w:r>
    </w:p>
    <w:p w:rsidR="00E22A3F" w:rsidRPr="005F7D4C" w:rsidRDefault="004A2157" w:rsidP="00522E96">
      <w:pPr>
        <w:pStyle w:val="slo1text"/>
        <w:numPr>
          <w:ilvl w:val="0"/>
          <w:numId w:val="0"/>
        </w:numPr>
        <w:spacing w:before="120"/>
        <w:ind w:left="567"/>
      </w:pPr>
      <w:r w:rsidRPr="005F7D4C">
        <w:t xml:space="preserve">Zasedání </w:t>
      </w:r>
      <w:r w:rsidR="00A35984" w:rsidRPr="005F7D4C">
        <w:t>zahájil a ří</w:t>
      </w:r>
      <w:r w:rsidR="00E44431" w:rsidRPr="005F7D4C">
        <w:t>dil předseda kontrolního výboru</w:t>
      </w:r>
      <w:r w:rsidR="00184C99" w:rsidRPr="005F7D4C">
        <w:t xml:space="preserve"> JUDr. Vladimír Lichnovský</w:t>
      </w:r>
      <w:r w:rsidRPr="005F7D4C">
        <w:t xml:space="preserve">. V úvodu </w:t>
      </w:r>
      <w:r w:rsidR="00A67D58" w:rsidRPr="005F7D4C">
        <w:t>8</w:t>
      </w:r>
      <w:r w:rsidRPr="005F7D4C">
        <w:t>. zasedání přivítal</w:t>
      </w:r>
      <w:r w:rsidRPr="005F7D4C">
        <w:rPr>
          <w:rFonts w:cs="Arial"/>
          <w:bCs/>
        </w:rPr>
        <w:t xml:space="preserve"> </w:t>
      </w:r>
      <w:r w:rsidR="00BD40DB" w:rsidRPr="005F7D4C">
        <w:rPr>
          <w:rFonts w:cs="Arial"/>
          <w:bCs/>
        </w:rPr>
        <w:t xml:space="preserve">členy </w:t>
      </w:r>
      <w:r w:rsidR="000B4313">
        <w:rPr>
          <w:rFonts w:cs="Arial"/>
          <w:bCs/>
        </w:rPr>
        <w:t xml:space="preserve">kontrolního výboru, </w:t>
      </w:r>
      <w:r w:rsidRPr="005F7D4C">
        <w:rPr>
          <w:rFonts w:cs="Arial"/>
          <w:bCs/>
        </w:rPr>
        <w:t>garantku kontrolního výboru</w:t>
      </w:r>
      <w:r w:rsidR="00D92874" w:rsidRPr="005F7D4C">
        <w:rPr>
          <w:rFonts w:cs="Arial"/>
          <w:bCs/>
        </w:rPr>
        <w:t xml:space="preserve"> </w:t>
      </w:r>
      <w:r w:rsidR="000B4313">
        <w:rPr>
          <w:rFonts w:cs="Arial"/>
        </w:rPr>
        <w:t>Ing.</w:t>
      </w:r>
      <w:r w:rsidR="000B4313">
        <w:t> </w:t>
      </w:r>
      <w:r w:rsidR="00D92874" w:rsidRPr="005F7D4C">
        <w:rPr>
          <w:rFonts w:cs="Arial"/>
        </w:rPr>
        <w:t>Zdeňku Dvořákovou Kocourkovou</w:t>
      </w:r>
      <w:r w:rsidR="00A67D58" w:rsidRPr="005F7D4C">
        <w:rPr>
          <w:rFonts w:cs="Arial"/>
        </w:rPr>
        <w:t xml:space="preserve"> a ředitelku </w:t>
      </w:r>
      <w:r w:rsidR="00C66F5C" w:rsidRPr="005F7D4C">
        <w:rPr>
          <w:rFonts w:cs="Arial"/>
        </w:rPr>
        <w:t xml:space="preserve">příspěvkové organizace  </w:t>
      </w:r>
      <w:r w:rsidR="00A67D58" w:rsidRPr="005F7D4C">
        <w:rPr>
          <w:rFonts w:cs="Arial"/>
        </w:rPr>
        <w:t>KIDSOK Ing. Kateřinu Suchánkovou, MBA</w:t>
      </w:r>
      <w:r w:rsidR="00F26F7A" w:rsidRPr="005F7D4C">
        <w:rPr>
          <w:rFonts w:cs="Arial"/>
          <w:bCs/>
        </w:rPr>
        <w:t xml:space="preserve">. </w:t>
      </w:r>
    </w:p>
    <w:p w:rsidR="00F04916" w:rsidRPr="005F7D4C" w:rsidRDefault="00F04916" w:rsidP="00F04916">
      <w:pPr>
        <w:pStyle w:val="slo1text"/>
        <w:numPr>
          <w:ilvl w:val="0"/>
          <w:numId w:val="0"/>
        </w:numPr>
        <w:spacing w:before="120" w:after="0"/>
        <w:ind w:left="567"/>
      </w:pPr>
      <w:r w:rsidRPr="005F7D4C">
        <w:t xml:space="preserve">Předseda kontrolního výboru seznámil členy kontrolního výboru s programem zasedání výboru.  Členové kontrolního výboru neměli k programu zasedání žádné návrhy. </w:t>
      </w:r>
    </w:p>
    <w:p w:rsidR="00A86EF0" w:rsidRPr="005F7D4C" w:rsidRDefault="00A86EF0" w:rsidP="00A86EF0">
      <w:pPr>
        <w:pStyle w:val="slo1text"/>
        <w:numPr>
          <w:ilvl w:val="0"/>
          <w:numId w:val="0"/>
        </w:numPr>
        <w:spacing w:before="120"/>
        <w:ind w:left="567"/>
        <w:rPr>
          <w:b/>
        </w:rPr>
      </w:pPr>
      <w:r w:rsidRPr="005F7D4C">
        <w:rPr>
          <w:b/>
        </w:rPr>
        <w:t>Kontrolní výbor Zastupitelstva Olomouc</w:t>
      </w:r>
      <w:r w:rsidR="00611B06" w:rsidRPr="005F7D4C">
        <w:rPr>
          <w:b/>
        </w:rPr>
        <w:t xml:space="preserve">kého kraje schvaluje program </w:t>
      </w:r>
      <w:r w:rsidR="00C66F5C" w:rsidRPr="005F7D4C">
        <w:rPr>
          <w:b/>
        </w:rPr>
        <w:t>8</w:t>
      </w:r>
      <w:r w:rsidR="00611B06" w:rsidRPr="005F7D4C">
        <w:rPr>
          <w:b/>
        </w:rPr>
        <w:t>. </w:t>
      </w:r>
      <w:r w:rsidRPr="005F7D4C">
        <w:rPr>
          <w:b/>
        </w:rPr>
        <w:t xml:space="preserve">zasedání Kontrolního výboru Zastupitelstva Olomouckého kraje. </w:t>
      </w:r>
    </w:p>
    <w:p w:rsidR="00D924C9" w:rsidRPr="005F7D4C" w:rsidRDefault="00775A34" w:rsidP="00D924C9">
      <w:pPr>
        <w:pStyle w:val="Znak2odsazen1text"/>
        <w:tabs>
          <w:tab w:val="clear" w:pos="567"/>
        </w:tabs>
        <w:ind w:left="360" w:hanging="76"/>
        <w:rPr>
          <w:b/>
        </w:rPr>
      </w:pPr>
      <w:r w:rsidRPr="005F7D4C">
        <w:rPr>
          <w:b/>
        </w:rPr>
        <w:t xml:space="preserve">  </w:t>
      </w:r>
      <w:r w:rsidR="001321C5" w:rsidRPr="005F7D4C">
        <w:rPr>
          <w:b/>
        </w:rPr>
        <w:tab/>
      </w:r>
      <w:r w:rsidR="00D924C9" w:rsidRPr="005F7D4C">
        <w:rPr>
          <w:b/>
        </w:rPr>
        <w:t>Přítomno</w:t>
      </w:r>
      <w:r w:rsidR="002B123C" w:rsidRPr="005F7D4C">
        <w:rPr>
          <w:b/>
        </w:rPr>
        <w:t xml:space="preserve"> </w:t>
      </w:r>
      <w:r w:rsidR="00F26F7A" w:rsidRPr="005F7D4C">
        <w:rPr>
          <w:b/>
        </w:rPr>
        <w:t>1</w:t>
      </w:r>
      <w:r w:rsidR="00C66F5C" w:rsidRPr="005F7D4C">
        <w:rPr>
          <w:b/>
        </w:rPr>
        <w:t>0</w:t>
      </w:r>
      <w:r w:rsidR="00D924C9" w:rsidRPr="005F7D4C">
        <w:rPr>
          <w:b/>
        </w:rPr>
        <w:t xml:space="preserve">, pro </w:t>
      </w:r>
      <w:r w:rsidR="004A624F" w:rsidRPr="005F7D4C">
        <w:rPr>
          <w:b/>
        </w:rPr>
        <w:t>1</w:t>
      </w:r>
      <w:r w:rsidR="00F26F7A" w:rsidRPr="005F7D4C">
        <w:rPr>
          <w:b/>
        </w:rPr>
        <w:t>0</w:t>
      </w:r>
      <w:r w:rsidR="00D924C9" w:rsidRPr="005F7D4C">
        <w:rPr>
          <w:b/>
        </w:rPr>
        <w:t>, proti</w:t>
      </w:r>
      <w:r w:rsidR="002B123C" w:rsidRPr="005F7D4C">
        <w:rPr>
          <w:b/>
        </w:rPr>
        <w:t xml:space="preserve"> </w:t>
      </w:r>
      <w:r w:rsidR="004A624F" w:rsidRPr="005F7D4C">
        <w:rPr>
          <w:b/>
        </w:rPr>
        <w:t>0</w:t>
      </w:r>
      <w:r w:rsidR="00D924C9" w:rsidRPr="005F7D4C">
        <w:rPr>
          <w:b/>
        </w:rPr>
        <w:t xml:space="preserve">, zdržel se </w:t>
      </w:r>
      <w:r w:rsidR="004A624F" w:rsidRPr="005F7D4C">
        <w:rPr>
          <w:b/>
        </w:rPr>
        <w:t>0</w:t>
      </w:r>
      <w:r w:rsidR="0004193A" w:rsidRPr="005F7D4C">
        <w:rPr>
          <w:b/>
        </w:rPr>
        <w:t xml:space="preserve">, </w:t>
      </w:r>
      <w:r w:rsidR="00D924C9" w:rsidRPr="005F7D4C">
        <w:rPr>
          <w:b/>
        </w:rPr>
        <w:t xml:space="preserve">nehlasoval </w:t>
      </w:r>
      <w:r w:rsidR="00C66F5C" w:rsidRPr="005F7D4C">
        <w:rPr>
          <w:b/>
        </w:rPr>
        <w:t>0</w:t>
      </w:r>
      <w:r w:rsidR="00E72C81" w:rsidRPr="005F7D4C">
        <w:rPr>
          <w:b/>
        </w:rPr>
        <w:t xml:space="preserve">. </w:t>
      </w:r>
      <w:r w:rsidR="00D924C9" w:rsidRPr="005F7D4C">
        <w:rPr>
          <w:b/>
        </w:rPr>
        <w:t>Návrh byl přijat.</w:t>
      </w:r>
    </w:p>
    <w:p w:rsidR="00C66F5C" w:rsidRPr="005F7D4C" w:rsidRDefault="00C66F5C" w:rsidP="00C66F5C">
      <w:pPr>
        <w:pStyle w:val="slo1text"/>
        <w:numPr>
          <w:ilvl w:val="0"/>
          <w:numId w:val="27"/>
        </w:numPr>
        <w:spacing w:before="360"/>
        <w:rPr>
          <w:b/>
        </w:rPr>
      </w:pPr>
      <w:r w:rsidRPr="005F7D4C">
        <w:rPr>
          <w:b/>
        </w:rPr>
        <w:t>Personální záležitosti Kontrolního výboru ZOK</w:t>
      </w:r>
    </w:p>
    <w:p w:rsidR="00C66F5C" w:rsidRPr="005F7D4C" w:rsidRDefault="00C66F5C" w:rsidP="00C66F5C">
      <w:pPr>
        <w:pStyle w:val="Znak2odsazen1text"/>
        <w:tabs>
          <w:tab w:val="clear" w:pos="567"/>
        </w:tabs>
        <w:ind w:firstLine="0"/>
        <w:rPr>
          <w:rFonts w:cs="Arial"/>
          <w:szCs w:val="24"/>
        </w:rPr>
      </w:pPr>
      <w:r w:rsidRPr="005F7D4C">
        <w:rPr>
          <w:rFonts w:cs="Arial"/>
          <w:szCs w:val="24"/>
        </w:rPr>
        <w:t>Předseda kontrolního v</w:t>
      </w:r>
      <w:r w:rsidR="003628A9" w:rsidRPr="005F7D4C">
        <w:rPr>
          <w:rFonts w:cs="Arial"/>
          <w:szCs w:val="24"/>
        </w:rPr>
        <w:t>ý</w:t>
      </w:r>
      <w:r w:rsidRPr="005F7D4C">
        <w:rPr>
          <w:rFonts w:cs="Arial"/>
          <w:szCs w:val="24"/>
        </w:rPr>
        <w:t>boru informoval členy výboru o personálních změnách, které se dotkly kontrolního výboru. Ke dni 7.</w:t>
      </w:r>
      <w:r w:rsidR="003628A9" w:rsidRPr="005F7D4C">
        <w:rPr>
          <w:rFonts w:cs="Arial"/>
          <w:szCs w:val="24"/>
        </w:rPr>
        <w:t> 2. </w:t>
      </w:r>
      <w:r w:rsidRPr="005F7D4C">
        <w:rPr>
          <w:rFonts w:cs="Arial"/>
          <w:szCs w:val="24"/>
        </w:rPr>
        <w:t>2022 odstoupil z f</w:t>
      </w:r>
      <w:r w:rsidR="003628A9" w:rsidRPr="005F7D4C">
        <w:rPr>
          <w:rFonts w:cs="Arial"/>
          <w:szCs w:val="24"/>
        </w:rPr>
        <w:t>u</w:t>
      </w:r>
      <w:r w:rsidRPr="005F7D4C">
        <w:rPr>
          <w:rFonts w:cs="Arial"/>
          <w:szCs w:val="24"/>
        </w:rPr>
        <w:t xml:space="preserve">nkce člena kontrolního výboru Ing. Karel Smetana. S účinností </w:t>
      </w:r>
      <w:r w:rsidR="003628A9" w:rsidRPr="005F7D4C">
        <w:rPr>
          <w:rFonts w:cs="Arial"/>
          <w:szCs w:val="24"/>
        </w:rPr>
        <w:t>od 14. 2. </w:t>
      </w:r>
      <w:r w:rsidRPr="005F7D4C">
        <w:rPr>
          <w:rFonts w:cs="Arial"/>
          <w:szCs w:val="24"/>
        </w:rPr>
        <w:t xml:space="preserve">2022 zvolilo Zastupitelstvo Olomouckého kraje členem kontrolního výboru Ing. Mgr. Petra Pachtu. </w:t>
      </w:r>
    </w:p>
    <w:p w:rsidR="00D70729" w:rsidRPr="005F7D4C" w:rsidRDefault="00C66F5C" w:rsidP="00C66F5C">
      <w:pPr>
        <w:pStyle w:val="Znak2odsazen1text"/>
        <w:tabs>
          <w:tab w:val="clear" w:pos="567"/>
        </w:tabs>
        <w:ind w:firstLine="0"/>
        <w:rPr>
          <w:rFonts w:cs="Arial"/>
          <w:szCs w:val="24"/>
        </w:rPr>
      </w:pPr>
      <w:r w:rsidRPr="005F7D4C">
        <w:rPr>
          <w:rFonts w:cs="Arial"/>
          <w:szCs w:val="24"/>
        </w:rPr>
        <w:t xml:space="preserve">Předseda kontrolního výboru přivítal Ing. Mgr. Petra Pachtu na zasedání výboru a předal mu jmenovací dekret. </w:t>
      </w:r>
    </w:p>
    <w:p w:rsidR="00D70729" w:rsidRPr="00A1553D" w:rsidRDefault="00D70729" w:rsidP="00D70729">
      <w:pPr>
        <w:pStyle w:val="slo1text"/>
        <w:numPr>
          <w:ilvl w:val="0"/>
          <w:numId w:val="27"/>
        </w:numPr>
        <w:spacing w:before="360"/>
        <w:rPr>
          <w:b/>
        </w:rPr>
      </w:pPr>
      <w:r w:rsidRPr="00A1553D">
        <w:rPr>
          <w:b/>
        </w:rPr>
        <w:t>Informace o činnosti Koordinátora Integrovaného dopravního systému Olomouckého kraje, příspěvkové organizace - Ing. Kateřina Suchánková, MBA, ředitelka KIDSOK</w:t>
      </w:r>
    </w:p>
    <w:p w:rsidR="00A51CAA" w:rsidRPr="00B931CA" w:rsidRDefault="00A51CAA" w:rsidP="00A51CAA">
      <w:pPr>
        <w:pStyle w:val="slo1text"/>
        <w:numPr>
          <w:ilvl w:val="0"/>
          <w:numId w:val="0"/>
        </w:numPr>
        <w:tabs>
          <w:tab w:val="left" w:pos="708"/>
        </w:tabs>
        <w:ind w:left="567"/>
      </w:pPr>
      <w:r w:rsidRPr="00B931CA">
        <w:t>Ing. Kateřina Suchánková</w:t>
      </w:r>
      <w:r w:rsidR="00A772F7" w:rsidRPr="00B931CA">
        <w:t>, MBA</w:t>
      </w:r>
      <w:r w:rsidRPr="00B931CA">
        <w:t xml:space="preserve"> v</w:t>
      </w:r>
      <w:r w:rsidR="00A1553D" w:rsidRPr="00B931CA">
        <w:t xml:space="preserve">e svém vystoupení </w:t>
      </w:r>
      <w:r w:rsidR="000B4313" w:rsidRPr="00B931CA">
        <w:t xml:space="preserve">přiblížila činnost </w:t>
      </w:r>
      <w:r w:rsidRPr="00B931CA">
        <w:t xml:space="preserve">příspěvkové organizace, </w:t>
      </w:r>
      <w:r w:rsidR="000B4313" w:rsidRPr="00B931CA">
        <w:t xml:space="preserve">informovala o </w:t>
      </w:r>
      <w:r w:rsidRPr="00B931CA">
        <w:t xml:space="preserve">smlouvách uzavřených v zastoupení </w:t>
      </w:r>
      <w:r w:rsidR="000B4313" w:rsidRPr="00B931CA">
        <w:t>Olomouckého kraje na </w:t>
      </w:r>
      <w:r w:rsidRPr="00B931CA">
        <w:t xml:space="preserve">dopravní obslužnost, o </w:t>
      </w:r>
      <w:r w:rsidR="00A1553D" w:rsidRPr="00B931CA">
        <w:t>org</w:t>
      </w:r>
      <w:r w:rsidR="00355793" w:rsidRPr="00B931CA">
        <w:t>a</w:t>
      </w:r>
      <w:r w:rsidR="00A1553D" w:rsidRPr="00B931CA">
        <w:t xml:space="preserve">nizaci a výkonech </w:t>
      </w:r>
      <w:r w:rsidRPr="00B931CA">
        <w:t xml:space="preserve">ve veřejné linkové a drážní dopravě za rok 2021, </w:t>
      </w:r>
      <w:r w:rsidR="000B4313" w:rsidRPr="00B931CA">
        <w:t xml:space="preserve">okomentovala </w:t>
      </w:r>
      <w:r w:rsidR="00A1553D" w:rsidRPr="00B931CA">
        <w:t xml:space="preserve">očekávání pro rok 2022, </w:t>
      </w:r>
      <w:r w:rsidR="000B4313" w:rsidRPr="00B931CA">
        <w:t xml:space="preserve">uvedla informace k </w:t>
      </w:r>
      <w:r w:rsidRPr="00B931CA">
        <w:t xml:space="preserve">financování dopravní obslužnosti, </w:t>
      </w:r>
      <w:r w:rsidR="000B4313" w:rsidRPr="00B931CA">
        <w:t>a zhodnotila dopady</w:t>
      </w:r>
      <w:r w:rsidR="00A1553D" w:rsidRPr="00B931CA">
        <w:t xml:space="preserve"> Covid-19  na </w:t>
      </w:r>
      <w:r w:rsidRPr="00B931CA">
        <w:t xml:space="preserve"> </w:t>
      </w:r>
      <w:r w:rsidR="00A1553D" w:rsidRPr="00B931CA">
        <w:t xml:space="preserve">počty cestujících a výnosy z jízdného. Představila modernizovaný úsek železniční dopravy Olomouc-Uničov-Šumperk. V závěru pak </w:t>
      </w:r>
      <w:r w:rsidR="000B4313" w:rsidRPr="00B931CA">
        <w:t>prezentovala</w:t>
      </w:r>
      <w:r w:rsidR="00A1553D" w:rsidRPr="00B931CA">
        <w:t xml:space="preserve"> služby, které příspěvková organizace v rámci komfo</w:t>
      </w:r>
      <w:r w:rsidR="00355793" w:rsidRPr="00B931CA">
        <w:t>r</w:t>
      </w:r>
      <w:r w:rsidR="00A1553D" w:rsidRPr="00B931CA">
        <w:t xml:space="preserve">tu pro cestující zajišťuje. </w:t>
      </w:r>
      <w:r w:rsidRPr="00B931CA">
        <w:t xml:space="preserve">  </w:t>
      </w:r>
    </w:p>
    <w:p w:rsidR="00A51CAA" w:rsidRPr="00B931CA" w:rsidRDefault="00A51CAA" w:rsidP="00A51CAA">
      <w:pPr>
        <w:pStyle w:val="slo1text"/>
        <w:numPr>
          <w:ilvl w:val="0"/>
          <w:numId w:val="0"/>
        </w:numPr>
        <w:tabs>
          <w:tab w:val="left" w:pos="708"/>
        </w:tabs>
        <w:ind w:left="567"/>
      </w:pPr>
      <w:r w:rsidRPr="00B931CA">
        <w:t>Následovala diskuse, v níž ředitelka příspěvkové organizace odpovídal</w:t>
      </w:r>
      <w:r w:rsidR="00A772F7" w:rsidRPr="00B931CA">
        <w:t>a</w:t>
      </w:r>
      <w:r w:rsidRPr="00B931CA">
        <w:t xml:space="preserve"> na otázky členů kontrolního výboru týkající se </w:t>
      </w:r>
      <w:r w:rsidR="00C344D2" w:rsidRPr="00B931CA">
        <w:t xml:space="preserve">modernizované tratě Olomouc-Uničov-Šumperk, </w:t>
      </w:r>
      <w:r w:rsidR="00A772F7" w:rsidRPr="00B931CA">
        <w:t>podílu obcí na fina</w:t>
      </w:r>
      <w:r w:rsidR="003A3729" w:rsidRPr="00B931CA">
        <w:t>n</w:t>
      </w:r>
      <w:r w:rsidR="00A772F7" w:rsidRPr="00B931CA">
        <w:t xml:space="preserve">cování dopravní obslužnosti, dopadů očekávaného snížení slev pro vybrané skupiny obyvatel a modernizace vlakových souprav – nízkopodlažní vlaky. </w:t>
      </w:r>
    </w:p>
    <w:p w:rsidR="00A51CAA" w:rsidRDefault="00A51CAA" w:rsidP="00A51CAA">
      <w:pPr>
        <w:pStyle w:val="slo1text"/>
        <w:numPr>
          <w:ilvl w:val="0"/>
          <w:numId w:val="0"/>
        </w:numPr>
        <w:tabs>
          <w:tab w:val="left" w:pos="708"/>
        </w:tabs>
        <w:ind w:left="567"/>
      </w:pPr>
      <w:r w:rsidRPr="00B931CA">
        <w:t>Předseda kontrolního výboru poděkoval ředitelce příspěvkové organizace</w:t>
      </w:r>
      <w:r>
        <w:t xml:space="preserve"> Ing. Kateřině Suchánkové</w:t>
      </w:r>
      <w:r w:rsidR="00A772F7">
        <w:t>, MBA</w:t>
      </w:r>
      <w:r>
        <w:t xml:space="preserve"> za informace o činnosti příspěvkové organizace.</w:t>
      </w:r>
    </w:p>
    <w:p w:rsidR="00A51CAA" w:rsidRDefault="00A51CAA" w:rsidP="00A51CAA">
      <w:pPr>
        <w:pStyle w:val="slo1text"/>
        <w:numPr>
          <w:ilvl w:val="0"/>
          <w:numId w:val="0"/>
        </w:numPr>
        <w:tabs>
          <w:tab w:val="left" w:pos="708"/>
        </w:tabs>
        <w:ind w:left="567"/>
      </w:pPr>
      <w:r>
        <w:t>PowerPoint prezentaci ředitelky příspěvkové organizace obdrží člen</w:t>
      </w:r>
      <w:r w:rsidR="000B4313">
        <w:t xml:space="preserve">ové kontrolního výboru spolu s tímto </w:t>
      </w:r>
      <w:r>
        <w:t xml:space="preserve">zápisem ze zasedání kontrolního výboru.  </w:t>
      </w:r>
    </w:p>
    <w:p w:rsidR="00F81DED" w:rsidRPr="005F7D4C" w:rsidRDefault="00F81DED" w:rsidP="002B6887">
      <w:pPr>
        <w:pStyle w:val="slo1text"/>
        <w:numPr>
          <w:ilvl w:val="0"/>
          <w:numId w:val="27"/>
        </w:numPr>
        <w:spacing w:before="360"/>
        <w:rPr>
          <w:b/>
        </w:rPr>
      </w:pPr>
      <w:r w:rsidRPr="005F7D4C">
        <w:rPr>
          <w:b/>
        </w:rPr>
        <w:t xml:space="preserve">Kontrola plnění usnesení    </w:t>
      </w:r>
    </w:p>
    <w:p w:rsidR="00CE47FC" w:rsidRPr="005F7D4C" w:rsidRDefault="00E31B55" w:rsidP="00A42414">
      <w:pPr>
        <w:pStyle w:val="slo1text"/>
        <w:numPr>
          <w:ilvl w:val="0"/>
          <w:numId w:val="0"/>
        </w:numPr>
        <w:spacing w:after="0"/>
        <w:ind w:left="567"/>
        <w:rPr>
          <w:rFonts w:cs="Arial"/>
          <w:szCs w:val="24"/>
        </w:rPr>
      </w:pPr>
      <w:r w:rsidRPr="005F7D4C">
        <w:rPr>
          <w:rFonts w:cs="Arial"/>
          <w:szCs w:val="24"/>
        </w:rPr>
        <w:t xml:space="preserve">UVK/5/3/2021 </w:t>
      </w:r>
      <w:r w:rsidR="00CE47FC" w:rsidRPr="005F7D4C">
        <w:rPr>
          <w:rFonts w:cs="Arial"/>
          <w:szCs w:val="24"/>
        </w:rPr>
        <w:t xml:space="preserve">ze dne </w:t>
      </w:r>
      <w:r w:rsidRPr="005F7D4C">
        <w:rPr>
          <w:rFonts w:cs="Arial"/>
          <w:szCs w:val="24"/>
        </w:rPr>
        <w:t>29</w:t>
      </w:r>
      <w:r w:rsidR="00CE47FC" w:rsidRPr="005F7D4C">
        <w:rPr>
          <w:rFonts w:cs="Arial"/>
          <w:szCs w:val="24"/>
        </w:rPr>
        <w:t xml:space="preserve">. </w:t>
      </w:r>
      <w:r w:rsidRPr="005F7D4C">
        <w:rPr>
          <w:rFonts w:cs="Arial"/>
          <w:szCs w:val="24"/>
        </w:rPr>
        <w:t>9</w:t>
      </w:r>
      <w:r w:rsidR="00C638DC" w:rsidRPr="005F7D4C">
        <w:rPr>
          <w:rFonts w:cs="Arial"/>
          <w:szCs w:val="24"/>
        </w:rPr>
        <w:t xml:space="preserve">. 2021 </w:t>
      </w:r>
      <w:r w:rsidR="00BB5556" w:rsidRPr="005F7D4C">
        <w:rPr>
          <w:rFonts w:cs="Arial"/>
          <w:szCs w:val="24"/>
        </w:rPr>
        <w:t>–</w:t>
      </w:r>
      <w:r w:rsidR="00C638DC" w:rsidRPr="005F7D4C">
        <w:rPr>
          <w:rFonts w:cs="Arial"/>
          <w:szCs w:val="24"/>
        </w:rPr>
        <w:t xml:space="preserve"> </w:t>
      </w:r>
      <w:r w:rsidR="00CE47FC" w:rsidRPr="005F7D4C">
        <w:rPr>
          <w:rFonts w:cs="Arial"/>
          <w:szCs w:val="24"/>
        </w:rPr>
        <w:t>Splněno</w:t>
      </w:r>
      <w:r w:rsidR="00BB5556" w:rsidRPr="005F7D4C">
        <w:rPr>
          <w:rFonts w:cs="Arial"/>
          <w:szCs w:val="24"/>
        </w:rPr>
        <w:t>.</w:t>
      </w:r>
    </w:p>
    <w:p w:rsidR="00C638DC" w:rsidRPr="005F7D4C" w:rsidRDefault="00C638DC" w:rsidP="00A42414">
      <w:pPr>
        <w:pStyle w:val="slo1text"/>
        <w:numPr>
          <w:ilvl w:val="0"/>
          <w:numId w:val="0"/>
        </w:numPr>
        <w:spacing w:after="0"/>
        <w:ind w:left="567"/>
        <w:rPr>
          <w:rFonts w:cs="Arial"/>
          <w:szCs w:val="24"/>
        </w:rPr>
      </w:pPr>
      <w:r w:rsidRPr="005F7D4C">
        <w:rPr>
          <w:rFonts w:cs="Arial"/>
          <w:szCs w:val="24"/>
        </w:rPr>
        <w:t>UVK/</w:t>
      </w:r>
      <w:r w:rsidR="00BB5556" w:rsidRPr="005F7D4C">
        <w:rPr>
          <w:rFonts w:cs="Arial"/>
          <w:szCs w:val="24"/>
        </w:rPr>
        <w:t>7</w:t>
      </w:r>
      <w:r w:rsidRPr="005F7D4C">
        <w:rPr>
          <w:rFonts w:cs="Arial"/>
          <w:szCs w:val="24"/>
        </w:rPr>
        <w:t>/</w:t>
      </w:r>
      <w:r w:rsidR="00BB5556" w:rsidRPr="005F7D4C">
        <w:rPr>
          <w:rFonts w:cs="Arial"/>
          <w:szCs w:val="24"/>
        </w:rPr>
        <w:t>2</w:t>
      </w:r>
      <w:r w:rsidRPr="005F7D4C">
        <w:rPr>
          <w:rFonts w:cs="Arial"/>
          <w:szCs w:val="24"/>
        </w:rPr>
        <w:t>/202</w:t>
      </w:r>
      <w:r w:rsidR="00BB5556" w:rsidRPr="005F7D4C">
        <w:rPr>
          <w:rFonts w:cs="Arial"/>
          <w:szCs w:val="24"/>
        </w:rPr>
        <w:t>2</w:t>
      </w:r>
      <w:r w:rsidRPr="005F7D4C">
        <w:rPr>
          <w:rFonts w:cs="Arial"/>
          <w:szCs w:val="24"/>
        </w:rPr>
        <w:t xml:space="preserve"> </w:t>
      </w:r>
      <w:r w:rsidR="00BB5556" w:rsidRPr="005F7D4C">
        <w:rPr>
          <w:rFonts w:cs="Arial"/>
          <w:szCs w:val="24"/>
        </w:rPr>
        <w:t>ze dne 26. 1. 2022 –</w:t>
      </w:r>
      <w:r w:rsidR="004B2168" w:rsidRPr="005F7D4C">
        <w:rPr>
          <w:rFonts w:cs="Arial"/>
          <w:szCs w:val="24"/>
        </w:rPr>
        <w:t xml:space="preserve"> </w:t>
      </w:r>
      <w:r w:rsidRPr="005F7D4C">
        <w:rPr>
          <w:rFonts w:cs="Arial"/>
          <w:szCs w:val="24"/>
        </w:rPr>
        <w:t>Splněno</w:t>
      </w:r>
      <w:r w:rsidR="00D07238" w:rsidRPr="005F7D4C">
        <w:rPr>
          <w:rFonts w:cs="Arial"/>
          <w:szCs w:val="24"/>
        </w:rPr>
        <w:t>. P</w:t>
      </w:r>
      <w:r w:rsidRPr="005F7D4C">
        <w:rPr>
          <w:rFonts w:cs="Arial"/>
          <w:szCs w:val="24"/>
        </w:rPr>
        <w:t>rojednáno v </w:t>
      </w:r>
      <w:r w:rsidR="00BB5556" w:rsidRPr="005F7D4C">
        <w:rPr>
          <w:rFonts w:cs="Arial"/>
          <w:szCs w:val="24"/>
        </w:rPr>
        <w:t>ZOK</w:t>
      </w:r>
      <w:r w:rsidRPr="005F7D4C">
        <w:rPr>
          <w:rFonts w:cs="Arial"/>
          <w:szCs w:val="24"/>
        </w:rPr>
        <w:t xml:space="preserve"> </w:t>
      </w:r>
      <w:r w:rsidR="00BB5556" w:rsidRPr="005F7D4C">
        <w:rPr>
          <w:rFonts w:cs="Arial"/>
          <w:szCs w:val="24"/>
        </w:rPr>
        <w:t>14. 2. 2022.</w:t>
      </w:r>
    </w:p>
    <w:p w:rsidR="00C638DC" w:rsidRPr="005F7D4C" w:rsidRDefault="00C638DC" w:rsidP="00A42414">
      <w:pPr>
        <w:ind w:firstLine="567"/>
        <w:rPr>
          <w:rFonts w:ascii="Arial" w:hAnsi="Arial" w:cs="Arial"/>
        </w:rPr>
      </w:pPr>
      <w:r w:rsidRPr="005F7D4C">
        <w:rPr>
          <w:rFonts w:ascii="Arial" w:hAnsi="Arial" w:cs="Arial"/>
          <w:noProof/>
        </w:rPr>
        <w:t>UVK/</w:t>
      </w:r>
      <w:r w:rsidR="00BB5556" w:rsidRPr="005F7D4C">
        <w:rPr>
          <w:rFonts w:ascii="Arial" w:hAnsi="Arial" w:cs="Arial"/>
          <w:noProof/>
        </w:rPr>
        <w:t>7</w:t>
      </w:r>
      <w:r w:rsidRPr="005F7D4C">
        <w:rPr>
          <w:rFonts w:ascii="Arial" w:hAnsi="Arial" w:cs="Arial"/>
          <w:noProof/>
        </w:rPr>
        <w:t>/</w:t>
      </w:r>
      <w:r w:rsidR="00BB5556" w:rsidRPr="005F7D4C">
        <w:rPr>
          <w:rFonts w:ascii="Arial" w:hAnsi="Arial" w:cs="Arial"/>
          <w:noProof/>
        </w:rPr>
        <w:t>3</w:t>
      </w:r>
      <w:r w:rsidRPr="005F7D4C">
        <w:rPr>
          <w:rFonts w:ascii="Arial" w:hAnsi="Arial" w:cs="Arial"/>
          <w:noProof/>
        </w:rPr>
        <w:t>/202</w:t>
      </w:r>
      <w:r w:rsidR="00BB5556" w:rsidRPr="005F7D4C">
        <w:rPr>
          <w:rFonts w:ascii="Arial" w:hAnsi="Arial" w:cs="Arial"/>
          <w:noProof/>
        </w:rPr>
        <w:t>2</w:t>
      </w:r>
      <w:r w:rsidRPr="005F7D4C">
        <w:rPr>
          <w:rFonts w:ascii="Arial" w:hAnsi="Arial" w:cs="Arial"/>
          <w:noProof/>
        </w:rPr>
        <w:t xml:space="preserve"> ze dne </w:t>
      </w:r>
      <w:r w:rsidR="00BB5556" w:rsidRPr="005F7D4C">
        <w:rPr>
          <w:rFonts w:ascii="Arial" w:hAnsi="Arial" w:cs="Arial"/>
          <w:noProof/>
        </w:rPr>
        <w:t>26</w:t>
      </w:r>
      <w:r w:rsidRPr="005F7D4C">
        <w:rPr>
          <w:rFonts w:ascii="Arial" w:hAnsi="Arial" w:cs="Arial"/>
          <w:noProof/>
        </w:rPr>
        <w:t>. 1. 202</w:t>
      </w:r>
      <w:r w:rsidR="00BB5556" w:rsidRPr="005F7D4C">
        <w:rPr>
          <w:rFonts w:ascii="Arial" w:hAnsi="Arial" w:cs="Arial"/>
          <w:noProof/>
        </w:rPr>
        <w:t>2</w:t>
      </w:r>
      <w:r w:rsidRPr="005F7D4C">
        <w:rPr>
          <w:rFonts w:ascii="Arial" w:hAnsi="Arial" w:cs="Arial"/>
          <w:noProof/>
        </w:rPr>
        <w:t xml:space="preserve"> – Splněno</w:t>
      </w:r>
      <w:r w:rsidRPr="005F7D4C">
        <w:rPr>
          <w:rFonts w:ascii="Arial" w:hAnsi="Arial" w:cs="Arial"/>
        </w:rPr>
        <w:t xml:space="preserve"> – </w:t>
      </w:r>
      <w:r w:rsidRPr="005F7D4C">
        <w:rPr>
          <w:rFonts w:ascii="Arial" w:hAnsi="Arial" w:cs="Arial"/>
          <w:noProof/>
        </w:rPr>
        <w:t xml:space="preserve">viz bod </w:t>
      </w:r>
      <w:r w:rsidR="00BB5556" w:rsidRPr="005F7D4C">
        <w:rPr>
          <w:rFonts w:ascii="Arial" w:hAnsi="Arial" w:cs="Arial"/>
          <w:noProof/>
        </w:rPr>
        <w:t>6.</w:t>
      </w:r>
      <w:r w:rsidRPr="005F7D4C">
        <w:rPr>
          <w:rFonts w:ascii="Arial" w:hAnsi="Arial" w:cs="Arial"/>
          <w:noProof/>
        </w:rPr>
        <w:t xml:space="preserve"> programu zasedání</w:t>
      </w:r>
      <w:r w:rsidR="00BB5556" w:rsidRPr="005F7D4C">
        <w:rPr>
          <w:rFonts w:ascii="Arial" w:hAnsi="Arial" w:cs="Arial"/>
          <w:noProof/>
        </w:rPr>
        <w:t xml:space="preserve">. </w:t>
      </w:r>
    </w:p>
    <w:p w:rsidR="004B2168" w:rsidRPr="005F7D4C" w:rsidRDefault="00C638DC" w:rsidP="004B2168">
      <w:pPr>
        <w:pStyle w:val="Vbornzevusnesen"/>
        <w:spacing w:before="0" w:after="0"/>
        <w:ind w:left="567" w:firstLine="0"/>
        <w:rPr>
          <w:b w:val="0"/>
        </w:rPr>
      </w:pPr>
      <w:r w:rsidRPr="005F7D4C">
        <w:rPr>
          <w:rFonts w:cs="Arial"/>
          <w:b w:val="0"/>
        </w:rPr>
        <w:t>UVK/</w:t>
      </w:r>
      <w:r w:rsidR="00BB5556" w:rsidRPr="005F7D4C">
        <w:rPr>
          <w:rFonts w:cs="Arial"/>
          <w:b w:val="0"/>
        </w:rPr>
        <w:t>7</w:t>
      </w:r>
      <w:r w:rsidRPr="005F7D4C">
        <w:rPr>
          <w:rFonts w:cs="Arial"/>
          <w:b w:val="0"/>
        </w:rPr>
        <w:t>/</w:t>
      </w:r>
      <w:r w:rsidR="00BB5556" w:rsidRPr="005F7D4C">
        <w:rPr>
          <w:rFonts w:cs="Arial"/>
          <w:b w:val="0"/>
        </w:rPr>
        <w:t>4</w:t>
      </w:r>
      <w:r w:rsidRPr="005F7D4C">
        <w:rPr>
          <w:rFonts w:cs="Arial"/>
          <w:b w:val="0"/>
        </w:rPr>
        <w:t>/202</w:t>
      </w:r>
      <w:r w:rsidR="00BB5556" w:rsidRPr="005F7D4C">
        <w:rPr>
          <w:rFonts w:cs="Arial"/>
          <w:b w:val="0"/>
        </w:rPr>
        <w:t>2</w:t>
      </w:r>
      <w:r w:rsidRPr="005F7D4C">
        <w:rPr>
          <w:rFonts w:cs="Arial"/>
          <w:b w:val="0"/>
        </w:rPr>
        <w:t xml:space="preserve"> ze dne </w:t>
      </w:r>
      <w:r w:rsidR="00BB5556" w:rsidRPr="005F7D4C">
        <w:rPr>
          <w:rFonts w:cs="Arial"/>
          <w:b w:val="0"/>
        </w:rPr>
        <w:t>26</w:t>
      </w:r>
      <w:r w:rsidRPr="005F7D4C">
        <w:rPr>
          <w:rFonts w:cs="Arial"/>
          <w:b w:val="0"/>
        </w:rPr>
        <w:t>. 1. 202</w:t>
      </w:r>
      <w:r w:rsidR="00BB5556" w:rsidRPr="005F7D4C">
        <w:rPr>
          <w:rFonts w:cs="Arial"/>
          <w:b w:val="0"/>
        </w:rPr>
        <w:t>2</w:t>
      </w:r>
      <w:r w:rsidRPr="005F7D4C">
        <w:rPr>
          <w:rFonts w:cs="Arial"/>
          <w:b w:val="0"/>
        </w:rPr>
        <w:t xml:space="preserve"> – Splněno </w:t>
      </w:r>
      <w:r w:rsidR="00BB5556" w:rsidRPr="005F7D4C">
        <w:rPr>
          <w:rFonts w:cs="Arial"/>
          <w:b w:val="0"/>
        </w:rPr>
        <w:t xml:space="preserve">částečně </w:t>
      </w:r>
      <w:r w:rsidR="004B2168" w:rsidRPr="005F7D4C">
        <w:rPr>
          <w:rFonts w:cs="Arial"/>
          <w:b w:val="0"/>
        </w:rPr>
        <w:t xml:space="preserve">– neuskutečnila se kontrola plnění usnesení  Zastupitelstva Olomouckého kraje </w:t>
      </w:r>
      <w:r w:rsidR="004B2168" w:rsidRPr="005F7D4C">
        <w:rPr>
          <w:b w:val="0"/>
        </w:rPr>
        <w:t xml:space="preserve">č. UZ/2/44/2020 ze dne 21. 12. 2020 Program na podporu sportovní činnosti v Olomouckém kraji v roce 2021 – vyhodnocení – Dotační titul č. 1 Podpora celoroční činnosti fotbalového klubu 1. SK Prostějov. Termín kontroly již kontrolní skupina stanovila. </w:t>
      </w:r>
    </w:p>
    <w:p w:rsidR="00F63597" w:rsidRPr="005F7D4C" w:rsidRDefault="00F63597" w:rsidP="00F63597">
      <w:pPr>
        <w:rPr>
          <w:rFonts w:ascii="Arial" w:hAnsi="Arial" w:cs="Arial"/>
          <w:noProof/>
        </w:rPr>
      </w:pPr>
    </w:p>
    <w:p w:rsidR="00F63597" w:rsidRPr="005F7D4C" w:rsidRDefault="00F63597" w:rsidP="00F63597">
      <w:pPr>
        <w:pStyle w:val="slo1text"/>
        <w:numPr>
          <w:ilvl w:val="0"/>
          <w:numId w:val="27"/>
        </w:numPr>
        <w:rPr>
          <w:b/>
        </w:rPr>
      </w:pPr>
      <w:r w:rsidRPr="005F7D4C">
        <w:rPr>
          <w:b/>
        </w:rPr>
        <w:t>Informace ze zasedání Zastupitelstva Olomouckého kraje</w:t>
      </w:r>
    </w:p>
    <w:p w:rsidR="00FE2F52" w:rsidRPr="005F7D4C" w:rsidRDefault="00FE2F52" w:rsidP="00D07238">
      <w:pPr>
        <w:pStyle w:val="slo1text"/>
        <w:numPr>
          <w:ilvl w:val="0"/>
          <w:numId w:val="0"/>
        </w:numPr>
        <w:ind w:left="567"/>
      </w:pPr>
      <w:r w:rsidRPr="005F7D4C">
        <w:t>Předseda kontrolního výboru informoval o bodech projednávaných na řádném zasedání Zastupitelstva Olomouckého kraje, které se uskutečnilo</w:t>
      </w:r>
      <w:r w:rsidR="001B51FC" w:rsidRPr="005F7D4C">
        <w:t xml:space="preserve"> dne</w:t>
      </w:r>
      <w:r w:rsidRPr="005F7D4C">
        <w:t xml:space="preserve"> 1</w:t>
      </w:r>
      <w:r w:rsidR="00A42414" w:rsidRPr="005F7D4C">
        <w:t>4</w:t>
      </w:r>
      <w:r w:rsidR="00291A9C" w:rsidRPr="005F7D4C">
        <w:t>. 2. </w:t>
      </w:r>
      <w:r w:rsidRPr="005F7D4C">
        <w:t>202</w:t>
      </w:r>
      <w:r w:rsidR="00A42414" w:rsidRPr="005F7D4C">
        <w:t>2</w:t>
      </w:r>
      <w:r w:rsidRPr="005F7D4C">
        <w:t xml:space="preserve">. </w:t>
      </w:r>
      <w:r w:rsidR="00A42414" w:rsidRPr="005F7D4C">
        <w:t>Z</w:t>
      </w:r>
      <w:r w:rsidRPr="005F7D4C">
        <w:t>ápis, usnesení a</w:t>
      </w:r>
      <w:r w:rsidR="001B168B" w:rsidRPr="005F7D4C">
        <w:t xml:space="preserve"> materiály</w:t>
      </w:r>
      <w:r w:rsidRPr="005F7D4C">
        <w:t xml:space="preserve"> projednávané </w:t>
      </w:r>
      <w:r w:rsidR="001B168B" w:rsidRPr="005F7D4C">
        <w:t>na daném zasedání</w:t>
      </w:r>
      <w:r w:rsidRPr="005F7D4C">
        <w:t xml:space="preserve"> jsou</w:t>
      </w:r>
      <w:r w:rsidR="00A42414" w:rsidRPr="005F7D4C">
        <w:t xml:space="preserve"> k dispozici na </w:t>
      </w:r>
      <w:r w:rsidRPr="005F7D4C">
        <w:t>webových stránkách Olomouckého kraje.</w:t>
      </w:r>
    </w:p>
    <w:p w:rsidR="00DF1019" w:rsidRPr="005F7D4C" w:rsidRDefault="00DF1019" w:rsidP="00DF1019">
      <w:pPr>
        <w:pStyle w:val="slo1text"/>
        <w:numPr>
          <w:ilvl w:val="0"/>
          <w:numId w:val="0"/>
        </w:numPr>
        <w:spacing w:after="0"/>
        <w:ind w:left="567"/>
        <w:rPr>
          <w:b/>
        </w:rPr>
      </w:pPr>
    </w:p>
    <w:p w:rsidR="00FB3F12" w:rsidRPr="005F7D4C" w:rsidRDefault="00FB3F12" w:rsidP="00E36940">
      <w:pPr>
        <w:pStyle w:val="slo1text"/>
        <w:numPr>
          <w:ilvl w:val="0"/>
          <w:numId w:val="27"/>
        </w:numPr>
        <w:rPr>
          <w:b/>
        </w:rPr>
      </w:pPr>
      <w:r w:rsidRPr="005F7D4C">
        <w:rPr>
          <w:b/>
        </w:rPr>
        <w:t>Vyjádření ředitele Krajského ú</w:t>
      </w:r>
      <w:r w:rsidR="00C638DC" w:rsidRPr="005F7D4C">
        <w:rPr>
          <w:b/>
        </w:rPr>
        <w:t>řadu Olomouckého kraje k zápisu</w:t>
      </w:r>
      <w:r w:rsidRPr="005F7D4C">
        <w:rPr>
          <w:b/>
        </w:rPr>
        <w:t xml:space="preserve"> z pro</w:t>
      </w:r>
      <w:r w:rsidR="00C638DC" w:rsidRPr="005F7D4C">
        <w:rPr>
          <w:b/>
        </w:rPr>
        <w:t>vedené</w:t>
      </w:r>
      <w:r w:rsidRPr="005F7D4C">
        <w:rPr>
          <w:b/>
        </w:rPr>
        <w:t xml:space="preserve"> kontrol</w:t>
      </w:r>
      <w:r w:rsidR="00C638DC" w:rsidRPr="005F7D4C">
        <w:rPr>
          <w:b/>
        </w:rPr>
        <w:t>y</w:t>
      </w:r>
    </w:p>
    <w:p w:rsidR="00291A9C" w:rsidRPr="005F7D4C" w:rsidRDefault="00FB3F12" w:rsidP="00291A9C">
      <w:pPr>
        <w:pStyle w:val="slo1text"/>
        <w:numPr>
          <w:ilvl w:val="0"/>
          <w:numId w:val="0"/>
        </w:numPr>
        <w:spacing w:before="120"/>
        <w:ind w:left="567"/>
      </w:pPr>
      <w:r w:rsidRPr="005F7D4C">
        <w:t>Předseda kontrolního výboru seznámil přítomné členy kontrolního výboru s vyjádřením ředitele Krajského úřadu Olomoucké</w:t>
      </w:r>
      <w:r w:rsidR="00E94C62" w:rsidRPr="005F7D4C">
        <w:t>ho kraj</w:t>
      </w:r>
      <w:r w:rsidR="00C638DC" w:rsidRPr="005F7D4C">
        <w:t>e Ing. Lubomíra Baláše k zápis</w:t>
      </w:r>
      <w:r w:rsidR="001B51FC" w:rsidRPr="005F7D4C">
        <w:t>u</w:t>
      </w:r>
      <w:r w:rsidR="00E94C62" w:rsidRPr="005F7D4C">
        <w:t xml:space="preserve"> z kontrol</w:t>
      </w:r>
      <w:r w:rsidR="00C638DC" w:rsidRPr="005F7D4C">
        <w:t>y</w:t>
      </w:r>
      <w:r w:rsidRPr="005F7D4C">
        <w:t xml:space="preserve"> plnění usnesení</w:t>
      </w:r>
      <w:r w:rsidR="00C638DC" w:rsidRPr="005F7D4C">
        <w:t xml:space="preserve"> </w:t>
      </w:r>
      <w:r w:rsidR="00291A9C" w:rsidRPr="005F7D4C">
        <w:t>Rady Olomouckého kraje č. UR/23/61/2021 ze dne 14. 6. 2021 Zadávací řízení na zajištění realizací veřejných zakázek, konkrétně veřejné zakázky „Transformace příspěvkové organizace Nové Zámky – poskytovatel sociálních služeb – IV. etapa – novostavba RD Zábřeh, ul. Havlíčkova“.</w:t>
      </w:r>
    </w:p>
    <w:p w:rsidR="00C638DC" w:rsidRPr="005F7D4C" w:rsidRDefault="00C638DC" w:rsidP="00C638DC">
      <w:pPr>
        <w:pStyle w:val="Dopisosloven"/>
        <w:spacing w:before="120" w:after="120"/>
        <w:ind w:firstLine="567"/>
      </w:pPr>
      <w:r w:rsidRPr="005F7D4C">
        <w:t xml:space="preserve">Ředitel krajského úřadu bere na vědomí závěry kontrolní skupiny a souhlasí s nimi. </w:t>
      </w:r>
    </w:p>
    <w:p w:rsidR="00FB3F12" w:rsidRPr="005F7D4C" w:rsidRDefault="00C638DC" w:rsidP="00291A9C">
      <w:pPr>
        <w:pStyle w:val="slo1text"/>
        <w:numPr>
          <w:ilvl w:val="0"/>
          <w:numId w:val="0"/>
        </w:numPr>
        <w:spacing w:before="120"/>
        <w:ind w:left="567"/>
        <w:rPr>
          <w:b/>
        </w:rPr>
      </w:pPr>
      <w:r w:rsidRPr="005F7D4C">
        <w:rPr>
          <w:b/>
        </w:rPr>
        <w:t xml:space="preserve">Kontrolní výbor bere na vědomí vyjádření ředitele Krajského úřadu Olomouckého kraje k zápisu z provedené kontroly plnění usnesení </w:t>
      </w:r>
      <w:r w:rsidR="00291A9C" w:rsidRPr="005F7D4C">
        <w:rPr>
          <w:b/>
        </w:rPr>
        <w:t xml:space="preserve">Rady Olomouckého kraje č. UR/23/61/2021 ze dne 14. 6. 2021 Zadávací řízení na zajištění realizací veřejných zakázek, konkrétně veřejné zakázky „Transformace příspěvkové organizace Nové Zámky – poskytovatel sociálních služeb – IV. etapa – novostavba RD Zábřeh, ul. Havlíčkova“ </w:t>
      </w:r>
      <w:r w:rsidR="00F63597" w:rsidRPr="005F7D4C">
        <w:rPr>
          <w:b/>
        </w:rPr>
        <w:t xml:space="preserve">a </w:t>
      </w:r>
      <w:r w:rsidRPr="005F7D4C">
        <w:rPr>
          <w:b/>
        </w:rPr>
        <w:t xml:space="preserve">ukládá předsedovi kontrolního výboru předložit zápis z provedené kontroly a vyjádření ředitele krajského úřadu v souladu se zákonem č. 129/2000 Sb., o krajích, ve znění pozdějších předpisů, Zastupitelstvu Olomouckého kraje.  </w:t>
      </w:r>
    </w:p>
    <w:p w:rsidR="00CF3D4C" w:rsidRPr="005F7D4C" w:rsidRDefault="00CF3D4C" w:rsidP="00FE2F52">
      <w:pPr>
        <w:pStyle w:val="Znak2odsazen1text"/>
        <w:tabs>
          <w:tab w:val="clear" w:pos="567"/>
        </w:tabs>
        <w:spacing w:before="120"/>
        <w:ind w:left="360" w:hanging="76"/>
        <w:rPr>
          <w:b/>
        </w:rPr>
      </w:pPr>
      <w:r w:rsidRPr="005F7D4C">
        <w:rPr>
          <w:b/>
        </w:rPr>
        <w:t xml:space="preserve"> </w:t>
      </w:r>
      <w:r w:rsidR="00667082" w:rsidRPr="005F7D4C">
        <w:rPr>
          <w:b/>
        </w:rPr>
        <w:t xml:space="preserve">   </w:t>
      </w:r>
      <w:r w:rsidRPr="005F7D4C">
        <w:rPr>
          <w:b/>
        </w:rPr>
        <w:t>Přítomno 1</w:t>
      </w:r>
      <w:r w:rsidR="00291A9C" w:rsidRPr="005F7D4C">
        <w:rPr>
          <w:b/>
        </w:rPr>
        <w:t>0</w:t>
      </w:r>
      <w:r w:rsidRPr="005F7D4C">
        <w:rPr>
          <w:b/>
        </w:rPr>
        <w:t>, pro 1</w:t>
      </w:r>
      <w:r w:rsidR="00F63597" w:rsidRPr="005F7D4C">
        <w:rPr>
          <w:b/>
        </w:rPr>
        <w:t>0</w:t>
      </w:r>
      <w:r w:rsidRPr="005F7D4C">
        <w:rPr>
          <w:b/>
        </w:rPr>
        <w:t xml:space="preserve">, proti 0, zdržel se 0, nehlasoval </w:t>
      </w:r>
      <w:r w:rsidR="00291A9C" w:rsidRPr="005F7D4C">
        <w:rPr>
          <w:b/>
        </w:rPr>
        <w:t>0</w:t>
      </w:r>
      <w:r w:rsidRPr="005F7D4C">
        <w:rPr>
          <w:b/>
        </w:rPr>
        <w:t>. Návrh byl přijat.</w:t>
      </w:r>
    </w:p>
    <w:p w:rsidR="00DF1019" w:rsidRPr="005F7D4C" w:rsidRDefault="00DF1019" w:rsidP="00DF1019">
      <w:pPr>
        <w:pStyle w:val="Znak2odsazen1text"/>
        <w:tabs>
          <w:tab w:val="clear" w:pos="567"/>
        </w:tabs>
        <w:spacing w:after="0"/>
        <w:ind w:left="360" w:hanging="76"/>
        <w:rPr>
          <w:b/>
        </w:rPr>
      </w:pPr>
    </w:p>
    <w:p w:rsidR="00964C34" w:rsidRPr="005F7D4C" w:rsidRDefault="00964C34" w:rsidP="00DF1019">
      <w:pPr>
        <w:pStyle w:val="slo1text"/>
        <w:numPr>
          <w:ilvl w:val="0"/>
          <w:numId w:val="27"/>
        </w:numPr>
        <w:rPr>
          <w:b/>
        </w:rPr>
      </w:pPr>
      <w:r w:rsidRPr="005F7D4C">
        <w:rPr>
          <w:b/>
        </w:rPr>
        <w:t>Informace o kontrolní činnosti kontrolního výboru</w:t>
      </w:r>
    </w:p>
    <w:p w:rsidR="003E09F3" w:rsidRPr="005F7D4C" w:rsidRDefault="003E09F3" w:rsidP="00DC4318">
      <w:pPr>
        <w:pStyle w:val="slo1text"/>
        <w:numPr>
          <w:ilvl w:val="0"/>
          <w:numId w:val="43"/>
        </w:numPr>
        <w:spacing w:before="120"/>
      </w:pPr>
      <w:r w:rsidRPr="005F7D4C">
        <w:rPr>
          <w:rFonts w:cs="Arial"/>
          <w:szCs w:val="24"/>
        </w:rPr>
        <w:t xml:space="preserve">Člen kontrolního výboru pan Radek Ocelák, M.Sc. podal informaci o </w:t>
      </w:r>
      <w:r w:rsidR="00DC4318" w:rsidRPr="005F7D4C">
        <w:rPr>
          <w:rFonts w:cs="Arial"/>
          <w:szCs w:val="24"/>
        </w:rPr>
        <w:t>průběhu a </w:t>
      </w:r>
      <w:r w:rsidRPr="005F7D4C">
        <w:rPr>
          <w:rFonts w:cs="Arial"/>
          <w:szCs w:val="24"/>
        </w:rPr>
        <w:t xml:space="preserve">výsledku kontroly plnění usnesení Zastupitelstva Olomouckého kraje </w:t>
      </w:r>
      <w:r w:rsidR="00DC4318" w:rsidRPr="005F7D4C">
        <w:rPr>
          <w:rFonts w:cs="Arial"/>
          <w:szCs w:val="24"/>
        </w:rPr>
        <w:t>č. </w:t>
      </w:r>
      <w:r w:rsidRPr="005F7D4C">
        <w:t>UZ/20/57/2020 ze dne 20. 4. 2020 Progra</w:t>
      </w:r>
      <w:r w:rsidR="00DC4318" w:rsidRPr="005F7D4C">
        <w:t>m na podporu cestovního ruchu a </w:t>
      </w:r>
      <w:r w:rsidRPr="005F7D4C">
        <w:t>zahraničních vztahů – vyhodnocení dotačních titulů č. 1–5, Dotační titul č. 4 Podpora cestovního ruchu v Olomouckém kraji, projekt „Rozvoj, poznání a zážitky i v roce 2020“.</w:t>
      </w:r>
    </w:p>
    <w:p w:rsidR="00DC4318" w:rsidRPr="005F7D4C" w:rsidRDefault="00DC4318" w:rsidP="00DC4318">
      <w:pPr>
        <w:pStyle w:val="slo1text"/>
        <w:numPr>
          <w:ilvl w:val="0"/>
          <w:numId w:val="0"/>
        </w:numPr>
        <w:spacing w:before="120"/>
        <w:ind w:left="927"/>
      </w:pPr>
      <w:r w:rsidRPr="005F7D4C">
        <w:t>Kontrolu provedla dne 16. 3. 2022 kontrolní skupina ve složení pan Radek Vojtek, pan Radek Ocelák, M.Sc. a Ing. Milan Klimeš.</w:t>
      </w:r>
    </w:p>
    <w:p w:rsidR="003E09F3" w:rsidRPr="005F7D4C" w:rsidRDefault="003E09F3" w:rsidP="00DC4318">
      <w:pPr>
        <w:pStyle w:val="slo1text"/>
        <w:numPr>
          <w:ilvl w:val="0"/>
          <w:numId w:val="0"/>
        </w:numPr>
        <w:spacing w:before="120"/>
        <w:ind w:left="927"/>
      </w:pPr>
      <w:r w:rsidRPr="005F7D4C">
        <w:rPr>
          <w:u w:val="single"/>
        </w:rPr>
        <w:t xml:space="preserve">Kontrolní zjištění: </w:t>
      </w:r>
      <w:r w:rsidRPr="005F7D4C">
        <w:t>Kontrolní skupina prostudovala veškeré předložené podklady a neshledala žádné nedostatky. Kontrolní skupina nepředkládá žádné návrhy na opatření.</w:t>
      </w:r>
    </w:p>
    <w:p w:rsidR="00DC4318" w:rsidRPr="005F7D4C" w:rsidRDefault="00DC7E79" w:rsidP="00DC4318">
      <w:pPr>
        <w:pStyle w:val="slo1text"/>
        <w:numPr>
          <w:ilvl w:val="0"/>
          <w:numId w:val="43"/>
        </w:numPr>
        <w:spacing w:before="120"/>
        <w:rPr>
          <w:rFonts w:cs="Arial"/>
          <w:szCs w:val="24"/>
        </w:rPr>
      </w:pPr>
      <w:r w:rsidRPr="005F7D4C">
        <w:rPr>
          <w:rFonts w:cs="Arial"/>
          <w:szCs w:val="24"/>
        </w:rPr>
        <w:t xml:space="preserve">Předseda kontrolního výboru podal infomaci o </w:t>
      </w:r>
      <w:r w:rsidR="001C2442" w:rsidRPr="005F7D4C">
        <w:rPr>
          <w:rFonts w:cs="Arial"/>
          <w:szCs w:val="24"/>
        </w:rPr>
        <w:t xml:space="preserve">průběhu a </w:t>
      </w:r>
      <w:r w:rsidRPr="005F7D4C">
        <w:rPr>
          <w:rFonts w:cs="Arial"/>
          <w:szCs w:val="24"/>
        </w:rPr>
        <w:t xml:space="preserve">výsledku kontroly plnění usnesení </w:t>
      </w:r>
      <w:r w:rsidR="00DC4318" w:rsidRPr="005F7D4C">
        <w:rPr>
          <w:rFonts w:cs="Arial"/>
          <w:szCs w:val="24"/>
        </w:rPr>
        <w:t xml:space="preserve">Zastupitelstva </w:t>
      </w:r>
      <w:r w:rsidR="001C2442" w:rsidRPr="005F7D4C">
        <w:rPr>
          <w:rFonts w:cs="Arial"/>
          <w:szCs w:val="24"/>
        </w:rPr>
        <w:t>Olomouckého kraje č. </w:t>
      </w:r>
      <w:r w:rsidR="00DC4318" w:rsidRPr="005F7D4C">
        <w:rPr>
          <w:rFonts w:cs="Arial"/>
          <w:szCs w:val="24"/>
        </w:rPr>
        <w:t>UZ/4/45/2021 ze dne 26. 4. 2021 Dotační program pro sociální oblast 2021 - vyhodnocení dotačních titulů 1-4 - Dotační titul č. 4 Podpora aktivit směřujících k sociálnímu začleňování - Krajská táborová škola pro seniory 2021.</w:t>
      </w:r>
    </w:p>
    <w:p w:rsidR="001C2442" w:rsidRPr="005F7D4C" w:rsidRDefault="002A6D84" w:rsidP="00DC4318">
      <w:pPr>
        <w:pStyle w:val="slo1text"/>
        <w:numPr>
          <w:ilvl w:val="0"/>
          <w:numId w:val="0"/>
        </w:numPr>
        <w:spacing w:before="120"/>
        <w:ind w:left="927"/>
        <w:rPr>
          <w:u w:val="single"/>
        </w:rPr>
      </w:pPr>
      <w:r w:rsidRPr="005F7D4C">
        <w:t xml:space="preserve">Kontrolu provedla dne </w:t>
      </w:r>
      <w:r w:rsidR="001C2442" w:rsidRPr="005F7D4C">
        <w:t>1</w:t>
      </w:r>
      <w:r w:rsidR="00DC4318" w:rsidRPr="005F7D4C">
        <w:t>5</w:t>
      </w:r>
      <w:r w:rsidR="00DC7E79" w:rsidRPr="005F7D4C">
        <w:t>. </w:t>
      </w:r>
      <w:r w:rsidR="00DC4318" w:rsidRPr="005F7D4C">
        <w:t>2</w:t>
      </w:r>
      <w:r w:rsidR="00DC7E79" w:rsidRPr="005F7D4C">
        <w:t>. </w:t>
      </w:r>
      <w:r w:rsidRPr="005F7D4C">
        <w:t>202</w:t>
      </w:r>
      <w:r w:rsidR="001C2442" w:rsidRPr="005F7D4C">
        <w:t>2</w:t>
      </w:r>
      <w:r w:rsidRPr="005F7D4C">
        <w:t xml:space="preserve"> kontrolní skupina ve složení </w:t>
      </w:r>
      <w:r w:rsidR="00DC7E79" w:rsidRPr="005F7D4C">
        <w:t>JUDr. Vladimír Lichnovský</w:t>
      </w:r>
      <w:r w:rsidRPr="005F7D4C">
        <w:t xml:space="preserve">, </w:t>
      </w:r>
      <w:r w:rsidR="00DC4318" w:rsidRPr="005F7D4C">
        <w:t>Ing. Stanislav Orság</w:t>
      </w:r>
      <w:r w:rsidR="001C2442" w:rsidRPr="005F7D4C">
        <w:t>.</w:t>
      </w:r>
    </w:p>
    <w:p w:rsidR="00964C34" w:rsidRPr="005F7D4C" w:rsidRDefault="00964C34" w:rsidP="00DC4318">
      <w:pPr>
        <w:pStyle w:val="slo1text"/>
        <w:numPr>
          <w:ilvl w:val="0"/>
          <w:numId w:val="0"/>
        </w:numPr>
        <w:spacing w:before="120"/>
        <w:ind w:left="927"/>
      </w:pPr>
      <w:r w:rsidRPr="005F7D4C">
        <w:rPr>
          <w:u w:val="single"/>
        </w:rPr>
        <w:t xml:space="preserve">Kontrolní zjištění: </w:t>
      </w:r>
      <w:r w:rsidRPr="005F7D4C">
        <w:t xml:space="preserve">Kontrolní skupina </w:t>
      </w:r>
      <w:r w:rsidR="002D2732" w:rsidRPr="005F7D4C">
        <w:t>prostudoval</w:t>
      </w:r>
      <w:r w:rsidR="002A2B64" w:rsidRPr="005F7D4C">
        <w:t>a veškeré předložené podklady a </w:t>
      </w:r>
      <w:r w:rsidRPr="005F7D4C">
        <w:t>neshledala žádné nedostatky.</w:t>
      </w:r>
      <w:r w:rsidR="002D2732" w:rsidRPr="005F7D4C">
        <w:t xml:space="preserve"> Kontrolní skupina nepředkládá žád</w:t>
      </w:r>
      <w:r w:rsidR="002A2B64" w:rsidRPr="005F7D4C">
        <w:t>né návrhy na </w:t>
      </w:r>
      <w:r w:rsidR="002D2732" w:rsidRPr="005F7D4C">
        <w:t>opatření.</w:t>
      </w:r>
    </w:p>
    <w:p w:rsidR="00DC4318" w:rsidRPr="005F7D4C" w:rsidRDefault="00964C34" w:rsidP="00794B22">
      <w:pPr>
        <w:pStyle w:val="slo1text"/>
        <w:numPr>
          <w:ilvl w:val="0"/>
          <w:numId w:val="0"/>
        </w:numPr>
        <w:spacing w:before="120"/>
        <w:ind w:left="567"/>
        <w:rPr>
          <w:b/>
        </w:rPr>
      </w:pPr>
      <w:r w:rsidRPr="005F7D4C">
        <w:rPr>
          <w:b/>
        </w:rPr>
        <w:t xml:space="preserve">Kontrolní výbor schvaluje </w:t>
      </w:r>
      <w:r w:rsidR="001C2442" w:rsidRPr="005F7D4C">
        <w:rPr>
          <w:b/>
        </w:rPr>
        <w:t>zápis</w:t>
      </w:r>
      <w:r w:rsidR="00DC4318" w:rsidRPr="005F7D4C">
        <w:rPr>
          <w:b/>
        </w:rPr>
        <w:t>y</w:t>
      </w:r>
      <w:r w:rsidR="001C2442" w:rsidRPr="005F7D4C">
        <w:rPr>
          <w:b/>
        </w:rPr>
        <w:t xml:space="preserve"> z proveden</w:t>
      </w:r>
      <w:r w:rsidR="00DC4318" w:rsidRPr="005F7D4C">
        <w:rPr>
          <w:b/>
        </w:rPr>
        <w:t>ých kontrol</w:t>
      </w:r>
      <w:r w:rsidR="001C2442" w:rsidRPr="005F7D4C">
        <w:rPr>
          <w:b/>
        </w:rPr>
        <w:t xml:space="preserve"> plnění usnesení </w:t>
      </w:r>
      <w:r w:rsidR="00DC4318" w:rsidRPr="005F7D4C">
        <w:rPr>
          <w:b/>
        </w:rPr>
        <w:t>Zastupitelstva</w:t>
      </w:r>
      <w:r w:rsidR="001C2442" w:rsidRPr="005F7D4C">
        <w:rPr>
          <w:b/>
        </w:rPr>
        <w:t xml:space="preserve"> Olomouckého kraje č.</w:t>
      </w:r>
      <w:r w:rsidR="00DC4318" w:rsidRPr="005F7D4C">
        <w:rPr>
          <w:b/>
        </w:rPr>
        <w:t>:</w:t>
      </w:r>
    </w:p>
    <w:p w:rsidR="00DC4318" w:rsidRPr="005F7D4C" w:rsidRDefault="00DC4318" w:rsidP="00DC4318">
      <w:pPr>
        <w:pStyle w:val="slo1text"/>
        <w:numPr>
          <w:ilvl w:val="0"/>
          <w:numId w:val="44"/>
        </w:numPr>
        <w:spacing w:before="120"/>
        <w:rPr>
          <w:b/>
        </w:rPr>
      </w:pPr>
      <w:r w:rsidRPr="005F7D4C">
        <w:rPr>
          <w:b/>
        </w:rPr>
        <w:t>UZ/20/57/2020 ze dne 20. 4. 2020 Program na podporu cestovního ruchu a zahraničních vztahů – vyhodnocení dotačních titulů č. 1–5, Dotační titul č. 4 Podpora cestovního ruchu v Olomouckém kraji, projekt „Rozvoj, pozná</w:t>
      </w:r>
      <w:r w:rsidR="00563873" w:rsidRPr="005F7D4C">
        <w:rPr>
          <w:b/>
        </w:rPr>
        <w:t>ní a zážitky i v roce 2020“,</w:t>
      </w:r>
    </w:p>
    <w:p w:rsidR="00DC4318" w:rsidRPr="005F7D4C" w:rsidRDefault="00DC4318" w:rsidP="00DC4318">
      <w:pPr>
        <w:pStyle w:val="slo1text"/>
        <w:numPr>
          <w:ilvl w:val="0"/>
          <w:numId w:val="44"/>
        </w:numPr>
        <w:spacing w:before="120"/>
        <w:rPr>
          <w:rFonts w:cs="Arial"/>
          <w:b/>
          <w:szCs w:val="24"/>
        </w:rPr>
      </w:pPr>
      <w:r w:rsidRPr="005F7D4C">
        <w:rPr>
          <w:rFonts w:cs="Arial"/>
          <w:b/>
          <w:szCs w:val="24"/>
        </w:rPr>
        <w:t>UZ/4/45/2021 ze dne 26. 4. 2021 Dotační program pro sociální oblast 2021 - vyhodnocení dotačních titulů 1-4 - Dotační titul č. 4 Podpora aktivit směřujících k sociálnímu začleňování - Krajská táborová škola pro seniory 2021</w:t>
      </w:r>
    </w:p>
    <w:p w:rsidR="00DC7E79" w:rsidRPr="005F7D4C" w:rsidRDefault="00DC7E79" w:rsidP="00794B22">
      <w:pPr>
        <w:pStyle w:val="slo1text"/>
        <w:numPr>
          <w:ilvl w:val="0"/>
          <w:numId w:val="0"/>
        </w:numPr>
        <w:spacing w:before="120"/>
        <w:ind w:left="567"/>
        <w:rPr>
          <w:b/>
        </w:rPr>
      </w:pPr>
      <w:r w:rsidRPr="005F7D4C">
        <w:rPr>
          <w:b/>
        </w:rPr>
        <w:t>a ukládá předsedovi kontrolního výboru požádat ředitele krajského úřadu o vyjádření k zápisu z provedené kontroly.</w:t>
      </w:r>
    </w:p>
    <w:p w:rsidR="00964C34" w:rsidRPr="005F7D4C" w:rsidRDefault="00964C34" w:rsidP="00964C34">
      <w:pPr>
        <w:pStyle w:val="slo1text"/>
        <w:numPr>
          <w:ilvl w:val="0"/>
          <w:numId w:val="0"/>
        </w:numPr>
        <w:spacing w:before="120" w:after="240"/>
        <w:ind w:left="567"/>
        <w:rPr>
          <w:b/>
        </w:rPr>
      </w:pPr>
      <w:r w:rsidRPr="005F7D4C">
        <w:rPr>
          <w:b/>
        </w:rPr>
        <w:t>Přítomno 1</w:t>
      </w:r>
      <w:r w:rsidR="00563873" w:rsidRPr="005F7D4C">
        <w:rPr>
          <w:b/>
        </w:rPr>
        <w:t>0</w:t>
      </w:r>
      <w:r w:rsidRPr="005F7D4C">
        <w:rPr>
          <w:b/>
        </w:rPr>
        <w:t>, pro 1</w:t>
      </w:r>
      <w:r w:rsidR="00794B22" w:rsidRPr="005F7D4C">
        <w:rPr>
          <w:b/>
        </w:rPr>
        <w:t>0</w:t>
      </w:r>
      <w:r w:rsidRPr="005F7D4C">
        <w:rPr>
          <w:b/>
        </w:rPr>
        <w:t xml:space="preserve">, proti 0, zdržel se 0, nehlasoval </w:t>
      </w:r>
      <w:r w:rsidR="00563873" w:rsidRPr="005F7D4C">
        <w:rPr>
          <w:b/>
        </w:rPr>
        <w:t>0</w:t>
      </w:r>
      <w:r w:rsidRPr="005F7D4C">
        <w:rPr>
          <w:b/>
        </w:rPr>
        <w:t>. Návrh byl přijat.</w:t>
      </w:r>
    </w:p>
    <w:p w:rsidR="00046A24" w:rsidRPr="005F7D4C" w:rsidRDefault="00046A24" w:rsidP="00046A24">
      <w:pPr>
        <w:pStyle w:val="slo1text"/>
        <w:spacing w:before="360"/>
        <w:rPr>
          <w:b/>
        </w:rPr>
      </w:pPr>
      <w:r w:rsidRPr="005F7D4C">
        <w:rPr>
          <w:b/>
        </w:rPr>
        <w:t>Návrhy na kontrolní činnost výboru</w:t>
      </w:r>
    </w:p>
    <w:p w:rsidR="00DF1019" w:rsidRPr="005F7D4C" w:rsidRDefault="00F30F2D" w:rsidP="00DF1019">
      <w:pPr>
        <w:pStyle w:val="Vbornzevusnesen"/>
        <w:numPr>
          <w:ilvl w:val="0"/>
          <w:numId w:val="47"/>
        </w:numPr>
        <w:rPr>
          <w:b w:val="0"/>
        </w:rPr>
      </w:pPr>
      <w:r w:rsidRPr="005F7D4C">
        <w:rPr>
          <w:b w:val="0"/>
        </w:rPr>
        <w:t xml:space="preserve">Člen kontrolního výboru </w:t>
      </w:r>
      <w:r w:rsidR="00DF1019" w:rsidRPr="005F7D4C">
        <w:rPr>
          <w:b w:val="0"/>
        </w:rPr>
        <w:t>pan Radek Ocelák, M.Sc.</w:t>
      </w:r>
      <w:r w:rsidR="00E87719" w:rsidRPr="005F7D4C">
        <w:t xml:space="preserve"> </w:t>
      </w:r>
      <w:r w:rsidRPr="005F7D4C">
        <w:rPr>
          <w:b w:val="0"/>
        </w:rPr>
        <w:t>přeložil návrh na provedení kontroly</w:t>
      </w:r>
      <w:r w:rsidR="00154CE4" w:rsidRPr="005F7D4C">
        <w:rPr>
          <w:b w:val="0"/>
        </w:rPr>
        <w:t xml:space="preserve"> plnění</w:t>
      </w:r>
      <w:r w:rsidRPr="005F7D4C">
        <w:rPr>
          <w:b w:val="0"/>
        </w:rPr>
        <w:t xml:space="preserve"> usnesení </w:t>
      </w:r>
      <w:r w:rsidR="00DF1019" w:rsidRPr="005F7D4C">
        <w:rPr>
          <w:b w:val="0"/>
        </w:rPr>
        <w:t xml:space="preserve">Zastupitelstva Olomouckého kraje </w:t>
      </w:r>
      <w:r w:rsidRPr="005F7D4C">
        <w:rPr>
          <w:b w:val="0"/>
        </w:rPr>
        <w:t xml:space="preserve">č. </w:t>
      </w:r>
      <w:r w:rsidR="00DF1019" w:rsidRPr="005F7D4C">
        <w:rPr>
          <w:b w:val="0"/>
        </w:rPr>
        <w:t>UZ 4/45/2021 ze dne 26. 4. 2021, Dotační program pro sociální oblast 2021 – vyhodnocení dotačních titulů č. 1– 4 - Dotační titul č. 4 "Podpora aktivit směřujících k sociálnímu začleňování" – Magazín Moravský senior.</w:t>
      </w:r>
    </w:p>
    <w:p w:rsidR="00DF1019" w:rsidRPr="005F7D4C" w:rsidRDefault="00F30F2D" w:rsidP="00DF1019">
      <w:pPr>
        <w:pStyle w:val="Vbornzevusnesen"/>
        <w:numPr>
          <w:ilvl w:val="0"/>
          <w:numId w:val="47"/>
        </w:numPr>
        <w:rPr>
          <w:b w:val="0"/>
        </w:rPr>
      </w:pPr>
      <w:r w:rsidRPr="005F7D4C">
        <w:rPr>
          <w:b w:val="0"/>
        </w:rPr>
        <w:t xml:space="preserve">Předseda kontrolního výboru předložil návrh na provedení kontroly plnění usnesení </w:t>
      </w:r>
      <w:r w:rsidR="00DF1019" w:rsidRPr="005F7D4C">
        <w:rPr>
          <w:b w:val="0"/>
        </w:rPr>
        <w:t xml:space="preserve">Zastupitelstva Olomouckého kraje </w:t>
      </w:r>
      <w:r w:rsidR="00515F84" w:rsidRPr="005F7D4C">
        <w:rPr>
          <w:b w:val="0"/>
        </w:rPr>
        <w:t>č.</w:t>
      </w:r>
      <w:r w:rsidR="0055655C" w:rsidRPr="005F7D4C">
        <w:rPr>
          <w:b w:val="0"/>
        </w:rPr>
        <w:t> </w:t>
      </w:r>
      <w:r w:rsidR="00DF1019" w:rsidRPr="005F7D4C">
        <w:rPr>
          <w:b w:val="0"/>
        </w:rPr>
        <w:t xml:space="preserve">UZ/4/51/2021 ze dne 26. 4. 2021 Program obnovy venkova Olomouckého kraje 2021 – vyhodnocení – Dotační titul č. 1 Podpora budování a infrastruktury obce – Úprava okolí zámku Třemešek v obci Dolní Studénky. </w:t>
      </w:r>
    </w:p>
    <w:p w:rsidR="00A4451D" w:rsidRPr="005F7D4C" w:rsidRDefault="002B6AB2" w:rsidP="00DF1019">
      <w:pPr>
        <w:pStyle w:val="Vbornzevusnesen"/>
        <w:ind w:left="567" w:firstLine="0"/>
        <w:rPr>
          <w:b w:val="0"/>
        </w:rPr>
      </w:pPr>
      <w:r w:rsidRPr="005F7D4C">
        <w:rPr>
          <w:b w:val="0"/>
        </w:rPr>
        <w:t>Po vytvoření kontrolní</w:t>
      </w:r>
      <w:r w:rsidR="00F30F2D" w:rsidRPr="005F7D4C">
        <w:rPr>
          <w:b w:val="0"/>
        </w:rPr>
        <w:t>ch</w:t>
      </w:r>
      <w:r w:rsidRPr="005F7D4C">
        <w:rPr>
          <w:b w:val="0"/>
        </w:rPr>
        <w:t xml:space="preserve"> skupin přistoupil kontrolní výbor k hlasov</w:t>
      </w:r>
      <w:r w:rsidR="00CC481E" w:rsidRPr="005F7D4C">
        <w:rPr>
          <w:b w:val="0"/>
        </w:rPr>
        <w:t>ání o návr</w:t>
      </w:r>
      <w:r w:rsidR="00F30F2D" w:rsidRPr="005F7D4C">
        <w:rPr>
          <w:b w:val="0"/>
        </w:rPr>
        <w:t>zích</w:t>
      </w:r>
      <w:r w:rsidR="00CC481E" w:rsidRPr="005F7D4C">
        <w:rPr>
          <w:b w:val="0"/>
        </w:rPr>
        <w:t xml:space="preserve"> </w:t>
      </w:r>
      <w:r w:rsidR="001C3539" w:rsidRPr="005F7D4C">
        <w:rPr>
          <w:b w:val="0"/>
        </w:rPr>
        <w:t>na </w:t>
      </w:r>
      <w:r w:rsidR="00CC481E" w:rsidRPr="005F7D4C">
        <w:rPr>
          <w:b w:val="0"/>
        </w:rPr>
        <w:t>kontrolní činnost.</w:t>
      </w:r>
    </w:p>
    <w:p w:rsidR="00F30F2D" w:rsidRPr="005F7D4C" w:rsidRDefault="00D75365" w:rsidP="004557D4">
      <w:pPr>
        <w:pStyle w:val="Vbornzevusnesen"/>
        <w:ind w:left="567" w:firstLine="0"/>
      </w:pPr>
      <w:r w:rsidRPr="005F7D4C">
        <w:t>K</w:t>
      </w:r>
      <w:r w:rsidR="00611B06" w:rsidRPr="005F7D4C">
        <w:t>ontrolní vý</w:t>
      </w:r>
      <w:r w:rsidR="00FB0C0C" w:rsidRPr="005F7D4C">
        <w:t xml:space="preserve">bor schvaluje </w:t>
      </w:r>
      <w:r w:rsidR="004557D4" w:rsidRPr="005F7D4C">
        <w:t xml:space="preserve">provedení kontroly plnění usnesení </w:t>
      </w:r>
      <w:r w:rsidR="00F30F2D" w:rsidRPr="005F7D4C">
        <w:t>Zastupitelstva  Olomouckého kraje č.:</w:t>
      </w:r>
    </w:p>
    <w:p w:rsidR="00700952" w:rsidRPr="005F7D4C" w:rsidRDefault="00700952" w:rsidP="00700952">
      <w:pPr>
        <w:pStyle w:val="Vbornzevusnesen"/>
        <w:numPr>
          <w:ilvl w:val="0"/>
          <w:numId w:val="48"/>
        </w:numPr>
      </w:pPr>
      <w:r w:rsidRPr="005F7D4C">
        <w:t>UZ 4/45/2021 ze dne 26. 4. 2021, Dotační program pro sociální oblast 2021 – vyhodnocení dotačních titulů č. 1– 4 - Dotační titul č. 4 "Podpora aktivit směřujících k sociálnímu začleňování" – Magazín Moravský senior. Kontrolu provede kontrolní skupina ve složení pan Radek Ocelák, M.Sc., Ing. David Alt, pan Radek Vojtek a JUDr. Vladimír Lichnovský,</w:t>
      </w:r>
    </w:p>
    <w:p w:rsidR="00700952" w:rsidRPr="005F7D4C" w:rsidRDefault="00700952" w:rsidP="00700952">
      <w:pPr>
        <w:pStyle w:val="Vbornzevusnesen"/>
        <w:numPr>
          <w:ilvl w:val="0"/>
          <w:numId w:val="48"/>
        </w:numPr>
      </w:pPr>
      <w:r w:rsidRPr="005F7D4C">
        <w:t xml:space="preserve">UZ/4/51/2021 ze dne 26. 4. 2021 Program obnovy venkova Olomouckého kraje 2021 – vyhodnocení – Dotační titul č. 1 Podpora budování a infrastruktury obce – Úprava okolí zámku Třemešek v obci Dolní Studénky. Kontrolu provede kontrolní skupina ve složení Ing. Milan </w:t>
      </w:r>
      <w:r w:rsidR="002B31BA">
        <w:t>K</w:t>
      </w:r>
      <w:r w:rsidRPr="005F7D4C">
        <w:t>limeš a Ing. Michal Tichý.</w:t>
      </w:r>
    </w:p>
    <w:p w:rsidR="00611B06" w:rsidRPr="005F7D4C" w:rsidRDefault="00611B06" w:rsidP="00700952">
      <w:pPr>
        <w:pStyle w:val="slo1text"/>
        <w:numPr>
          <w:ilvl w:val="0"/>
          <w:numId w:val="0"/>
        </w:numPr>
        <w:spacing w:before="120"/>
        <w:ind w:firstLine="360"/>
        <w:rPr>
          <w:b/>
        </w:rPr>
      </w:pPr>
      <w:r w:rsidRPr="005F7D4C">
        <w:rPr>
          <w:b/>
        </w:rPr>
        <w:t>Přítomno 1</w:t>
      </w:r>
      <w:r w:rsidR="00700952" w:rsidRPr="005F7D4C">
        <w:rPr>
          <w:b/>
        </w:rPr>
        <w:t>0</w:t>
      </w:r>
      <w:r w:rsidRPr="005F7D4C">
        <w:rPr>
          <w:b/>
        </w:rPr>
        <w:t>, pro 1</w:t>
      </w:r>
      <w:r w:rsidR="00F30F2D" w:rsidRPr="005F7D4C">
        <w:rPr>
          <w:b/>
        </w:rPr>
        <w:t>0</w:t>
      </w:r>
      <w:r w:rsidRPr="005F7D4C">
        <w:rPr>
          <w:b/>
        </w:rPr>
        <w:t xml:space="preserve">, proti 0, zdržel se 0, nehlasoval </w:t>
      </w:r>
      <w:r w:rsidR="00700952" w:rsidRPr="005F7D4C">
        <w:rPr>
          <w:b/>
        </w:rPr>
        <w:t>0</w:t>
      </w:r>
      <w:r w:rsidRPr="005F7D4C">
        <w:rPr>
          <w:b/>
        </w:rPr>
        <w:t>. Návrh byl přijat.</w:t>
      </w:r>
    </w:p>
    <w:p w:rsidR="002606E9" w:rsidRPr="005F7D4C" w:rsidRDefault="002606E9" w:rsidP="00611619">
      <w:pPr>
        <w:pStyle w:val="slo1text"/>
        <w:spacing w:before="360"/>
        <w:rPr>
          <w:b/>
        </w:rPr>
      </w:pPr>
      <w:r w:rsidRPr="005F7D4C">
        <w:rPr>
          <w:b/>
        </w:rPr>
        <w:t>Různé</w:t>
      </w:r>
    </w:p>
    <w:p w:rsidR="004C06D7" w:rsidRPr="005F7D4C" w:rsidRDefault="004C06D7" w:rsidP="00FD5017">
      <w:pPr>
        <w:pStyle w:val="slo1text"/>
        <w:numPr>
          <w:ilvl w:val="0"/>
          <w:numId w:val="0"/>
        </w:numPr>
        <w:spacing w:before="240"/>
        <w:ind w:left="567"/>
      </w:pPr>
      <w:r w:rsidRPr="005F7D4C">
        <w:t xml:space="preserve">Členové kontrolního výboru se dohodli na termínu </w:t>
      </w:r>
      <w:r w:rsidR="007E5CA3" w:rsidRPr="005F7D4C">
        <w:t xml:space="preserve">příštího </w:t>
      </w:r>
      <w:r w:rsidRPr="005F7D4C">
        <w:t>zasedání kontrolního výboru. Zasedání se uskuteční</w:t>
      </w:r>
      <w:r w:rsidR="00154CE4" w:rsidRPr="005F7D4C">
        <w:t xml:space="preserve"> dne</w:t>
      </w:r>
      <w:r w:rsidRPr="005F7D4C">
        <w:t xml:space="preserve"> </w:t>
      </w:r>
      <w:r w:rsidR="00E87719" w:rsidRPr="005F7D4C">
        <w:t>15</w:t>
      </w:r>
      <w:r w:rsidR="001049F4" w:rsidRPr="005F7D4C">
        <w:t>. </w:t>
      </w:r>
      <w:r w:rsidR="00E87719" w:rsidRPr="005F7D4C">
        <w:t>6</w:t>
      </w:r>
      <w:r w:rsidR="001049F4" w:rsidRPr="005F7D4C">
        <w:t>. </w:t>
      </w:r>
      <w:r w:rsidRPr="005F7D4C">
        <w:t xml:space="preserve">2022 ve 14:30 hodin. O podrobnostech zasedání budou členové kontrolního výboru včas informováni. </w:t>
      </w:r>
    </w:p>
    <w:p w:rsidR="00C93AE7" w:rsidRPr="005F7D4C" w:rsidRDefault="004C06D7" w:rsidP="00FD5017">
      <w:pPr>
        <w:pStyle w:val="slo1text"/>
        <w:numPr>
          <w:ilvl w:val="0"/>
          <w:numId w:val="0"/>
        </w:numPr>
        <w:spacing w:before="120"/>
        <w:ind w:left="567"/>
      </w:pPr>
      <w:r w:rsidRPr="005F7D4C">
        <w:t xml:space="preserve">Předseda kontrolního výboru </w:t>
      </w:r>
      <w:r w:rsidR="008F2932" w:rsidRPr="005F7D4C">
        <w:t xml:space="preserve">upozornil na odpověď Úřadu pro ochranu osobních údajů ze dne 7. 12. 2021, týkající se poskytování osobních údajů žadatelů o dotaci členům výborů Zastupitelstva Olomouckého kraje a komisí Rady Olomouckého kraje. Dopis členové kontrolního výboru obdrželi k seznámení spolu s podklady k dnešnímu jednání. </w:t>
      </w:r>
    </w:p>
    <w:p w:rsidR="00FB26A2" w:rsidRPr="005F7D4C" w:rsidRDefault="00FB26A2" w:rsidP="009B5691">
      <w:pPr>
        <w:pStyle w:val="slo1text"/>
        <w:spacing w:before="360"/>
        <w:rPr>
          <w:b/>
        </w:rPr>
      </w:pPr>
      <w:r w:rsidRPr="005F7D4C">
        <w:rPr>
          <w:b/>
        </w:rPr>
        <w:t xml:space="preserve">Závěr </w:t>
      </w:r>
    </w:p>
    <w:p w:rsidR="001D1E60" w:rsidRPr="005F7D4C" w:rsidRDefault="001D1E60" w:rsidP="00FB26A2">
      <w:pPr>
        <w:pStyle w:val="Znak2odsazen1text"/>
        <w:tabs>
          <w:tab w:val="clear" w:pos="567"/>
        </w:tabs>
        <w:ind w:firstLine="0"/>
      </w:pPr>
      <w:r w:rsidRPr="005F7D4C">
        <w:t xml:space="preserve">Předseda kontrolního výboru poděkoval členům kontrolního výboru za </w:t>
      </w:r>
      <w:r w:rsidR="00FB75EE" w:rsidRPr="005F7D4C">
        <w:t>účast na </w:t>
      </w:r>
      <w:r w:rsidR="009B5691" w:rsidRPr="005F7D4C">
        <w:t xml:space="preserve">kontrolním výboru. </w:t>
      </w:r>
      <w:r w:rsidR="00FD5017" w:rsidRPr="005F7D4C">
        <w:t>Zasedání kontrolního výboru bylo ukončeno</w:t>
      </w:r>
      <w:r w:rsidR="00515F84" w:rsidRPr="005F7D4C">
        <w:t xml:space="preserve"> ve</w:t>
      </w:r>
      <w:r w:rsidR="00FD5017" w:rsidRPr="005F7D4C">
        <w:t xml:space="preserve"> 1</w:t>
      </w:r>
      <w:r w:rsidR="009B5691" w:rsidRPr="005F7D4C">
        <w:t>5</w:t>
      </w:r>
      <w:r w:rsidR="00FD5017" w:rsidRPr="005F7D4C">
        <w:t>:</w:t>
      </w:r>
      <w:r w:rsidR="009B5691" w:rsidRPr="005F7D4C">
        <w:t>4</w:t>
      </w:r>
      <w:r w:rsidR="00E87719" w:rsidRPr="005F7D4C">
        <w:t>5</w:t>
      </w:r>
      <w:r w:rsidR="00FD5017" w:rsidRPr="005F7D4C">
        <w:t xml:space="preserve"> hodin. </w:t>
      </w:r>
      <w:r w:rsidRPr="005F7D4C">
        <w:t xml:space="preserve"> </w:t>
      </w:r>
    </w:p>
    <w:p w:rsidR="001D1E60" w:rsidRPr="005F7D4C" w:rsidRDefault="001D1E60" w:rsidP="00FB26A2">
      <w:pPr>
        <w:pStyle w:val="Znak2odsazen1text"/>
        <w:tabs>
          <w:tab w:val="clear" w:pos="567"/>
        </w:tabs>
        <w:ind w:firstLine="0"/>
      </w:pPr>
      <w:r w:rsidRPr="005F7D4C">
        <w:t xml:space="preserve">Příští zasedání kontrolního výboru se uskuteční </w:t>
      </w:r>
      <w:r w:rsidR="00E87719" w:rsidRPr="005F7D4C">
        <w:rPr>
          <w:b/>
        </w:rPr>
        <w:t>15</w:t>
      </w:r>
      <w:r w:rsidR="00C45518" w:rsidRPr="005F7D4C">
        <w:rPr>
          <w:b/>
        </w:rPr>
        <w:t>. </w:t>
      </w:r>
      <w:r w:rsidR="00E87719" w:rsidRPr="005F7D4C">
        <w:rPr>
          <w:b/>
        </w:rPr>
        <w:t>6</w:t>
      </w:r>
      <w:r w:rsidR="00C45518" w:rsidRPr="005F7D4C">
        <w:rPr>
          <w:b/>
        </w:rPr>
        <w:t>. </w:t>
      </w:r>
      <w:r w:rsidR="00E44431" w:rsidRPr="005F7D4C">
        <w:rPr>
          <w:b/>
        </w:rPr>
        <w:t>202</w:t>
      </w:r>
      <w:r w:rsidR="00FD5017" w:rsidRPr="005F7D4C">
        <w:rPr>
          <w:b/>
        </w:rPr>
        <w:t>2</w:t>
      </w:r>
      <w:r w:rsidRPr="005F7D4C">
        <w:t xml:space="preserve"> </w:t>
      </w:r>
      <w:r w:rsidR="00E73FBE" w:rsidRPr="005F7D4C">
        <w:t>od</w:t>
      </w:r>
      <w:r w:rsidRPr="005F7D4C">
        <w:t xml:space="preserve"> 1</w:t>
      </w:r>
      <w:r w:rsidR="00C5244B" w:rsidRPr="005F7D4C">
        <w:t>4:</w:t>
      </w:r>
      <w:r w:rsidR="003F1779" w:rsidRPr="005F7D4C">
        <w:t>3</w:t>
      </w:r>
      <w:r w:rsidR="00C5244B" w:rsidRPr="005F7D4C">
        <w:t>0 hodin</w:t>
      </w:r>
      <w:r w:rsidR="002D3B19" w:rsidRPr="005F7D4C">
        <w:t xml:space="preserve">. </w:t>
      </w:r>
    </w:p>
    <w:p w:rsidR="00FB75EE" w:rsidRPr="005F7D4C" w:rsidRDefault="00FB75EE" w:rsidP="001D1E60">
      <w:pPr>
        <w:pStyle w:val="Znak2odsazen1text"/>
        <w:tabs>
          <w:tab w:val="clear" w:pos="567"/>
        </w:tabs>
        <w:ind w:left="0" w:firstLine="0"/>
      </w:pPr>
    </w:p>
    <w:p w:rsidR="001D1E60" w:rsidRPr="005F7D4C" w:rsidRDefault="001D1E60" w:rsidP="001D1E60">
      <w:pPr>
        <w:pStyle w:val="Znak2odsazen1text"/>
        <w:tabs>
          <w:tab w:val="clear" w:pos="567"/>
        </w:tabs>
        <w:ind w:left="0" w:firstLine="0"/>
      </w:pPr>
      <w:r w:rsidRPr="005F7D4C">
        <w:t xml:space="preserve">V Olomouci dne </w:t>
      </w:r>
      <w:r w:rsidR="00E87719" w:rsidRPr="005F7D4C">
        <w:t>6</w:t>
      </w:r>
      <w:r w:rsidRPr="005F7D4C">
        <w:t xml:space="preserve">. </w:t>
      </w:r>
      <w:r w:rsidR="00E87719" w:rsidRPr="005F7D4C">
        <w:t>4</w:t>
      </w:r>
      <w:r w:rsidR="00EF1BA7" w:rsidRPr="005F7D4C">
        <w:t>.</w:t>
      </w:r>
      <w:r w:rsidR="00275021" w:rsidRPr="005F7D4C">
        <w:t xml:space="preserve"> 202</w:t>
      </w:r>
      <w:r w:rsidR="009B5691" w:rsidRPr="005F7D4C">
        <w:t>2</w:t>
      </w:r>
    </w:p>
    <w:p w:rsidR="00DD2DD6" w:rsidRPr="005F7D4C" w:rsidRDefault="00DD2DD6" w:rsidP="001D1E60">
      <w:pPr>
        <w:pStyle w:val="Znak2odsazen1text"/>
        <w:tabs>
          <w:tab w:val="clear" w:pos="567"/>
        </w:tabs>
        <w:ind w:left="0" w:firstLine="0"/>
      </w:pPr>
    </w:p>
    <w:p w:rsidR="00C84106" w:rsidRPr="005F7D4C" w:rsidRDefault="00C84106" w:rsidP="001D1E60">
      <w:pPr>
        <w:pStyle w:val="Znak2odsazen1text"/>
        <w:tabs>
          <w:tab w:val="clear" w:pos="567"/>
        </w:tabs>
        <w:ind w:left="0" w:firstLine="0"/>
      </w:pPr>
    </w:p>
    <w:p w:rsidR="001D1E60" w:rsidRPr="005F7D4C" w:rsidRDefault="001D1E60" w:rsidP="001D1E60">
      <w:pPr>
        <w:pStyle w:val="Podpis"/>
        <w:rPr>
          <w:sz w:val="22"/>
          <w:szCs w:val="22"/>
        </w:rPr>
      </w:pPr>
      <w:r w:rsidRPr="005F7D4C">
        <w:rPr>
          <w:sz w:val="22"/>
          <w:szCs w:val="22"/>
        </w:rPr>
        <w:t>…………………………….</w:t>
      </w:r>
    </w:p>
    <w:p w:rsidR="001D1E60" w:rsidRPr="005F7D4C" w:rsidRDefault="002D3B19" w:rsidP="00EE1675">
      <w:pPr>
        <w:pStyle w:val="Podpis"/>
        <w:jc w:val="left"/>
        <w:rPr>
          <w:szCs w:val="24"/>
        </w:rPr>
      </w:pPr>
      <w:r w:rsidRPr="005F7D4C">
        <w:rPr>
          <w:szCs w:val="24"/>
        </w:rPr>
        <w:t xml:space="preserve">        JUDr. Vladimír Lichnovský</w:t>
      </w:r>
    </w:p>
    <w:p w:rsidR="001D1E60" w:rsidRPr="005F7D4C" w:rsidRDefault="001D1E60" w:rsidP="00584554">
      <w:pPr>
        <w:pStyle w:val="Podpis"/>
        <w:rPr>
          <w:szCs w:val="24"/>
        </w:rPr>
      </w:pPr>
      <w:r w:rsidRPr="005F7D4C">
        <w:rPr>
          <w:szCs w:val="24"/>
        </w:rPr>
        <w:t>předseda výboru</w:t>
      </w:r>
    </w:p>
    <w:p w:rsidR="00FD5017" w:rsidRPr="005F7D4C" w:rsidRDefault="00FD5017" w:rsidP="00584554">
      <w:pPr>
        <w:pStyle w:val="Podpis"/>
        <w:rPr>
          <w:szCs w:val="24"/>
        </w:rPr>
      </w:pPr>
    </w:p>
    <w:p w:rsidR="00FB75EE" w:rsidRPr="005F7D4C" w:rsidRDefault="00FB75EE" w:rsidP="00584554">
      <w:pPr>
        <w:pStyle w:val="Podpis"/>
        <w:rPr>
          <w:szCs w:val="24"/>
        </w:rPr>
      </w:pPr>
    </w:p>
    <w:p w:rsidR="00FB75EE" w:rsidRPr="005F7D4C" w:rsidRDefault="00FB75EE" w:rsidP="00584554">
      <w:pPr>
        <w:pStyle w:val="Podpis"/>
        <w:rPr>
          <w:szCs w:val="24"/>
        </w:rPr>
      </w:pPr>
    </w:p>
    <w:p w:rsidR="00FB75EE" w:rsidRPr="005F7D4C" w:rsidRDefault="00FB75EE" w:rsidP="00584554">
      <w:pPr>
        <w:pStyle w:val="Podpis"/>
        <w:rPr>
          <w:szCs w:val="24"/>
        </w:rPr>
      </w:pPr>
    </w:p>
    <w:p w:rsidR="00FB75EE" w:rsidRPr="005F7D4C" w:rsidRDefault="00FB75EE" w:rsidP="002D5F97">
      <w:pPr>
        <w:pStyle w:val="Podpis"/>
        <w:ind w:left="0"/>
        <w:jc w:val="left"/>
        <w:rPr>
          <w:szCs w:val="24"/>
        </w:rPr>
      </w:pPr>
    </w:p>
    <w:p w:rsidR="00FD5017" w:rsidRPr="005F7D4C" w:rsidRDefault="00FD5017" w:rsidP="00FD5017">
      <w:pPr>
        <w:pStyle w:val="Vborplohy"/>
        <w:spacing w:before="120"/>
        <w:ind w:left="0" w:firstLine="0"/>
        <w:jc w:val="both"/>
        <w:rPr>
          <w:sz w:val="24"/>
          <w:szCs w:val="24"/>
        </w:rPr>
      </w:pPr>
      <w:r w:rsidRPr="005F7D4C">
        <w:rPr>
          <w:sz w:val="24"/>
          <w:szCs w:val="24"/>
        </w:rPr>
        <w:t xml:space="preserve">Přílohy: </w:t>
      </w:r>
    </w:p>
    <w:p w:rsidR="00FD5017" w:rsidRPr="005F7D4C" w:rsidRDefault="00FD5017" w:rsidP="00FD5017">
      <w:pPr>
        <w:pStyle w:val="Vborplohy"/>
        <w:spacing w:before="120"/>
        <w:ind w:left="0" w:firstLine="0"/>
        <w:jc w:val="both"/>
        <w:rPr>
          <w:sz w:val="24"/>
          <w:szCs w:val="24"/>
          <w:u w:val="single"/>
        </w:rPr>
      </w:pPr>
      <w:r w:rsidRPr="005F7D4C">
        <w:rPr>
          <w:sz w:val="24"/>
          <w:szCs w:val="24"/>
          <w:u w:val="single"/>
        </w:rPr>
        <w:t>Příloha 1</w:t>
      </w:r>
    </w:p>
    <w:p w:rsidR="002032CF" w:rsidRPr="005F7D4C" w:rsidRDefault="0087243B" w:rsidP="002032CF">
      <w:pPr>
        <w:pStyle w:val="slo1text"/>
        <w:numPr>
          <w:ilvl w:val="0"/>
          <w:numId w:val="0"/>
        </w:numPr>
        <w:spacing w:before="120"/>
      </w:pPr>
      <w:r w:rsidRPr="005F7D4C">
        <w:t xml:space="preserve">Zápis o kontrole plnění usnesení </w:t>
      </w:r>
      <w:r w:rsidR="002032CF" w:rsidRPr="005F7D4C">
        <w:t>Rady Olomouckého kraje č. UR/23/61/2021 ze dne 14. 6. 2021 Zadávací řízení na zajištění realizací veřejných zakázek, konkrétně veřejné zakázky „Transformace příspěvkové organizace Nové Zámky – poskytovatel sociálních služeb – IV. etapa – novostavba RD Zábřeh, ul. Havlíčkova“.</w:t>
      </w:r>
    </w:p>
    <w:p w:rsidR="00FD5017" w:rsidRPr="005F7D4C" w:rsidRDefault="00FD5017" w:rsidP="002032CF">
      <w:pPr>
        <w:pStyle w:val="Normal"/>
        <w:spacing w:after="119"/>
        <w:jc w:val="both"/>
      </w:pPr>
      <w:r w:rsidRPr="005F7D4C">
        <w:t xml:space="preserve">                         </w:t>
      </w:r>
      <w:r w:rsidR="0087243B" w:rsidRPr="005F7D4C">
        <w:t xml:space="preserve">                                                                                           </w:t>
      </w:r>
      <w:r w:rsidR="00FB75EE" w:rsidRPr="005F7D4C">
        <w:t xml:space="preserve"> </w:t>
      </w:r>
      <w:r w:rsidR="002032CF" w:rsidRPr="005F7D4C">
        <w:t xml:space="preserve">        </w:t>
      </w:r>
      <w:r w:rsidRPr="005F7D4C">
        <w:t xml:space="preserve">(strana </w:t>
      </w:r>
      <w:r w:rsidR="00A772F7">
        <w:t>6</w:t>
      </w:r>
      <w:r w:rsidRPr="005F7D4C">
        <w:t>)</w:t>
      </w:r>
    </w:p>
    <w:p w:rsidR="0087243B" w:rsidRPr="005F7D4C" w:rsidRDefault="0087243B" w:rsidP="00B3200C">
      <w:pPr>
        <w:pStyle w:val="Vborplohy"/>
        <w:ind w:left="0" w:firstLine="0"/>
        <w:jc w:val="both"/>
        <w:rPr>
          <w:sz w:val="24"/>
          <w:szCs w:val="24"/>
          <w:u w:val="single"/>
        </w:rPr>
      </w:pPr>
      <w:r w:rsidRPr="005F7D4C">
        <w:rPr>
          <w:sz w:val="24"/>
          <w:szCs w:val="24"/>
          <w:u w:val="single"/>
        </w:rPr>
        <w:t>Příloha 2</w:t>
      </w:r>
    </w:p>
    <w:p w:rsidR="0087243B" w:rsidRPr="005F7D4C" w:rsidRDefault="0087243B" w:rsidP="00B3200C">
      <w:pPr>
        <w:pStyle w:val="Normal"/>
      </w:pPr>
      <w:r w:rsidRPr="005F7D4C">
        <w:t>Vyjádření ředitele krajského úřadu k zápisu z provedené kontroly plnění usnesení uvedené v příloze 1</w:t>
      </w:r>
    </w:p>
    <w:p w:rsidR="0087243B" w:rsidRPr="005F7D4C" w:rsidRDefault="0087243B" w:rsidP="00B3200C">
      <w:pPr>
        <w:pStyle w:val="Vborplohy"/>
        <w:ind w:left="8364" w:firstLine="0"/>
        <w:jc w:val="both"/>
        <w:rPr>
          <w:sz w:val="24"/>
          <w:szCs w:val="24"/>
          <w:u w:val="single"/>
        </w:rPr>
      </w:pPr>
      <w:r w:rsidRPr="005F7D4C">
        <w:rPr>
          <w:sz w:val="24"/>
          <w:szCs w:val="24"/>
        </w:rPr>
        <w:t xml:space="preserve">(strana </w:t>
      </w:r>
      <w:r w:rsidR="00A772F7">
        <w:rPr>
          <w:sz w:val="24"/>
          <w:szCs w:val="24"/>
        </w:rPr>
        <w:t>8</w:t>
      </w:r>
      <w:r w:rsidRPr="005F7D4C">
        <w:rPr>
          <w:sz w:val="24"/>
          <w:szCs w:val="24"/>
        </w:rPr>
        <w:t>)</w:t>
      </w:r>
    </w:p>
    <w:p w:rsidR="002C5ED2" w:rsidRPr="005F7D4C" w:rsidRDefault="002C5ED2" w:rsidP="00FD5017">
      <w:pPr>
        <w:pStyle w:val="Vborplohy"/>
        <w:spacing w:before="120"/>
        <w:ind w:left="0" w:firstLine="0"/>
        <w:jc w:val="both"/>
        <w:rPr>
          <w:sz w:val="24"/>
          <w:szCs w:val="24"/>
        </w:rPr>
      </w:pPr>
    </w:p>
    <w:p w:rsidR="002C5ED2" w:rsidRPr="005F7D4C" w:rsidRDefault="002C5ED2" w:rsidP="00FD5017">
      <w:pPr>
        <w:pStyle w:val="Vborplohy"/>
        <w:spacing w:before="120"/>
        <w:ind w:left="0" w:firstLine="0"/>
        <w:jc w:val="both"/>
        <w:rPr>
          <w:sz w:val="24"/>
          <w:szCs w:val="24"/>
        </w:rPr>
      </w:pPr>
    </w:p>
    <w:p w:rsidR="002C5ED2" w:rsidRPr="005F7D4C" w:rsidRDefault="002C5ED2" w:rsidP="00FD5017">
      <w:pPr>
        <w:pStyle w:val="Vborplohy"/>
        <w:spacing w:before="120"/>
        <w:ind w:left="0" w:firstLine="0"/>
        <w:jc w:val="both"/>
        <w:rPr>
          <w:sz w:val="24"/>
          <w:szCs w:val="24"/>
        </w:rPr>
      </w:pPr>
    </w:p>
    <w:p w:rsidR="00B71052" w:rsidRPr="005F7D4C" w:rsidRDefault="00B71052" w:rsidP="00B71052">
      <w:pPr>
        <w:spacing w:before="120" w:after="120"/>
        <w:jc w:val="both"/>
        <w:rPr>
          <w:rFonts w:ascii="Arial" w:hAnsi="Arial"/>
        </w:rPr>
      </w:pPr>
      <w:r w:rsidRPr="005F7D4C">
        <w:rPr>
          <w:rFonts w:ascii="Arial" w:hAnsi="Arial"/>
        </w:rPr>
        <w:t xml:space="preserve">Další přílohy: </w:t>
      </w:r>
      <w:r w:rsidRPr="005F7D4C">
        <w:rPr>
          <w:rFonts w:ascii="Arial" w:hAnsi="Arial"/>
        </w:rPr>
        <w:tab/>
      </w:r>
    </w:p>
    <w:p w:rsidR="00B71052" w:rsidRPr="005F7D4C" w:rsidRDefault="00B71052" w:rsidP="00B71052">
      <w:pPr>
        <w:spacing w:before="120" w:after="120"/>
        <w:jc w:val="both"/>
        <w:rPr>
          <w:rFonts w:ascii="Arial" w:hAnsi="Arial"/>
        </w:rPr>
      </w:pPr>
      <w:r w:rsidRPr="005F7D4C">
        <w:rPr>
          <w:rFonts w:ascii="Arial" w:hAnsi="Arial"/>
        </w:rPr>
        <w:t>Prezenční listina</w:t>
      </w:r>
    </w:p>
    <w:p w:rsidR="00B71052" w:rsidRPr="005F7D4C" w:rsidRDefault="00B71052" w:rsidP="00B71052">
      <w:pPr>
        <w:spacing w:before="120" w:after="120"/>
        <w:jc w:val="both"/>
        <w:rPr>
          <w:rFonts w:ascii="Arial" w:hAnsi="Arial"/>
        </w:rPr>
      </w:pPr>
      <w:r w:rsidRPr="005F7D4C">
        <w:rPr>
          <w:rFonts w:ascii="Arial" w:hAnsi="Arial"/>
        </w:rPr>
        <w:t xml:space="preserve">Usnesení kontrolního výboru </w:t>
      </w:r>
    </w:p>
    <w:p w:rsidR="002C5ED2" w:rsidRPr="005F7D4C" w:rsidRDefault="002C5ED2" w:rsidP="00FD5017">
      <w:pPr>
        <w:pStyle w:val="Vborplohy"/>
        <w:spacing w:before="120"/>
        <w:ind w:left="0" w:firstLine="0"/>
        <w:jc w:val="both"/>
        <w:rPr>
          <w:sz w:val="24"/>
          <w:szCs w:val="24"/>
        </w:rPr>
      </w:pPr>
      <w:r w:rsidRPr="005F7D4C">
        <w:rPr>
          <w:sz w:val="24"/>
          <w:szCs w:val="24"/>
        </w:rPr>
        <w:t>Příloha 1</w:t>
      </w:r>
    </w:p>
    <w:p w:rsidR="001118F3" w:rsidRPr="005F7D4C" w:rsidRDefault="001118F3" w:rsidP="001118F3">
      <w:pPr>
        <w:jc w:val="center"/>
        <w:rPr>
          <w:b/>
          <w:sz w:val="32"/>
          <w:szCs w:val="32"/>
        </w:rPr>
      </w:pPr>
      <w:r w:rsidRPr="005F7D4C">
        <w:rPr>
          <w:b/>
          <w:sz w:val="32"/>
          <w:szCs w:val="32"/>
        </w:rPr>
        <w:t>Zápis</w:t>
      </w:r>
    </w:p>
    <w:p w:rsidR="001118F3" w:rsidRPr="005F7D4C" w:rsidRDefault="001118F3" w:rsidP="001118F3">
      <w:pPr>
        <w:jc w:val="both"/>
      </w:pPr>
    </w:p>
    <w:p w:rsidR="001118F3" w:rsidRPr="005F7D4C" w:rsidRDefault="001118F3" w:rsidP="001118F3">
      <w:pPr>
        <w:jc w:val="both"/>
      </w:pPr>
    </w:p>
    <w:p w:rsidR="001118F3" w:rsidRPr="005F7D4C" w:rsidRDefault="001118F3" w:rsidP="001118F3">
      <w:pPr>
        <w:jc w:val="both"/>
      </w:pPr>
      <w:r w:rsidRPr="005F7D4C">
        <w:t>o provedené kontrole plnění usnesení Rady Olomouckého kraje č. UR/23/61/2021 ze dne 14. 6. 2021 Zadávací řízení na zajištění realizací veřejných zakázek, konkrétně veřejné zakázky „Transformace příspěvkové organizace Nové Zámky – poskytovatel sociálních služeb – IV. etapa – novostavba RD Zábřeh, ul. Havlíčkova“.</w:t>
      </w:r>
    </w:p>
    <w:p w:rsidR="001118F3" w:rsidRPr="005F7D4C" w:rsidRDefault="001118F3" w:rsidP="001118F3">
      <w:pPr>
        <w:jc w:val="both"/>
      </w:pPr>
    </w:p>
    <w:p w:rsidR="001118F3" w:rsidRPr="005F7D4C" w:rsidRDefault="001118F3" w:rsidP="001118F3">
      <w:pPr>
        <w:spacing w:line="264" w:lineRule="auto"/>
        <w:jc w:val="both"/>
      </w:pPr>
      <w:r w:rsidRPr="005F7D4C">
        <w:t>Kontrola byla provedena na základě usnesení č. UVK/6/6/2021 Kontrolního výboru Zastupitelstva Olomouckého kraje ze dne 8. 12. 2021</w:t>
      </w:r>
    </w:p>
    <w:p w:rsidR="001118F3" w:rsidRPr="005F7D4C" w:rsidRDefault="001118F3" w:rsidP="001118F3">
      <w:pPr>
        <w:jc w:val="both"/>
        <w:rPr>
          <w:i/>
        </w:rPr>
      </w:pPr>
    </w:p>
    <w:p w:rsidR="001118F3" w:rsidRPr="005F7D4C" w:rsidRDefault="001118F3" w:rsidP="001118F3">
      <w:pPr>
        <w:jc w:val="both"/>
        <w:rPr>
          <w:i/>
        </w:rPr>
      </w:pPr>
    </w:p>
    <w:p w:rsidR="001118F3" w:rsidRPr="005F7D4C" w:rsidRDefault="001118F3" w:rsidP="001118F3">
      <w:pPr>
        <w:jc w:val="both"/>
        <w:rPr>
          <w:i/>
        </w:rPr>
      </w:pPr>
    </w:p>
    <w:p w:rsidR="001118F3" w:rsidRPr="005F7D4C" w:rsidRDefault="001118F3" w:rsidP="001118F3">
      <w:pPr>
        <w:jc w:val="both"/>
        <w:rPr>
          <w:rFonts w:cs="Arial"/>
        </w:rPr>
      </w:pPr>
      <w:r w:rsidRPr="005F7D4C">
        <w:t xml:space="preserve">Složení kontrolní skupiny:  </w:t>
      </w:r>
      <w:r w:rsidRPr="005F7D4C">
        <w:tab/>
      </w:r>
      <w:r w:rsidRPr="005F7D4C">
        <w:tab/>
        <w:t xml:space="preserve">-    </w:t>
      </w:r>
      <w:r w:rsidRPr="005F7D4C">
        <w:rPr>
          <w:rFonts w:cs="Arial"/>
        </w:rPr>
        <w:t>JUDr. Vladimír Lichnovský</w:t>
      </w:r>
    </w:p>
    <w:p w:rsidR="001118F3" w:rsidRPr="005F7D4C" w:rsidRDefault="001118F3" w:rsidP="001118F3">
      <w:pPr>
        <w:pStyle w:val="Odstavecseseznamem"/>
        <w:numPr>
          <w:ilvl w:val="0"/>
          <w:numId w:val="33"/>
        </w:numPr>
        <w:contextualSpacing/>
        <w:jc w:val="both"/>
        <w:rPr>
          <w:rFonts w:cs="Arial"/>
        </w:rPr>
      </w:pPr>
      <w:r w:rsidRPr="005F7D4C">
        <w:rPr>
          <w:rFonts w:cs="Arial"/>
        </w:rPr>
        <w:t>Mgr. Petr Caletka</w:t>
      </w:r>
    </w:p>
    <w:p w:rsidR="001118F3" w:rsidRPr="005F7D4C" w:rsidRDefault="001118F3" w:rsidP="001118F3">
      <w:pPr>
        <w:pStyle w:val="Odstavecseseznamem"/>
        <w:numPr>
          <w:ilvl w:val="0"/>
          <w:numId w:val="33"/>
        </w:numPr>
        <w:contextualSpacing/>
        <w:jc w:val="both"/>
        <w:rPr>
          <w:rFonts w:cs="Arial"/>
        </w:rPr>
      </w:pPr>
      <w:r w:rsidRPr="005F7D4C">
        <w:rPr>
          <w:rFonts w:cs="Arial"/>
        </w:rPr>
        <w:t>David Hošek</w:t>
      </w:r>
    </w:p>
    <w:p w:rsidR="001118F3" w:rsidRPr="005F7D4C" w:rsidRDefault="001118F3" w:rsidP="001118F3">
      <w:pPr>
        <w:pStyle w:val="Odstavecseseznamem"/>
        <w:ind w:left="3900"/>
        <w:jc w:val="both"/>
      </w:pPr>
    </w:p>
    <w:p w:rsidR="001118F3" w:rsidRPr="005F7D4C" w:rsidRDefault="001118F3" w:rsidP="001118F3">
      <w:pPr>
        <w:pStyle w:val="Odstavecseseznamem"/>
        <w:ind w:left="3900"/>
        <w:jc w:val="both"/>
      </w:pPr>
    </w:p>
    <w:p w:rsidR="001118F3" w:rsidRPr="005F7D4C" w:rsidRDefault="001118F3" w:rsidP="001118F3">
      <w:pPr>
        <w:jc w:val="both"/>
      </w:pPr>
      <w:r w:rsidRPr="005F7D4C">
        <w:t>Za kontrolovaný odbor: Ing. Pavel Růžička, vedoucí oddělení veřejných zakázek</w:t>
      </w:r>
    </w:p>
    <w:p w:rsidR="001118F3" w:rsidRPr="005F7D4C" w:rsidRDefault="001118F3" w:rsidP="001118F3">
      <w:pPr>
        <w:jc w:val="both"/>
      </w:pPr>
    </w:p>
    <w:p w:rsidR="001118F3" w:rsidRPr="005F7D4C" w:rsidRDefault="001118F3" w:rsidP="001118F3">
      <w:pPr>
        <w:jc w:val="both"/>
      </w:pPr>
    </w:p>
    <w:p w:rsidR="001118F3" w:rsidRPr="005F7D4C" w:rsidRDefault="001118F3" w:rsidP="001118F3">
      <w:pPr>
        <w:jc w:val="both"/>
      </w:pPr>
      <w:r w:rsidRPr="005F7D4C">
        <w:t>Datum provedení kontroly: 18. 1. 2022</w:t>
      </w:r>
    </w:p>
    <w:p w:rsidR="001118F3" w:rsidRPr="005F7D4C" w:rsidRDefault="001118F3" w:rsidP="001118F3">
      <w:pPr>
        <w:jc w:val="both"/>
      </w:pPr>
    </w:p>
    <w:p w:rsidR="001118F3" w:rsidRPr="005F7D4C" w:rsidRDefault="001118F3" w:rsidP="001118F3">
      <w:pPr>
        <w:jc w:val="both"/>
      </w:pPr>
    </w:p>
    <w:p w:rsidR="001118F3" w:rsidRPr="005F7D4C" w:rsidRDefault="001118F3" w:rsidP="001118F3">
      <w:pPr>
        <w:jc w:val="both"/>
      </w:pPr>
      <w:r w:rsidRPr="005F7D4C">
        <w:t>Předmět kontroly:</w:t>
      </w:r>
    </w:p>
    <w:p w:rsidR="001118F3" w:rsidRPr="005F7D4C" w:rsidRDefault="001118F3" w:rsidP="001118F3">
      <w:pPr>
        <w:jc w:val="both"/>
        <w:rPr>
          <w:i/>
        </w:rPr>
      </w:pPr>
      <w:r w:rsidRPr="005F7D4C">
        <w:rPr>
          <w:i/>
        </w:rPr>
        <w:t>Kontrola plnění usnesení ROK č. UR/23/61/2021 ze dne 14. 6. 2021 Zadávací řízení na zajištění realizací veřejných zakázek, konkrétně veřejné zakázky „Transformace příspěvkové organizace Nové Zámky – poskytovatel sociálních služeb – IV. etapa – novostavba RD Zábřeh, ul. Havlíčkova“.</w:t>
      </w:r>
    </w:p>
    <w:p w:rsidR="001118F3" w:rsidRPr="005F7D4C" w:rsidRDefault="001118F3" w:rsidP="001118F3">
      <w:pPr>
        <w:jc w:val="both"/>
        <w:rPr>
          <w:i/>
        </w:rPr>
      </w:pPr>
    </w:p>
    <w:p w:rsidR="001118F3" w:rsidRPr="005F7D4C" w:rsidRDefault="001118F3" w:rsidP="001118F3">
      <w:pPr>
        <w:jc w:val="both"/>
      </w:pPr>
      <w:r w:rsidRPr="005F7D4C">
        <w:t>Kontrolní zjištění:</w:t>
      </w:r>
    </w:p>
    <w:p w:rsidR="001118F3" w:rsidRPr="005F7D4C" w:rsidRDefault="001118F3" w:rsidP="001118F3">
      <w:pPr>
        <w:jc w:val="both"/>
      </w:pPr>
      <w:r w:rsidRPr="005F7D4C">
        <w:t>ROK dne 14. 6. 2021 schválila zadávací podmínky výše uvedené veřejné zakázky, jmenovala personální složení komise pro otevírání nabídek a komise pro posouzení a hodnocení nabídek a uložila zahájit zadávací řízení veřejné zakázky. Veřejná zakázka byla zadána formou zjednodušeného podlimitního řízení dle § 53 z. č. 134/2016 Sb. o zadávání veřejných zakázek (dále jen „zákon“), kdy předpokládaná hodnota této zakázky byla zadavatelem stanovena na 21 223 817, 38 Kč bez DPH. Nabídky byly podávány elektronicky.</w:t>
      </w:r>
    </w:p>
    <w:p w:rsidR="001118F3" w:rsidRPr="005F7D4C" w:rsidRDefault="001118F3" w:rsidP="001118F3">
      <w:pPr>
        <w:jc w:val="both"/>
      </w:pPr>
      <w:r w:rsidRPr="005F7D4C">
        <w:t>Dne 20. 8. 2021 proběhlo otevírání elektronických nabídek. Zadavatel obdržel celkem 6 nabídek, které byly podány v řádné lhůtě pro podání nabídek. Žádný účastník nebyl následně vyloučen.</w:t>
      </w:r>
    </w:p>
    <w:p w:rsidR="001118F3" w:rsidRPr="005F7D4C" w:rsidRDefault="001118F3" w:rsidP="001118F3">
      <w:pPr>
        <w:jc w:val="both"/>
      </w:pPr>
      <w:r w:rsidRPr="005F7D4C">
        <w:t>Nabídky byly hodnoceny podle jejich ekonomické výhodnosti, přičemž kritériem hodnocení ekonomické výhodnosti byla celková nabídková cena v Kč bez DPH. Při posouzení a hodnocení nabídek, které se konalo dne 24. 8. 2021, bylo zjištěno, že nabídkové ceny se pohybují v rozmezí od 22 371 658, 40 Kč bez DPH do 29 335 263, 06 Kč bez DPH, přičemž ekonomicky nejvýhodnější nabídku podal dodavatel PRUMHOR, spol. s.r.o., kdy tato představuje cenu o 5,4 % vyšší, než byla předpokládaná hodnota veřejné zakázky stanovená zadavatelem před zahájením zadávacího řízení. Tato nejvýhodnější nabídka však v daném okamžiku nesplňovala podmínky kvalifikace v plném rozsahu, neboť neobsahovala některé z dokladů osvědčující základní způsobilost dodavatele (§ 74 zákona) a částečně i technické kvalifikační předpoklady dodavatele (§ 79 zákona), a proto byl shora uvedený dodavatel zadavatelem vyzván k předložení příslušných dokladů, a to ve lhůtě 5 pracovních dnů.</w:t>
      </w:r>
    </w:p>
    <w:p w:rsidR="001118F3" w:rsidRPr="005F7D4C" w:rsidRDefault="001118F3" w:rsidP="001118F3">
      <w:pPr>
        <w:jc w:val="both"/>
      </w:pPr>
      <w:r w:rsidRPr="005F7D4C">
        <w:t>Z tohoto důvodu se komise pro posouzení a hodnocení nabídek sešla opětovně dne 6. 9. 2021, přičemž na tomto jednání bylo konstatováno, že ze strany dodavatele PRUMHOR, spol. s.r.o., byly ve stanovené lhůtě předloženy všechny požadované doklady, čímž došlo ke splnění kvalifikace v plném rozsahu, a proto bylo zadavateli doporučeno, aby rozhodl o výběru dodavatele PRUMHOR, spol. s.r.o., jako subjektu s ekonomicky nejvýhodnější nabídkou, pro realizaci zadávané veřejné zakázky.</w:t>
      </w:r>
    </w:p>
    <w:p w:rsidR="001118F3" w:rsidRPr="005F7D4C" w:rsidRDefault="001118F3" w:rsidP="001118F3">
      <w:pPr>
        <w:jc w:val="both"/>
      </w:pPr>
      <w:r w:rsidRPr="005F7D4C">
        <w:t>ROK dne 13. 9. 2021 schválila výsledné pořadí účastníků, rozhodla o výběru nejvýhodnější nabídky podané dodavatelem PRUMHOR, spol. s.r.o., a schválila uzavření smlouvy na realizaci veřejné zakázky. Smlouva o dílo pak byla s tímto dodavatelem uzavřena dne 1. 11. 2021 a účinnosti nabyla okamžikem zveřejnění v registru smluv dne 3. 11. 2021.</w:t>
      </w:r>
    </w:p>
    <w:p w:rsidR="001118F3" w:rsidRPr="005F7D4C" w:rsidRDefault="001118F3" w:rsidP="001118F3">
      <w:pPr>
        <w:jc w:val="both"/>
      </w:pPr>
    </w:p>
    <w:p w:rsidR="001118F3" w:rsidRPr="005F7D4C" w:rsidRDefault="001118F3" w:rsidP="001118F3">
      <w:pPr>
        <w:jc w:val="both"/>
      </w:pPr>
    </w:p>
    <w:p w:rsidR="001118F3" w:rsidRPr="005F7D4C" w:rsidRDefault="001118F3" w:rsidP="001118F3">
      <w:pPr>
        <w:jc w:val="both"/>
      </w:pPr>
      <w:r w:rsidRPr="005F7D4C">
        <w:t>Zjištěné nedostatky:</w:t>
      </w:r>
    </w:p>
    <w:p w:rsidR="001118F3" w:rsidRPr="005F7D4C" w:rsidRDefault="001118F3" w:rsidP="001118F3">
      <w:pPr>
        <w:jc w:val="both"/>
        <w:rPr>
          <w:i/>
        </w:rPr>
      </w:pPr>
      <w:r w:rsidRPr="005F7D4C">
        <w:rPr>
          <w:i/>
        </w:rPr>
        <w:t>Kontrolní skupina prostudovala veškeré předložené podklady a neshledala žádné nedostatky.</w:t>
      </w:r>
    </w:p>
    <w:p w:rsidR="001118F3" w:rsidRPr="005F7D4C" w:rsidRDefault="001118F3" w:rsidP="001118F3">
      <w:pPr>
        <w:jc w:val="both"/>
        <w:rPr>
          <w:i/>
        </w:rPr>
      </w:pPr>
    </w:p>
    <w:p w:rsidR="001118F3" w:rsidRPr="005F7D4C" w:rsidRDefault="001118F3" w:rsidP="001118F3">
      <w:pPr>
        <w:spacing w:line="264" w:lineRule="auto"/>
        <w:jc w:val="both"/>
      </w:pPr>
      <w:r w:rsidRPr="005F7D4C">
        <w:t>Návrhy na opatření:</w:t>
      </w:r>
    </w:p>
    <w:p w:rsidR="001118F3" w:rsidRPr="005F7D4C" w:rsidRDefault="001118F3" w:rsidP="001118F3">
      <w:pPr>
        <w:spacing w:line="264" w:lineRule="auto"/>
        <w:jc w:val="both"/>
      </w:pPr>
      <w:r w:rsidRPr="005F7D4C">
        <w:rPr>
          <w:i/>
        </w:rPr>
        <w:t>Kontrolní skupina nepředkládá žádné návrhy na opatření</w:t>
      </w:r>
      <w:r w:rsidRPr="005F7D4C">
        <w:t>.</w:t>
      </w:r>
    </w:p>
    <w:p w:rsidR="001118F3" w:rsidRPr="005F7D4C" w:rsidRDefault="001118F3" w:rsidP="001118F3">
      <w:pPr>
        <w:jc w:val="both"/>
        <w:rPr>
          <w:i/>
        </w:rPr>
      </w:pPr>
      <w:r w:rsidRPr="005F7D4C">
        <w:rPr>
          <w:i/>
        </w:rPr>
        <w:t>V Olomouci dne 18. 1. 2022</w:t>
      </w:r>
    </w:p>
    <w:p w:rsidR="001118F3" w:rsidRPr="005F7D4C" w:rsidRDefault="001118F3" w:rsidP="001118F3">
      <w:pPr>
        <w:jc w:val="both"/>
      </w:pPr>
    </w:p>
    <w:p w:rsidR="002C5ED2" w:rsidRPr="005F7D4C" w:rsidRDefault="002C5ED2"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1118F3" w:rsidRPr="005F7D4C" w:rsidRDefault="001118F3" w:rsidP="00FD5017">
      <w:pPr>
        <w:pStyle w:val="Vborplohy"/>
        <w:spacing w:before="120"/>
        <w:ind w:left="0" w:firstLine="0"/>
        <w:jc w:val="both"/>
        <w:rPr>
          <w:sz w:val="24"/>
          <w:szCs w:val="24"/>
        </w:rPr>
      </w:pPr>
    </w:p>
    <w:p w:rsidR="002C5ED2" w:rsidRPr="005F7D4C" w:rsidRDefault="00FB75EE" w:rsidP="002606E9">
      <w:pPr>
        <w:pStyle w:val="Vborplohy"/>
        <w:rPr>
          <w:sz w:val="24"/>
          <w:szCs w:val="24"/>
        </w:rPr>
      </w:pPr>
      <w:r w:rsidRPr="005F7D4C">
        <w:rPr>
          <w:sz w:val="24"/>
          <w:szCs w:val="24"/>
        </w:rPr>
        <w:t>P</w:t>
      </w:r>
      <w:r w:rsidR="002C5ED2" w:rsidRPr="005F7D4C">
        <w:rPr>
          <w:sz w:val="24"/>
          <w:szCs w:val="24"/>
        </w:rPr>
        <w:t>říloha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5F7D4C" w:rsidRPr="005F7D4C" w:rsidTr="004D1CA7">
        <w:trPr>
          <w:cantSplit/>
          <w:trHeight w:val="2177"/>
        </w:trPr>
        <w:tc>
          <w:tcPr>
            <w:tcW w:w="1870" w:type="dxa"/>
            <w:vMerge w:val="restart"/>
            <w:tcBorders>
              <w:top w:val="nil"/>
              <w:left w:val="nil"/>
              <w:right w:val="nil"/>
            </w:tcBorders>
          </w:tcPr>
          <w:p w:rsidR="001118F3" w:rsidRPr="005F7D4C" w:rsidRDefault="001118F3" w:rsidP="004D1CA7">
            <w:pPr>
              <w:pStyle w:val="Hlavikabznak1"/>
            </w:pPr>
            <w:r w:rsidRPr="005F7D4C">
              <w:rPr>
                <w:noProof/>
              </w:rPr>
              <w:drawing>
                <wp:inline distT="0" distB="0" distL="0" distR="0">
                  <wp:extent cx="1003300" cy="2571750"/>
                  <wp:effectExtent l="0" t="0" r="6350" b="0"/>
                  <wp:docPr id="2" name="Obrázek 2"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300" cy="2571750"/>
                          </a:xfrm>
                          <a:prstGeom prst="rect">
                            <a:avLst/>
                          </a:prstGeom>
                          <a:noFill/>
                          <a:ln>
                            <a:noFill/>
                          </a:ln>
                        </pic:spPr>
                      </pic:pic>
                    </a:graphicData>
                  </a:graphic>
                </wp:inline>
              </w:drawing>
            </w:r>
          </w:p>
        </w:tc>
        <w:tc>
          <w:tcPr>
            <w:tcW w:w="4140" w:type="dxa"/>
            <w:vMerge w:val="restart"/>
            <w:tcBorders>
              <w:top w:val="nil"/>
              <w:left w:val="nil"/>
              <w:right w:val="nil"/>
            </w:tcBorders>
          </w:tcPr>
          <w:p w:rsidR="001118F3" w:rsidRPr="005F7D4C" w:rsidRDefault="001118F3" w:rsidP="004D1CA7">
            <w:pPr>
              <w:pStyle w:val="Hlavikakrajskad2"/>
            </w:pPr>
            <w:r w:rsidRPr="005F7D4C">
              <w:t>Krajský úřad Olomouckého kraje</w:t>
            </w:r>
          </w:p>
          <w:p w:rsidR="001118F3" w:rsidRPr="005F7D4C" w:rsidRDefault="001118F3" w:rsidP="004D1CA7">
            <w:pPr>
              <w:pStyle w:val="Hlavikaodbor"/>
            </w:pPr>
            <w:r w:rsidRPr="005F7D4C">
              <w:t>Ředitel</w:t>
            </w:r>
          </w:p>
          <w:p w:rsidR="001118F3" w:rsidRPr="005F7D4C" w:rsidRDefault="001118F3" w:rsidP="004D1CA7">
            <w:pPr>
              <w:pStyle w:val="Hlavikaodbor"/>
            </w:pPr>
            <w:r w:rsidRPr="005F7D4C">
              <w:t>Ing. Lubomír Baláš</w:t>
            </w:r>
          </w:p>
          <w:p w:rsidR="001118F3" w:rsidRPr="005F7D4C" w:rsidRDefault="001118F3" w:rsidP="004D1CA7">
            <w:pPr>
              <w:pStyle w:val="Hlavikaadresa"/>
            </w:pPr>
            <w:r w:rsidRPr="005F7D4C">
              <w:t>Jeremenkova 40a</w:t>
            </w:r>
          </w:p>
          <w:p w:rsidR="001118F3" w:rsidRPr="005F7D4C" w:rsidRDefault="001118F3" w:rsidP="004D1CA7">
            <w:pPr>
              <w:pStyle w:val="Hlavikaadresa"/>
            </w:pPr>
            <w:r w:rsidRPr="005F7D4C">
              <w:t>779 11 Olomouc</w:t>
            </w:r>
          </w:p>
          <w:p w:rsidR="001118F3" w:rsidRPr="005F7D4C" w:rsidRDefault="001118F3" w:rsidP="004D1CA7">
            <w:pPr>
              <w:pStyle w:val="Hlavikaadresa"/>
            </w:pPr>
            <w:r w:rsidRPr="005F7D4C">
              <w:t>tel.: +420 585 508 888</w:t>
            </w:r>
          </w:p>
          <w:p w:rsidR="001118F3" w:rsidRPr="005F7D4C" w:rsidRDefault="001118F3" w:rsidP="004D1CA7">
            <w:pPr>
              <w:pStyle w:val="Hlavikaadresa"/>
            </w:pPr>
            <w:r w:rsidRPr="005F7D4C">
              <w:t>datová schránka: qiabfmf</w:t>
            </w:r>
          </w:p>
          <w:p w:rsidR="001118F3" w:rsidRPr="005F7D4C" w:rsidRDefault="001118F3" w:rsidP="004D1CA7">
            <w:pPr>
              <w:pStyle w:val="Hlavikaadresa"/>
            </w:pPr>
            <w:r w:rsidRPr="005F7D4C">
              <w:t>email: posta@olkraj.cz</w:t>
            </w:r>
          </w:p>
          <w:p w:rsidR="001118F3" w:rsidRPr="005F7D4C" w:rsidRDefault="001118F3" w:rsidP="004D1CA7">
            <w:pPr>
              <w:pStyle w:val="Hlavikaadresa"/>
              <w:spacing w:after="200"/>
            </w:pPr>
            <w:r w:rsidRPr="005F7D4C">
              <w:t>www.olkraj.cz</w:t>
            </w:r>
          </w:p>
          <w:p w:rsidR="001118F3" w:rsidRPr="005F7D4C" w:rsidRDefault="001118F3" w:rsidP="004D1CA7">
            <w:pPr>
              <w:rPr>
                <w:sz w:val="18"/>
                <w:szCs w:val="18"/>
              </w:rPr>
            </w:pPr>
            <w:r w:rsidRPr="005F7D4C">
              <w:rPr>
                <w:sz w:val="18"/>
                <w:szCs w:val="18"/>
              </w:rPr>
              <w:t xml:space="preserve">Počet listů:    1                              </w:t>
            </w:r>
          </w:p>
          <w:p w:rsidR="001118F3" w:rsidRPr="005F7D4C" w:rsidRDefault="001118F3" w:rsidP="004D1CA7">
            <w:pPr>
              <w:rPr>
                <w:sz w:val="18"/>
                <w:szCs w:val="18"/>
              </w:rPr>
            </w:pPr>
            <w:r w:rsidRPr="005F7D4C">
              <w:rPr>
                <w:sz w:val="18"/>
                <w:szCs w:val="18"/>
              </w:rPr>
              <w:t xml:space="preserve">Počet příloh:    0 </w:t>
            </w:r>
          </w:p>
          <w:p w:rsidR="001118F3" w:rsidRPr="005F7D4C" w:rsidRDefault="001118F3" w:rsidP="004D1CA7">
            <w:pPr>
              <w:pStyle w:val="Zkladntext"/>
              <w:spacing w:after="200"/>
            </w:pPr>
            <w:r w:rsidRPr="005F7D4C">
              <w:rPr>
                <w:sz w:val="18"/>
                <w:szCs w:val="18"/>
              </w:rPr>
              <w:t xml:space="preserve">Počet listů/svazků příloh:   0                             </w:t>
            </w:r>
          </w:p>
          <w:p w:rsidR="001118F3" w:rsidRPr="005F7D4C" w:rsidRDefault="001118F3" w:rsidP="004D1CA7">
            <w:pPr>
              <w:pStyle w:val="Hlavikadatum"/>
            </w:pPr>
            <w:r w:rsidRPr="005F7D4C">
              <w:rPr>
                <w:sz w:val="18"/>
                <w:szCs w:val="18"/>
              </w:rPr>
              <w:t>Olomouc</w:t>
            </w:r>
            <w:r w:rsidRPr="005F7D4C">
              <w:t xml:space="preserve">  2. 2. 2022</w:t>
            </w:r>
          </w:p>
        </w:tc>
        <w:tc>
          <w:tcPr>
            <w:tcW w:w="3600" w:type="dxa"/>
            <w:tcBorders>
              <w:top w:val="nil"/>
              <w:left w:val="nil"/>
              <w:bottom w:val="nil"/>
              <w:right w:val="nil"/>
            </w:tcBorders>
          </w:tcPr>
          <w:p w:rsidR="001118F3" w:rsidRPr="005F7D4C" w:rsidRDefault="001118F3" w:rsidP="004D1CA7">
            <w:pPr>
              <w:pStyle w:val="Hlavikapid1"/>
            </w:pPr>
          </w:p>
          <w:p w:rsidR="001118F3" w:rsidRPr="005F7D4C" w:rsidRDefault="001118F3" w:rsidP="004D1CA7">
            <w:pPr>
              <w:pStyle w:val="Hlavikapid2"/>
            </w:pPr>
          </w:p>
        </w:tc>
      </w:tr>
      <w:tr w:rsidR="005F7D4C" w:rsidRPr="005F7D4C" w:rsidTr="004D1CA7">
        <w:trPr>
          <w:cantSplit/>
          <w:trHeight w:val="2177"/>
        </w:trPr>
        <w:tc>
          <w:tcPr>
            <w:tcW w:w="1870" w:type="dxa"/>
            <w:vMerge/>
            <w:tcBorders>
              <w:left w:val="nil"/>
              <w:bottom w:val="nil"/>
              <w:right w:val="nil"/>
            </w:tcBorders>
          </w:tcPr>
          <w:p w:rsidR="001118F3" w:rsidRPr="005F7D4C" w:rsidRDefault="001118F3" w:rsidP="004D1CA7">
            <w:pPr>
              <w:pStyle w:val="Hlavikabznak1"/>
              <w:rPr>
                <w:sz w:val="20"/>
              </w:rPr>
            </w:pPr>
          </w:p>
        </w:tc>
        <w:tc>
          <w:tcPr>
            <w:tcW w:w="4140" w:type="dxa"/>
            <w:vMerge/>
            <w:tcBorders>
              <w:left w:val="nil"/>
              <w:bottom w:val="nil"/>
              <w:right w:val="nil"/>
            </w:tcBorders>
          </w:tcPr>
          <w:p w:rsidR="001118F3" w:rsidRPr="005F7D4C" w:rsidRDefault="001118F3" w:rsidP="004D1CA7">
            <w:pPr>
              <w:pStyle w:val="Hlavikaolomouckkraj"/>
            </w:pPr>
          </w:p>
        </w:tc>
        <w:tc>
          <w:tcPr>
            <w:tcW w:w="3600" w:type="dxa"/>
            <w:tcBorders>
              <w:top w:val="nil"/>
              <w:left w:val="nil"/>
              <w:bottom w:val="nil"/>
              <w:right w:val="nil"/>
            </w:tcBorders>
          </w:tcPr>
          <w:p w:rsidR="001118F3" w:rsidRPr="005F7D4C" w:rsidRDefault="001118F3" w:rsidP="004D1CA7">
            <w:pPr>
              <w:pStyle w:val="Hlavikaadresapjemce"/>
            </w:pPr>
            <w:r w:rsidRPr="005F7D4C">
              <w:t>Vážený pan</w:t>
            </w:r>
          </w:p>
          <w:p w:rsidR="001118F3" w:rsidRPr="005F7D4C" w:rsidRDefault="001118F3" w:rsidP="004D1CA7">
            <w:pPr>
              <w:pStyle w:val="Hlavikaadresapjemce"/>
            </w:pPr>
            <w:r w:rsidRPr="005F7D4C">
              <w:t>JUDr. Vladimír Lichnovský</w:t>
            </w:r>
          </w:p>
          <w:p w:rsidR="001118F3" w:rsidRPr="005F7D4C" w:rsidRDefault="001118F3" w:rsidP="004D1CA7">
            <w:pPr>
              <w:pStyle w:val="Hlavikaadresapjemce"/>
            </w:pPr>
            <w:r w:rsidRPr="005F7D4C">
              <w:t>předseda výboru</w:t>
            </w:r>
          </w:p>
          <w:p w:rsidR="001118F3" w:rsidRPr="005F7D4C" w:rsidRDefault="001118F3" w:rsidP="004D1CA7">
            <w:pPr>
              <w:pStyle w:val="Hlavikaadresapjemce"/>
              <w:rPr>
                <w:rFonts w:cs="Arial"/>
              </w:rPr>
            </w:pPr>
            <w:r w:rsidRPr="005F7D4C">
              <w:rPr>
                <w:rFonts w:cs="Arial"/>
              </w:rPr>
              <w:t>Kontrolní výbor Zastupitelstva Olomouckého kraje</w:t>
            </w:r>
          </w:p>
        </w:tc>
      </w:tr>
      <w:tr w:rsidR="005F7D4C" w:rsidRPr="005F7D4C" w:rsidTr="004D1CA7">
        <w:trPr>
          <w:cantSplit/>
          <w:trHeight w:val="557"/>
        </w:trPr>
        <w:tc>
          <w:tcPr>
            <w:tcW w:w="9610" w:type="dxa"/>
            <w:gridSpan w:val="3"/>
            <w:tcBorders>
              <w:top w:val="nil"/>
              <w:left w:val="nil"/>
              <w:bottom w:val="nil"/>
              <w:right w:val="nil"/>
            </w:tcBorders>
          </w:tcPr>
          <w:p w:rsidR="001118F3" w:rsidRPr="005F7D4C" w:rsidRDefault="001118F3" w:rsidP="004D1CA7"/>
        </w:tc>
      </w:tr>
    </w:tbl>
    <w:p w:rsidR="001118F3" w:rsidRPr="005F7D4C" w:rsidRDefault="001118F3" w:rsidP="001118F3">
      <w:pPr>
        <w:pStyle w:val="Dopisnadpissdlen"/>
      </w:pPr>
      <w:r w:rsidRPr="005F7D4C">
        <w:t xml:space="preserve">Stanovisko k zápisu o provedené kontrole plnění usnesení ROK </w:t>
      </w:r>
    </w:p>
    <w:p w:rsidR="001118F3" w:rsidRPr="005F7D4C" w:rsidRDefault="001118F3" w:rsidP="001118F3">
      <w:pPr>
        <w:pStyle w:val="Dopisosloven"/>
      </w:pPr>
      <w:r w:rsidRPr="005F7D4C">
        <w:t>Vážený pane předsedo,</w:t>
      </w:r>
    </w:p>
    <w:p w:rsidR="001118F3" w:rsidRPr="005F7D4C" w:rsidRDefault="001118F3" w:rsidP="001118F3">
      <w:pPr>
        <w:jc w:val="both"/>
        <w:rPr>
          <w:rFonts w:ascii="Arial" w:hAnsi="Arial" w:cs="Arial"/>
        </w:rPr>
      </w:pPr>
      <w:r w:rsidRPr="005F7D4C">
        <w:rPr>
          <w:rFonts w:ascii="Arial" w:hAnsi="Arial" w:cs="Arial"/>
        </w:rPr>
        <w:t>obdržel jsem Vaši Žádost o vyjádření k zápisu o provedené kontrole ze dne 1. 2. 2022, v níž mne s odvoláním na ustanovení § 79 zákona č. 129/2000 Sb., o krajích, ve znění pozdějších předpisů, žádáte o vyjádření  k zápisu z provedené kontroly Kontrolního výboru Zastupitelstva Olomouckého kraje.</w:t>
      </w:r>
    </w:p>
    <w:p w:rsidR="001118F3" w:rsidRPr="005F7D4C" w:rsidRDefault="001118F3" w:rsidP="001118F3">
      <w:pPr>
        <w:jc w:val="both"/>
      </w:pPr>
    </w:p>
    <w:p w:rsidR="001118F3" w:rsidRPr="005F7D4C" w:rsidRDefault="001118F3" w:rsidP="001118F3">
      <w:pPr>
        <w:pStyle w:val="Dopisosloven"/>
      </w:pPr>
      <w:r w:rsidRPr="005F7D4C">
        <w:t xml:space="preserve">Podrobně jsem se seznámil s obsahem </w:t>
      </w:r>
      <w:r w:rsidRPr="005F7D4C">
        <w:rPr>
          <w:i/>
          <w:iCs/>
        </w:rPr>
        <w:t xml:space="preserve">Zápisu o provedené kontrole plnění usnesení ROK č. UR/23/61/2021 ze dne 14. 6. 2021  Zadávací řízení na zajištění realizace veřejných zakázek, konkrétně veřejné zakázky „Transformace příspěvkové organizace Nové Zámky – poskytovatel sociálních služeb – IV. etapa novostavba RD Zábřeh, ul. Havlíčkova“, </w:t>
      </w:r>
      <w:r w:rsidRPr="005F7D4C">
        <w:rPr>
          <w:iCs/>
        </w:rPr>
        <w:t>kdy k</w:t>
      </w:r>
      <w:r w:rsidRPr="005F7D4C">
        <w:t>ontrolní skupina neshledala žádné nedostatky.</w:t>
      </w:r>
    </w:p>
    <w:p w:rsidR="001118F3" w:rsidRPr="005F7D4C" w:rsidRDefault="001118F3" w:rsidP="001118F3">
      <w:pPr>
        <w:pStyle w:val="Dopisosloven"/>
      </w:pPr>
      <w:r w:rsidRPr="005F7D4C">
        <w:t xml:space="preserve">Závěry kontrolní skupiny beru na vědomí a souhlasím s nimi. </w:t>
      </w:r>
    </w:p>
    <w:p w:rsidR="001118F3" w:rsidRPr="005F7D4C" w:rsidRDefault="001118F3" w:rsidP="001118F3">
      <w:pPr>
        <w:pStyle w:val="Zkladntextodsazendek"/>
        <w:ind w:firstLine="0"/>
      </w:pPr>
    </w:p>
    <w:p w:rsidR="001118F3" w:rsidRPr="005F7D4C" w:rsidRDefault="001118F3" w:rsidP="001118F3">
      <w:pPr>
        <w:pStyle w:val="Zkladntextodsazendek"/>
        <w:spacing w:after="0"/>
        <w:ind w:firstLine="0"/>
      </w:pPr>
    </w:p>
    <w:p w:rsidR="001118F3" w:rsidRPr="005F7D4C" w:rsidRDefault="001118F3" w:rsidP="001118F3">
      <w:pPr>
        <w:pStyle w:val="Dopisspozdravem"/>
        <w:spacing w:before="0" w:after="0"/>
      </w:pPr>
      <w:r w:rsidRPr="005F7D4C">
        <w:t>S pozdravem</w:t>
      </w:r>
    </w:p>
    <w:p w:rsidR="001118F3" w:rsidRPr="005F7D4C" w:rsidRDefault="001118F3" w:rsidP="001118F3">
      <w:pPr>
        <w:pStyle w:val="Dopisspozdravem"/>
        <w:spacing w:before="0" w:after="0"/>
      </w:pPr>
    </w:p>
    <w:p w:rsidR="001118F3" w:rsidRPr="005F7D4C" w:rsidRDefault="001118F3" w:rsidP="001118F3">
      <w:pPr>
        <w:pStyle w:val="Dopisspozdravem"/>
        <w:spacing w:before="0" w:after="0"/>
      </w:pPr>
    </w:p>
    <w:p w:rsidR="001118F3" w:rsidRPr="005F7D4C" w:rsidRDefault="001118F3" w:rsidP="001118F3">
      <w:pPr>
        <w:pStyle w:val="Dopisspozdravem"/>
        <w:spacing w:before="0" w:after="0"/>
      </w:pPr>
      <w:r w:rsidRPr="005F7D4C">
        <w:t>Ing. Lubomír Baláš</w:t>
      </w:r>
    </w:p>
    <w:p w:rsidR="001118F3" w:rsidRPr="005F7D4C" w:rsidRDefault="001118F3" w:rsidP="001118F3">
      <w:pPr>
        <w:pStyle w:val="Dopisspozdravem"/>
        <w:spacing w:before="0" w:after="0"/>
      </w:pPr>
      <w:r w:rsidRPr="005F7D4C">
        <w:t>ředitel Krajského úřadu Olomouckého kraje</w:t>
      </w:r>
    </w:p>
    <w:p w:rsidR="002C5ED2" w:rsidRPr="005F7D4C" w:rsidRDefault="002C5ED2" w:rsidP="002606E9">
      <w:pPr>
        <w:pStyle w:val="Vborplohy"/>
        <w:rPr>
          <w:sz w:val="24"/>
          <w:szCs w:val="24"/>
        </w:rPr>
      </w:pPr>
    </w:p>
    <w:p w:rsidR="002C5ED2" w:rsidRPr="005F7D4C" w:rsidRDefault="002C5ED2" w:rsidP="002606E9">
      <w:pPr>
        <w:pStyle w:val="Vborplohy"/>
        <w:rPr>
          <w:sz w:val="24"/>
          <w:szCs w:val="24"/>
        </w:rPr>
      </w:pPr>
      <w:bookmarkStart w:id="0" w:name="_GoBack"/>
      <w:bookmarkEnd w:id="0"/>
    </w:p>
    <w:sectPr w:rsidR="002C5ED2" w:rsidRPr="005F7D4C" w:rsidSect="00E9427E">
      <w:footerReference w:type="default" r:id="rId11"/>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04" w:rsidRDefault="00597F04">
      <w:r>
        <w:separator/>
      </w:r>
    </w:p>
  </w:endnote>
  <w:endnote w:type="continuationSeparator" w:id="0">
    <w:p w:rsidR="00597F04" w:rsidRDefault="0059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KrausSmall">
    <w:altName w:val="Calibri"/>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7A" w:rsidRPr="00FD67F2" w:rsidRDefault="00F26F7A"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A26B9">
      <w:rPr>
        <w:rFonts w:ascii="Arial" w:hAnsi="Arial" w:cs="Arial"/>
        <w:i/>
        <w:noProof/>
        <w:sz w:val="20"/>
        <w:szCs w:val="20"/>
      </w:rPr>
      <w:t>8</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A26B9">
      <w:rPr>
        <w:rFonts w:ascii="Arial" w:hAnsi="Arial" w:cs="Arial"/>
        <w:i/>
        <w:noProof/>
        <w:sz w:val="20"/>
        <w:szCs w:val="20"/>
      </w:rPr>
      <w:t>8</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04" w:rsidRDefault="00597F04">
      <w:r>
        <w:separator/>
      </w:r>
    </w:p>
  </w:footnote>
  <w:footnote w:type="continuationSeparator" w:id="0">
    <w:p w:rsidR="00597F04" w:rsidRDefault="0059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527C08"/>
    <w:multiLevelType w:val="hybridMultilevel"/>
    <w:tmpl w:val="8EAAA3F0"/>
    <w:lvl w:ilvl="0" w:tplc="04050017">
      <w:start w:val="1"/>
      <w:numFmt w:val="lowerLetter"/>
      <w:lvlText w:val="%1)"/>
      <w:lvlJc w:val="left"/>
      <w:pPr>
        <w:ind w:left="6031" w:hanging="360"/>
      </w:pPr>
      <w:rPr>
        <w:rFonts w:hint="default"/>
      </w:rPr>
    </w:lvl>
    <w:lvl w:ilvl="1" w:tplc="04050019" w:tentative="1">
      <w:start w:val="1"/>
      <w:numFmt w:val="lowerLetter"/>
      <w:lvlText w:val="%2."/>
      <w:lvlJc w:val="left"/>
      <w:pPr>
        <w:ind w:left="6751" w:hanging="360"/>
      </w:pPr>
    </w:lvl>
    <w:lvl w:ilvl="2" w:tplc="0405001B" w:tentative="1">
      <w:start w:val="1"/>
      <w:numFmt w:val="lowerRoman"/>
      <w:lvlText w:val="%3."/>
      <w:lvlJc w:val="right"/>
      <w:pPr>
        <w:ind w:left="7471" w:hanging="180"/>
      </w:pPr>
    </w:lvl>
    <w:lvl w:ilvl="3" w:tplc="0405000F" w:tentative="1">
      <w:start w:val="1"/>
      <w:numFmt w:val="decimal"/>
      <w:lvlText w:val="%4."/>
      <w:lvlJc w:val="left"/>
      <w:pPr>
        <w:ind w:left="8191" w:hanging="360"/>
      </w:pPr>
    </w:lvl>
    <w:lvl w:ilvl="4" w:tplc="04050019" w:tentative="1">
      <w:start w:val="1"/>
      <w:numFmt w:val="lowerLetter"/>
      <w:lvlText w:val="%5."/>
      <w:lvlJc w:val="left"/>
      <w:pPr>
        <w:ind w:left="8911" w:hanging="360"/>
      </w:pPr>
    </w:lvl>
    <w:lvl w:ilvl="5" w:tplc="0405001B" w:tentative="1">
      <w:start w:val="1"/>
      <w:numFmt w:val="lowerRoman"/>
      <w:lvlText w:val="%6."/>
      <w:lvlJc w:val="right"/>
      <w:pPr>
        <w:ind w:left="9631" w:hanging="180"/>
      </w:pPr>
    </w:lvl>
    <w:lvl w:ilvl="6" w:tplc="0405000F" w:tentative="1">
      <w:start w:val="1"/>
      <w:numFmt w:val="decimal"/>
      <w:lvlText w:val="%7."/>
      <w:lvlJc w:val="left"/>
      <w:pPr>
        <w:ind w:left="10351" w:hanging="360"/>
      </w:pPr>
    </w:lvl>
    <w:lvl w:ilvl="7" w:tplc="04050019" w:tentative="1">
      <w:start w:val="1"/>
      <w:numFmt w:val="lowerLetter"/>
      <w:lvlText w:val="%8."/>
      <w:lvlJc w:val="left"/>
      <w:pPr>
        <w:ind w:left="11071" w:hanging="360"/>
      </w:pPr>
    </w:lvl>
    <w:lvl w:ilvl="8" w:tplc="0405001B" w:tentative="1">
      <w:start w:val="1"/>
      <w:numFmt w:val="lowerRoman"/>
      <w:lvlText w:val="%9."/>
      <w:lvlJc w:val="right"/>
      <w:pPr>
        <w:ind w:left="11791" w:hanging="180"/>
      </w:pPr>
    </w:lvl>
  </w:abstractNum>
  <w:abstractNum w:abstractNumId="5" w15:restartNumberingAfterBreak="0">
    <w:nsid w:val="072C6366"/>
    <w:multiLevelType w:val="hybridMultilevel"/>
    <w:tmpl w:val="4356B0B8"/>
    <w:lvl w:ilvl="0" w:tplc="1B4E032E">
      <w:start w:val="1"/>
      <w:numFmt w:val="lowerLetter"/>
      <w:lvlText w:val="%1)"/>
      <w:lvlJc w:val="left"/>
      <w:pPr>
        <w:ind w:left="927" w:hanging="36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2217EC"/>
    <w:multiLevelType w:val="hybridMultilevel"/>
    <w:tmpl w:val="17C66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880EDD"/>
    <w:multiLevelType w:val="hybridMultilevel"/>
    <w:tmpl w:val="C9E8846A"/>
    <w:lvl w:ilvl="0" w:tplc="04050005">
      <w:start w:val="1"/>
      <w:numFmt w:val="bullet"/>
      <w:lvlText w:val=""/>
      <w:lvlJc w:val="left"/>
      <w:pPr>
        <w:ind w:left="1582" w:hanging="360"/>
      </w:pPr>
      <w:rPr>
        <w:rFonts w:ascii="Wingdings" w:hAnsi="Wingdings" w:hint="default"/>
      </w:rPr>
    </w:lvl>
    <w:lvl w:ilvl="1" w:tplc="04050003">
      <w:start w:val="1"/>
      <w:numFmt w:val="bullet"/>
      <w:lvlText w:val="o"/>
      <w:lvlJc w:val="left"/>
      <w:pPr>
        <w:ind w:left="2302" w:hanging="360"/>
      </w:pPr>
      <w:rPr>
        <w:rFonts w:ascii="Courier New" w:hAnsi="Courier New" w:cs="Courier New" w:hint="default"/>
      </w:rPr>
    </w:lvl>
    <w:lvl w:ilvl="2" w:tplc="04050005">
      <w:start w:val="1"/>
      <w:numFmt w:val="bullet"/>
      <w:lvlText w:val=""/>
      <w:lvlJc w:val="left"/>
      <w:pPr>
        <w:ind w:left="3022" w:hanging="360"/>
      </w:pPr>
      <w:rPr>
        <w:rFonts w:ascii="Wingdings" w:hAnsi="Wingdings" w:hint="default"/>
      </w:rPr>
    </w:lvl>
    <w:lvl w:ilvl="3" w:tplc="04050001">
      <w:start w:val="1"/>
      <w:numFmt w:val="bullet"/>
      <w:lvlText w:val=""/>
      <w:lvlJc w:val="left"/>
      <w:pPr>
        <w:ind w:left="3742" w:hanging="360"/>
      </w:pPr>
      <w:rPr>
        <w:rFonts w:ascii="Symbol" w:hAnsi="Symbol" w:hint="default"/>
      </w:rPr>
    </w:lvl>
    <w:lvl w:ilvl="4" w:tplc="04050003">
      <w:start w:val="1"/>
      <w:numFmt w:val="bullet"/>
      <w:lvlText w:val="o"/>
      <w:lvlJc w:val="left"/>
      <w:pPr>
        <w:ind w:left="4462" w:hanging="360"/>
      </w:pPr>
      <w:rPr>
        <w:rFonts w:ascii="Courier New" w:hAnsi="Courier New" w:cs="Courier New" w:hint="default"/>
      </w:rPr>
    </w:lvl>
    <w:lvl w:ilvl="5" w:tplc="04050005">
      <w:start w:val="1"/>
      <w:numFmt w:val="bullet"/>
      <w:lvlText w:val=""/>
      <w:lvlJc w:val="left"/>
      <w:pPr>
        <w:ind w:left="5182" w:hanging="360"/>
      </w:pPr>
      <w:rPr>
        <w:rFonts w:ascii="Wingdings" w:hAnsi="Wingdings" w:hint="default"/>
      </w:rPr>
    </w:lvl>
    <w:lvl w:ilvl="6" w:tplc="04050001">
      <w:start w:val="1"/>
      <w:numFmt w:val="bullet"/>
      <w:lvlText w:val=""/>
      <w:lvlJc w:val="left"/>
      <w:pPr>
        <w:ind w:left="5902" w:hanging="360"/>
      </w:pPr>
      <w:rPr>
        <w:rFonts w:ascii="Symbol" w:hAnsi="Symbol" w:hint="default"/>
      </w:rPr>
    </w:lvl>
    <w:lvl w:ilvl="7" w:tplc="04050003">
      <w:start w:val="1"/>
      <w:numFmt w:val="bullet"/>
      <w:lvlText w:val="o"/>
      <w:lvlJc w:val="left"/>
      <w:pPr>
        <w:ind w:left="6622" w:hanging="360"/>
      </w:pPr>
      <w:rPr>
        <w:rFonts w:ascii="Courier New" w:hAnsi="Courier New" w:cs="Courier New" w:hint="default"/>
      </w:rPr>
    </w:lvl>
    <w:lvl w:ilvl="8" w:tplc="04050005">
      <w:start w:val="1"/>
      <w:numFmt w:val="bullet"/>
      <w:lvlText w:val=""/>
      <w:lvlJc w:val="left"/>
      <w:pPr>
        <w:ind w:left="7342" w:hanging="360"/>
      </w:pPr>
      <w:rPr>
        <w:rFonts w:ascii="Wingdings" w:hAnsi="Wingdings" w:hint="default"/>
      </w:rPr>
    </w:lvl>
  </w:abstractNum>
  <w:abstractNum w:abstractNumId="13" w15:restartNumberingAfterBreak="0">
    <w:nsid w:val="393B4C6A"/>
    <w:multiLevelType w:val="hybridMultilevel"/>
    <w:tmpl w:val="B7D60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71795"/>
    <w:multiLevelType w:val="hybridMultilevel"/>
    <w:tmpl w:val="50A8BBF8"/>
    <w:lvl w:ilvl="0" w:tplc="33746EBC">
      <w:start w:val="1"/>
      <w:numFmt w:val="lowerLetter"/>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11B90"/>
    <w:multiLevelType w:val="hybridMultilevel"/>
    <w:tmpl w:val="45D0A72E"/>
    <w:lvl w:ilvl="0" w:tplc="5CA6B8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55FD0B84"/>
    <w:multiLevelType w:val="hybridMultilevel"/>
    <w:tmpl w:val="4356B0B8"/>
    <w:lvl w:ilvl="0" w:tplc="1B4E032E">
      <w:start w:val="1"/>
      <w:numFmt w:val="lowerLetter"/>
      <w:lvlText w:val="%1)"/>
      <w:lvlJc w:val="left"/>
      <w:pPr>
        <w:ind w:left="927" w:hanging="36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6AB13D9"/>
    <w:multiLevelType w:val="multilevel"/>
    <w:tmpl w:val="E9FAD59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7744CA1"/>
    <w:multiLevelType w:val="hybridMultilevel"/>
    <w:tmpl w:val="E5D48120"/>
    <w:lvl w:ilvl="0" w:tplc="04050001">
      <w:start w:val="1"/>
      <w:numFmt w:val="bullet"/>
      <w:lvlText w:val=""/>
      <w:lvlJc w:val="left"/>
      <w:pPr>
        <w:ind w:left="1287" w:hanging="360"/>
      </w:pPr>
      <w:rPr>
        <w:rFonts w:ascii="Symbol" w:hAnsi="Symbol"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D7EF4"/>
    <w:multiLevelType w:val="hybridMultilevel"/>
    <w:tmpl w:val="7A269558"/>
    <w:lvl w:ilvl="0" w:tplc="1222DE7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D91F91"/>
    <w:multiLevelType w:val="hybridMultilevel"/>
    <w:tmpl w:val="47168968"/>
    <w:lvl w:ilvl="0" w:tplc="B1D6D678">
      <w:start w:val="1"/>
      <w:numFmt w:val="lowerLetter"/>
      <w:lvlText w:val="%1)"/>
      <w:lvlJc w:val="left"/>
      <w:pPr>
        <w:ind w:left="360" w:hanging="360"/>
      </w:pPr>
      <w:rPr>
        <w:rFonts w:ascii="Arial" w:hAnsi="Arial"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17C217C"/>
    <w:multiLevelType w:val="hybridMultilevel"/>
    <w:tmpl w:val="B7D60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7"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40"/>
  </w:num>
  <w:num w:numId="4">
    <w:abstractNumId w:val="20"/>
  </w:num>
  <w:num w:numId="5">
    <w:abstractNumId w:val="14"/>
  </w:num>
  <w:num w:numId="6">
    <w:abstractNumId w:val="37"/>
  </w:num>
  <w:num w:numId="7">
    <w:abstractNumId w:val="9"/>
  </w:num>
  <w:num w:numId="8">
    <w:abstractNumId w:val="19"/>
  </w:num>
  <w:num w:numId="9">
    <w:abstractNumId w:val="33"/>
  </w:num>
  <w:num w:numId="10">
    <w:abstractNumId w:val="6"/>
  </w:num>
  <w:num w:numId="11">
    <w:abstractNumId w:val="35"/>
  </w:num>
  <w:num w:numId="12">
    <w:abstractNumId w:val="39"/>
  </w:num>
  <w:num w:numId="13">
    <w:abstractNumId w:val="34"/>
  </w:num>
  <w:num w:numId="14">
    <w:abstractNumId w:val="38"/>
  </w:num>
  <w:num w:numId="15">
    <w:abstractNumId w:val="11"/>
  </w:num>
  <w:num w:numId="16">
    <w:abstractNumId w:val="21"/>
  </w:num>
  <w:num w:numId="17">
    <w:abstractNumId w:val="26"/>
  </w:num>
  <w:num w:numId="18">
    <w:abstractNumId w:val="24"/>
  </w:num>
  <w:num w:numId="19">
    <w:abstractNumId w:val="18"/>
  </w:num>
  <w:num w:numId="20">
    <w:abstractNumId w:val="7"/>
  </w:num>
  <w:num w:numId="21">
    <w:abstractNumId w:val="32"/>
  </w:num>
  <w:num w:numId="22">
    <w:abstractNumId w:val="3"/>
  </w:num>
  <w:num w:numId="23">
    <w:abstractNumId w:val="10"/>
  </w:num>
  <w:num w:numId="24">
    <w:abstractNumId w:val="22"/>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num>
  <w:num w:numId="30">
    <w:abstractNumId w:val="30"/>
  </w:num>
  <w:num w:numId="31">
    <w:abstractNumId w:val="23"/>
  </w:num>
  <w:num w:numId="32">
    <w:abstractNumId w:val="29"/>
  </w:num>
  <w:num w:numId="33">
    <w:abstractNumId w:val="36"/>
  </w:num>
  <w:num w:numId="34">
    <w:abstractNumId w:val="0"/>
  </w:num>
  <w:num w:numId="35">
    <w:abstractNumId w:val="1"/>
  </w:num>
  <w:num w:numId="36">
    <w:abstractNumId w:val="12"/>
  </w:num>
  <w:num w:numId="37">
    <w:abstractNumId w:val="4"/>
  </w:num>
  <w:num w:numId="38">
    <w:abstractNumId w:val="8"/>
  </w:num>
  <w:num w:numId="39">
    <w:abstractNumId w:val="26"/>
  </w:num>
  <w:num w:numId="40">
    <w:abstractNumId w:val="26"/>
  </w:num>
  <w:num w:numId="41">
    <w:abstractNumId w:val="16"/>
  </w:num>
  <w:num w:numId="42">
    <w:abstractNumId w:val="26"/>
  </w:num>
  <w:num w:numId="43">
    <w:abstractNumId w:val="5"/>
  </w:num>
  <w:num w:numId="44">
    <w:abstractNumId w:val="25"/>
  </w:num>
  <w:num w:numId="45">
    <w:abstractNumId w:val="26"/>
  </w:num>
  <w:num w:numId="46">
    <w:abstractNumId w:val="26"/>
  </w:num>
  <w:num w:numId="47">
    <w:abstractNumId w:val="31"/>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11CC3"/>
    <w:rsid w:val="00024AED"/>
    <w:rsid w:val="00030BB8"/>
    <w:rsid w:val="00031401"/>
    <w:rsid w:val="00033484"/>
    <w:rsid w:val="0003566A"/>
    <w:rsid w:val="00040B91"/>
    <w:rsid w:val="0004193A"/>
    <w:rsid w:val="00042B8F"/>
    <w:rsid w:val="00044FF0"/>
    <w:rsid w:val="00045052"/>
    <w:rsid w:val="00046A24"/>
    <w:rsid w:val="00054AB0"/>
    <w:rsid w:val="000550BE"/>
    <w:rsid w:val="00056E5B"/>
    <w:rsid w:val="00061C5E"/>
    <w:rsid w:val="00065090"/>
    <w:rsid w:val="00067C80"/>
    <w:rsid w:val="000A1ACE"/>
    <w:rsid w:val="000A2BA2"/>
    <w:rsid w:val="000A5671"/>
    <w:rsid w:val="000A5F56"/>
    <w:rsid w:val="000A6E68"/>
    <w:rsid w:val="000B4313"/>
    <w:rsid w:val="000C2AAE"/>
    <w:rsid w:val="000C2D8B"/>
    <w:rsid w:val="000E770C"/>
    <w:rsid w:val="000F6390"/>
    <w:rsid w:val="001024C9"/>
    <w:rsid w:val="001049F4"/>
    <w:rsid w:val="001067B9"/>
    <w:rsid w:val="001076DE"/>
    <w:rsid w:val="001077DC"/>
    <w:rsid w:val="00110E9E"/>
    <w:rsid w:val="001118F3"/>
    <w:rsid w:val="0012009C"/>
    <w:rsid w:val="00120575"/>
    <w:rsid w:val="00120769"/>
    <w:rsid w:val="00125DDF"/>
    <w:rsid w:val="001266C5"/>
    <w:rsid w:val="001321C5"/>
    <w:rsid w:val="0013518D"/>
    <w:rsid w:val="00142323"/>
    <w:rsid w:val="00145870"/>
    <w:rsid w:val="00147854"/>
    <w:rsid w:val="00151FA7"/>
    <w:rsid w:val="001524FA"/>
    <w:rsid w:val="00154CE4"/>
    <w:rsid w:val="00154FCA"/>
    <w:rsid w:val="0015701F"/>
    <w:rsid w:val="00161D08"/>
    <w:rsid w:val="00162AAB"/>
    <w:rsid w:val="00164BFD"/>
    <w:rsid w:val="00165408"/>
    <w:rsid w:val="00171C8D"/>
    <w:rsid w:val="00181617"/>
    <w:rsid w:val="00184C99"/>
    <w:rsid w:val="00186A71"/>
    <w:rsid w:val="00191C9D"/>
    <w:rsid w:val="001B168B"/>
    <w:rsid w:val="001B51FC"/>
    <w:rsid w:val="001B61BA"/>
    <w:rsid w:val="001B7A35"/>
    <w:rsid w:val="001C18B4"/>
    <w:rsid w:val="001C2442"/>
    <w:rsid w:val="001C334D"/>
    <w:rsid w:val="001C3539"/>
    <w:rsid w:val="001D097B"/>
    <w:rsid w:val="001D1E60"/>
    <w:rsid w:val="001D2A25"/>
    <w:rsid w:val="001D70C6"/>
    <w:rsid w:val="001E58CE"/>
    <w:rsid w:val="001F10FE"/>
    <w:rsid w:val="001F537A"/>
    <w:rsid w:val="001F6C13"/>
    <w:rsid w:val="001F6C25"/>
    <w:rsid w:val="00202431"/>
    <w:rsid w:val="002032CF"/>
    <w:rsid w:val="00214534"/>
    <w:rsid w:val="00217034"/>
    <w:rsid w:val="002172DB"/>
    <w:rsid w:val="002219B2"/>
    <w:rsid w:val="00250A4E"/>
    <w:rsid w:val="002606E9"/>
    <w:rsid w:val="002732B1"/>
    <w:rsid w:val="00275021"/>
    <w:rsid w:val="00275FEC"/>
    <w:rsid w:val="00281FA6"/>
    <w:rsid w:val="002855C2"/>
    <w:rsid w:val="002876B3"/>
    <w:rsid w:val="00291A9C"/>
    <w:rsid w:val="002933BE"/>
    <w:rsid w:val="002A29F4"/>
    <w:rsid w:val="002A2B64"/>
    <w:rsid w:val="002A6D84"/>
    <w:rsid w:val="002B123C"/>
    <w:rsid w:val="002B31BA"/>
    <w:rsid w:val="002B6670"/>
    <w:rsid w:val="002B6887"/>
    <w:rsid w:val="002B6AB2"/>
    <w:rsid w:val="002B75EE"/>
    <w:rsid w:val="002C1FED"/>
    <w:rsid w:val="002C5ED2"/>
    <w:rsid w:val="002D101E"/>
    <w:rsid w:val="002D2732"/>
    <w:rsid w:val="002D3B19"/>
    <w:rsid w:val="002D5DC5"/>
    <w:rsid w:val="002D5F97"/>
    <w:rsid w:val="002E02F0"/>
    <w:rsid w:val="002E68C7"/>
    <w:rsid w:val="002E7E21"/>
    <w:rsid w:val="002F1AAC"/>
    <w:rsid w:val="002F1BFB"/>
    <w:rsid w:val="00300E52"/>
    <w:rsid w:val="003012A6"/>
    <w:rsid w:val="003158D5"/>
    <w:rsid w:val="00315E72"/>
    <w:rsid w:val="003207C0"/>
    <w:rsid w:val="00330126"/>
    <w:rsid w:val="00337F2A"/>
    <w:rsid w:val="00355793"/>
    <w:rsid w:val="003628A9"/>
    <w:rsid w:val="00371C5E"/>
    <w:rsid w:val="0037425C"/>
    <w:rsid w:val="00374895"/>
    <w:rsid w:val="0037489D"/>
    <w:rsid w:val="003765CF"/>
    <w:rsid w:val="00380D14"/>
    <w:rsid w:val="00384F08"/>
    <w:rsid w:val="00391927"/>
    <w:rsid w:val="003A3729"/>
    <w:rsid w:val="003A5C88"/>
    <w:rsid w:val="003B173C"/>
    <w:rsid w:val="003B34EC"/>
    <w:rsid w:val="003B38E4"/>
    <w:rsid w:val="003C3941"/>
    <w:rsid w:val="003C3B70"/>
    <w:rsid w:val="003D34A9"/>
    <w:rsid w:val="003D5FE8"/>
    <w:rsid w:val="003E09F3"/>
    <w:rsid w:val="003E44B3"/>
    <w:rsid w:val="003F1779"/>
    <w:rsid w:val="003F75F5"/>
    <w:rsid w:val="003F7E01"/>
    <w:rsid w:val="004019E7"/>
    <w:rsid w:val="004031CB"/>
    <w:rsid w:val="00412444"/>
    <w:rsid w:val="0041351D"/>
    <w:rsid w:val="00415AE4"/>
    <w:rsid w:val="00417303"/>
    <w:rsid w:val="00417C4F"/>
    <w:rsid w:val="00420F12"/>
    <w:rsid w:val="00430621"/>
    <w:rsid w:val="00433316"/>
    <w:rsid w:val="00435240"/>
    <w:rsid w:val="00435281"/>
    <w:rsid w:val="00435989"/>
    <w:rsid w:val="00441429"/>
    <w:rsid w:val="00444C1A"/>
    <w:rsid w:val="004557D4"/>
    <w:rsid w:val="00457712"/>
    <w:rsid w:val="00466B08"/>
    <w:rsid w:val="00466EDB"/>
    <w:rsid w:val="00466F1C"/>
    <w:rsid w:val="00471311"/>
    <w:rsid w:val="004719B9"/>
    <w:rsid w:val="004737B8"/>
    <w:rsid w:val="00476894"/>
    <w:rsid w:val="00485B96"/>
    <w:rsid w:val="00486C50"/>
    <w:rsid w:val="0049354D"/>
    <w:rsid w:val="004954E4"/>
    <w:rsid w:val="00497768"/>
    <w:rsid w:val="004A1325"/>
    <w:rsid w:val="004A2157"/>
    <w:rsid w:val="004A3A1B"/>
    <w:rsid w:val="004A5C56"/>
    <w:rsid w:val="004A624F"/>
    <w:rsid w:val="004A64FC"/>
    <w:rsid w:val="004B2168"/>
    <w:rsid w:val="004B30F4"/>
    <w:rsid w:val="004B5680"/>
    <w:rsid w:val="004B6A2E"/>
    <w:rsid w:val="004C06D7"/>
    <w:rsid w:val="004C0769"/>
    <w:rsid w:val="004C0E42"/>
    <w:rsid w:val="004C2353"/>
    <w:rsid w:val="004C5A89"/>
    <w:rsid w:val="004D0FB9"/>
    <w:rsid w:val="004D286F"/>
    <w:rsid w:val="004E2641"/>
    <w:rsid w:val="004E6242"/>
    <w:rsid w:val="004E67EE"/>
    <w:rsid w:val="004F08FE"/>
    <w:rsid w:val="004F0F56"/>
    <w:rsid w:val="004F306D"/>
    <w:rsid w:val="005045E2"/>
    <w:rsid w:val="00506046"/>
    <w:rsid w:val="0051349F"/>
    <w:rsid w:val="005134B0"/>
    <w:rsid w:val="00515F84"/>
    <w:rsid w:val="00520A69"/>
    <w:rsid w:val="00522E96"/>
    <w:rsid w:val="00526B0B"/>
    <w:rsid w:val="00543A7B"/>
    <w:rsid w:val="00544F50"/>
    <w:rsid w:val="00555300"/>
    <w:rsid w:val="0055655C"/>
    <w:rsid w:val="005623BF"/>
    <w:rsid w:val="00563873"/>
    <w:rsid w:val="00566C71"/>
    <w:rsid w:val="00570A37"/>
    <w:rsid w:val="0057398B"/>
    <w:rsid w:val="005758F0"/>
    <w:rsid w:val="00581A30"/>
    <w:rsid w:val="00581B29"/>
    <w:rsid w:val="00581D9D"/>
    <w:rsid w:val="00582C66"/>
    <w:rsid w:val="00584554"/>
    <w:rsid w:val="00585FFC"/>
    <w:rsid w:val="005863B1"/>
    <w:rsid w:val="00597F04"/>
    <w:rsid w:val="005B3B8D"/>
    <w:rsid w:val="005B7061"/>
    <w:rsid w:val="005B7A55"/>
    <w:rsid w:val="005C159B"/>
    <w:rsid w:val="005C5AB8"/>
    <w:rsid w:val="005D3439"/>
    <w:rsid w:val="005D4985"/>
    <w:rsid w:val="005D782D"/>
    <w:rsid w:val="005E20F0"/>
    <w:rsid w:val="005E38E0"/>
    <w:rsid w:val="005E662E"/>
    <w:rsid w:val="005E7E15"/>
    <w:rsid w:val="005F0912"/>
    <w:rsid w:val="005F6F55"/>
    <w:rsid w:val="005F7D4C"/>
    <w:rsid w:val="00610C9D"/>
    <w:rsid w:val="00611619"/>
    <w:rsid w:val="00611B06"/>
    <w:rsid w:val="00613F34"/>
    <w:rsid w:val="00613F53"/>
    <w:rsid w:val="00614AEA"/>
    <w:rsid w:val="00622C31"/>
    <w:rsid w:val="00626786"/>
    <w:rsid w:val="006273ED"/>
    <w:rsid w:val="00631EE8"/>
    <w:rsid w:val="0064399C"/>
    <w:rsid w:val="00644120"/>
    <w:rsid w:val="00647D2B"/>
    <w:rsid w:val="00647DB4"/>
    <w:rsid w:val="006532DD"/>
    <w:rsid w:val="00654546"/>
    <w:rsid w:val="006622E7"/>
    <w:rsid w:val="00667082"/>
    <w:rsid w:val="006670F2"/>
    <w:rsid w:val="00680813"/>
    <w:rsid w:val="00693B8A"/>
    <w:rsid w:val="006A4373"/>
    <w:rsid w:val="006A6377"/>
    <w:rsid w:val="006A6A73"/>
    <w:rsid w:val="006B2816"/>
    <w:rsid w:val="006B727D"/>
    <w:rsid w:val="006C108A"/>
    <w:rsid w:val="006C20EE"/>
    <w:rsid w:val="006C2A21"/>
    <w:rsid w:val="006C4846"/>
    <w:rsid w:val="006C75DE"/>
    <w:rsid w:val="006D038E"/>
    <w:rsid w:val="006E229B"/>
    <w:rsid w:val="006E7146"/>
    <w:rsid w:val="006F2E1D"/>
    <w:rsid w:val="006F3B62"/>
    <w:rsid w:val="00700952"/>
    <w:rsid w:val="007058DA"/>
    <w:rsid w:val="007123B2"/>
    <w:rsid w:val="00717D10"/>
    <w:rsid w:val="00726A20"/>
    <w:rsid w:val="00732FA9"/>
    <w:rsid w:val="00735D48"/>
    <w:rsid w:val="00736D21"/>
    <w:rsid w:val="00737D8E"/>
    <w:rsid w:val="00741702"/>
    <w:rsid w:val="00742AA7"/>
    <w:rsid w:val="00743024"/>
    <w:rsid w:val="007523D3"/>
    <w:rsid w:val="00756B08"/>
    <w:rsid w:val="0076229A"/>
    <w:rsid w:val="00763F07"/>
    <w:rsid w:val="00763FD6"/>
    <w:rsid w:val="00772FAF"/>
    <w:rsid w:val="00775A34"/>
    <w:rsid w:val="007826B0"/>
    <w:rsid w:val="00794B22"/>
    <w:rsid w:val="00794D65"/>
    <w:rsid w:val="007956AE"/>
    <w:rsid w:val="007A1147"/>
    <w:rsid w:val="007A69B0"/>
    <w:rsid w:val="007B4E6C"/>
    <w:rsid w:val="007C3057"/>
    <w:rsid w:val="007C456F"/>
    <w:rsid w:val="007D0349"/>
    <w:rsid w:val="007D405A"/>
    <w:rsid w:val="007D54AF"/>
    <w:rsid w:val="007E5CA3"/>
    <w:rsid w:val="007E5DA0"/>
    <w:rsid w:val="007E696F"/>
    <w:rsid w:val="007F26EF"/>
    <w:rsid w:val="007F611F"/>
    <w:rsid w:val="00800BB9"/>
    <w:rsid w:val="008027F1"/>
    <w:rsid w:val="00804289"/>
    <w:rsid w:val="00804951"/>
    <w:rsid w:val="008073D8"/>
    <w:rsid w:val="00815A84"/>
    <w:rsid w:val="0081653B"/>
    <w:rsid w:val="00826AAB"/>
    <w:rsid w:val="0084447E"/>
    <w:rsid w:val="00844846"/>
    <w:rsid w:val="00847849"/>
    <w:rsid w:val="008516DB"/>
    <w:rsid w:val="00851EB7"/>
    <w:rsid w:val="00852CDF"/>
    <w:rsid w:val="00853606"/>
    <w:rsid w:val="0085527E"/>
    <w:rsid w:val="008552D5"/>
    <w:rsid w:val="00860954"/>
    <w:rsid w:val="00861313"/>
    <w:rsid w:val="00861A39"/>
    <w:rsid w:val="00862425"/>
    <w:rsid w:val="00862714"/>
    <w:rsid w:val="0087243B"/>
    <w:rsid w:val="008738D6"/>
    <w:rsid w:val="00875262"/>
    <w:rsid w:val="00882ED9"/>
    <w:rsid w:val="008851BB"/>
    <w:rsid w:val="008851D8"/>
    <w:rsid w:val="0089563F"/>
    <w:rsid w:val="008A294D"/>
    <w:rsid w:val="008B04F5"/>
    <w:rsid w:val="008B5340"/>
    <w:rsid w:val="008C029E"/>
    <w:rsid w:val="008D13C2"/>
    <w:rsid w:val="008D70F7"/>
    <w:rsid w:val="008E749A"/>
    <w:rsid w:val="008E77E9"/>
    <w:rsid w:val="008F2932"/>
    <w:rsid w:val="008F3409"/>
    <w:rsid w:val="009037F5"/>
    <w:rsid w:val="0090443F"/>
    <w:rsid w:val="00904D2F"/>
    <w:rsid w:val="0091403C"/>
    <w:rsid w:val="00923B06"/>
    <w:rsid w:val="00924BFE"/>
    <w:rsid w:val="00931CAD"/>
    <w:rsid w:val="00935356"/>
    <w:rsid w:val="00936E5E"/>
    <w:rsid w:val="00947C05"/>
    <w:rsid w:val="0096347A"/>
    <w:rsid w:val="00964C34"/>
    <w:rsid w:val="00975D37"/>
    <w:rsid w:val="00993796"/>
    <w:rsid w:val="00996837"/>
    <w:rsid w:val="009A3393"/>
    <w:rsid w:val="009B2719"/>
    <w:rsid w:val="009B5691"/>
    <w:rsid w:val="009C6EA8"/>
    <w:rsid w:val="009E1F4F"/>
    <w:rsid w:val="009E322B"/>
    <w:rsid w:val="009E357E"/>
    <w:rsid w:val="009E5C35"/>
    <w:rsid w:val="009E6A0C"/>
    <w:rsid w:val="009F20C9"/>
    <w:rsid w:val="00A00B64"/>
    <w:rsid w:val="00A01F48"/>
    <w:rsid w:val="00A03F6A"/>
    <w:rsid w:val="00A05D06"/>
    <w:rsid w:val="00A06186"/>
    <w:rsid w:val="00A06854"/>
    <w:rsid w:val="00A06A89"/>
    <w:rsid w:val="00A11C2E"/>
    <w:rsid w:val="00A1356C"/>
    <w:rsid w:val="00A1553D"/>
    <w:rsid w:val="00A176AC"/>
    <w:rsid w:val="00A21BD8"/>
    <w:rsid w:val="00A26B27"/>
    <w:rsid w:val="00A278DC"/>
    <w:rsid w:val="00A30DA3"/>
    <w:rsid w:val="00A35984"/>
    <w:rsid w:val="00A42414"/>
    <w:rsid w:val="00A43398"/>
    <w:rsid w:val="00A4451D"/>
    <w:rsid w:val="00A51CAA"/>
    <w:rsid w:val="00A54026"/>
    <w:rsid w:val="00A60407"/>
    <w:rsid w:val="00A6106B"/>
    <w:rsid w:val="00A613B8"/>
    <w:rsid w:val="00A61C34"/>
    <w:rsid w:val="00A65425"/>
    <w:rsid w:val="00A67D58"/>
    <w:rsid w:val="00A7208F"/>
    <w:rsid w:val="00A739B1"/>
    <w:rsid w:val="00A772F7"/>
    <w:rsid w:val="00A86EF0"/>
    <w:rsid w:val="00A91C07"/>
    <w:rsid w:val="00A91F7D"/>
    <w:rsid w:val="00A92248"/>
    <w:rsid w:val="00A97D9D"/>
    <w:rsid w:val="00AA607C"/>
    <w:rsid w:val="00AA68A0"/>
    <w:rsid w:val="00AB2589"/>
    <w:rsid w:val="00AC0084"/>
    <w:rsid w:val="00AC21F3"/>
    <w:rsid w:val="00AC44CF"/>
    <w:rsid w:val="00AC58AB"/>
    <w:rsid w:val="00AE39FF"/>
    <w:rsid w:val="00AE6216"/>
    <w:rsid w:val="00AF26A4"/>
    <w:rsid w:val="00B01FA7"/>
    <w:rsid w:val="00B0219C"/>
    <w:rsid w:val="00B07784"/>
    <w:rsid w:val="00B07885"/>
    <w:rsid w:val="00B12FB5"/>
    <w:rsid w:val="00B23912"/>
    <w:rsid w:val="00B3200C"/>
    <w:rsid w:val="00B328B2"/>
    <w:rsid w:val="00B3316A"/>
    <w:rsid w:val="00B36D62"/>
    <w:rsid w:val="00B44381"/>
    <w:rsid w:val="00B514B1"/>
    <w:rsid w:val="00B53FE7"/>
    <w:rsid w:val="00B70940"/>
    <w:rsid w:val="00B71052"/>
    <w:rsid w:val="00B80EE9"/>
    <w:rsid w:val="00B931CA"/>
    <w:rsid w:val="00BA233A"/>
    <w:rsid w:val="00BA5FFA"/>
    <w:rsid w:val="00BA6962"/>
    <w:rsid w:val="00BA6C85"/>
    <w:rsid w:val="00BB31CD"/>
    <w:rsid w:val="00BB5556"/>
    <w:rsid w:val="00BC01C5"/>
    <w:rsid w:val="00BC5C86"/>
    <w:rsid w:val="00BC66AC"/>
    <w:rsid w:val="00BD40DB"/>
    <w:rsid w:val="00BE12FF"/>
    <w:rsid w:val="00BE1496"/>
    <w:rsid w:val="00BE155E"/>
    <w:rsid w:val="00BE3E63"/>
    <w:rsid w:val="00BE4818"/>
    <w:rsid w:val="00BF52B4"/>
    <w:rsid w:val="00C02D15"/>
    <w:rsid w:val="00C12C3E"/>
    <w:rsid w:val="00C137A3"/>
    <w:rsid w:val="00C2620E"/>
    <w:rsid w:val="00C33C98"/>
    <w:rsid w:val="00C344D2"/>
    <w:rsid w:val="00C35EF0"/>
    <w:rsid w:val="00C362E3"/>
    <w:rsid w:val="00C45518"/>
    <w:rsid w:val="00C47513"/>
    <w:rsid w:val="00C5244B"/>
    <w:rsid w:val="00C63759"/>
    <w:rsid w:val="00C638DC"/>
    <w:rsid w:val="00C66F5C"/>
    <w:rsid w:val="00C70E87"/>
    <w:rsid w:val="00C71535"/>
    <w:rsid w:val="00C7247C"/>
    <w:rsid w:val="00C72A62"/>
    <w:rsid w:val="00C74478"/>
    <w:rsid w:val="00C84106"/>
    <w:rsid w:val="00C93AE7"/>
    <w:rsid w:val="00C9522F"/>
    <w:rsid w:val="00CA26B9"/>
    <w:rsid w:val="00CB2A58"/>
    <w:rsid w:val="00CB35A5"/>
    <w:rsid w:val="00CC1A4B"/>
    <w:rsid w:val="00CC21E0"/>
    <w:rsid w:val="00CC481E"/>
    <w:rsid w:val="00CD0322"/>
    <w:rsid w:val="00CE010C"/>
    <w:rsid w:val="00CE467C"/>
    <w:rsid w:val="00CE47FC"/>
    <w:rsid w:val="00CE7F01"/>
    <w:rsid w:val="00CF1198"/>
    <w:rsid w:val="00CF3D4C"/>
    <w:rsid w:val="00CF60BF"/>
    <w:rsid w:val="00D0095E"/>
    <w:rsid w:val="00D016ED"/>
    <w:rsid w:val="00D01C3E"/>
    <w:rsid w:val="00D07238"/>
    <w:rsid w:val="00D119DE"/>
    <w:rsid w:val="00D12A2F"/>
    <w:rsid w:val="00D155A7"/>
    <w:rsid w:val="00D37393"/>
    <w:rsid w:val="00D44621"/>
    <w:rsid w:val="00D44F30"/>
    <w:rsid w:val="00D522FE"/>
    <w:rsid w:val="00D63A97"/>
    <w:rsid w:val="00D651A6"/>
    <w:rsid w:val="00D70729"/>
    <w:rsid w:val="00D717DC"/>
    <w:rsid w:val="00D744E2"/>
    <w:rsid w:val="00D75365"/>
    <w:rsid w:val="00D85B78"/>
    <w:rsid w:val="00D924C9"/>
    <w:rsid w:val="00D92874"/>
    <w:rsid w:val="00D95320"/>
    <w:rsid w:val="00D95819"/>
    <w:rsid w:val="00DA2951"/>
    <w:rsid w:val="00DA4646"/>
    <w:rsid w:val="00DB48F4"/>
    <w:rsid w:val="00DB66E5"/>
    <w:rsid w:val="00DB7323"/>
    <w:rsid w:val="00DB7405"/>
    <w:rsid w:val="00DB7C5C"/>
    <w:rsid w:val="00DC0EEF"/>
    <w:rsid w:val="00DC1C47"/>
    <w:rsid w:val="00DC40F1"/>
    <w:rsid w:val="00DC4318"/>
    <w:rsid w:val="00DC59DE"/>
    <w:rsid w:val="00DC5E44"/>
    <w:rsid w:val="00DC7E79"/>
    <w:rsid w:val="00DD072C"/>
    <w:rsid w:val="00DD19F2"/>
    <w:rsid w:val="00DD2DD6"/>
    <w:rsid w:val="00DF0BFF"/>
    <w:rsid w:val="00DF1019"/>
    <w:rsid w:val="00DF3188"/>
    <w:rsid w:val="00DF430E"/>
    <w:rsid w:val="00E07A05"/>
    <w:rsid w:val="00E21D49"/>
    <w:rsid w:val="00E22A3F"/>
    <w:rsid w:val="00E26764"/>
    <w:rsid w:val="00E31B55"/>
    <w:rsid w:val="00E32C63"/>
    <w:rsid w:val="00E33F95"/>
    <w:rsid w:val="00E36940"/>
    <w:rsid w:val="00E37665"/>
    <w:rsid w:val="00E4012A"/>
    <w:rsid w:val="00E4093D"/>
    <w:rsid w:val="00E424B7"/>
    <w:rsid w:val="00E43100"/>
    <w:rsid w:val="00E44431"/>
    <w:rsid w:val="00E570B7"/>
    <w:rsid w:val="00E6534C"/>
    <w:rsid w:val="00E65828"/>
    <w:rsid w:val="00E65B09"/>
    <w:rsid w:val="00E72C81"/>
    <w:rsid w:val="00E73FBE"/>
    <w:rsid w:val="00E75A2F"/>
    <w:rsid w:val="00E83D9B"/>
    <w:rsid w:val="00E87719"/>
    <w:rsid w:val="00E9427E"/>
    <w:rsid w:val="00E94C62"/>
    <w:rsid w:val="00E95620"/>
    <w:rsid w:val="00EA0BD4"/>
    <w:rsid w:val="00EA3511"/>
    <w:rsid w:val="00EA79A0"/>
    <w:rsid w:val="00EB1473"/>
    <w:rsid w:val="00EB34A5"/>
    <w:rsid w:val="00EB5BDC"/>
    <w:rsid w:val="00EC2EE5"/>
    <w:rsid w:val="00EC675F"/>
    <w:rsid w:val="00EC6CAA"/>
    <w:rsid w:val="00ED36F0"/>
    <w:rsid w:val="00ED5B8C"/>
    <w:rsid w:val="00ED735A"/>
    <w:rsid w:val="00EE1675"/>
    <w:rsid w:val="00EE537C"/>
    <w:rsid w:val="00EE5515"/>
    <w:rsid w:val="00EF120A"/>
    <w:rsid w:val="00EF1BA7"/>
    <w:rsid w:val="00EF5A42"/>
    <w:rsid w:val="00F00FF3"/>
    <w:rsid w:val="00F01248"/>
    <w:rsid w:val="00F042DC"/>
    <w:rsid w:val="00F04916"/>
    <w:rsid w:val="00F26F7A"/>
    <w:rsid w:val="00F30F2D"/>
    <w:rsid w:val="00F359EB"/>
    <w:rsid w:val="00F51469"/>
    <w:rsid w:val="00F51F88"/>
    <w:rsid w:val="00F54821"/>
    <w:rsid w:val="00F54A24"/>
    <w:rsid w:val="00F55BD5"/>
    <w:rsid w:val="00F56836"/>
    <w:rsid w:val="00F62D3E"/>
    <w:rsid w:val="00F63597"/>
    <w:rsid w:val="00F81DED"/>
    <w:rsid w:val="00F81E87"/>
    <w:rsid w:val="00F82673"/>
    <w:rsid w:val="00F97AF8"/>
    <w:rsid w:val="00FA09F3"/>
    <w:rsid w:val="00FA6357"/>
    <w:rsid w:val="00FB0C0C"/>
    <w:rsid w:val="00FB26A2"/>
    <w:rsid w:val="00FB2F80"/>
    <w:rsid w:val="00FB39F3"/>
    <w:rsid w:val="00FB3F12"/>
    <w:rsid w:val="00FB5DB2"/>
    <w:rsid w:val="00FB75EE"/>
    <w:rsid w:val="00FC01D3"/>
    <w:rsid w:val="00FC6BD6"/>
    <w:rsid w:val="00FC7CE9"/>
    <w:rsid w:val="00FD2327"/>
    <w:rsid w:val="00FD3037"/>
    <w:rsid w:val="00FD3BD7"/>
    <w:rsid w:val="00FD4FD0"/>
    <w:rsid w:val="00FD5017"/>
    <w:rsid w:val="00FD5A7F"/>
    <w:rsid w:val="00FD67F2"/>
    <w:rsid w:val="00FE1DE0"/>
    <w:rsid w:val="00FE25B0"/>
    <w:rsid w:val="00FE2F52"/>
    <w:rsid w:val="00FE43EC"/>
    <w:rsid w:val="00FE5F7A"/>
    <w:rsid w:val="00FF00C2"/>
    <w:rsid w:val="00FF1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87DB987-6209-4681-ACF0-0EA51CA2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customStyle="1" w:styleId="Normal">
    <w:name w:val="[Normal]"/>
    <w:rsid w:val="00D016ED"/>
    <w:pPr>
      <w:widowControl w:val="0"/>
      <w:autoSpaceDE w:val="0"/>
      <w:autoSpaceDN w:val="0"/>
      <w:adjustRightInd w:val="0"/>
    </w:pPr>
    <w:rPr>
      <w:rFonts w:ascii="Arial" w:hAnsi="Arial" w:cs="Arial"/>
      <w:sz w:val="24"/>
      <w:szCs w:val="24"/>
    </w:rPr>
  </w:style>
  <w:style w:type="paragraph" w:styleId="Normlnweb">
    <w:name w:val="Normal (Web)"/>
    <w:basedOn w:val="Normln"/>
    <w:uiPriority w:val="99"/>
    <w:unhideWhenUsed/>
    <w:rsid w:val="004019E7"/>
    <w:pPr>
      <w:spacing w:before="100" w:beforeAutospacing="1" w:after="100" w:afterAutospacing="1"/>
    </w:pPr>
    <w:rPr>
      <w:rFonts w:eastAsiaTheme="minorHAnsi"/>
    </w:rPr>
  </w:style>
  <w:style w:type="paragraph" w:customStyle="1" w:styleId="Default">
    <w:name w:val="Default"/>
    <w:uiPriority w:val="99"/>
    <w:rsid w:val="007058DA"/>
    <w:pPr>
      <w:autoSpaceDE w:val="0"/>
      <w:autoSpaceDN w:val="0"/>
      <w:adjustRightInd w:val="0"/>
    </w:pPr>
    <w:rPr>
      <w:rFonts w:ascii="Arial" w:hAnsi="Arial" w:cs="Arial"/>
      <w:color w:val="000000"/>
      <w:sz w:val="24"/>
      <w:szCs w:val="24"/>
    </w:rPr>
  </w:style>
  <w:style w:type="paragraph" w:customStyle="1" w:styleId="Hlavikabznak1">
    <w:name w:val="Hlavička b_znak1"/>
    <w:basedOn w:val="Text"/>
    <w:rsid w:val="002C5ED2"/>
    <w:rPr>
      <w:noProof w:val="0"/>
      <w:sz w:val="18"/>
    </w:rPr>
  </w:style>
  <w:style w:type="paragraph" w:customStyle="1" w:styleId="Hlavikapid1">
    <w:name w:val="Hlavička pid1"/>
    <w:basedOn w:val="Text"/>
    <w:rsid w:val="002C5ED2"/>
    <w:pPr>
      <w:jc w:val="right"/>
    </w:pPr>
    <w:rPr>
      <w:rFonts w:ascii="CKKrausSmall" w:hAnsi="CKKrausSmall"/>
      <w:noProof w:val="0"/>
      <w:sz w:val="20"/>
      <w:szCs w:val="40"/>
    </w:rPr>
  </w:style>
  <w:style w:type="paragraph" w:customStyle="1" w:styleId="Hlavikapid2">
    <w:name w:val="Hlavička pid2"/>
    <w:basedOn w:val="Text"/>
    <w:rsid w:val="002C5ED2"/>
    <w:pPr>
      <w:jc w:val="right"/>
    </w:pPr>
    <w:rPr>
      <w:rFonts w:cs="Arial"/>
      <w:b/>
      <w:noProof w:val="0"/>
      <w:sz w:val="20"/>
    </w:rPr>
  </w:style>
  <w:style w:type="paragraph" w:styleId="FormtovanvHTML">
    <w:name w:val="HTML Preformatted"/>
    <w:basedOn w:val="Normln"/>
    <w:link w:val="FormtovanvHTMLChar"/>
    <w:uiPriority w:val="99"/>
    <w:unhideWhenUsed/>
    <w:rsid w:val="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FormtovanvHTMLChar">
    <w:name w:val="Formátovaný v HTML Char"/>
    <w:basedOn w:val="Standardnpsmoodstavce"/>
    <w:link w:val="FormtovanvHTML"/>
    <w:uiPriority w:val="99"/>
    <w:rsid w:val="00380D14"/>
    <w:rPr>
      <w:rFonts w:ascii="Courier New" w:eastAsia="Calibri" w:hAnsi="Courier New" w:cs="Courier New"/>
      <w:color w:val="000000"/>
    </w:rPr>
  </w:style>
  <w:style w:type="paragraph" w:customStyle="1" w:styleId="nadpis20">
    <w:name w:val="nadpis2"/>
    <w:basedOn w:val="Normln"/>
    <w:autoRedefine/>
    <w:rsid w:val="00FA09F3"/>
    <w:rPr>
      <w:rFonts w:ascii="Arial" w:hAnsi="Arial"/>
      <w:sz w:val="22"/>
      <w:szCs w:val="22"/>
    </w:rPr>
  </w:style>
  <w:style w:type="paragraph" w:customStyle="1" w:styleId="Radanzevusnesen">
    <w:name w:val="Rada název usnesení"/>
    <w:basedOn w:val="Text"/>
    <w:rsid w:val="00FA09F3"/>
    <w:pPr>
      <w:spacing w:before="120" w:after="120"/>
      <w:ind w:left="1701" w:hanging="1701"/>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525">
      <w:bodyDiv w:val="1"/>
      <w:marLeft w:val="0"/>
      <w:marRight w:val="0"/>
      <w:marTop w:val="0"/>
      <w:marBottom w:val="0"/>
      <w:divBdr>
        <w:top w:val="none" w:sz="0" w:space="0" w:color="auto"/>
        <w:left w:val="none" w:sz="0" w:space="0" w:color="auto"/>
        <w:bottom w:val="none" w:sz="0" w:space="0" w:color="auto"/>
        <w:right w:val="none" w:sz="0" w:space="0" w:color="auto"/>
      </w:divBdr>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644697799">
      <w:bodyDiv w:val="1"/>
      <w:marLeft w:val="0"/>
      <w:marRight w:val="0"/>
      <w:marTop w:val="0"/>
      <w:marBottom w:val="0"/>
      <w:divBdr>
        <w:top w:val="none" w:sz="0" w:space="0" w:color="auto"/>
        <w:left w:val="none" w:sz="0" w:space="0" w:color="auto"/>
        <w:bottom w:val="none" w:sz="0" w:space="0" w:color="auto"/>
        <w:right w:val="none" w:sz="0" w:space="0" w:color="auto"/>
      </w:divBdr>
    </w:div>
    <w:div w:id="674455250">
      <w:bodyDiv w:val="1"/>
      <w:marLeft w:val="0"/>
      <w:marRight w:val="0"/>
      <w:marTop w:val="0"/>
      <w:marBottom w:val="0"/>
      <w:divBdr>
        <w:top w:val="none" w:sz="0" w:space="0" w:color="auto"/>
        <w:left w:val="none" w:sz="0" w:space="0" w:color="auto"/>
        <w:bottom w:val="none" w:sz="0" w:space="0" w:color="auto"/>
        <w:right w:val="none" w:sz="0" w:space="0" w:color="auto"/>
      </w:divBdr>
    </w:div>
    <w:div w:id="818617825">
      <w:bodyDiv w:val="1"/>
      <w:marLeft w:val="0"/>
      <w:marRight w:val="0"/>
      <w:marTop w:val="0"/>
      <w:marBottom w:val="0"/>
      <w:divBdr>
        <w:top w:val="none" w:sz="0" w:space="0" w:color="auto"/>
        <w:left w:val="none" w:sz="0" w:space="0" w:color="auto"/>
        <w:bottom w:val="none" w:sz="0" w:space="0" w:color="auto"/>
        <w:right w:val="none" w:sz="0" w:space="0" w:color="auto"/>
      </w:divBdr>
      <w:divsChild>
        <w:div w:id="409274883">
          <w:marLeft w:val="-225"/>
          <w:marRight w:val="-225"/>
          <w:marTop w:val="0"/>
          <w:marBottom w:val="0"/>
          <w:divBdr>
            <w:top w:val="none" w:sz="0" w:space="0" w:color="auto"/>
            <w:left w:val="none" w:sz="0" w:space="0" w:color="auto"/>
            <w:bottom w:val="none" w:sz="0" w:space="0" w:color="auto"/>
            <w:right w:val="none" w:sz="0" w:space="0" w:color="auto"/>
          </w:divBdr>
          <w:divsChild>
            <w:div w:id="1952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6637">
      <w:bodyDiv w:val="1"/>
      <w:marLeft w:val="0"/>
      <w:marRight w:val="0"/>
      <w:marTop w:val="0"/>
      <w:marBottom w:val="0"/>
      <w:divBdr>
        <w:top w:val="none" w:sz="0" w:space="0" w:color="auto"/>
        <w:left w:val="none" w:sz="0" w:space="0" w:color="auto"/>
        <w:bottom w:val="none" w:sz="0" w:space="0" w:color="auto"/>
        <w:right w:val="none" w:sz="0" w:space="0" w:color="auto"/>
      </w:divBdr>
    </w:div>
    <w:div w:id="1320770794">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13936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16137</CharactersWithSpaces>
  <SharedDoc>false</SharedDoc>
  <HLinks>
    <vt:vector size="18" baseType="variant">
      <vt:variant>
        <vt:i4>4259882</vt:i4>
      </vt:variant>
      <vt:variant>
        <vt:i4>6</vt:i4>
      </vt:variant>
      <vt:variant>
        <vt:i4>0</vt:i4>
      </vt:variant>
      <vt:variant>
        <vt:i4>5</vt:i4>
      </vt:variant>
      <vt:variant>
        <vt:lpwstr>mailto:v.dvorakova@olkraj.cz</vt:lpwstr>
      </vt:variant>
      <vt:variant>
        <vt:lpwstr/>
      </vt:variant>
      <vt:variant>
        <vt:i4>4128843</vt:i4>
      </vt:variant>
      <vt:variant>
        <vt:i4>3</vt:i4>
      </vt:variant>
      <vt:variant>
        <vt:i4>0</vt:i4>
      </vt:variant>
      <vt:variant>
        <vt:i4>5</vt:i4>
      </vt:variant>
      <vt:variant>
        <vt:lpwstr>mailto:v.lichnovsky@olkraj.cz</vt:lpwstr>
      </vt:variant>
      <vt:variant>
        <vt:lpwstr/>
      </vt:variant>
      <vt:variant>
        <vt:i4>1704007</vt:i4>
      </vt:variant>
      <vt:variant>
        <vt:i4>0</vt:i4>
      </vt:variant>
      <vt:variant>
        <vt:i4>0</vt:i4>
      </vt:variant>
      <vt:variant>
        <vt:i4>5</vt:i4>
      </vt:variant>
      <vt:variant>
        <vt:lpwstr>http://www.olkraj.cz/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Dresslerová Veronika</cp:lastModifiedBy>
  <cp:revision>2</cp:revision>
  <cp:lastPrinted>2022-02-01T05:40:00Z</cp:lastPrinted>
  <dcterms:created xsi:type="dcterms:W3CDTF">2023-06-21T08:10:00Z</dcterms:created>
  <dcterms:modified xsi:type="dcterms:W3CDTF">2023-06-21T08:10:00Z</dcterms:modified>
</cp:coreProperties>
</file>