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4" w:rsidRPr="00671B06" w:rsidRDefault="00C11BC4" w:rsidP="00671B06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534"/>
      </w:tblGrid>
      <w:tr w:rsidR="00671B06" w:rsidRPr="00671B06" w:rsidTr="00BE31B5">
        <w:tc>
          <w:tcPr>
            <w:tcW w:w="1526" w:type="dxa"/>
            <w:shd w:val="clear" w:color="auto" w:fill="auto"/>
          </w:tcPr>
          <w:p w:rsidR="00D33B11" w:rsidRPr="00671B06" w:rsidRDefault="003A555A" w:rsidP="00671B06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671B06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28675" cy="10287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671B06" w:rsidRDefault="003A555A" w:rsidP="00671B06">
            <w:pPr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671B06">
              <w:rPr>
                <w:rFonts w:ascii="Century Schoolbook" w:hAnsi="Century Schoolbook"/>
                <w:b/>
                <w:i/>
                <w:sz w:val="44"/>
                <w:szCs w:val="44"/>
              </w:rPr>
              <w:t>10</w:t>
            </w:r>
            <w:r w:rsidR="00D33B11" w:rsidRPr="00671B06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671B06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671B06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671B06" w:rsidRDefault="003A555A" w:rsidP="00671B06">
      <w:pPr>
        <w:jc w:val="center"/>
        <w:rPr>
          <w:rFonts w:ascii="Century Schoolbook" w:hAnsi="Century Schoolbook"/>
          <w:b/>
          <w:sz w:val="32"/>
        </w:rPr>
      </w:pPr>
      <w:r w:rsidRPr="00671B06">
        <w:rPr>
          <w:rFonts w:ascii="Century Schoolbook" w:hAnsi="Century Schoolbook"/>
          <w:b/>
          <w:sz w:val="32"/>
        </w:rPr>
        <w:t>PONDĚLÍ</w:t>
      </w:r>
      <w:r w:rsidR="003B3101" w:rsidRPr="00671B06">
        <w:rPr>
          <w:rFonts w:ascii="Century Schoolbook" w:hAnsi="Century Schoolbook"/>
          <w:b/>
          <w:sz w:val="32"/>
        </w:rPr>
        <w:t xml:space="preserve"> </w:t>
      </w:r>
      <w:r w:rsidRPr="00671B06">
        <w:rPr>
          <w:rFonts w:ascii="Century Schoolbook" w:hAnsi="Century Schoolbook"/>
          <w:b/>
          <w:sz w:val="32"/>
        </w:rPr>
        <w:t>27. 6. 2022</w:t>
      </w:r>
      <w:r w:rsidR="00700FC0" w:rsidRPr="00671B06">
        <w:rPr>
          <w:rFonts w:ascii="Century Schoolbook" w:hAnsi="Century Schoolbook"/>
          <w:b/>
          <w:sz w:val="32"/>
        </w:rPr>
        <w:t xml:space="preserve"> - </w:t>
      </w:r>
      <w:r w:rsidRPr="00671B06">
        <w:rPr>
          <w:rFonts w:ascii="Century Schoolbook" w:hAnsi="Century Schoolbook"/>
          <w:b/>
          <w:sz w:val="32"/>
        </w:rPr>
        <w:t>10:00</w:t>
      </w:r>
      <w:r w:rsidR="00700FC0" w:rsidRPr="00671B06">
        <w:rPr>
          <w:rFonts w:ascii="Century Schoolbook" w:hAnsi="Century Schoolbook"/>
          <w:b/>
          <w:sz w:val="32"/>
        </w:rPr>
        <w:t xml:space="preserve"> h</w:t>
      </w:r>
    </w:p>
    <w:p w:rsidR="00C11BC4" w:rsidRPr="00671B06" w:rsidRDefault="00C11BC4" w:rsidP="00671B06">
      <w:pPr>
        <w:jc w:val="center"/>
        <w:rPr>
          <w:rFonts w:ascii="Century Schoolbook" w:hAnsi="Century Schoolbook"/>
          <w:b/>
          <w:sz w:val="28"/>
        </w:rPr>
      </w:pPr>
      <w:r w:rsidRPr="00671B06">
        <w:rPr>
          <w:rFonts w:ascii="Century Schoolbook" w:hAnsi="Century Schoolbook"/>
          <w:b/>
        </w:rPr>
        <w:t xml:space="preserve">Budova </w:t>
      </w:r>
      <w:r w:rsidR="006517E9" w:rsidRPr="00671B06">
        <w:rPr>
          <w:rFonts w:ascii="Century Schoolbook" w:hAnsi="Century Schoolbook"/>
          <w:b/>
        </w:rPr>
        <w:t>Magistrátu města Olomouce</w:t>
      </w:r>
      <w:r w:rsidRPr="00671B06">
        <w:rPr>
          <w:rFonts w:ascii="Century Schoolbook" w:hAnsi="Century Schoolbook"/>
          <w:b/>
        </w:rPr>
        <w:t xml:space="preserve"> – </w:t>
      </w:r>
      <w:r w:rsidR="006517E9" w:rsidRPr="00671B06">
        <w:rPr>
          <w:rFonts w:ascii="Century Schoolbook" w:hAnsi="Century Schoolbook"/>
          <w:b/>
        </w:rPr>
        <w:t>velký zasedací</w:t>
      </w:r>
      <w:r w:rsidRPr="00671B06">
        <w:rPr>
          <w:rFonts w:ascii="Century Schoolbook" w:hAnsi="Century Schoolbook"/>
          <w:b/>
        </w:rPr>
        <w:t xml:space="preserve"> sál</w:t>
      </w:r>
      <w:r w:rsidRPr="00671B06">
        <w:rPr>
          <w:rFonts w:ascii="Century Schoolbook" w:hAnsi="Century Schoolbook"/>
          <w:b/>
          <w:sz w:val="28"/>
        </w:rPr>
        <w:t>,</w:t>
      </w:r>
    </w:p>
    <w:p w:rsidR="00C11BC4" w:rsidRPr="00671B06" w:rsidRDefault="006517E9" w:rsidP="00671B06">
      <w:pPr>
        <w:jc w:val="center"/>
        <w:rPr>
          <w:rFonts w:ascii="Century Schoolbook" w:hAnsi="Century Schoolbook"/>
          <w:b/>
          <w:sz w:val="24"/>
        </w:rPr>
      </w:pPr>
      <w:r w:rsidRPr="00671B06">
        <w:rPr>
          <w:rFonts w:ascii="Century Schoolbook" w:hAnsi="Century Schoolbook"/>
          <w:b/>
        </w:rPr>
        <w:t>Hynaisova 10,</w:t>
      </w:r>
      <w:r w:rsidR="00C11BC4" w:rsidRPr="00671B06">
        <w:rPr>
          <w:rFonts w:ascii="Century Schoolbook" w:hAnsi="Century Schoolbook"/>
          <w:b/>
        </w:rPr>
        <w:t xml:space="preserve"> Olomouc</w:t>
      </w:r>
    </w:p>
    <w:p w:rsidR="00C11BC4" w:rsidRPr="00671B06" w:rsidRDefault="00C11BC4" w:rsidP="00671B06">
      <w:pPr>
        <w:rPr>
          <w:rFonts w:ascii="Century Schoolbook" w:hAnsi="Century Schoolbook"/>
          <w:sz w:val="16"/>
        </w:rPr>
      </w:pPr>
    </w:p>
    <w:p w:rsidR="00C11BC4" w:rsidRPr="00671B06" w:rsidRDefault="00C11BC4" w:rsidP="00671B06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671B06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671B06" w:rsidRDefault="00C11BC4" w:rsidP="00671B06">
      <w:pPr>
        <w:spacing w:line="360" w:lineRule="auto"/>
        <w:jc w:val="both"/>
        <w:rPr>
          <w:rFonts w:ascii="Arial" w:hAnsi="Arial" w:cs="Arial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440"/>
        <w:gridCol w:w="142"/>
        <w:gridCol w:w="1950"/>
        <w:gridCol w:w="34"/>
      </w:tblGrid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1.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(Niče)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2.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(Niče)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3.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(Niče)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4.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předsedové výborů (Niče)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47B3" w:rsidRPr="00671B06" w:rsidRDefault="00C947B3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4.1.</w:t>
            </w:r>
          </w:p>
        </w:tc>
        <w:tc>
          <w:tcPr>
            <w:tcW w:w="6440" w:type="dxa"/>
          </w:tcPr>
          <w:p w:rsidR="00C947B3" w:rsidRPr="00671B06" w:rsidRDefault="00C947B3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Zápis ze zasedání výboru Zastupitelstva Olomouckého kraje – Výbor pro regionální rozvoj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C947B3" w:rsidRPr="00671B06" w:rsidRDefault="00C947B3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47B3" w:rsidRPr="00671B06" w:rsidRDefault="00C947B3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předseda výboru (Niče)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5.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Vzdání se funkce přísedící Krajského soudu v Ostravě, pobočky v Olomouci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(Niče)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6.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Dotační programy Olomouckého kraje – aktualizace Vzorových pravidel dotačn</w:t>
            </w:r>
            <w:r w:rsidR="009538B0" w:rsidRPr="00671B06">
              <w:rPr>
                <w:rFonts w:ascii="Arial" w:hAnsi="Arial" w:cs="Arial"/>
              </w:rPr>
              <w:t xml:space="preserve">ího programu Olomouckého kraje </w:t>
            </w:r>
            <w:r w:rsidRPr="00671B06">
              <w:rPr>
                <w:rFonts w:ascii="Arial" w:hAnsi="Arial" w:cs="Arial"/>
              </w:rPr>
              <w:t xml:space="preserve">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Suchánek, Obrusník (vedoucí odborů)</w:t>
            </w:r>
          </w:p>
        </w:tc>
      </w:tr>
      <w:tr w:rsidR="00671B06" w:rsidRPr="00671B06" w:rsidTr="00671B06">
        <w:trPr>
          <w:gridAfter w:val="1"/>
          <w:wAfter w:w="34" w:type="dxa"/>
        </w:trPr>
        <w:tc>
          <w:tcPr>
            <w:tcW w:w="9180" w:type="dxa"/>
            <w:gridSpan w:val="4"/>
            <w:shd w:val="clear" w:color="auto" w:fill="auto"/>
          </w:tcPr>
          <w:p w:rsidR="00243604" w:rsidRPr="00671B06" w:rsidRDefault="004B077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  <w:b/>
              </w:rPr>
              <w:t xml:space="preserve">Sloučení rozpravy k bodům </w:t>
            </w:r>
            <w:proofErr w:type="gramStart"/>
            <w:r w:rsidRPr="00671B06">
              <w:rPr>
                <w:rFonts w:ascii="Arial" w:hAnsi="Arial" w:cs="Arial"/>
                <w:b/>
              </w:rPr>
              <w:t>7.1</w:t>
            </w:r>
            <w:proofErr w:type="gramEnd"/>
            <w:r w:rsidRPr="00671B06">
              <w:rPr>
                <w:rFonts w:ascii="Arial" w:hAnsi="Arial" w:cs="Arial"/>
                <w:b/>
              </w:rPr>
              <w:t>. – 7.2., dle čl. 5 odst. 18 Jednacího řádu ZOK</w:t>
            </w:r>
            <w:r w:rsidRPr="00671B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1B06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 2021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7.1.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Schvalování účetní zá</w:t>
            </w:r>
            <w:bookmarkStart w:id="0" w:name="_GoBack"/>
            <w:bookmarkEnd w:id="0"/>
            <w:r w:rsidRPr="00671B06">
              <w:rPr>
                <w:rFonts w:ascii="Arial" w:hAnsi="Arial" w:cs="Arial"/>
              </w:rPr>
              <w:t>věrky Olomouckého kraje za rok 2021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(Fidrová)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7.2.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Rozpočet Olomouckého kraje 2021 – závěrečný účet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(Fidrová)</w:t>
            </w:r>
          </w:p>
        </w:tc>
      </w:tr>
      <w:tr w:rsidR="00671B06" w:rsidRPr="00671B06" w:rsidTr="00671B06">
        <w:trPr>
          <w:trHeight w:hRule="exact" w:val="113"/>
        </w:trPr>
        <w:tc>
          <w:tcPr>
            <w:tcW w:w="9214" w:type="dxa"/>
            <w:gridSpan w:val="5"/>
            <w:shd w:val="clear" w:color="auto" w:fill="auto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</w:tr>
      <w:tr w:rsidR="00671B06" w:rsidRPr="00671B06" w:rsidTr="00671B06">
        <w:tc>
          <w:tcPr>
            <w:tcW w:w="9214" w:type="dxa"/>
            <w:gridSpan w:val="5"/>
            <w:shd w:val="clear" w:color="auto" w:fill="auto"/>
          </w:tcPr>
          <w:p w:rsidR="004B077F" w:rsidRPr="00671B06" w:rsidRDefault="004B077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  <w:b/>
              </w:rPr>
              <w:t xml:space="preserve">Sloučení rozpravy k bodům </w:t>
            </w:r>
            <w:proofErr w:type="gramStart"/>
            <w:r w:rsidRPr="00671B06">
              <w:rPr>
                <w:rFonts w:ascii="Arial" w:hAnsi="Arial" w:cs="Arial"/>
                <w:b/>
              </w:rPr>
              <w:t>8.1</w:t>
            </w:r>
            <w:proofErr w:type="gramEnd"/>
            <w:r w:rsidRPr="00671B06">
              <w:rPr>
                <w:rFonts w:ascii="Arial" w:hAnsi="Arial" w:cs="Arial"/>
                <w:b/>
              </w:rPr>
              <w:t>. – 8.4., dle čl. 5 odst. 18 Jednacího řádu ZOK</w:t>
            </w:r>
            <w:r w:rsidRPr="00671B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1B06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 2022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8.1.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Rozpočet Olomouckého kraje 2022 – rozpočtové změny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9538B0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(Fidrová)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9538B0" w:rsidRPr="00671B06" w:rsidRDefault="009538B0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8.1.1.</w:t>
            </w:r>
          </w:p>
        </w:tc>
        <w:tc>
          <w:tcPr>
            <w:tcW w:w="6440" w:type="dxa"/>
          </w:tcPr>
          <w:p w:rsidR="009538B0" w:rsidRPr="00671B06" w:rsidRDefault="009538B0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Rozpočet Olomouckého kraje 2022 – rozpočtové změny – DODATEK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9538B0" w:rsidRPr="00671B06" w:rsidRDefault="009538B0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9538B0" w:rsidRPr="00671B06" w:rsidRDefault="009538B0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(Fidrová)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8.2.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Rozpočet Olomouckého kraje 2022 – splátka úvěru na financování oprav, investic a projektů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(Fidrová)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8.3.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Rozpočet Olomouckého kraje 2022 – plnění rozpočtu k 31. 3. 2022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9538B0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(Fidrová)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9538B0" w:rsidRPr="00671B06" w:rsidRDefault="009538B0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8.4.</w:t>
            </w:r>
          </w:p>
        </w:tc>
        <w:tc>
          <w:tcPr>
            <w:tcW w:w="6440" w:type="dxa"/>
          </w:tcPr>
          <w:p w:rsidR="009538B0" w:rsidRPr="00671B06" w:rsidRDefault="009538B0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</w:t>
            </w:r>
            <w:r w:rsidR="00260D0C" w:rsidRPr="00671B06">
              <w:rPr>
                <w:rFonts w:ascii="Arial" w:hAnsi="Arial" w:cs="Arial"/>
              </w:rPr>
              <w:t>ozpočet Olomouckého kraje 2022 –</w:t>
            </w:r>
            <w:r w:rsidRPr="00671B06">
              <w:rPr>
                <w:rFonts w:ascii="Arial" w:hAnsi="Arial" w:cs="Arial"/>
              </w:rPr>
              <w:t xml:space="preserve"> čerpání úvěru na financování oprav, investic a projektů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9538B0" w:rsidRPr="00671B06" w:rsidRDefault="009538B0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9538B0" w:rsidRPr="00671B06" w:rsidRDefault="009538B0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(Fidrová)</w:t>
            </w:r>
          </w:p>
        </w:tc>
      </w:tr>
      <w:tr w:rsidR="00671B06" w:rsidRPr="00671B06" w:rsidTr="00671B06">
        <w:tc>
          <w:tcPr>
            <w:tcW w:w="9214" w:type="dxa"/>
            <w:gridSpan w:val="5"/>
            <w:shd w:val="clear" w:color="auto" w:fill="auto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</w:tr>
      <w:tr w:rsidR="00671B06" w:rsidRPr="00671B06" w:rsidTr="00671B06">
        <w:tc>
          <w:tcPr>
            <w:tcW w:w="9214" w:type="dxa"/>
            <w:gridSpan w:val="5"/>
            <w:shd w:val="clear" w:color="auto" w:fill="auto"/>
          </w:tcPr>
          <w:p w:rsidR="004B077F" w:rsidRPr="00671B06" w:rsidRDefault="004B077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  <w:b/>
              </w:rPr>
              <w:lastRenderedPageBreak/>
              <w:t xml:space="preserve">Sloučení rozpravy k bodům </w:t>
            </w:r>
            <w:proofErr w:type="gramStart"/>
            <w:r w:rsidR="00851398" w:rsidRPr="00671B06">
              <w:rPr>
                <w:rFonts w:ascii="Arial" w:hAnsi="Arial" w:cs="Arial"/>
                <w:b/>
              </w:rPr>
              <w:t>9.1</w:t>
            </w:r>
            <w:proofErr w:type="gramEnd"/>
            <w:r w:rsidR="00851398" w:rsidRPr="00671B06">
              <w:rPr>
                <w:rFonts w:ascii="Arial" w:hAnsi="Arial" w:cs="Arial"/>
                <w:b/>
              </w:rPr>
              <w:t>. – 9.5.1.,</w:t>
            </w:r>
            <w:r w:rsidRPr="00671B06">
              <w:rPr>
                <w:rFonts w:ascii="Arial" w:hAnsi="Arial" w:cs="Arial"/>
                <w:b/>
              </w:rPr>
              <w:t xml:space="preserve"> dle čl. 5 odst. 18 Jednacího řádu ZOK</w:t>
            </w:r>
            <w:r w:rsidRPr="00671B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1B06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851398"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>majetkoprávní záležitosti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9.1.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Majetkoprávní záležitosti – odprodej nemovitého majetku 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(Kamasová)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9.1.1.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Majetkoprávní záležitosti – odprodej nemovitého majetku – DODATEK </w:t>
            </w:r>
            <w:r w:rsidR="009538B0" w:rsidRPr="00671B06">
              <w:rPr>
                <w:rFonts w:ascii="Arial" w:hAnsi="Arial" w:cs="Arial"/>
              </w:rPr>
              <w:t xml:space="preserve">- </w:t>
            </w:r>
            <w:r w:rsidR="009538B0"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(Kamasová)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9.2.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Majetkoprávní záležitosti – odkoupení nemovitého majetku 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(Kamasová)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9.2.1.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(Kamasová)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9.3.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Majetkoprávní záležitosti – bezúplatné převody nemovitého majetku 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(Kamasová)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9.3.1.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Majetkoprávní záležitosti – bezúplatné převody nemovitého majetku – DODATEK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(Kamasová)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9.4.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Majetkoprávní záležitosti – bezúplatná nabytí nemovitého majetku 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(Kamasová)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9.4.1.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(Kamasová)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9.5.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Majetkoprávní záležitosti – vzájemné bezúplatné převody nemovitého majetku 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(Kamasová)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9.5.1.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Majetkoprávní záležitosti – vzájemné bezúplatné převody nemovitého majetku – DODATEK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(Kamasová)</w:t>
            </w:r>
          </w:p>
        </w:tc>
      </w:tr>
      <w:tr w:rsidR="00671B06" w:rsidRPr="00671B06" w:rsidTr="00671B06">
        <w:trPr>
          <w:trHeight w:hRule="exact" w:val="113"/>
        </w:trPr>
        <w:tc>
          <w:tcPr>
            <w:tcW w:w="9214" w:type="dxa"/>
            <w:gridSpan w:val="5"/>
            <w:shd w:val="clear" w:color="auto" w:fill="auto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</w:tr>
      <w:tr w:rsidR="00671B06" w:rsidRPr="00671B06" w:rsidTr="00671B06">
        <w:tc>
          <w:tcPr>
            <w:tcW w:w="9214" w:type="dxa"/>
            <w:gridSpan w:val="5"/>
            <w:shd w:val="clear" w:color="auto" w:fill="auto"/>
          </w:tcPr>
          <w:p w:rsidR="00851398" w:rsidRPr="00671B06" w:rsidRDefault="00851398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  <w:b/>
              </w:rPr>
              <w:t>Sloučení rozpravy k bodům 10. – 11., dle čl. 5 odst. 18 Jednacího řádu ZOK</w:t>
            </w:r>
            <w:r w:rsidRPr="00671B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1B06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C9130C"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>Dotace doprava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10.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Žádost o poskytnutí individuální dotace v oblasti dopravy – statutární město Přerov 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Zácha (Růžička)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11.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Individuální dotace v oblasti dopravy 2020 – uzavření dodatku ke smlouvě o poskytnutí dotace se statutárním městem Přerov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Zácha (Růžička)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12.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Dodatek č. 1 ke smlouvě č. 78S/2022 o poskytnutí finančních prostředků ze Státního fondu dopravní infrastruktury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Zácha (Růžička)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3A555A" w:rsidRPr="00671B06" w:rsidRDefault="003A555A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13.</w:t>
            </w:r>
          </w:p>
        </w:tc>
        <w:tc>
          <w:tcPr>
            <w:tcW w:w="6440" w:type="dxa"/>
          </w:tcPr>
          <w:p w:rsidR="003A555A" w:rsidRPr="00671B06" w:rsidRDefault="003A555A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Optimalizace drážní dopravy v Olomouckém kraji</w:t>
            </w:r>
          </w:p>
        </w:tc>
        <w:tc>
          <w:tcPr>
            <w:tcW w:w="142" w:type="dxa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A555A" w:rsidRPr="00671B06" w:rsidRDefault="003A555A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Zácha (Suchánková - KIDSOK)</w:t>
            </w:r>
          </w:p>
        </w:tc>
      </w:tr>
      <w:tr w:rsidR="00671B06" w:rsidRPr="00671B06" w:rsidTr="00671B06">
        <w:tc>
          <w:tcPr>
            <w:tcW w:w="9214" w:type="dxa"/>
            <w:gridSpan w:val="5"/>
            <w:shd w:val="clear" w:color="auto" w:fill="auto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  <w:b/>
              </w:rPr>
              <w:t>Sloučení rozpravy k bodům 14. – 19., dle čl. 5 odst. 18 Jednacího řádu ZOK</w:t>
            </w:r>
            <w:r w:rsidRPr="00671B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1B06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>DP sport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14.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Dodatek č. 1 k veřejnoprávní smlouvě o poskytnutí dotace v Programu na podporu rekonstrukcí sportovních zařízení v obcích Olomouckého kraje v roce 2021 mezi Olomouckým krajem a SK </w:t>
            </w:r>
            <w:proofErr w:type="gramStart"/>
            <w:r w:rsidRPr="00671B06">
              <w:rPr>
                <w:rFonts w:ascii="Arial" w:hAnsi="Arial" w:cs="Arial"/>
              </w:rPr>
              <w:t xml:space="preserve">Hranice, </w:t>
            </w:r>
            <w:proofErr w:type="spellStart"/>
            <w:r w:rsidRPr="00671B06">
              <w:rPr>
                <w:rFonts w:ascii="Arial" w:hAnsi="Arial" w:cs="Arial"/>
              </w:rPr>
              <w:t>z.s</w:t>
            </w:r>
            <w:proofErr w:type="spellEnd"/>
            <w:r w:rsidRPr="00671B06">
              <w:rPr>
                <w:rFonts w:ascii="Arial" w:hAnsi="Arial" w:cs="Arial"/>
              </w:rPr>
              <w:t>.</w:t>
            </w:r>
            <w:proofErr w:type="gramEnd"/>
            <w:r w:rsidRPr="00671B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Zácha (Flora)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15.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Dodatky č. 1 k veřejnoprávním smlouvám o poskytnutí dotace v Programu na podporu výstavby a rekonstrukcí sportovních zařízení kofinancovaných z Národní sportovní agentury v roce 2021, kterými se upravuje ustanovení o doložení součásti vyúčtování poskytnuté dotace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Zácha (Flora)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lastRenderedPageBreak/>
              <w:t>16.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Dodatky č. 1 k veřejnoprávním smlouvám o poskytnutí dotace v Programu na podporu výstavby a rekonstrukcí sportovních zařízení kofinancovaných z Národní sportovní agentury v roce 2021, kterými se upravuje ustanovení o doložení součásti vyúčtování poskytnuté dotace a kterými se prodlužuje termín použití a termín finančního vyúčtování dotace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Zácha (Flora)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17.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Dodatek č. 1 k veřejnoprávní smlouvě o poskytnutí dotace v Programu na podporu výstavby a rekonstrukcí sportovních zařízení kofinancovaných z Národní sportovní agentury v roce 2022 mezi Olomouckým krajem a TK PRECHEZA </w:t>
            </w:r>
            <w:proofErr w:type="gramStart"/>
            <w:r w:rsidRPr="00671B06">
              <w:rPr>
                <w:rFonts w:ascii="Arial" w:hAnsi="Arial" w:cs="Arial"/>
              </w:rPr>
              <w:t xml:space="preserve">Přerov </w:t>
            </w:r>
            <w:proofErr w:type="spellStart"/>
            <w:r w:rsidRPr="00671B06">
              <w:rPr>
                <w:rFonts w:ascii="Arial" w:hAnsi="Arial" w:cs="Arial"/>
              </w:rPr>
              <w:t>z.s</w:t>
            </w:r>
            <w:proofErr w:type="spellEnd"/>
            <w:r w:rsidRPr="00671B06">
              <w:rPr>
                <w:rFonts w:ascii="Arial" w:hAnsi="Arial" w:cs="Arial"/>
              </w:rPr>
              <w:t>.</w:t>
            </w:r>
            <w:proofErr w:type="gramEnd"/>
            <w:r w:rsidRPr="00671B06">
              <w:rPr>
                <w:rFonts w:ascii="Arial" w:hAnsi="Arial" w:cs="Arial"/>
              </w:rPr>
              <w:t xml:space="preserve">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Zácha (Flora)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18.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Dotační program 06_02_Program na podporu sportu v Olomouckém kraji v roce 2022, dotační titul 06_02_03_Podpora reprezentantů ČR z Olomouckého kraje – vyhodnocení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Zácha (Flora)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19.</w:t>
            </w:r>
          </w:p>
        </w:tc>
        <w:tc>
          <w:tcPr>
            <w:tcW w:w="6440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Víceletá podpora významných sportovních akcí – revokace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42" w:type="dxa"/>
            <w:shd w:val="clear" w:color="auto" w:fill="auto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Zácha (Flora)</w:t>
            </w:r>
          </w:p>
        </w:tc>
      </w:tr>
      <w:tr w:rsidR="00671B06" w:rsidRPr="00671B06" w:rsidTr="00C9130C">
        <w:trPr>
          <w:trHeight w:hRule="exact" w:val="113"/>
        </w:trPr>
        <w:tc>
          <w:tcPr>
            <w:tcW w:w="9214" w:type="dxa"/>
            <w:gridSpan w:val="5"/>
            <w:shd w:val="clear" w:color="auto" w:fill="auto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</w:tr>
      <w:tr w:rsidR="00671B06" w:rsidRPr="00671B06" w:rsidTr="00671B06">
        <w:tc>
          <w:tcPr>
            <w:tcW w:w="9214" w:type="dxa"/>
            <w:gridSpan w:val="5"/>
            <w:shd w:val="clear" w:color="auto" w:fill="auto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  <w:b/>
              </w:rPr>
              <w:t xml:space="preserve">Sloučení rozpravy k bodům </w:t>
            </w:r>
            <w:r w:rsidR="00EA1D7E" w:rsidRPr="00671B06">
              <w:rPr>
                <w:rFonts w:ascii="Arial" w:hAnsi="Arial" w:cs="Arial"/>
                <w:b/>
              </w:rPr>
              <w:t>20</w:t>
            </w:r>
            <w:r w:rsidRPr="00671B06">
              <w:rPr>
                <w:rFonts w:ascii="Arial" w:hAnsi="Arial" w:cs="Arial"/>
                <w:b/>
              </w:rPr>
              <w:t xml:space="preserve">. – </w:t>
            </w:r>
            <w:r w:rsidR="00EA1D7E" w:rsidRPr="00671B06">
              <w:rPr>
                <w:rFonts w:ascii="Arial" w:hAnsi="Arial" w:cs="Arial"/>
                <w:b/>
              </w:rPr>
              <w:t>21</w:t>
            </w:r>
            <w:r w:rsidRPr="00671B06">
              <w:rPr>
                <w:rFonts w:ascii="Arial" w:hAnsi="Arial" w:cs="Arial"/>
                <w:b/>
              </w:rPr>
              <w:t>., dle čl. 5 odst. 18 Jednacího řádu ZOK</w:t>
            </w:r>
            <w:r w:rsidRPr="00671B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1B06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DP </w:t>
            </w:r>
            <w:r w:rsidR="00EA1D7E"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>k</w:t>
            </w:r>
            <w:r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>ultura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20.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Dotační program 05_01_Program podpory kultury v Olomouckém kraji v roce 2022 – vyhodnocení 1. kola – revokace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Žůrek (Flora)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21.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Dotační program 05_03_Program na podporu investičních projektů v oblasti kultury v Olomouckém kraji v roce 2022 – revokace 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Žůrek (Flora)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22.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Dodatek ke zřizovací listině příspěvkové organizace v oblasti kultury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Žůrek (Flora)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23.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Koncepce rozvoje kultury, kreativity a památkové péče Olomouckého kraje pro období 2022-2029 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Žůrek (Flora)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24.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Finanční dar Nadačnímu fondu pro taneční kariéru                                                                              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Žůrek (Flora)</w:t>
            </w:r>
          </w:p>
        </w:tc>
      </w:tr>
      <w:tr w:rsidR="00671B06" w:rsidRPr="00671B06" w:rsidTr="00671B06">
        <w:trPr>
          <w:trHeight w:hRule="exact" w:val="113"/>
        </w:trPr>
        <w:tc>
          <w:tcPr>
            <w:tcW w:w="9214" w:type="dxa"/>
            <w:gridSpan w:val="5"/>
            <w:shd w:val="clear" w:color="auto" w:fill="auto"/>
          </w:tcPr>
          <w:p w:rsidR="00EA1D7E" w:rsidRPr="00671B06" w:rsidRDefault="00EA1D7E" w:rsidP="00671B06">
            <w:pPr>
              <w:spacing w:after="120"/>
              <w:rPr>
                <w:rFonts w:ascii="Arial" w:hAnsi="Arial" w:cs="Arial"/>
              </w:rPr>
            </w:pPr>
          </w:p>
        </w:tc>
      </w:tr>
      <w:tr w:rsidR="00671B06" w:rsidRPr="00671B06" w:rsidTr="00671B06">
        <w:tc>
          <w:tcPr>
            <w:tcW w:w="9214" w:type="dxa"/>
            <w:gridSpan w:val="5"/>
            <w:shd w:val="clear" w:color="auto" w:fill="auto"/>
          </w:tcPr>
          <w:p w:rsidR="00EA1D7E" w:rsidRPr="00671B06" w:rsidRDefault="00EA1D7E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  <w:b/>
              </w:rPr>
              <w:t>Sloučení rozpravy k bodům 25. – 28., dle čl. 5 odst. 18 Jednacího řádu ZOK</w:t>
            </w:r>
            <w:r w:rsidRPr="00671B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1B06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proofErr w:type="spellStart"/>
            <w:r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>vodohosp</w:t>
            </w:r>
            <w:proofErr w:type="spellEnd"/>
            <w:r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. </w:t>
            </w:r>
            <w:proofErr w:type="gramStart"/>
            <w:r w:rsidR="008D6AC5"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>d</w:t>
            </w:r>
            <w:r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>otace</w:t>
            </w:r>
            <w:proofErr w:type="gramEnd"/>
            <w:r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a ŽP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25.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Dodatek č. 1 k veřejnoprávní smlouvě o poskytnutí dotace v Programu „Fond na podporu výstavby a obnovy vodohospodářské infrastruktury na území Olomouckého kraje 2021“ mezi Olomouckým krajem a obcí Velká Kraš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Šmída (Veselský)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26.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Fond na podporu výstavby a obnovy vodohospodářské infrastruktury na území Olomouckého kraje 2022 – vyhodnocení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Šmída (Veselský)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27.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Program na podporu aktivit v oblasti životního prostředí a zemědělství 2022 – vyhodnocení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Šmída (Veselský)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28.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Žádost o poskytnutí individuální dotace v oblasti životního prostředí a zemědělství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Šmída (Veselský)</w:t>
            </w:r>
          </w:p>
        </w:tc>
      </w:tr>
      <w:tr w:rsidR="00671B06" w:rsidRPr="00671B06" w:rsidTr="00671B06">
        <w:trPr>
          <w:trHeight w:hRule="exact" w:val="113"/>
        </w:trPr>
        <w:tc>
          <w:tcPr>
            <w:tcW w:w="9214" w:type="dxa"/>
            <w:gridSpan w:val="5"/>
            <w:shd w:val="clear" w:color="auto" w:fill="auto"/>
          </w:tcPr>
          <w:p w:rsidR="00EA1D7E" w:rsidRPr="00671B06" w:rsidRDefault="00EA1D7E" w:rsidP="00671B06">
            <w:pPr>
              <w:spacing w:after="120"/>
              <w:rPr>
                <w:rFonts w:ascii="Arial" w:hAnsi="Arial" w:cs="Arial"/>
              </w:rPr>
            </w:pP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29.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Žádosti o poskytnutí individuální dotace v oblasti školství 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Jakubec (Gajdůšek)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lastRenderedPageBreak/>
              <w:t>30.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Projekt „Obědy do škol v Olomouckém kraji III“ – smlouvy a dodatky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Jakubec (Gajdůšek)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31.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Jakubec (Gajdůšek)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32.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Dotační program Olomouckého kraje 11_01_Program na podporu poskytovatelů paliativní péče v roce 2022 – vyhodnocení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Horák (Kolář)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33.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Dodatek zřizovací listiny Zdravotnické záchranné služby Olomouckého kraje, příspěvková organizace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Horák (Kolář)</w:t>
            </w:r>
          </w:p>
        </w:tc>
      </w:tr>
      <w:tr w:rsidR="00671B06" w:rsidRPr="00671B06" w:rsidTr="00671B06">
        <w:trPr>
          <w:trHeight w:hRule="exact" w:val="113"/>
        </w:trPr>
        <w:tc>
          <w:tcPr>
            <w:tcW w:w="9214" w:type="dxa"/>
            <w:gridSpan w:val="5"/>
            <w:shd w:val="clear" w:color="auto" w:fill="auto"/>
          </w:tcPr>
          <w:p w:rsidR="00EA1D7E" w:rsidRPr="00671B06" w:rsidRDefault="00EA1D7E" w:rsidP="00671B06">
            <w:pPr>
              <w:spacing w:after="120"/>
              <w:rPr>
                <w:rFonts w:ascii="Arial" w:hAnsi="Arial" w:cs="Arial"/>
              </w:rPr>
            </w:pPr>
          </w:p>
        </w:tc>
      </w:tr>
      <w:tr w:rsidR="00671B06" w:rsidRPr="00671B06" w:rsidTr="00671B06">
        <w:tc>
          <w:tcPr>
            <w:tcW w:w="9214" w:type="dxa"/>
            <w:gridSpan w:val="5"/>
            <w:shd w:val="clear" w:color="auto" w:fill="auto"/>
          </w:tcPr>
          <w:p w:rsidR="00EA1D7E" w:rsidRPr="00671B06" w:rsidRDefault="00EA1D7E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  <w:b/>
              </w:rPr>
              <w:t xml:space="preserve">Sloučení rozpravy k bodům </w:t>
            </w:r>
            <w:r w:rsidR="00A107DF" w:rsidRPr="00671B06">
              <w:rPr>
                <w:rFonts w:ascii="Arial" w:hAnsi="Arial" w:cs="Arial"/>
                <w:b/>
              </w:rPr>
              <w:t>34</w:t>
            </w:r>
            <w:r w:rsidRPr="00671B06">
              <w:rPr>
                <w:rFonts w:ascii="Arial" w:hAnsi="Arial" w:cs="Arial"/>
                <w:b/>
              </w:rPr>
              <w:t xml:space="preserve">. – </w:t>
            </w:r>
            <w:r w:rsidR="00A107DF" w:rsidRPr="00671B06">
              <w:rPr>
                <w:rFonts w:ascii="Arial" w:hAnsi="Arial" w:cs="Arial"/>
                <w:b/>
              </w:rPr>
              <w:t>35</w:t>
            </w:r>
            <w:r w:rsidRPr="00671B06">
              <w:rPr>
                <w:rFonts w:ascii="Arial" w:hAnsi="Arial" w:cs="Arial"/>
                <w:b/>
              </w:rPr>
              <w:t>., dle čl. 5 odst. 18 Jednacího řádu ZOK</w:t>
            </w:r>
            <w:r w:rsidRPr="00671B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1B06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A107DF"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>podpora sociálních služeb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34.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Program finanční podpory poskytování sociálních služeb v Olomouckém kraji, Podprogram č. 2 – návrh výše dotace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Slavotínek (Vočka)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35.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Program finanční podpory poskytování sociálních služeb v Olomouckém kraji, Podprogram č. 4 – návrh výše dotace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Slavotínek (Vočka)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36.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Slavotínek (Vočka)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37.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Licenční smlouva pro zakládání a provoz </w:t>
            </w:r>
            <w:proofErr w:type="spellStart"/>
            <w:r w:rsidRPr="00671B06">
              <w:rPr>
                <w:rFonts w:ascii="Arial" w:hAnsi="Arial" w:cs="Arial"/>
              </w:rPr>
              <w:t>Family</w:t>
            </w:r>
            <w:proofErr w:type="spellEnd"/>
            <w:r w:rsidRPr="00671B06">
              <w:rPr>
                <w:rFonts w:ascii="Arial" w:hAnsi="Arial" w:cs="Arial"/>
              </w:rPr>
              <w:t xml:space="preserve"> Pointů v Olomouckém kraji mezi Centrem pro rodinu a sociální péči a Olomouckým krajem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Slavotínek (Vočka)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38.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Akční plán rozvoje sociálních služeb Olomouckého kraje na rok 2023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Slavotínek (Vočka)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39.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Aktualizace plánu investic na rok 2022 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Dvořáková Kocourková, Jakubec, Slavotínek, Žůrek (Kubín)</w:t>
            </w:r>
          </w:p>
        </w:tc>
      </w:tr>
      <w:tr w:rsidR="00671B06" w:rsidRPr="00671B06" w:rsidTr="00671B06">
        <w:tc>
          <w:tcPr>
            <w:tcW w:w="9214" w:type="dxa"/>
            <w:gridSpan w:val="5"/>
            <w:shd w:val="clear" w:color="auto" w:fill="auto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  <w:b/>
              </w:rPr>
              <w:t>Sloučení rozpravy k bodům 40. – 42., dle čl. 5 odst. 18 Jednacího řádu ZOK</w:t>
            </w:r>
            <w:r w:rsidRPr="00671B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1B06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>dotace rozvoj kraje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40.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Dotační program 15_01 Smart region Olomoucký kraj 2022 – vyhodnocení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Dvořáková Kocourková (Dosoudil)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41.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Dvořáková Kocourková (Dosoudil)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42.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Dotační program Asistence v rámci projektu Smart Akcelerátor Olomouckého kraje II – vyhodnocení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Dvořáková Kocourková, Šafařík (Dosoudil)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43.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Dotační program 01_01 Program obnovy venkova Olomouckého kraje 2022 – žádost příjemce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Šafařík (Dosoudil)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C9130C" w:rsidRPr="00671B06" w:rsidRDefault="00C9130C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44.</w:t>
            </w:r>
          </w:p>
        </w:tc>
        <w:tc>
          <w:tcPr>
            <w:tcW w:w="6440" w:type="dxa"/>
          </w:tcPr>
          <w:p w:rsidR="00C9130C" w:rsidRPr="00671B06" w:rsidRDefault="00C9130C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Změna zastoupení Olomouckého kraje ve valné hromadě spolku Partnerství pro městskou mobilitu </w:t>
            </w:r>
          </w:p>
        </w:tc>
        <w:tc>
          <w:tcPr>
            <w:tcW w:w="142" w:type="dxa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C9130C" w:rsidRPr="00671B06" w:rsidRDefault="00C9130C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Šafařík (Dosoudil)</w:t>
            </w:r>
          </w:p>
        </w:tc>
      </w:tr>
      <w:tr w:rsidR="00671B06" w:rsidRPr="00671B06" w:rsidTr="00B64CFC">
        <w:tc>
          <w:tcPr>
            <w:tcW w:w="648" w:type="dxa"/>
            <w:shd w:val="clear" w:color="auto" w:fill="auto"/>
          </w:tcPr>
          <w:p w:rsidR="00A107DF" w:rsidRPr="00671B06" w:rsidRDefault="00A107DF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45.</w:t>
            </w:r>
          </w:p>
        </w:tc>
        <w:tc>
          <w:tcPr>
            <w:tcW w:w="6440" w:type="dxa"/>
          </w:tcPr>
          <w:p w:rsidR="00A107DF" w:rsidRPr="00671B06" w:rsidRDefault="00A107DF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Dotační program 12_01 Program na podporu cestovního ruchu a zahraničních vztahů – vyhodnocení dotačního titulu č. 4 – revokace</w:t>
            </w:r>
          </w:p>
        </w:tc>
        <w:tc>
          <w:tcPr>
            <w:tcW w:w="142" w:type="dxa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Sokolová (Niče)</w:t>
            </w:r>
          </w:p>
        </w:tc>
      </w:tr>
      <w:tr w:rsidR="00671B06" w:rsidRPr="00671B06" w:rsidTr="00B64CFC">
        <w:tc>
          <w:tcPr>
            <w:tcW w:w="648" w:type="dxa"/>
            <w:shd w:val="clear" w:color="auto" w:fill="auto"/>
          </w:tcPr>
          <w:p w:rsidR="00A107DF" w:rsidRPr="00671B06" w:rsidRDefault="00A107DF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46.</w:t>
            </w:r>
          </w:p>
        </w:tc>
        <w:tc>
          <w:tcPr>
            <w:tcW w:w="6440" w:type="dxa"/>
          </w:tcPr>
          <w:p w:rsidR="00A107DF" w:rsidRPr="00671B06" w:rsidRDefault="00A107DF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Žádost o poskytnutí individuální dotace v oblasti cestovního ruchu a vnějších vztahů</w:t>
            </w:r>
            <w:r w:rsidR="007509D4" w:rsidRPr="00671B06">
              <w:rPr>
                <w:rFonts w:ascii="Arial" w:hAnsi="Arial" w:cs="Arial"/>
              </w:rPr>
              <w:t xml:space="preserve"> - </w:t>
            </w:r>
            <w:r w:rsidR="007509D4" w:rsidRPr="00671B06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42" w:type="dxa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Sokolová (Niče)</w:t>
            </w:r>
          </w:p>
        </w:tc>
      </w:tr>
      <w:tr w:rsidR="00671B06" w:rsidRPr="00671B06" w:rsidTr="00671B06">
        <w:trPr>
          <w:trHeight w:hRule="exact" w:val="113"/>
        </w:trPr>
        <w:tc>
          <w:tcPr>
            <w:tcW w:w="9214" w:type="dxa"/>
            <w:gridSpan w:val="5"/>
            <w:shd w:val="clear" w:color="auto" w:fill="auto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</w:p>
        </w:tc>
      </w:tr>
      <w:tr w:rsidR="00671B06" w:rsidRPr="00671B06" w:rsidTr="00671B06">
        <w:tc>
          <w:tcPr>
            <w:tcW w:w="9214" w:type="dxa"/>
            <w:gridSpan w:val="5"/>
            <w:shd w:val="clear" w:color="auto" w:fill="auto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  <w:b/>
              </w:rPr>
              <w:lastRenderedPageBreak/>
              <w:t>Sloučení rozpravy k bodům 47. – 48., dle čl. 5 odst. 18 Jednacího řádu ZOK</w:t>
            </w:r>
            <w:r w:rsidRPr="00671B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1B06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>dary v CR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A107DF" w:rsidRPr="00671B06" w:rsidRDefault="00A107DF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47.</w:t>
            </w:r>
          </w:p>
        </w:tc>
        <w:tc>
          <w:tcPr>
            <w:tcW w:w="6440" w:type="dxa"/>
          </w:tcPr>
          <w:p w:rsidR="00A107DF" w:rsidRPr="00671B06" w:rsidRDefault="00A107DF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Poskytnutí finančního daru Opolskému vojvodství</w:t>
            </w:r>
          </w:p>
        </w:tc>
        <w:tc>
          <w:tcPr>
            <w:tcW w:w="142" w:type="dxa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Sokolová (Niče)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A107DF" w:rsidRPr="00671B06" w:rsidRDefault="00A107DF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48.</w:t>
            </w:r>
          </w:p>
        </w:tc>
        <w:tc>
          <w:tcPr>
            <w:tcW w:w="6440" w:type="dxa"/>
          </w:tcPr>
          <w:p w:rsidR="00A107DF" w:rsidRPr="00671B06" w:rsidRDefault="00A107DF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Poskytnutí finančního daru z rozpočtu Olomouckého kraje Střední Morava – Sdružení cestovního ruchu a Jeseníky – Sdružení cestovního ruchu</w:t>
            </w:r>
          </w:p>
        </w:tc>
        <w:tc>
          <w:tcPr>
            <w:tcW w:w="142" w:type="dxa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Sokolová (Niče)</w:t>
            </w:r>
          </w:p>
        </w:tc>
      </w:tr>
      <w:tr w:rsidR="00671B06" w:rsidRPr="00671B06" w:rsidTr="00671B06">
        <w:trPr>
          <w:trHeight w:hRule="exact" w:val="113"/>
        </w:trPr>
        <w:tc>
          <w:tcPr>
            <w:tcW w:w="9214" w:type="dxa"/>
            <w:gridSpan w:val="5"/>
            <w:shd w:val="clear" w:color="auto" w:fill="auto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</w:p>
        </w:tc>
      </w:tr>
      <w:tr w:rsidR="00671B06" w:rsidRPr="00671B06" w:rsidTr="00671B06">
        <w:tc>
          <w:tcPr>
            <w:tcW w:w="9214" w:type="dxa"/>
            <w:gridSpan w:val="5"/>
            <w:shd w:val="clear" w:color="auto" w:fill="auto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  <w:b/>
              </w:rPr>
              <w:t>Sloučení rozpravy k bodům 49. – 50., dle čl. 5 odst. 18 Jednacího řádu ZOK</w:t>
            </w:r>
            <w:r w:rsidRPr="00671B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1B06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671B06">
              <w:rPr>
                <w:rFonts w:ascii="Arial" w:hAnsi="Arial" w:cs="Arial"/>
                <w:i/>
                <w:sz w:val="18"/>
                <w:szCs w:val="18"/>
                <w:u w:val="single"/>
              </w:rPr>
              <w:t>dodatky v CR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A107DF" w:rsidRPr="00671B06" w:rsidRDefault="00A107DF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49.</w:t>
            </w:r>
          </w:p>
        </w:tc>
        <w:tc>
          <w:tcPr>
            <w:tcW w:w="6440" w:type="dxa"/>
          </w:tcPr>
          <w:p w:rsidR="00A107DF" w:rsidRPr="00671B06" w:rsidRDefault="00A107DF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Dodatek č. 1 k veřejnoprávní smlouvě o poskytnutí dotace v Programu na podporu cestovního ruchu a zahraničních vztahů 2022 mezi Olomouckým krajem a subjektem Kulturní a informační služby města Přerova </w:t>
            </w:r>
          </w:p>
        </w:tc>
        <w:tc>
          <w:tcPr>
            <w:tcW w:w="142" w:type="dxa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Sokolová (Niče)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A107DF" w:rsidRPr="00671B06" w:rsidRDefault="00A107DF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50.</w:t>
            </w:r>
          </w:p>
        </w:tc>
        <w:tc>
          <w:tcPr>
            <w:tcW w:w="6440" w:type="dxa"/>
          </w:tcPr>
          <w:p w:rsidR="00A107DF" w:rsidRPr="00671B06" w:rsidRDefault="00A107DF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Dodatek č. 2 k veřejnoprávní smlouvě o poskytnutí dotace v Programu na podporu cestovního ruchu a zahraničních vztahů 2021 mezi Olomouckým krajem a subjektem Levandulový statek, s.r.o. </w:t>
            </w:r>
          </w:p>
        </w:tc>
        <w:tc>
          <w:tcPr>
            <w:tcW w:w="142" w:type="dxa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Sokolová (Niče)</w:t>
            </w:r>
          </w:p>
        </w:tc>
      </w:tr>
      <w:tr w:rsidR="00671B06" w:rsidRPr="00671B06" w:rsidTr="008D6AC5">
        <w:trPr>
          <w:trHeight w:hRule="exact" w:val="113"/>
        </w:trPr>
        <w:tc>
          <w:tcPr>
            <w:tcW w:w="9214" w:type="dxa"/>
            <w:gridSpan w:val="5"/>
            <w:shd w:val="clear" w:color="auto" w:fill="auto"/>
          </w:tcPr>
          <w:p w:rsidR="008D6AC5" w:rsidRPr="00671B06" w:rsidRDefault="008D6AC5" w:rsidP="00671B06">
            <w:pPr>
              <w:spacing w:after="120"/>
              <w:rPr>
                <w:rFonts w:ascii="Arial" w:hAnsi="Arial" w:cs="Arial"/>
              </w:rPr>
            </w:pP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A107DF" w:rsidRPr="00671B06" w:rsidRDefault="00A107DF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51.</w:t>
            </w:r>
          </w:p>
        </w:tc>
        <w:tc>
          <w:tcPr>
            <w:tcW w:w="6440" w:type="dxa"/>
          </w:tcPr>
          <w:p w:rsidR="00A107DF" w:rsidRPr="00671B06" w:rsidRDefault="00A107DF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Pravidla pro vysílání na pracovní cesty a poskytování cestovních náhrad členů Zastupitelstva Olomouckého kraje</w:t>
            </w:r>
          </w:p>
        </w:tc>
        <w:tc>
          <w:tcPr>
            <w:tcW w:w="142" w:type="dxa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Baláš (Keková)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A107DF" w:rsidRPr="00671B06" w:rsidRDefault="00A107DF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52.</w:t>
            </w:r>
          </w:p>
        </w:tc>
        <w:tc>
          <w:tcPr>
            <w:tcW w:w="6440" w:type="dxa"/>
          </w:tcPr>
          <w:p w:rsidR="00A107DF" w:rsidRPr="00671B06" w:rsidRDefault="00A107DF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142" w:type="dxa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Baláš (Punčochářová)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A107DF" w:rsidRPr="00671B06" w:rsidRDefault="00A107DF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53.</w:t>
            </w:r>
          </w:p>
        </w:tc>
        <w:tc>
          <w:tcPr>
            <w:tcW w:w="6440" w:type="dxa"/>
          </w:tcPr>
          <w:p w:rsidR="00A107DF" w:rsidRPr="00671B06" w:rsidRDefault="00A107DF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Opakovaná žádost příjemce dotace o prominutí sníženého odvodu za porušení rozpočtové kázně</w:t>
            </w:r>
          </w:p>
        </w:tc>
        <w:tc>
          <w:tcPr>
            <w:tcW w:w="142" w:type="dxa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Baláš (Punčochářová)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A107DF" w:rsidRPr="00671B06" w:rsidRDefault="00A107DF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54.</w:t>
            </w:r>
          </w:p>
        </w:tc>
        <w:tc>
          <w:tcPr>
            <w:tcW w:w="6440" w:type="dxa"/>
          </w:tcPr>
          <w:p w:rsidR="00A107DF" w:rsidRPr="00671B06" w:rsidRDefault="00A107DF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Žádost o poskytnutí individuální dotace v oblasti sportu – Sport Management s.r.o.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  <w:p w:rsidR="00A107DF" w:rsidRPr="00671B06" w:rsidRDefault="00A107DF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2" w:type="dxa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Zácha (Flora)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A107DF" w:rsidRPr="00671B06" w:rsidRDefault="00A107DF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55.</w:t>
            </w:r>
          </w:p>
        </w:tc>
        <w:tc>
          <w:tcPr>
            <w:tcW w:w="6440" w:type="dxa"/>
          </w:tcPr>
          <w:p w:rsidR="00A107DF" w:rsidRPr="00671B06" w:rsidRDefault="00A107DF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Žádost obce Bohuňovice o finanční pomoc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A107DF" w:rsidRPr="00671B06" w:rsidRDefault="00A107DF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– Suchánek (Niče)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9221CE" w:rsidRPr="00671B06" w:rsidRDefault="009221CE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56.</w:t>
            </w:r>
          </w:p>
        </w:tc>
        <w:tc>
          <w:tcPr>
            <w:tcW w:w="6440" w:type="dxa"/>
          </w:tcPr>
          <w:p w:rsidR="009221CE" w:rsidRPr="00671B06" w:rsidRDefault="009221CE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Volba člena Rady Olomouckého kraje a svěření úkolů členovi Rady Olomouckého kraje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9221CE" w:rsidRPr="00671B06" w:rsidRDefault="009221CE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9221CE" w:rsidRPr="00671B06" w:rsidRDefault="009221CE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(Niče)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9221CE" w:rsidRPr="00671B06" w:rsidRDefault="009221CE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57.</w:t>
            </w:r>
          </w:p>
        </w:tc>
        <w:tc>
          <w:tcPr>
            <w:tcW w:w="6440" w:type="dxa"/>
          </w:tcPr>
          <w:p w:rsidR="009221CE" w:rsidRPr="00671B06" w:rsidRDefault="009221CE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 xml:space="preserve">Poskytnutí finančního daru z rozpočtu Olomouckého kraje České republice – Hasičskému záchrannému sboru Olomouckého kraje - </w:t>
            </w:r>
            <w:r w:rsidRPr="00671B06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42" w:type="dxa"/>
          </w:tcPr>
          <w:p w:rsidR="009221CE" w:rsidRPr="00671B06" w:rsidRDefault="009221CE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9221CE" w:rsidRPr="00671B06" w:rsidRDefault="009221CE" w:rsidP="00671B06">
            <w:pPr>
              <w:spacing w:after="120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ROK - Suchánek (Niče)</w:t>
            </w: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9221CE" w:rsidRPr="00671B06" w:rsidRDefault="009221CE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58.</w:t>
            </w:r>
          </w:p>
        </w:tc>
        <w:tc>
          <w:tcPr>
            <w:tcW w:w="6440" w:type="dxa"/>
          </w:tcPr>
          <w:p w:rsidR="009221CE" w:rsidRPr="00671B06" w:rsidRDefault="009221CE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Různé</w:t>
            </w:r>
          </w:p>
        </w:tc>
        <w:tc>
          <w:tcPr>
            <w:tcW w:w="142" w:type="dxa"/>
          </w:tcPr>
          <w:p w:rsidR="009221CE" w:rsidRPr="00671B06" w:rsidRDefault="009221CE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9221CE" w:rsidRPr="00671B06" w:rsidRDefault="009221CE" w:rsidP="00671B06">
            <w:pPr>
              <w:spacing w:after="120"/>
              <w:rPr>
                <w:rFonts w:ascii="Arial" w:hAnsi="Arial" w:cs="Arial"/>
              </w:rPr>
            </w:pPr>
          </w:p>
        </w:tc>
      </w:tr>
      <w:tr w:rsidR="00671B06" w:rsidRPr="00671B06" w:rsidTr="00671B06">
        <w:tc>
          <w:tcPr>
            <w:tcW w:w="648" w:type="dxa"/>
            <w:shd w:val="clear" w:color="auto" w:fill="auto"/>
          </w:tcPr>
          <w:p w:rsidR="009221CE" w:rsidRPr="00671B06" w:rsidRDefault="009221CE" w:rsidP="00671B06">
            <w:pPr>
              <w:spacing w:line="360" w:lineRule="auto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59.</w:t>
            </w:r>
          </w:p>
        </w:tc>
        <w:tc>
          <w:tcPr>
            <w:tcW w:w="6440" w:type="dxa"/>
          </w:tcPr>
          <w:p w:rsidR="009221CE" w:rsidRPr="00671B06" w:rsidRDefault="009221CE" w:rsidP="00671B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71B06">
              <w:rPr>
                <w:rFonts w:ascii="Arial" w:hAnsi="Arial" w:cs="Arial"/>
              </w:rPr>
              <w:t>Závěr</w:t>
            </w:r>
          </w:p>
        </w:tc>
        <w:tc>
          <w:tcPr>
            <w:tcW w:w="142" w:type="dxa"/>
          </w:tcPr>
          <w:p w:rsidR="009221CE" w:rsidRPr="00671B06" w:rsidRDefault="009221CE" w:rsidP="00671B0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9221CE" w:rsidRPr="00671B06" w:rsidRDefault="009221CE" w:rsidP="00671B06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C11BC4" w:rsidRPr="00671B06" w:rsidRDefault="00C11BC4" w:rsidP="00671B06"/>
    <w:sectPr w:rsidR="00C11BC4" w:rsidRPr="00671B06" w:rsidSect="008057D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55A" w:rsidRDefault="003A555A">
      <w:r>
        <w:separator/>
      </w:r>
    </w:p>
  </w:endnote>
  <w:endnote w:type="continuationSeparator" w:id="0">
    <w:p w:rsidR="003A555A" w:rsidRDefault="003A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D4" w:rsidRDefault="007509D4" w:rsidP="007509D4">
    <w:pPr>
      <w:pStyle w:val="Zpat"/>
      <w:rPr>
        <w:sz w:val="24"/>
        <w:szCs w:val="24"/>
      </w:rPr>
    </w:pPr>
    <w:r w:rsidRPr="00671B06">
      <w:rPr>
        <w:sz w:val="24"/>
        <w:szCs w:val="24"/>
      </w:rPr>
      <w:t>Aktualizovaný návrh z poslední schůze Rady Olomouckého kraje dne 27. 6. 2022</w:t>
    </w:r>
  </w:p>
  <w:p w:rsidR="000E527E" w:rsidRPr="007509D4" w:rsidRDefault="007509D4" w:rsidP="007509D4">
    <w:pPr>
      <w:pStyle w:val="Zpat"/>
    </w:pPr>
    <w:r>
      <w:rPr>
        <w:rFonts w:ascii="Arial" w:hAnsi="Arial" w:cs="Arial"/>
      </w:rPr>
      <w:t xml:space="preserve">Strana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671B06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55A" w:rsidRDefault="003A555A">
      <w:r>
        <w:separator/>
      </w:r>
    </w:p>
  </w:footnote>
  <w:footnote w:type="continuationSeparator" w:id="0">
    <w:p w:rsidR="003A555A" w:rsidRDefault="003A5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288"/>
    <w:multiLevelType w:val="hybridMultilevel"/>
    <w:tmpl w:val="152CB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5A5A7BDC"/>
    <w:multiLevelType w:val="hybridMultilevel"/>
    <w:tmpl w:val="EAA0A5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7B912BEF"/>
    <w:multiLevelType w:val="hybridMultilevel"/>
    <w:tmpl w:val="6862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97CA0"/>
    <w:multiLevelType w:val="hybridMultilevel"/>
    <w:tmpl w:val="A3904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77B7B"/>
    <w:multiLevelType w:val="hybridMultilevel"/>
    <w:tmpl w:val="C4DA6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5A"/>
    <w:rsid w:val="00000600"/>
    <w:rsid w:val="00006FB0"/>
    <w:rsid w:val="00032EBC"/>
    <w:rsid w:val="00077177"/>
    <w:rsid w:val="000A002A"/>
    <w:rsid w:val="000B058B"/>
    <w:rsid w:val="000B1060"/>
    <w:rsid w:val="000E00ED"/>
    <w:rsid w:val="000E527E"/>
    <w:rsid w:val="000E57BE"/>
    <w:rsid w:val="0011304E"/>
    <w:rsid w:val="001316C4"/>
    <w:rsid w:val="00152308"/>
    <w:rsid w:val="001761EC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726B"/>
    <w:rsid w:val="00243604"/>
    <w:rsid w:val="00244FDA"/>
    <w:rsid w:val="00252AF6"/>
    <w:rsid w:val="00256E50"/>
    <w:rsid w:val="00260D0C"/>
    <w:rsid w:val="002745F3"/>
    <w:rsid w:val="00286069"/>
    <w:rsid w:val="00291721"/>
    <w:rsid w:val="002965AC"/>
    <w:rsid w:val="002A44A1"/>
    <w:rsid w:val="00332015"/>
    <w:rsid w:val="00352A63"/>
    <w:rsid w:val="00353F33"/>
    <w:rsid w:val="003758AD"/>
    <w:rsid w:val="0039328C"/>
    <w:rsid w:val="00396B2C"/>
    <w:rsid w:val="003A555A"/>
    <w:rsid w:val="003B20EB"/>
    <w:rsid w:val="003B3101"/>
    <w:rsid w:val="003E4151"/>
    <w:rsid w:val="003F5DE8"/>
    <w:rsid w:val="003F6E5D"/>
    <w:rsid w:val="004252B1"/>
    <w:rsid w:val="004278D4"/>
    <w:rsid w:val="00430B17"/>
    <w:rsid w:val="00432EAB"/>
    <w:rsid w:val="00435A18"/>
    <w:rsid w:val="00447D48"/>
    <w:rsid w:val="0046125B"/>
    <w:rsid w:val="00474515"/>
    <w:rsid w:val="004B077F"/>
    <w:rsid w:val="004C06DD"/>
    <w:rsid w:val="004C26CD"/>
    <w:rsid w:val="004D1274"/>
    <w:rsid w:val="004D7150"/>
    <w:rsid w:val="004E0E48"/>
    <w:rsid w:val="004E3C51"/>
    <w:rsid w:val="004F55B5"/>
    <w:rsid w:val="00502CF8"/>
    <w:rsid w:val="00514AAF"/>
    <w:rsid w:val="00523C0B"/>
    <w:rsid w:val="00545FED"/>
    <w:rsid w:val="005E1D3E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54AAE"/>
    <w:rsid w:val="006627D8"/>
    <w:rsid w:val="00671B06"/>
    <w:rsid w:val="0068205F"/>
    <w:rsid w:val="00682391"/>
    <w:rsid w:val="006A3792"/>
    <w:rsid w:val="006A4F30"/>
    <w:rsid w:val="006C058C"/>
    <w:rsid w:val="006E6532"/>
    <w:rsid w:val="00700FC0"/>
    <w:rsid w:val="00706B7B"/>
    <w:rsid w:val="007366FB"/>
    <w:rsid w:val="0074791F"/>
    <w:rsid w:val="007509D4"/>
    <w:rsid w:val="00775644"/>
    <w:rsid w:val="0078189B"/>
    <w:rsid w:val="007C11F5"/>
    <w:rsid w:val="007E71BB"/>
    <w:rsid w:val="008057D7"/>
    <w:rsid w:val="008340CD"/>
    <w:rsid w:val="00851398"/>
    <w:rsid w:val="008531B8"/>
    <w:rsid w:val="00885D10"/>
    <w:rsid w:val="008B3609"/>
    <w:rsid w:val="008D6AC5"/>
    <w:rsid w:val="008F1DE4"/>
    <w:rsid w:val="008F26CC"/>
    <w:rsid w:val="00904791"/>
    <w:rsid w:val="0091220F"/>
    <w:rsid w:val="00917C19"/>
    <w:rsid w:val="00920F22"/>
    <w:rsid w:val="009221CE"/>
    <w:rsid w:val="00934507"/>
    <w:rsid w:val="00947663"/>
    <w:rsid w:val="009538B0"/>
    <w:rsid w:val="00956C4F"/>
    <w:rsid w:val="00966C39"/>
    <w:rsid w:val="009876CC"/>
    <w:rsid w:val="009A380E"/>
    <w:rsid w:val="009A5F79"/>
    <w:rsid w:val="009B2FA7"/>
    <w:rsid w:val="00A107DF"/>
    <w:rsid w:val="00A10D97"/>
    <w:rsid w:val="00A13B8A"/>
    <w:rsid w:val="00A337F6"/>
    <w:rsid w:val="00A379E1"/>
    <w:rsid w:val="00A62744"/>
    <w:rsid w:val="00A63045"/>
    <w:rsid w:val="00AA6859"/>
    <w:rsid w:val="00AF6D35"/>
    <w:rsid w:val="00B030A5"/>
    <w:rsid w:val="00B040C7"/>
    <w:rsid w:val="00B12A51"/>
    <w:rsid w:val="00B31EDE"/>
    <w:rsid w:val="00B34241"/>
    <w:rsid w:val="00B552AF"/>
    <w:rsid w:val="00B64CFC"/>
    <w:rsid w:val="00B7551B"/>
    <w:rsid w:val="00BA046E"/>
    <w:rsid w:val="00BA1847"/>
    <w:rsid w:val="00BA52C6"/>
    <w:rsid w:val="00BC0B97"/>
    <w:rsid w:val="00BC2B1D"/>
    <w:rsid w:val="00BC6C87"/>
    <w:rsid w:val="00BD5B1C"/>
    <w:rsid w:val="00BE31B5"/>
    <w:rsid w:val="00C11BC4"/>
    <w:rsid w:val="00C261EA"/>
    <w:rsid w:val="00C3672C"/>
    <w:rsid w:val="00C57F70"/>
    <w:rsid w:val="00C70E2C"/>
    <w:rsid w:val="00C76C3A"/>
    <w:rsid w:val="00C9130C"/>
    <w:rsid w:val="00C94709"/>
    <w:rsid w:val="00C947B3"/>
    <w:rsid w:val="00C95B23"/>
    <w:rsid w:val="00C96649"/>
    <w:rsid w:val="00CB4A38"/>
    <w:rsid w:val="00CD0530"/>
    <w:rsid w:val="00D04E24"/>
    <w:rsid w:val="00D1017E"/>
    <w:rsid w:val="00D12FBA"/>
    <w:rsid w:val="00D33B11"/>
    <w:rsid w:val="00D60C82"/>
    <w:rsid w:val="00D8154B"/>
    <w:rsid w:val="00DD6650"/>
    <w:rsid w:val="00E0203B"/>
    <w:rsid w:val="00E21BF2"/>
    <w:rsid w:val="00E37894"/>
    <w:rsid w:val="00E664A3"/>
    <w:rsid w:val="00EA1D7E"/>
    <w:rsid w:val="00EA3B77"/>
    <w:rsid w:val="00EB0A9D"/>
    <w:rsid w:val="00EC1905"/>
    <w:rsid w:val="00EC60D0"/>
    <w:rsid w:val="00ED3CF1"/>
    <w:rsid w:val="00ED451D"/>
    <w:rsid w:val="00F05778"/>
    <w:rsid w:val="00F114A3"/>
    <w:rsid w:val="00F253F2"/>
    <w:rsid w:val="00F26B19"/>
    <w:rsid w:val="00F42BC4"/>
    <w:rsid w:val="00F6494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7D3BF"/>
  <w15:chartTrackingRefBased/>
  <w15:docId w15:val="{19EA4438-536E-4988-ADD2-35978548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3A555A"/>
  </w:style>
  <w:style w:type="paragraph" w:styleId="Odstavecseseznamem">
    <w:name w:val="List Paragraph"/>
    <w:basedOn w:val="Normln"/>
    <w:uiPriority w:val="34"/>
    <w:qFormat/>
    <w:rsid w:val="009538B0"/>
    <w:pPr>
      <w:ind w:left="708"/>
    </w:pPr>
    <w:rPr>
      <w:rFonts w:eastAsiaTheme="minorHAnsi"/>
      <w:sz w:val="24"/>
      <w:szCs w:val="24"/>
    </w:rPr>
  </w:style>
  <w:style w:type="paragraph" w:customStyle="1" w:styleId="Radabodschze">
    <w:name w:val="Rada bod schůze"/>
    <w:basedOn w:val="Normln"/>
    <w:rsid w:val="009B2FA7"/>
    <w:pPr>
      <w:widowControl w:val="0"/>
      <w:spacing w:before="480" w:after="480"/>
      <w:jc w:val="both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145</TotalTime>
  <Pages>5</Pages>
  <Words>1595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Stašková Vendula</dc:creator>
  <cp:keywords/>
  <cp:lastModifiedBy>Seidlová Aneta</cp:lastModifiedBy>
  <cp:revision>19</cp:revision>
  <cp:lastPrinted>2022-06-24T08:07:00Z</cp:lastPrinted>
  <dcterms:created xsi:type="dcterms:W3CDTF">2022-06-16T04:08:00Z</dcterms:created>
  <dcterms:modified xsi:type="dcterms:W3CDTF">2022-06-30T09:00:00Z</dcterms:modified>
</cp:coreProperties>
</file>