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C99" w:rsidRPr="002C2C99" w:rsidRDefault="002C2C99" w:rsidP="002C2C99">
      <w:pPr>
        <w:widowControl w:val="0"/>
        <w:spacing w:after="0" w:line="240" w:lineRule="auto"/>
        <w:ind w:left="567"/>
        <w:jc w:val="both"/>
        <w:rPr>
          <w:rFonts w:ascii="Arial" w:eastAsia="Times New Roman" w:hAnsi="Arial" w:cs="Arial"/>
          <w:sz w:val="24"/>
          <w:szCs w:val="24"/>
          <w:lang w:eastAsia="cs-CZ"/>
        </w:rPr>
      </w:pPr>
    </w:p>
    <w:p w:rsidR="002C2C99" w:rsidRPr="002C2C99" w:rsidRDefault="002C2C99" w:rsidP="002C2C99">
      <w:pPr>
        <w:spacing w:after="0" w:line="240" w:lineRule="auto"/>
        <w:ind w:left="567"/>
        <w:rPr>
          <w:rFonts w:ascii="Arial" w:eastAsia="Times New Roman" w:hAnsi="Arial" w:cs="Arial"/>
          <w:sz w:val="24"/>
          <w:szCs w:val="24"/>
          <w:lang w:eastAsia="cs-CZ"/>
        </w:rPr>
      </w:pPr>
    </w:p>
    <w:tbl>
      <w:tblPr>
        <w:tblStyle w:val="Mkatabulky"/>
        <w:tblW w:w="0" w:type="auto"/>
        <w:tblLayout w:type="fixed"/>
        <w:tblLook w:val="04A0" w:firstRow="1" w:lastRow="0" w:firstColumn="1" w:lastColumn="0" w:noHBand="0" w:noVBand="1"/>
      </w:tblPr>
      <w:tblGrid>
        <w:gridCol w:w="534"/>
        <w:gridCol w:w="1559"/>
        <w:gridCol w:w="5419"/>
        <w:gridCol w:w="1385"/>
      </w:tblGrid>
      <w:tr w:rsidR="002C2C99" w:rsidRPr="00972E9E" w:rsidTr="003C0F91">
        <w:trPr>
          <w:trHeight w:val="405"/>
        </w:trPr>
        <w:tc>
          <w:tcPr>
            <w:tcW w:w="534" w:type="dxa"/>
            <w:noWrap/>
            <w:hideMark/>
          </w:tcPr>
          <w:p w:rsidR="002C2C99" w:rsidRPr="00972E9E" w:rsidRDefault="002C2C99" w:rsidP="003C0F91">
            <w:pPr>
              <w:rPr>
                <w:rFonts w:ascii="Arial" w:hAnsi="Arial" w:cs="Arial"/>
              </w:rPr>
            </w:pPr>
          </w:p>
        </w:tc>
        <w:tc>
          <w:tcPr>
            <w:tcW w:w="6978" w:type="dxa"/>
            <w:gridSpan w:val="2"/>
            <w:noWrap/>
            <w:hideMark/>
          </w:tcPr>
          <w:p w:rsidR="002C2C99" w:rsidRPr="00972E9E" w:rsidRDefault="002C2C99" w:rsidP="003C0F91">
            <w:pPr>
              <w:rPr>
                <w:rFonts w:ascii="Arial" w:hAnsi="Arial" w:cs="Arial"/>
              </w:rPr>
            </w:pPr>
            <w:r w:rsidRPr="00FF6372">
              <w:rPr>
                <w:rFonts w:ascii="Arial" w:hAnsi="Arial" w:cs="Arial"/>
                <w:sz w:val="28"/>
              </w:rPr>
              <w:t>Ceny Olomouckého kraje za přínos v oblasti kultury za rok 2016</w:t>
            </w:r>
          </w:p>
        </w:tc>
        <w:tc>
          <w:tcPr>
            <w:tcW w:w="1385" w:type="dxa"/>
            <w:noWrap/>
            <w:hideMark/>
          </w:tcPr>
          <w:p w:rsidR="002C2C99" w:rsidRPr="00972E9E" w:rsidRDefault="002C2C99" w:rsidP="003C0F91">
            <w:pPr>
              <w:rPr>
                <w:rFonts w:ascii="Arial" w:hAnsi="Arial" w:cs="Arial"/>
              </w:rPr>
            </w:pPr>
          </w:p>
        </w:tc>
      </w:tr>
      <w:tr w:rsidR="002C2C99" w:rsidRPr="00972E9E" w:rsidTr="003C0F91">
        <w:trPr>
          <w:trHeight w:val="360"/>
        </w:trPr>
        <w:tc>
          <w:tcPr>
            <w:tcW w:w="534" w:type="dxa"/>
            <w:noWrap/>
            <w:hideMark/>
          </w:tcPr>
          <w:p w:rsidR="002C2C99" w:rsidRPr="00972E9E" w:rsidRDefault="002C2C99" w:rsidP="003C0F91">
            <w:pPr>
              <w:rPr>
                <w:rFonts w:ascii="Arial" w:hAnsi="Arial" w:cs="Arial"/>
              </w:rPr>
            </w:pPr>
          </w:p>
        </w:tc>
        <w:tc>
          <w:tcPr>
            <w:tcW w:w="1559" w:type="dxa"/>
            <w:noWrap/>
            <w:hideMark/>
          </w:tcPr>
          <w:p w:rsidR="002C2C99" w:rsidRPr="00972E9E" w:rsidRDefault="002C2C99" w:rsidP="003C0F91">
            <w:pPr>
              <w:rPr>
                <w:rFonts w:ascii="Arial" w:hAnsi="Arial" w:cs="Arial"/>
              </w:rPr>
            </w:pPr>
            <w:r w:rsidRPr="00972E9E">
              <w:rPr>
                <w:rFonts w:ascii="Arial" w:hAnsi="Arial" w:cs="Arial"/>
              </w:rPr>
              <w:t xml:space="preserve">kategorie </w:t>
            </w:r>
          </w:p>
        </w:tc>
        <w:tc>
          <w:tcPr>
            <w:tcW w:w="5419" w:type="dxa"/>
            <w:noWrap/>
            <w:hideMark/>
          </w:tcPr>
          <w:p w:rsidR="002C2C99" w:rsidRPr="00972E9E" w:rsidRDefault="002C2C99" w:rsidP="003C0F91">
            <w:pPr>
              <w:rPr>
                <w:rFonts w:ascii="Arial" w:hAnsi="Arial" w:cs="Arial"/>
              </w:rPr>
            </w:pPr>
          </w:p>
        </w:tc>
        <w:tc>
          <w:tcPr>
            <w:tcW w:w="1385" w:type="dxa"/>
            <w:noWrap/>
            <w:hideMark/>
          </w:tcPr>
          <w:p w:rsidR="002C2C99" w:rsidRPr="00972E9E" w:rsidRDefault="002C2C99" w:rsidP="003C0F91">
            <w:pPr>
              <w:rPr>
                <w:rFonts w:ascii="Arial" w:hAnsi="Arial" w:cs="Arial"/>
              </w:rPr>
            </w:pPr>
          </w:p>
        </w:tc>
      </w:tr>
      <w:tr w:rsidR="002C2C99" w:rsidRPr="00972E9E" w:rsidTr="003C0F91">
        <w:trPr>
          <w:trHeight w:val="360"/>
        </w:trPr>
        <w:tc>
          <w:tcPr>
            <w:tcW w:w="534" w:type="dxa"/>
            <w:noWrap/>
            <w:hideMark/>
          </w:tcPr>
          <w:p w:rsidR="002C2C99" w:rsidRPr="00972E9E" w:rsidRDefault="002C2C99" w:rsidP="003C0F91">
            <w:pPr>
              <w:rPr>
                <w:rFonts w:ascii="Arial" w:hAnsi="Arial" w:cs="Arial"/>
              </w:rPr>
            </w:pPr>
          </w:p>
        </w:tc>
        <w:tc>
          <w:tcPr>
            <w:tcW w:w="8363" w:type="dxa"/>
            <w:gridSpan w:val="3"/>
            <w:noWrap/>
            <w:hideMark/>
          </w:tcPr>
          <w:p w:rsidR="002C2C99" w:rsidRPr="00972E9E" w:rsidRDefault="002C2C99" w:rsidP="003C0F91">
            <w:pPr>
              <w:rPr>
                <w:rFonts w:ascii="Arial" w:hAnsi="Arial" w:cs="Arial"/>
                <w:b/>
                <w:bCs/>
              </w:rPr>
            </w:pPr>
            <w:r w:rsidRPr="00972E9E">
              <w:rPr>
                <w:rFonts w:ascii="Arial" w:hAnsi="Arial" w:cs="Arial"/>
                <w:b/>
                <w:bCs/>
              </w:rPr>
              <w:t>6) Cena veřejnosti Olomouckého kraje za výjimečný počin v oblasti kultury.                      13 nominovaných</w:t>
            </w:r>
          </w:p>
        </w:tc>
      </w:tr>
      <w:tr w:rsidR="002C2C99" w:rsidRPr="00972E9E" w:rsidTr="003C0F91">
        <w:trPr>
          <w:trHeight w:val="900"/>
        </w:trPr>
        <w:tc>
          <w:tcPr>
            <w:tcW w:w="534" w:type="dxa"/>
            <w:noWrap/>
            <w:hideMark/>
          </w:tcPr>
          <w:p w:rsidR="002C2C99" w:rsidRPr="00972E9E" w:rsidRDefault="002C2C99" w:rsidP="003C0F91">
            <w:pPr>
              <w:rPr>
                <w:rFonts w:ascii="Arial" w:hAnsi="Arial" w:cs="Arial"/>
              </w:rPr>
            </w:pPr>
            <w:r w:rsidRPr="00972E9E">
              <w:rPr>
                <w:rFonts w:ascii="Arial" w:hAnsi="Arial" w:cs="Arial"/>
              </w:rPr>
              <w:t> </w:t>
            </w:r>
          </w:p>
        </w:tc>
        <w:tc>
          <w:tcPr>
            <w:tcW w:w="1559" w:type="dxa"/>
            <w:hideMark/>
          </w:tcPr>
          <w:p w:rsidR="002C2C99" w:rsidRPr="00972E9E" w:rsidRDefault="002C2C99" w:rsidP="003C0F91">
            <w:pPr>
              <w:rPr>
                <w:rFonts w:ascii="Arial" w:hAnsi="Arial" w:cs="Arial"/>
                <w:i/>
              </w:rPr>
            </w:pPr>
            <w:r w:rsidRPr="00972E9E">
              <w:rPr>
                <w:rFonts w:ascii="Arial" w:hAnsi="Arial" w:cs="Arial"/>
                <w:i/>
              </w:rPr>
              <w:t xml:space="preserve">nominovaná osobnost/ </w:t>
            </w:r>
            <w:r w:rsidRPr="00972E9E">
              <w:rPr>
                <w:rFonts w:ascii="Arial" w:hAnsi="Arial" w:cs="Arial"/>
                <w:i/>
              </w:rPr>
              <w:br/>
              <w:t>nominovaný počin</w:t>
            </w:r>
          </w:p>
        </w:tc>
        <w:tc>
          <w:tcPr>
            <w:tcW w:w="5419" w:type="dxa"/>
            <w:noWrap/>
            <w:hideMark/>
          </w:tcPr>
          <w:p w:rsidR="002C2C99" w:rsidRPr="00972E9E" w:rsidRDefault="002C2C99" w:rsidP="003C0F91">
            <w:pPr>
              <w:rPr>
                <w:rFonts w:ascii="Arial" w:hAnsi="Arial" w:cs="Arial"/>
                <w:i/>
              </w:rPr>
            </w:pPr>
            <w:r w:rsidRPr="00972E9E">
              <w:rPr>
                <w:rFonts w:ascii="Arial" w:hAnsi="Arial" w:cs="Arial"/>
                <w:i/>
              </w:rPr>
              <w:t>zdůvodnění</w:t>
            </w:r>
          </w:p>
        </w:tc>
        <w:tc>
          <w:tcPr>
            <w:tcW w:w="1385" w:type="dxa"/>
            <w:noWrap/>
            <w:hideMark/>
          </w:tcPr>
          <w:p w:rsidR="002C2C99" w:rsidRPr="00972E9E" w:rsidRDefault="002C2C99" w:rsidP="003C0F91">
            <w:pPr>
              <w:rPr>
                <w:rFonts w:ascii="Arial" w:hAnsi="Arial" w:cs="Arial"/>
                <w:i/>
              </w:rPr>
            </w:pPr>
            <w:r w:rsidRPr="00972E9E">
              <w:rPr>
                <w:rFonts w:ascii="Arial" w:hAnsi="Arial" w:cs="Arial"/>
                <w:i/>
              </w:rPr>
              <w:t xml:space="preserve">navrhl </w:t>
            </w:r>
          </w:p>
        </w:tc>
      </w:tr>
      <w:tr w:rsidR="002C2C99" w:rsidRPr="00972E9E" w:rsidTr="003C0F91">
        <w:trPr>
          <w:trHeight w:val="3000"/>
        </w:trPr>
        <w:tc>
          <w:tcPr>
            <w:tcW w:w="534" w:type="dxa"/>
            <w:noWrap/>
            <w:hideMark/>
          </w:tcPr>
          <w:p w:rsidR="002C2C99" w:rsidRPr="00972E9E" w:rsidRDefault="002C2C99" w:rsidP="003C0F91">
            <w:pPr>
              <w:rPr>
                <w:rFonts w:ascii="Arial" w:hAnsi="Arial" w:cs="Arial"/>
              </w:rPr>
            </w:pPr>
            <w:r w:rsidRPr="00972E9E">
              <w:rPr>
                <w:rFonts w:ascii="Arial" w:hAnsi="Arial" w:cs="Arial"/>
              </w:rPr>
              <w:t>1</w:t>
            </w:r>
          </w:p>
        </w:tc>
        <w:tc>
          <w:tcPr>
            <w:tcW w:w="1559" w:type="dxa"/>
            <w:hideMark/>
          </w:tcPr>
          <w:p w:rsidR="002C2C99" w:rsidRPr="00972E9E" w:rsidRDefault="002C2C99" w:rsidP="003C0F91">
            <w:pPr>
              <w:rPr>
                <w:rFonts w:ascii="Arial" w:hAnsi="Arial" w:cs="Arial"/>
              </w:rPr>
            </w:pPr>
            <w:r w:rsidRPr="00972E9E">
              <w:rPr>
                <w:rFonts w:ascii="Arial" w:hAnsi="Arial" w:cs="Arial"/>
              </w:rPr>
              <w:t xml:space="preserve">Festival </w:t>
            </w:r>
            <w:r w:rsidRPr="00972E9E">
              <w:rPr>
                <w:rFonts w:ascii="Arial" w:hAnsi="Arial" w:cs="Arial"/>
              </w:rPr>
              <w:br/>
              <w:t>V zámku a podzámčí, 10. ročník</w:t>
            </w:r>
          </w:p>
        </w:tc>
        <w:tc>
          <w:tcPr>
            <w:tcW w:w="5419" w:type="dxa"/>
            <w:hideMark/>
          </w:tcPr>
          <w:p w:rsidR="002C2C99" w:rsidRPr="00972E9E" w:rsidRDefault="002C2C99" w:rsidP="003C0F91">
            <w:pPr>
              <w:rPr>
                <w:rFonts w:ascii="Arial" w:hAnsi="Arial" w:cs="Arial"/>
              </w:rPr>
            </w:pPr>
            <w:r w:rsidRPr="00972E9E">
              <w:rPr>
                <w:rFonts w:ascii="Arial" w:hAnsi="Arial" w:cs="Arial"/>
              </w:rPr>
              <w:t>Folklórní soubor Haná Přerov z.</w:t>
            </w:r>
            <w:r>
              <w:rPr>
                <w:rFonts w:ascii="Arial" w:hAnsi="Arial" w:cs="Arial"/>
              </w:rPr>
              <w:t xml:space="preserve"> </w:t>
            </w:r>
            <w:proofErr w:type="gramStart"/>
            <w:r w:rsidRPr="00972E9E">
              <w:rPr>
                <w:rFonts w:ascii="Arial" w:hAnsi="Arial" w:cs="Arial"/>
              </w:rPr>
              <w:t>s.</w:t>
            </w:r>
            <w:proofErr w:type="gramEnd"/>
            <w:r w:rsidRPr="00972E9E">
              <w:rPr>
                <w:rFonts w:ascii="Arial" w:hAnsi="Arial" w:cs="Arial"/>
              </w:rPr>
              <w:t xml:space="preserve"> nominuje na COK 2016 10. ročník festivalu V zámku a podzámčí</w:t>
            </w:r>
            <w:r w:rsidRPr="00972E9E">
              <w:rPr>
                <w:rFonts w:ascii="Arial" w:hAnsi="Arial" w:cs="Arial"/>
              </w:rPr>
              <w:br/>
              <w:t>Na počátku léta Přerov již po des</w:t>
            </w:r>
            <w:r>
              <w:rPr>
                <w:rFonts w:ascii="Arial" w:hAnsi="Arial" w:cs="Arial"/>
              </w:rPr>
              <w:t>e</w:t>
            </w:r>
            <w:r w:rsidRPr="00972E9E">
              <w:rPr>
                <w:rFonts w:ascii="Arial" w:hAnsi="Arial" w:cs="Arial"/>
              </w:rPr>
              <w:t xml:space="preserve">t let ožívá lidovými písněmi a tancem. Od roku 2007 zde probíhá folklórní festival V zámku a podzámčí. Od té doby do Přerova zavítalo přes 120 souborů nejen z Moravy, Slezska a Čech, ale také z řady evropských zemí (Gruzie, Itálie, Maďarsko, Slovensko, Srbsko, Ukrajina). Návštěvníkům přiblížily krásu a bohatství lidového umění, domácího i zahraničního. Divácky velmi úspěšné byly i komponované pořady pod širou oblohou, častou ve večerních hodinách, na nezvyklých místech města Přerova. Připomenout se sluší alespoň Keltskou noc, Hanáckou </w:t>
            </w:r>
            <w:proofErr w:type="spellStart"/>
            <w:r w:rsidRPr="00972E9E">
              <w:rPr>
                <w:rFonts w:ascii="Arial" w:hAnsi="Arial" w:cs="Arial"/>
              </w:rPr>
              <w:t>svajbu</w:t>
            </w:r>
            <w:proofErr w:type="spellEnd"/>
            <w:r w:rsidRPr="00972E9E">
              <w:rPr>
                <w:rFonts w:ascii="Arial" w:hAnsi="Arial" w:cs="Arial"/>
              </w:rPr>
              <w:t xml:space="preserve">, muzikál Ječmínek, Hoří, hoří svatojánský ohníček a </w:t>
            </w:r>
            <w:proofErr w:type="spellStart"/>
            <w:r w:rsidRPr="00972E9E">
              <w:rPr>
                <w:rFonts w:ascii="Arial" w:hAnsi="Arial" w:cs="Arial"/>
              </w:rPr>
              <w:t>Olé</w:t>
            </w:r>
            <w:proofErr w:type="spellEnd"/>
            <w:r w:rsidRPr="00972E9E">
              <w:rPr>
                <w:rFonts w:ascii="Arial" w:hAnsi="Arial" w:cs="Arial"/>
              </w:rPr>
              <w:t xml:space="preserve">, flamenco. Ředitelem festivalu je pan Lubor </w:t>
            </w:r>
            <w:proofErr w:type="spellStart"/>
            <w:r w:rsidRPr="00972E9E">
              <w:rPr>
                <w:rFonts w:ascii="Arial" w:hAnsi="Arial" w:cs="Arial"/>
              </w:rPr>
              <w:t>Maloň</w:t>
            </w:r>
            <w:proofErr w:type="spellEnd"/>
            <w:r w:rsidRPr="00972E9E">
              <w:rPr>
                <w:rFonts w:ascii="Arial" w:hAnsi="Arial" w:cs="Arial"/>
              </w:rPr>
              <w:t>.</w:t>
            </w:r>
          </w:p>
        </w:tc>
        <w:tc>
          <w:tcPr>
            <w:tcW w:w="1385" w:type="dxa"/>
            <w:hideMark/>
          </w:tcPr>
          <w:p w:rsidR="002C2C99" w:rsidRPr="00972E9E" w:rsidRDefault="002C2C99" w:rsidP="003C0F91">
            <w:pPr>
              <w:rPr>
                <w:rFonts w:ascii="Arial" w:hAnsi="Arial" w:cs="Arial"/>
              </w:rPr>
            </w:pPr>
            <w:r w:rsidRPr="00972E9E">
              <w:rPr>
                <w:rFonts w:ascii="Arial" w:hAnsi="Arial" w:cs="Arial"/>
              </w:rPr>
              <w:t xml:space="preserve">Folklórní soubor Haná </w:t>
            </w:r>
            <w:r w:rsidRPr="00972E9E">
              <w:rPr>
                <w:rFonts w:ascii="Arial" w:hAnsi="Arial" w:cs="Arial"/>
              </w:rPr>
              <w:br/>
              <w:t xml:space="preserve">Přerov z. </w:t>
            </w:r>
            <w:proofErr w:type="gramStart"/>
            <w:r w:rsidRPr="00972E9E">
              <w:rPr>
                <w:rFonts w:ascii="Arial" w:hAnsi="Arial" w:cs="Arial"/>
              </w:rPr>
              <w:t>s.</w:t>
            </w:r>
            <w:proofErr w:type="gramEnd"/>
            <w:r w:rsidRPr="00972E9E">
              <w:rPr>
                <w:rFonts w:ascii="Arial" w:hAnsi="Arial" w:cs="Arial"/>
              </w:rPr>
              <w:t xml:space="preserve"> </w:t>
            </w:r>
          </w:p>
        </w:tc>
      </w:tr>
      <w:tr w:rsidR="002C2C99" w:rsidRPr="00972E9E" w:rsidTr="003C0F91">
        <w:trPr>
          <w:trHeight w:val="369"/>
        </w:trPr>
        <w:tc>
          <w:tcPr>
            <w:tcW w:w="534" w:type="dxa"/>
            <w:noWrap/>
            <w:hideMark/>
          </w:tcPr>
          <w:p w:rsidR="002C2C99" w:rsidRPr="00972E9E" w:rsidRDefault="002C2C99" w:rsidP="003C0F91">
            <w:pPr>
              <w:rPr>
                <w:rFonts w:ascii="Arial" w:hAnsi="Arial" w:cs="Arial"/>
              </w:rPr>
            </w:pPr>
            <w:r w:rsidRPr="00972E9E">
              <w:rPr>
                <w:rFonts w:ascii="Arial" w:hAnsi="Arial" w:cs="Arial"/>
              </w:rPr>
              <w:t>2</w:t>
            </w:r>
          </w:p>
        </w:tc>
        <w:tc>
          <w:tcPr>
            <w:tcW w:w="1559" w:type="dxa"/>
            <w:hideMark/>
          </w:tcPr>
          <w:p w:rsidR="002C2C99" w:rsidRPr="00972E9E" w:rsidRDefault="002C2C99" w:rsidP="003C0F91">
            <w:pPr>
              <w:rPr>
                <w:rFonts w:ascii="Arial" w:hAnsi="Arial" w:cs="Arial"/>
              </w:rPr>
            </w:pPr>
            <w:r w:rsidRPr="00972E9E">
              <w:rPr>
                <w:rFonts w:ascii="Arial" w:hAnsi="Arial" w:cs="Arial"/>
              </w:rPr>
              <w:t xml:space="preserve">Výstava Chrám </w:t>
            </w:r>
            <w:r w:rsidRPr="00972E9E">
              <w:rPr>
                <w:rFonts w:ascii="Arial" w:hAnsi="Arial" w:cs="Arial"/>
              </w:rPr>
              <w:br/>
              <w:t>věd a múz. 450 let Vědecké knihovny v Olomouci</w:t>
            </w:r>
          </w:p>
        </w:tc>
        <w:tc>
          <w:tcPr>
            <w:tcW w:w="5419" w:type="dxa"/>
            <w:hideMark/>
          </w:tcPr>
          <w:p w:rsidR="002C2C99" w:rsidRPr="00972E9E" w:rsidRDefault="002C2C99" w:rsidP="003C0F91">
            <w:pPr>
              <w:spacing w:after="200"/>
              <w:rPr>
                <w:rFonts w:ascii="Arial" w:hAnsi="Arial" w:cs="Arial"/>
              </w:rPr>
            </w:pPr>
            <w:r w:rsidRPr="00972E9E">
              <w:rPr>
                <w:rFonts w:ascii="Arial" w:hAnsi="Arial" w:cs="Arial"/>
              </w:rPr>
              <w:t>Vědecká knihovna v Olomouci v roce 2016 slavila výročí 450 let od svého založení. Toto jubileum si připomněla výstavou, kterou připravila ve spolupráci s Muzeem umění Olomouc a Vlastivědným muzeem v Olomouci a která proběhla od 7. dubna do 12. června 2016. VKOL je druhou nejstarší knihovnou svého druhu na území dnešní České republiky. Při této příležitosti výstava představila to nejvýznamnější, co je v knihovních depozitářích uloženo. Současně s tím expozice přiblížila, co někdejší Univerzitní, potom Lycejní, Studijní, Státní vědecká a nakonec V</w:t>
            </w:r>
            <w:r>
              <w:rPr>
                <w:rFonts w:ascii="Arial" w:hAnsi="Arial" w:cs="Arial"/>
              </w:rPr>
              <w:t>KOL</w:t>
            </w:r>
            <w:r w:rsidRPr="00972E9E">
              <w:rPr>
                <w:rFonts w:ascii="Arial" w:hAnsi="Arial" w:cs="Arial"/>
              </w:rPr>
              <w:t xml:space="preserve"> znamenala a znamená pro Olomouc a pro celou Moravu. Výstava byla rozdělena do tří samostatných expozic, které byly k vidění na třech místech (Vlastivědné muzeum v Olomouci, Muzeum umění v Olomouci a Vědecká knihovna v Olomouci). Každá z nich byla koncipována jako samostatná výstava, které bylo možno zhlédnout i jednotlivě bez nutnosti navštívit další dvě instituce, společně ovšem vytvářely </w:t>
            </w:r>
            <w:r w:rsidRPr="00972E9E">
              <w:rPr>
                <w:rFonts w:ascii="Arial" w:hAnsi="Arial" w:cs="Arial"/>
              </w:rPr>
              <w:lastRenderedPageBreak/>
              <w:t>komplexní obraz historických proměn knihovny, která patří k největším klenotům města Olomouce. Výstava byla doplněna komentovanými prohlídkami a celou řadou dalších doprovodných akcí.</w:t>
            </w:r>
          </w:p>
        </w:tc>
        <w:tc>
          <w:tcPr>
            <w:tcW w:w="1385" w:type="dxa"/>
            <w:hideMark/>
          </w:tcPr>
          <w:p w:rsidR="002C2C99" w:rsidRPr="00972E9E" w:rsidRDefault="002C2C99" w:rsidP="003C0F91">
            <w:pPr>
              <w:rPr>
                <w:rFonts w:ascii="Arial" w:hAnsi="Arial" w:cs="Arial"/>
              </w:rPr>
            </w:pPr>
            <w:r w:rsidRPr="00972E9E">
              <w:rPr>
                <w:rFonts w:ascii="Arial" w:hAnsi="Arial" w:cs="Arial"/>
              </w:rPr>
              <w:lastRenderedPageBreak/>
              <w:t>Vendula Vránová</w:t>
            </w:r>
          </w:p>
        </w:tc>
      </w:tr>
      <w:tr w:rsidR="002C2C99" w:rsidRPr="00972E9E" w:rsidTr="003C0F91">
        <w:trPr>
          <w:trHeight w:val="992"/>
        </w:trPr>
        <w:tc>
          <w:tcPr>
            <w:tcW w:w="534" w:type="dxa"/>
            <w:noWrap/>
            <w:hideMark/>
          </w:tcPr>
          <w:p w:rsidR="002C2C99" w:rsidRPr="00972E9E" w:rsidRDefault="002C2C99" w:rsidP="003C0F91">
            <w:pPr>
              <w:rPr>
                <w:rFonts w:ascii="Arial" w:hAnsi="Arial" w:cs="Arial"/>
              </w:rPr>
            </w:pPr>
            <w:r w:rsidRPr="00972E9E">
              <w:rPr>
                <w:rFonts w:ascii="Arial" w:hAnsi="Arial" w:cs="Arial"/>
              </w:rPr>
              <w:lastRenderedPageBreak/>
              <w:t>3</w:t>
            </w:r>
          </w:p>
        </w:tc>
        <w:tc>
          <w:tcPr>
            <w:tcW w:w="1559" w:type="dxa"/>
            <w:hideMark/>
          </w:tcPr>
          <w:p w:rsidR="002C2C99" w:rsidRPr="00972E9E" w:rsidRDefault="002C2C99" w:rsidP="003C0F91">
            <w:pPr>
              <w:rPr>
                <w:rFonts w:ascii="Arial" w:hAnsi="Arial" w:cs="Arial"/>
              </w:rPr>
            </w:pPr>
            <w:r w:rsidRPr="00972E9E">
              <w:rPr>
                <w:rFonts w:ascii="Arial" w:hAnsi="Arial" w:cs="Arial"/>
              </w:rPr>
              <w:t>Babička Olomouckého kraje 2016</w:t>
            </w:r>
          </w:p>
        </w:tc>
        <w:tc>
          <w:tcPr>
            <w:tcW w:w="5419" w:type="dxa"/>
            <w:hideMark/>
          </w:tcPr>
          <w:p w:rsidR="002C2C99" w:rsidRPr="00972E9E" w:rsidRDefault="002C2C99" w:rsidP="003C0F91">
            <w:pPr>
              <w:rPr>
                <w:rFonts w:ascii="Arial" w:hAnsi="Arial" w:cs="Arial"/>
              </w:rPr>
            </w:pPr>
            <w:r w:rsidRPr="00972E9E">
              <w:rPr>
                <w:rFonts w:ascii="Arial" w:hAnsi="Arial" w:cs="Arial"/>
              </w:rPr>
              <w:t>Cílem oslavy svátku seniorů je především vyjádření společné úcty, která seniorům právem patří, jako vděk za jejich lásku, péči a práci pro společnost. Tento svátek nabízí nejen oficiální rámec pro zdůraznění vřelých mezigeneračních vztahů, ale zároveň také představuje příležitost pro naplňování myšlenky aktivního znovuzapojování seniorů do společenského dění.  Důstojná a netradiční oslava svátku seniorů Olomouckého kraje se konala 29. září a její součástí byla poprvé kulturní soutěž Babička Olomouckého kraje, která byla současně první akcí tohoto typu v České republice.  Při organizování této akce měli organizátoři jediný cíl, aby senioři důstojně oslavili svůj svát</w:t>
            </w:r>
            <w:r>
              <w:rPr>
                <w:rFonts w:ascii="Arial" w:hAnsi="Arial" w:cs="Arial"/>
              </w:rPr>
              <w:t>ek. Krajské radě seniorů Olomo</w:t>
            </w:r>
            <w:r w:rsidRPr="00972E9E">
              <w:rPr>
                <w:rFonts w:ascii="Arial" w:hAnsi="Arial" w:cs="Arial"/>
              </w:rPr>
              <w:t>uckého kraje se podařilo něco velkolepého, podařilo se samotné seniory vtáhnout do programu a ukázat lidskou hodnotu a vnitřní krásu člověka v seniorském věku. Důkazem byl i obrovský zájem o nominac</w:t>
            </w:r>
            <w:r>
              <w:rPr>
                <w:rFonts w:ascii="Arial" w:hAnsi="Arial" w:cs="Arial"/>
              </w:rPr>
              <w:t>i</w:t>
            </w:r>
            <w:r w:rsidRPr="00972E9E">
              <w:rPr>
                <w:rFonts w:ascii="Arial" w:hAnsi="Arial" w:cs="Arial"/>
              </w:rPr>
              <w:t xml:space="preserve"> do soutěže, do které se mohla přihlásit každá babička, která má šedesát a více let a trvale žije v Olomouckém kraji. Nominované čekal řízený rozhovor, volná disciplína a promenáda ve společenském oděvu podle vlastního výběru.  Na celé akci nechyběl ani doprovodný program v podobě vystoupení hanáckého národopisného souboru Cholinka z Choliny. Zazpívaly Báječný ženský a senioři si mohli nechat například změřit tlak nebo analyzovat oční pozadí.     </w:t>
            </w:r>
          </w:p>
        </w:tc>
        <w:tc>
          <w:tcPr>
            <w:tcW w:w="1385" w:type="dxa"/>
            <w:hideMark/>
          </w:tcPr>
          <w:p w:rsidR="002C2C99" w:rsidRPr="00972E9E" w:rsidRDefault="002C2C99" w:rsidP="003C0F91">
            <w:pPr>
              <w:rPr>
                <w:rFonts w:ascii="Arial" w:hAnsi="Arial" w:cs="Arial"/>
              </w:rPr>
            </w:pPr>
            <w:r w:rsidRPr="00972E9E">
              <w:rPr>
                <w:rFonts w:ascii="Arial" w:hAnsi="Arial" w:cs="Arial"/>
              </w:rPr>
              <w:t xml:space="preserve">Seniorklub Jívová, zájmový spolek </w:t>
            </w:r>
          </w:p>
        </w:tc>
      </w:tr>
      <w:tr w:rsidR="002C2C99" w:rsidRPr="00972E9E" w:rsidTr="003C0F91">
        <w:trPr>
          <w:trHeight w:val="2400"/>
        </w:trPr>
        <w:tc>
          <w:tcPr>
            <w:tcW w:w="534" w:type="dxa"/>
            <w:noWrap/>
            <w:hideMark/>
          </w:tcPr>
          <w:p w:rsidR="002C2C99" w:rsidRPr="00972E9E" w:rsidRDefault="002C2C99" w:rsidP="003C0F91">
            <w:pPr>
              <w:rPr>
                <w:rFonts w:ascii="Arial" w:hAnsi="Arial" w:cs="Arial"/>
              </w:rPr>
            </w:pPr>
            <w:r w:rsidRPr="00972E9E">
              <w:rPr>
                <w:rFonts w:ascii="Arial" w:hAnsi="Arial" w:cs="Arial"/>
              </w:rPr>
              <w:t>4</w:t>
            </w:r>
          </w:p>
        </w:tc>
        <w:tc>
          <w:tcPr>
            <w:tcW w:w="1559" w:type="dxa"/>
            <w:noWrap/>
            <w:hideMark/>
          </w:tcPr>
          <w:p w:rsidR="002C2C99" w:rsidRPr="00972E9E" w:rsidRDefault="002C2C99" w:rsidP="003C0F91">
            <w:pPr>
              <w:rPr>
                <w:rFonts w:ascii="Arial" w:hAnsi="Arial" w:cs="Arial"/>
              </w:rPr>
            </w:pPr>
            <w:r w:rsidRPr="00972E9E">
              <w:rPr>
                <w:rFonts w:ascii="Arial" w:hAnsi="Arial" w:cs="Arial"/>
              </w:rPr>
              <w:t>Pavel Šín</w:t>
            </w:r>
          </w:p>
        </w:tc>
        <w:tc>
          <w:tcPr>
            <w:tcW w:w="5419" w:type="dxa"/>
            <w:hideMark/>
          </w:tcPr>
          <w:p w:rsidR="002C2C99" w:rsidRPr="00972E9E" w:rsidRDefault="002C2C99" w:rsidP="003C0F91">
            <w:pPr>
              <w:rPr>
                <w:rFonts w:ascii="Arial" w:hAnsi="Arial" w:cs="Arial"/>
              </w:rPr>
            </w:pPr>
            <w:r w:rsidRPr="00972E9E">
              <w:rPr>
                <w:rFonts w:ascii="Arial" w:hAnsi="Arial" w:cs="Arial"/>
              </w:rPr>
              <w:t xml:space="preserve">Nominuji pana Pavla </w:t>
            </w:r>
            <w:proofErr w:type="gramStart"/>
            <w:r w:rsidRPr="00972E9E">
              <w:rPr>
                <w:rFonts w:ascii="Arial" w:hAnsi="Arial" w:cs="Arial"/>
              </w:rPr>
              <w:t>Šína</w:t>
            </w:r>
            <w:proofErr w:type="gramEnd"/>
            <w:r w:rsidRPr="00972E9E">
              <w:rPr>
                <w:rFonts w:ascii="Arial" w:hAnsi="Arial" w:cs="Arial"/>
              </w:rPr>
              <w:t>, jako představitele spolku Muzeum řemesel Konicka. Pavel Šín se již řadu let zabývá činností, která v Olomouckém kraji má ojedinělý charakter a která přispívá jednak k propagaci kraje samotného, města Konice a především k popularizaci a zvýšení zájmu široké veřejnosti o oblast řemesel, jejíž prezentací spolu s osvětovou činností v této oblasti se Pavel Šín zabývá. Pavel Šín je iniciátorem vzniku Muzea řemesel Konicka, je předsedou spolku a v podstatě veškeré exponáty, které jsou v muzeu k vidění, byly získány jeho aktivitou. Součástí Muzea řemesel Konicka je i největší sbírka seker na světě, s její největší raritou, jíž je největší sekera na světě, která byla zhotovena v roce 2015 ve spolupráci s členy spolku Muzea řemesel Konicka.</w:t>
            </w:r>
          </w:p>
        </w:tc>
        <w:tc>
          <w:tcPr>
            <w:tcW w:w="1385" w:type="dxa"/>
            <w:hideMark/>
          </w:tcPr>
          <w:p w:rsidR="002C2C99" w:rsidRPr="00972E9E" w:rsidRDefault="002C2C99" w:rsidP="003C0F91">
            <w:pPr>
              <w:rPr>
                <w:rFonts w:ascii="Arial" w:hAnsi="Arial" w:cs="Arial"/>
              </w:rPr>
            </w:pPr>
            <w:r w:rsidRPr="00972E9E">
              <w:rPr>
                <w:rFonts w:ascii="Arial" w:hAnsi="Arial" w:cs="Arial"/>
              </w:rPr>
              <w:t>Tomáš Šín</w:t>
            </w:r>
          </w:p>
        </w:tc>
      </w:tr>
      <w:tr w:rsidR="002C2C99" w:rsidRPr="00972E9E" w:rsidTr="003C0F91">
        <w:trPr>
          <w:trHeight w:val="1800"/>
        </w:trPr>
        <w:tc>
          <w:tcPr>
            <w:tcW w:w="534" w:type="dxa"/>
            <w:noWrap/>
            <w:hideMark/>
          </w:tcPr>
          <w:p w:rsidR="002C2C99" w:rsidRPr="00972E9E" w:rsidRDefault="002C2C99" w:rsidP="003C0F91">
            <w:pPr>
              <w:rPr>
                <w:rFonts w:ascii="Arial" w:hAnsi="Arial" w:cs="Arial"/>
              </w:rPr>
            </w:pPr>
            <w:r w:rsidRPr="00972E9E">
              <w:rPr>
                <w:rFonts w:ascii="Arial" w:hAnsi="Arial" w:cs="Arial"/>
              </w:rPr>
              <w:lastRenderedPageBreak/>
              <w:t>5</w:t>
            </w:r>
          </w:p>
        </w:tc>
        <w:tc>
          <w:tcPr>
            <w:tcW w:w="1559" w:type="dxa"/>
            <w:hideMark/>
          </w:tcPr>
          <w:p w:rsidR="002C2C99" w:rsidRPr="00972E9E" w:rsidRDefault="002C2C99" w:rsidP="003C0F91">
            <w:pPr>
              <w:rPr>
                <w:rFonts w:ascii="Arial" w:hAnsi="Arial" w:cs="Arial"/>
              </w:rPr>
            </w:pPr>
            <w:r w:rsidRPr="00972E9E">
              <w:rPr>
                <w:rFonts w:ascii="Arial" w:hAnsi="Arial" w:cs="Arial"/>
              </w:rPr>
              <w:t xml:space="preserve">Mezinárodní </w:t>
            </w:r>
            <w:r w:rsidRPr="00972E9E">
              <w:rPr>
                <w:rFonts w:ascii="Arial" w:hAnsi="Arial" w:cs="Arial"/>
              </w:rPr>
              <w:br/>
              <w:t xml:space="preserve">hudební festival Keltská noc </w:t>
            </w:r>
          </w:p>
        </w:tc>
        <w:tc>
          <w:tcPr>
            <w:tcW w:w="5419" w:type="dxa"/>
            <w:noWrap/>
            <w:hideMark/>
          </w:tcPr>
          <w:p w:rsidR="002C2C99" w:rsidRPr="00972E9E" w:rsidRDefault="002C2C99" w:rsidP="003C0F91">
            <w:pPr>
              <w:rPr>
                <w:rFonts w:ascii="Arial" w:hAnsi="Arial" w:cs="Arial"/>
              </w:rPr>
            </w:pPr>
            <w:r w:rsidRPr="00972E9E">
              <w:rPr>
                <w:rFonts w:ascii="Arial" w:hAnsi="Arial" w:cs="Arial"/>
              </w:rPr>
              <w:t>Mezinárodní hudební festival Keltská noc se v průběhu své existence stal neodmyslitelnou součástí kulturního léta Olomouckého kraje. V červenci 2016 se uskutečnil jeho už 15. ročník. Festival proběhne v autokempu Žralok v</w:t>
            </w:r>
            <w:r>
              <w:rPr>
                <w:rFonts w:ascii="Arial" w:hAnsi="Arial" w:cs="Arial"/>
              </w:rPr>
              <w:t> </w:t>
            </w:r>
            <w:r w:rsidRPr="00972E9E">
              <w:rPr>
                <w:rFonts w:ascii="Arial" w:hAnsi="Arial" w:cs="Arial"/>
              </w:rPr>
              <w:t>Plumlově</w:t>
            </w:r>
            <w:r>
              <w:rPr>
                <w:rFonts w:ascii="Arial" w:hAnsi="Arial" w:cs="Arial"/>
              </w:rPr>
              <w:t xml:space="preserve"> - m</w:t>
            </w:r>
            <w:r w:rsidRPr="00972E9E">
              <w:rPr>
                <w:rFonts w:ascii="Arial" w:hAnsi="Arial" w:cs="Arial"/>
              </w:rPr>
              <w:t>ěstě, které se pyšní nejen unikátním zámkem, ale také keltskou historií svého okolí. Keltská noc patří mezi tradiční kulturní akce, které jsou hojně navštěvovány nejen obyvateli regionu, ale lákají lidi z celé České republiky i zahraničí. Přispívá tak k rozvoji cestovního ruchu v Olomouckém kraji.</w:t>
            </w:r>
          </w:p>
        </w:tc>
        <w:tc>
          <w:tcPr>
            <w:tcW w:w="1385" w:type="dxa"/>
            <w:hideMark/>
          </w:tcPr>
          <w:p w:rsidR="002C2C99" w:rsidRPr="00972E9E" w:rsidRDefault="002C2C99" w:rsidP="003C0F91">
            <w:pPr>
              <w:rPr>
                <w:rFonts w:ascii="Arial" w:hAnsi="Arial" w:cs="Arial"/>
              </w:rPr>
            </w:pPr>
            <w:r w:rsidRPr="00972E9E">
              <w:rPr>
                <w:rFonts w:ascii="Arial" w:hAnsi="Arial" w:cs="Arial"/>
              </w:rPr>
              <w:t>Pavel Hamza</w:t>
            </w:r>
          </w:p>
        </w:tc>
      </w:tr>
      <w:tr w:rsidR="002C2C99" w:rsidRPr="00972E9E" w:rsidTr="003C0F91">
        <w:trPr>
          <w:trHeight w:val="1215"/>
        </w:trPr>
        <w:tc>
          <w:tcPr>
            <w:tcW w:w="534" w:type="dxa"/>
            <w:noWrap/>
            <w:hideMark/>
          </w:tcPr>
          <w:p w:rsidR="002C2C99" w:rsidRPr="00972E9E" w:rsidRDefault="002C2C99" w:rsidP="003C0F91">
            <w:pPr>
              <w:rPr>
                <w:rFonts w:ascii="Arial" w:hAnsi="Arial" w:cs="Arial"/>
              </w:rPr>
            </w:pPr>
            <w:r w:rsidRPr="00972E9E">
              <w:rPr>
                <w:rFonts w:ascii="Arial" w:hAnsi="Arial" w:cs="Arial"/>
              </w:rPr>
              <w:t>6</w:t>
            </w:r>
          </w:p>
        </w:tc>
        <w:tc>
          <w:tcPr>
            <w:tcW w:w="1559" w:type="dxa"/>
            <w:hideMark/>
          </w:tcPr>
          <w:p w:rsidR="002C2C99" w:rsidRPr="00972E9E" w:rsidRDefault="002C2C99" w:rsidP="003C0F91">
            <w:pPr>
              <w:rPr>
                <w:rFonts w:ascii="Arial" w:hAnsi="Arial" w:cs="Arial"/>
              </w:rPr>
            </w:pPr>
            <w:r w:rsidRPr="00972E9E">
              <w:rPr>
                <w:rFonts w:ascii="Arial" w:hAnsi="Arial" w:cs="Arial"/>
              </w:rPr>
              <w:t xml:space="preserve">Naučná stezka </w:t>
            </w:r>
            <w:r w:rsidRPr="00972E9E">
              <w:rPr>
                <w:rFonts w:ascii="Arial" w:hAnsi="Arial" w:cs="Arial"/>
              </w:rPr>
              <w:br/>
              <w:t>„Po stopách války z roku 1866 na Přerovsku“.</w:t>
            </w:r>
          </w:p>
        </w:tc>
        <w:tc>
          <w:tcPr>
            <w:tcW w:w="5419" w:type="dxa"/>
            <w:hideMark/>
          </w:tcPr>
          <w:p w:rsidR="002C2C99" w:rsidRPr="00972E9E" w:rsidRDefault="002C2C99" w:rsidP="003C0F91">
            <w:pPr>
              <w:rPr>
                <w:rFonts w:ascii="Arial" w:hAnsi="Arial" w:cs="Arial"/>
              </w:rPr>
            </w:pPr>
            <w:r w:rsidRPr="00972E9E">
              <w:rPr>
                <w:rFonts w:ascii="Arial" w:hAnsi="Arial" w:cs="Arial"/>
              </w:rPr>
              <w:t>Naučná stezka „Po stopách války z roku 1866 na Přerovsku“. Město Přerov připravilo zajímavý projekt. Projděte se virtuální naučnou stezkou „Po stopách války z roku 1866 na Přerovsku“, která vás zavede na nejvýznamnější místa červencové bitvy prusko-rakouské války v okolí Přerova.</w:t>
            </w:r>
          </w:p>
        </w:tc>
        <w:tc>
          <w:tcPr>
            <w:tcW w:w="1385" w:type="dxa"/>
            <w:hideMark/>
          </w:tcPr>
          <w:p w:rsidR="002C2C99" w:rsidRPr="00972E9E" w:rsidRDefault="002C2C99" w:rsidP="003C0F91">
            <w:pPr>
              <w:rPr>
                <w:rFonts w:ascii="Arial" w:hAnsi="Arial" w:cs="Arial"/>
              </w:rPr>
            </w:pPr>
            <w:r w:rsidRPr="00972E9E">
              <w:rPr>
                <w:rFonts w:ascii="Arial" w:hAnsi="Arial" w:cs="Arial"/>
              </w:rPr>
              <w:t>Pavel Hamza</w:t>
            </w:r>
          </w:p>
        </w:tc>
      </w:tr>
      <w:tr w:rsidR="002C2C99" w:rsidRPr="00972E9E" w:rsidTr="003C0F91">
        <w:trPr>
          <w:trHeight w:val="3000"/>
        </w:trPr>
        <w:tc>
          <w:tcPr>
            <w:tcW w:w="534" w:type="dxa"/>
            <w:noWrap/>
            <w:hideMark/>
          </w:tcPr>
          <w:p w:rsidR="002C2C99" w:rsidRPr="00972E9E" w:rsidRDefault="002C2C99" w:rsidP="003C0F91">
            <w:pPr>
              <w:rPr>
                <w:rFonts w:ascii="Arial" w:hAnsi="Arial" w:cs="Arial"/>
              </w:rPr>
            </w:pPr>
            <w:r w:rsidRPr="00972E9E">
              <w:rPr>
                <w:rFonts w:ascii="Arial" w:hAnsi="Arial" w:cs="Arial"/>
              </w:rPr>
              <w:t>7</w:t>
            </w:r>
          </w:p>
        </w:tc>
        <w:tc>
          <w:tcPr>
            <w:tcW w:w="1559" w:type="dxa"/>
            <w:hideMark/>
          </w:tcPr>
          <w:p w:rsidR="002C2C99" w:rsidRPr="00972E9E" w:rsidRDefault="002C2C99" w:rsidP="003C0F91">
            <w:pPr>
              <w:rPr>
                <w:rFonts w:ascii="Arial" w:hAnsi="Arial" w:cs="Arial"/>
              </w:rPr>
            </w:pPr>
            <w:r w:rsidRPr="00972E9E">
              <w:rPr>
                <w:rFonts w:ascii="Arial" w:hAnsi="Arial" w:cs="Arial"/>
              </w:rPr>
              <w:t xml:space="preserve">Francouzská </w:t>
            </w:r>
            <w:r w:rsidRPr="00972E9E">
              <w:rPr>
                <w:rFonts w:ascii="Arial" w:hAnsi="Arial" w:cs="Arial"/>
              </w:rPr>
              <w:br w:type="page"/>
              <w:t>zpěvačka Zaz</w:t>
            </w:r>
          </w:p>
        </w:tc>
        <w:tc>
          <w:tcPr>
            <w:tcW w:w="5419" w:type="dxa"/>
            <w:hideMark/>
          </w:tcPr>
          <w:p w:rsidR="002C2C99" w:rsidRPr="00972E9E" w:rsidRDefault="002C2C99" w:rsidP="003C0F91">
            <w:pPr>
              <w:rPr>
                <w:rFonts w:ascii="Arial" w:hAnsi="Arial" w:cs="Arial"/>
              </w:rPr>
            </w:pPr>
            <w:r w:rsidRPr="00972E9E">
              <w:rPr>
                <w:rFonts w:ascii="Arial" w:hAnsi="Arial" w:cs="Arial"/>
              </w:rPr>
              <w:t xml:space="preserve">Francouzská zpěvačka Zaz pomáhá nevidomým z Olomouce. Při svých koncertech v Praze, Brně </w:t>
            </w:r>
            <w:r w:rsidRPr="00972E9E">
              <w:rPr>
                <w:rFonts w:ascii="Arial" w:hAnsi="Arial" w:cs="Arial"/>
              </w:rPr>
              <w:br w:type="page"/>
              <w:t>a Ostravě, koncem roku 2015 a počát</w:t>
            </w:r>
            <w:r>
              <w:rPr>
                <w:rFonts w:ascii="Arial" w:hAnsi="Arial" w:cs="Arial"/>
              </w:rPr>
              <w:t>kem</w:t>
            </w:r>
            <w:r w:rsidRPr="00972E9E">
              <w:rPr>
                <w:rFonts w:ascii="Arial" w:hAnsi="Arial" w:cs="Arial"/>
              </w:rPr>
              <w:t xml:space="preserve"> roku 2016, zahájila francouzská zpěvačka Zaz spolupráci se sedmi neziskovými organizacemi. Jednou z nich je i </w:t>
            </w:r>
            <w:proofErr w:type="spellStart"/>
            <w:r w:rsidRPr="00972E9E">
              <w:rPr>
                <w:rFonts w:ascii="Arial" w:hAnsi="Arial" w:cs="Arial"/>
              </w:rPr>
              <w:t>TyfloCentrum</w:t>
            </w:r>
            <w:proofErr w:type="spellEnd"/>
            <w:r w:rsidRPr="00972E9E">
              <w:rPr>
                <w:rFonts w:ascii="Arial" w:hAnsi="Arial" w:cs="Arial"/>
              </w:rPr>
              <w:t xml:space="preserve"> Olomouc, kde se vzájemné vztahy dále rozvinuly zajímavým způsobem.</w:t>
            </w:r>
            <w:r w:rsidRPr="00972E9E">
              <w:rPr>
                <w:rFonts w:ascii="Arial" w:hAnsi="Arial" w:cs="Arial"/>
                <w:i/>
                <w:iCs/>
              </w:rPr>
              <w:t xml:space="preserve"> "S manažerem zodpovědným za vztah s neziskovými organizacemi jsme se domluvili, že naše sociální firma </w:t>
            </w:r>
            <w:proofErr w:type="spellStart"/>
            <w:r w:rsidRPr="00972E9E">
              <w:rPr>
                <w:rFonts w:ascii="Arial" w:hAnsi="Arial" w:cs="Arial"/>
                <w:i/>
                <w:iCs/>
              </w:rPr>
              <w:t>Ergones</w:t>
            </w:r>
            <w:proofErr w:type="spellEnd"/>
            <w:r w:rsidRPr="00972E9E">
              <w:rPr>
                <w:rFonts w:ascii="Arial" w:hAnsi="Arial" w:cs="Arial"/>
                <w:i/>
                <w:iCs/>
              </w:rPr>
              <w:t xml:space="preserve"> bude dodávat keramická srdíčka s logem stávajícího turné Zaz na její koncerty a začátkem srpna jsme tak realizovali naši první dodávku. Srdíčka, která vyrábí také zaměstnanec s těžkým zrakovým postižením, si díky tomu mohou zakoupit fanoušci Zaz na celém světě. Navíc peníze, které takto vyděláme, budou použity na rozvoj služeb pro těžce zrakově postižené,“ </w:t>
            </w:r>
            <w:r w:rsidRPr="00972E9E">
              <w:rPr>
                <w:rFonts w:ascii="Arial" w:hAnsi="Arial" w:cs="Arial"/>
              </w:rPr>
              <w:t xml:space="preserve">pochvaluje si ředitel </w:t>
            </w:r>
            <w:proofErr w:type="spellStart"/>
            <w:r w:rsidRPr="00972E9E">
              <w:rPr>
                <w:rFonts w:ascii="Arial" w:hAnsi="Arial" w:cs="Arial"/>
              </w:rPr>
              <w:t>TyfloCentra</w:t>
            </w:r>
            <w:proofErr w:type="spellEnd"/>
            <w:r w:rsidRPr="00972E9E">
              <w:rPr>
                <w:rFonts w:ascii="Arial" w:hAnsi="Arial" w:cs="Arial"/>
              </w:rPr>
              <w:t xml:space="preserve"> Olomouc Petr Zavadil.</w:t>
            </w:r>
          </w:p>
        </w:tc>
        <w:tc>
          <w:tcPr>
            <w:tcW w:w="1385" w:type="dxa"/>
            <w:hideMark/>
          </w:tcPr>
          <w:p w:rsidR="002C2C99" w:rsidRPr="00972E9E" w:rsidRDefault="002C2C99" w:rsidP="003C0F91">
            <w:pPr>
              <w:rPr>
                <w:rFonts w:ascii="Arial" w:hAnsi="Arial" w:cs="Arial"/>
              </w:rPr>
            </w:pPr>
            <w:r w:rsidRPr="00972E9E">
              <w:rPr>
                <w:rFonts w:ascii="Arial" w:hAnsi="Arial" w:cs="Arial"/>
              </w:rPr>
              <w:t>Pavel Hamza</w:t>
            </w:r>
          </w:p>
        </w:tc>
      </w:tr>
      <w:tr w:rsidR="002C2C99" w:rsidRPr="00972E9E" w:rsidTr="003C0F91">
        <w:trPr>
          <w:trHeight w:val="936"/>
        </w:trPr>
        <w:tc>
          <w:tcPr>
            <w:tcW w:w="534" w:type="dxa"/>
            <w:noWrap/>
            <w:hideMark/>
          </w:tcPr>
          <w:p w:rsidR="002C2C99" w:rsidRPr="00972E9E" w:rsidRDefault="002C2C99" w:rsidP="003C0F91">
            <w:pPr>
              <w:rPr>
                <w:rFonts w:ascii="Arial" w:hAnsi="Arial" w:cs="Arial"/>
              </w:rPr>
            </w:pPr>
            <w:r w:rsidRPr="00972E9E">
              <w:rPr>
                <w:rFonts w:ascii="Arial" w:hAnsi="Arial" w:cs="Arial"/>
              </w:rPr>
              <w:t>8</w:t>
            </w:r>
          </w:p>
        </w:tc>
        <w:tc>
          <w:tcPr>
            <w:tcW w:w="1559" w:type="dxa"/>
            <w:hideMark/>
          </w:tcPr>
          <w:p w:rsidR="002C2C99" w:rsidRPr="00972E9E" w:rsidRDefault="002C2C99" w:rsidP="003C0F91">
            <w:pPr>
              <w:rPr>
                <w:rFonts w:ascii="Arial" w:hAnsi="Arial" w:cs="Arial"/>
              </w:rPr>
            </w:pPr>
            <w:r w:rsidRPr="00972E9E">
              <w:rPr>
                <w:rFonts w:ascii="Arial" w:hAnsi="Arial" w:cs="Arial"/>
              </w:rPr>
              <w:t xml:space="preserve">Oprava městské </w:t>
            </w:r>
            <w:r w:rsidRPr="00972E9E">
              <w:rPr>
                <w:rFonts w:ascii="Arial" w:hAnsi="Arial" w:cs="Arial"/>
              </w:rPr>
              <w:br/>
              <w:t>hradby v Olomouci, která odkryla staré kasematy</w:t>
            </w:r>
          </w:p>
        </w:tc>
        <w:tc>
          <w:tcPr>
            <w:tcW w:w="5419" w:type="dxa"/>
            <w:hideMark/>
          </w:tcPr>
          <w:p w:rsidR="002C2C99" w:rsidRPr="00972E9E" w:rsidRDefault="002C2C99" w:rsidP="003C0F91">
            <w:pPr>
              <w:rPr>
                <w:rFonts w:ascii="Arial" w:hAnsi="Arial" w:cs="Arial"/>
              </w:rPr>
            </w:pPr>
            <w:r w:rsidRPr="00972E9E">
              <w:rPr>
                <w:rFonts w:ascii="Arial" w:hAnsi="Arial" w:cs="Arial"/>
              </w:rPr>
              <w:t xml:space="preserve">Rekonstrukce části městského opevnění v olomoucké </w:t>
            </w:r>
            <w:proofErr w:type="spellStart"/>
            <w:r w:rsidRPr="00972E9E">
              <w:rPr>
                <w:rFonts w:ascii="Arial" w:hAnsi="Arial" w:cs="Arial"/>
              </w:rPr>
              <w:t>Pekární</w:t>
            </w:r>
            <w:proofErr w:type="spellEnd"/>
            <w:r w:rsidRPr="00972E9E">
              <w:rPr>
                <w:rFonts w:ascii="Arial" w:hAnsi="Arial" w:cs="Arial"/>
              </w:rPr>
              <w:t xml:space="preserve"> ulici. Opravy zdi odkryly kasematy, které po dlouhé desítky let nikdo neviděl. Renovaci kulturní památky realizovalo město ve své režii. Náklady dosáhly 2,4 milionu korun. Důvode</w:t>
            </w:r>
            <w:r>
              <w:rPr>
                <w:rFonts w:ascii="Arial" w:hAnsi="Arial" w:cs="Arial"/>
              </w:rPr>
              <w:t xml:space="preserve">m k opravám, které odstartovaly </w:t>
            </w:r>
            <w:r w:rsidRPr="00972E9E">
              <w:rPr>
                <w:rFonts w:ascii="Arial" w:hAnsi="Arial" w:cs="Arial"/>
              </w:rPr>
              <w:t>v březnu 2016</w:t>
            </w:r>
            <w:r>
              <w:rPr>
                <w:rFonts w:ascii="Arial" w:hAnsi="Arial" w:cs="Arial"/>
              </w:rPr>
              <w:t>,</w:t>
            </w:r>
            <w:r w:rsidRPr="00972E9E">
              <w:rPr>
                <w:rFonts w:ascii="Arial" w:hAnsi="Arial" w:cs="Arial"/>
              </w:rPr>
              <w:t xml:space="preserve"> byly statické poruchy ve zdivu. Hradební zeď byla v havarijním stavu, renovace se proto týkala jak části městského opevnění, tak podzemních kasematních prostor. Oprava se týkala nejmladší části opevnění v této části Olomouce, která pochází z let 1810 až 1820. Naopak nejstarší část fortifikace v tomto místě pochází už ze 13. století, jedná se o někdejší hranolovou věž, která dnes tvoří nároží podstatně mladší budovy Domu armády. Renovace památky tak byla součástí širší snahy vrátit důstojnější podobu významnému areálu s bastiony pod hradním návrším. Po opravě by mohly být tyto zajímavé prostory alespoň příležitostně přístupné.</w:t>
            </w:r>
          </w:p>
        </w:tc>
        <w:tc>
          <w:tcPr>
            <w:tcW w:w="1385" w:type="dxa"/>
            <w:hideMark/>
          </w:tcPr>
          <w:p w:rsidR="002C2C99" w:rsidRPr="00972E9E" w:rsidRDefault="002C2C99" w:rsidP="003C0F91">
            <w:pPr>
              <w:rPr>
                <w:rFonts w:ascii="Arial" w:hAnsi="Arial" w:cs="Arial"/>
              </w:rPr>
            </w:pPr>
            <w:r w:rsidRPr="00972E9E">
              <w:rPr>
                <w:rFonts w:ascii="Arial" w:hAnsi="Arial" w:cs="Arial"/>
              </w:rPr>
              <w:t>Pavel Hamza</w:t>
            </w:r>
          </w:p>
        </w:tc>
      </w:tr>
      <w:tr w:rsidR="002C2C99" w:rsidRPr="00972E9E" w:rsidTr="003C0F91">
        <w:trPr>
          <w:trHeight w:val="2700"/>
        </w:trPr>
        <w:tc>
          <w:tcPr>
            <w:tcW w:w="534" w:type="dxa"/>
            <w:noWrap/>
            <w:hideMark/>
          </w:tcPr>
          <w:p w:rsidR="002C2C99" w:rsidRPr="00972E9E" w:rsidRDefault="002C2C99" w:rsidP="003C0F91">
            <w:pPr>
              <w:rPr>
                <w:rFonts w:ascii="Arial" w:hAnsi="Arial" w:cs="Arial"/>
              </w:rPr>
            </w:pPr>
            <w:r w:rsidRPr="00972E9E">
              <w:rPr>
                <w:rFonts w:ascii="Arial" w:hAnsi="Arial" w:cs="Arial"/>
              </w:rPr>
              <w:t>9</w:t>
            </w:r>
          </w:p>
        </w:tc>
        <w:tc>
          <w:tcPr>
            <w:tcW w:w="1559" w:type="dxa"/>
            <w:hideMark/>
          </w:tcPr>
          <w:p w:rsidR="002C2C99" w:rsidRPr="00972E9E" w:rsidRDefault="002C2C99" w:rsidP="003C0F91">
            <w:pPr>
              <w:rPr>
                <w:rFonts w:ascii="Arial" w:hAnsi="Arial" w:cs="Arial"/>
              </w:rPr>
            </w:pPr>
            <w:r w:rsidRPr="00972E9E">
              <w:rPr>
                <w:rFonts w:ascii="Arial" w:hAnsi="Arial" w:cs="Arial"/>
              </w:rPr>
              <w:t xml:space="preserve">FIMFÁRUM - </w:t>
            </w:r>
            <w:r w:rsidRPr="00972E9E">
              <w:rPr>
                <w:rFonts w:ascii="Arial" w:hAnsi="Arial" w:cs="Arial"/>
              </w:rPr>
              <w:br/>
              <w:t>festival tvořivosti a fantazie lidí s postižením i bez</w:t>
            </w:r>
          </w:p>
        </w:tc>
        <w:tc>
          <w:tcPr>
            <w:tcW w:w="5419" w:type="dxa"/>
            <w:noWrap/>
            <w:hideMark/>
          </w:tcPr>
          <w:p w:rsidR="002C2C99" w:rsidRPr="00972E9E" w:rsidRDefault="002C2C99" w:rsidP="003C0F91">
            <w:pPr>
              <w:rPr>
                <w:rFonts w:ascii="Arial" w:hAnsi="Arial" w:cs="Arial"/>
              </w:rPr>
            </w:pPr>
            <w:r w:rsidRPr="00972E9E">
              <w:rPr>
                <w:rFonts w:ascii="Arial" w:hAnsi="Arial" w:cs="Arial"/>
              </w:rPr>
              <w:t>SPOLU Olomouc, z.</w:t>
            </w:r>
            <w:r>
              <w:rPr>
                <w:rFonts w:ascii="Arial" w:hAnsi="Arial" w:cs="Arial"/>
              </w:rPr>
              <w:t xml:space="preserve"> </w:t>
            </w:r>
            <w:proofErr w:type="gramStart"/>
            <w:r w:rsidRPr="00972E9E">
              <w:rPr>
                <w:rFonts w:ascii="Arial" w:hAnsi="Arial" w:cs="Arial"/>
              </w:rPr>
              <w:t>s.</w:t>
            </w:r>
            <w:proofErr w:type="gramEnd"/>
            <w:r w:rsidRPr="00972E9E">
              <w:rPr>
                <w:rFonts w:ascii="Arial" w:hAnsi="Arial" w:cs="Arial"/>
              </w:rPr>
              <w:t xml:space="preserve"> pořádal v roce 2016 jubilejní 20. ročník festivalu tvořivosti a fantazie FIMFÁRUM, jehož cílem je vytvoření prostoru pro potkávání a vzájemné poznávání lidí s mentálním postižením i bez. Festival se uskutečnil od pátku 24. 6. 2016 do neděle 26. 6. 2016 v Domě děti a mládeže v Olomouci na Tř. 17. listopadu 47 a v blízkém okolí. Ve festivalových dílnách mohou návštěvníci uplatnit svou tvořivost – vyrobit si šperky, ozdobné magnetky, smaltované lžičky, sponky do vlasů i na klopy, setkat se s řadou výtvarných aktivit. Mohou také navštívit bubenickou dílnu a vyzkoušet, jak znějí různé bubny. </w:t>
            </w:r>
            <w:proofErr w:type="spellStart"/>
            <w:r w:rsidRPr="00972E9E">
              <w:rPr>
                <w:rFonts w:ascii="Arial" w:hAnsi="Arial" w:cs="Arial"/>
              </w:rPr>
              <w:t>Fimfárum</w:t>
            </w:r>
            <w:proofErr w:type="spellEnd"/>
            <w:r w:rsidRPr="00972E9E">
              <w:rPr>
                <w:rFonts w:ascii="Arial" w:hAnsi="Arial" w:cs="Arial"/>
              </w:rPr>
              <w:t xml:space="preserve"> pořádá SPOLU Olomouc ve spolupráci s DDM Olomouc za finanční podpory Ministerstva kultury ČR, Olomouckého kraje, Statutárního města Olomouce a dalších soukromých dárců.    </w:t>
            </w:r>
          </w:p>
        </w:tc>
        <w:tc>
          <w:tcPr>
            <w:tcW w:w="1385" w:type="dxa"/>
            <w:hideMark/>
          </w:tcPr>
          <w:p w:rsidR="002C2C99" w:rsidRPr="00972E9E" w:rsidRDefault="002C2C99" w:rsidP="003C0F91">
            <w:pPr>
              <w:rPr>
                <w:rFonts w:ascii="Arial" w:hAnsi="Arial" w:cs="Arial"/>
              </w:rPr>
            </w:pPr>
            <w:r w:rsidRPr="00972E9E">
              <w:rPr>
                <w:rFonts w:ascii="Arial" w:hAnsi="Arial" w:cs="Arial"/>
              </w:rPr>
              <w:t>Pavel Hamza</w:t>
            </w:r>
          </w:p>
        </w:tc>
      </w:tr>
      <w:tr w:rsidR="002C2C99" w:rsidRPr="00972E9E" w:rsidTr="003C0F91">
        <w:trPr>
          <w:trHeight w:val="1417"/>
        </w:trPr>
        <w:tc>
          <w:tcPr>
            <w:tcW w:w="534" w:type="dxa"/>
            <w:noWrap/>
            <w:hideMark/>
          </w:tcPr>
          <w:p w:rsidR="002C2C99" w:rsidRPr="00972E9E" w:rsidRDefault="002C2C99" w:rsidP="003C0F91">
            <w:pPr>
              <w:rPr>
                <w:rFonts w:ascii="Arial" w:hAnsi="Arial" w:cs="Arial"/>
              </w:rPr>
            </w:pPr>
            <w:r w:rsidRPr="00972E9E">
              <w:rPr>
                <w:rFonts w:ascii="Arial" w:hAnsi="Arial" w:cs="Arial"/>
              </w:rPr>
              <w:t>10</w:t>
            </w:r>
          </w:p>
        </w:tc>
        <w:tc>
          <w:tcPr>
            <w:tcW w:w="1559" w:type="dxa"/>
            <w:hideMark/>
          </w:tcPr>
          <w:p w:rsidR="002C2C99" w:rsidRPr="00972E9E" w:rsidRDefault="002C2C99" w:rsidP="003C0F91">
            <w:pPr>
              <w:rPr>
                <w:rFonts w:ascii="Arial" w:hAnsi="Arial" w:cs="Arial"/>
              </w:rPr>
            </w:pPr>
            <w:r w:rsidRPr="00972E9E">
              <w:rPr>
                <w:rFonts w:ascii="Arial" w:hAnsi="Arial" w:cs="Arial"/>
              </w:rPr>
              <w:t>Otevření Památníku jednoty bratrské</w:t>
            </w:r>
          </w:p>
        </w:tc>
        <w:tc>
          <w:tcPr>
            <w:tcW w:w="5419" w:type="dxa"/>
            <w:hideMark/>
          </w:tcPr>
          <w:p w:rsidR="002C2C99" w:rsidRPr="00972E9E" w:rsidRDefault="002C2C99" w:rsidP="003C0F91">
            <w:pPr>
              <w:rPr>
                <w:rFonts w:ascii="Arial" w:hAnsi="Arial" w:cs="Arial"/>
              </w:rPr>
            </w:pPr>
            <w:r w:rsidRPr="00972E9E">
              <w:rPr>
                <w:rFonts w:ascii="Arial" w:hAnsi="Arial" w:cs="Arial"/>
              </w:rPr>
              <w:t>Během Dnů evropského dědictví v neděli 11. září 2016 byl v lokalitě Na Marku u řeky Bečvy slavnostně otevřen Památník jednoty bratrské, který je připomínkou nejen působení protestantské církve v Přerově, tedy z období vlády rodu Žerotínů. Památník tak připomíná ojedinělý genius loci lokality Na Marku, která je spjata s přerovským působením J. A. Komenského. Památník je umístěn v prostoru půdorysu základů duchovního centra jednoty bratrské, jehož součástí byl vedle modlitebny a unikátní renesanční cesty také dům se školou, v níž působil od roku 1614 Komenský. Nejcennějším a nejautentičtějším exponátem památníku je odkrytá dlážděná cesta. Je symbolem propojení současníků s obdobím renesance a obdobím působení jednoty bratrské, kdy město Přerov zažívalo svůj největší rozkvět - a rovněž s dobou, kdy právě po této cestě kráčel Jan Amos Komenský, jeden z nejvýznamnějších učenců Evropy 17. století. Tento výjimečný objev byl nalezen přerovskými archeology v lokalitě Na Marku během výzkumu v letech 2012 až 2013. V roce 2015 byla lokalita Na Marku prohlášena za kulturní památku, čímž její důležitost ještě vzrostla.</w:t>
            </w:r>
          </w:p>
        </w:tc>
        <w:tc>
          <w:tcPr>
            <w:tcW w:w="1385" w:type="dxa"/>
            <w:hideMark/>
          </w:tcPr>
          <w:p w:rsidR="002C2C99" w:rsidRPr="00972E9E" w:rsidRDefault="002C2C99" w:rsidP="003C0F91">
            <w:pPr>
              <w:rPr>
                <w:rFonts w:ascii="Arial" w:hAnsi="Arial" w:cs="Arial"/>
              </w:rPr>
            </w:pPr>
            <w:r w:rsidRPr="00972E9E">
              <w:rPr>
                <w:rFonts w:ascii="Arial" w:hAnsi="Arial" w:cs="Arial"/>
              </w:rPr>
              <w:t xml:space="preserve">Statutární </w:t>
            </w:r>
            <w:r w:rsidRPr="00972E9E">
              <w:rPr>
                <w:rFonts w:ascii="Arial" w:hAnsi="Arial" w:cs="Arial"/>
              </w:rPr>
              <w:br/>
              <w:t>město Přerov</w:t>
            </w:r>
          </w:p>
        </w:tc>
      </w:tr>
      <w:tr w:rsidR="002C2C99" w:rsidRPr="00972E9E" w:rsidTr="003C0F91">
        <w:trPr>
          <w:trHeight w:val="1800"/>
        </w:trPr>
        <w:tc>
          <w:tcPr>
            <w:tcW w:w="534" w:type="dxa"/>
            <w:noWrap/>
            <w:hideMark/>
          </w:tcPr>
          <w:p w:rsidR="002C2C99" w:rsidRPr="00972E9E" w:rsidRDefault="002C2C99" w:rsidP="003C0F91">
            <w:pPr>
              <w:rPr>
                <w:rFonts w:ascii="Arial" w:hAnsi="Arial" w:cs="Arial"/>
              </w:rPr>
            </w:pPr>
            <w:r w:rsidRPr="00972E9E">
              <w:rPr>
                <w:rFonts w:ascii="Arial" w:hAnsi="Arial" w:cs="Arial"/>
              </w:rPr>
              <w:t>11</w:t>
            </w:r>
          </w:p>
        </w:tc>
        <w:tc>
          <w:tcPr>
            <w:tcW w:w="1559" w:type="dxa"/>
            <w:hideMark/>
          </w:tcPr>
          <w:p w:rsidR="002C2C99" w:rsidRPr="00972E9E" w:rsidRDefault="002C2C99" w:rsidP="003C0F91">
            <w:pPr>
              <w:rPr>
                <w:rFonts w:ascii="Arial" w:hAnsi="Arial" w:cs="Arial"/>
              </w:rPr>
            </w:pPr>
            <w:r w:rsidRPr="00972E9E">
              <w:rPr>
                <w:rFonts w:ascii="Arial" w:hAnsi="Arial" w:cs="Arial"/>
              </w:rPr>
              <w:t xml:space="preserve">Obnova zámku Čechy pod Kosířem </w:t>
            </w:r>
          </w:p>
        </w:tc>
        <w:tc>
          <w:tcPr>
            <w:tcW w:w="5419" w:type="dxa"/>
            <w:hideMark/>
          </w:tcPr>
          <w:p w:rsidR="002C2C99" w:rsidRPr="00972E9E" w:rsidRDefault="002C2C99" w:rsidP="003C0F91">
            <w:pPr>
              <w:rPr>
                <w:rFonts w:ascii="Arial" w:hAnsi="Arial" w:cs="Arial"/>
              </w:rPr>
            </w:pPr>
            <w:r w:rsidRPr="00972E9E">
              <w:rPr>
                <w:rFonts w:ascii="Arial" w:hAnsi="Arial" w:cs="Arial"/>
              </w:rPr>
              <w:t xml:space="preserve">V roce 2016 byly otevřeny obnovené interiéry zámku Čechy pod Kosířem. Vedle interiérů, do kterých se podařilo shromáždit největší sbírku obrazů vynikajícího českého malíře Josefa Mánesa prezentovanou veřejnosti, bylo otevřeno také Muzeum filmů Zdeňka a Jana Svěrákových. Obě expozice se tak staly velkými lákadly v rámci celé České republiky, o čemž svědčí návštěvnost zámku již během své první turistické sezóny přesahující 40 000 osob. Znovuotevřením zámku se významným způsobem zatraktivnila lokalita </w:t>
            </w:r>
            <w:proofErr w:type="spellStart"/>
            <w:r w:rsidRPr="00972E9E">
              <w:rPr>
                <w:rFonts w:ascii="Arial" w:hAnsi="Arial" w:cs="Arial"/>
              </w:rPr>
              <w:t>Kosířska</w:t>
            </w:r>
            <w:proofErr w:type="spellEnd"/>
            <w:r w:rsidRPr="00972E9E">
              <w:rPr>
                <w:rFonts w:ascii="Arial" w:hAnsi="Arial" w:cs="Arial"/>
              </w:rPr>
              <w:t xml:space="preserve"> i Olomoucký kraj jako celek.</w:t>
            </w:r>
          </w:p>
        </w:tc>
        <w:tc>
          <w:tcPr>
            <w:tcW w:w="1385" w:type="dxa"/>
            <w:hideMark/>
          </w:tcPr>
          <w:p w:rsidR="002C2C99" w:rsidRPr="00972E9E" w:rsidRDefault="002C2C99" w:rsidP="003C0F91">
            <w:pPr>
              <w:rPr>
                <w:rFonts w:ascii="Arial" w:hAnsi="Arial" w:cs="Arial"/>
              </w:rPr>
            </w:pPr>
            <w:r w:rsidRPr="00972E9E">
              <w:rPr>
                <w:rFonts w:ascii="Arial" w:hAnsi="Arial" w:cs="Arial"/>
              </w:rPr>
              <w:t>Obec Čechy pod Kosířem</w:t>
            </w:r>
          </w:p>
        </w:tc>
      </w:tr>
      <w:tr w:rsidR="002C2C99" w:rsidRPr="00972E9E" w:rsidTr="003C0F91">
        <w:trPr>
          <w:trHeight w:val="1800"/>
        </w:trPr>
        <w:tc>
          <w:tcPr>
            <w:tcW w:w="534" w:type="dxa"/>
            <w:noWrap/>
            <w:hideMark/>
          </w:tcPr>
          <w:p w:rsidR="002C2C99" w:rsidRPr="00972E9E" w:rsidRDefault="002C2C99" w:rsidP="003C0F91">
            <w:pPr>
              <w:rPr>
                <w:rFonts w:ascii="Arial" w:hAnsi="Arial" w:cs="Arial"/>
              </w:rPr>
            </w:pPr>
            <w:r w:rsidRPr="00972E9E">
              <w:rPr>
                <w:rFonts w:ascii="Arial" w:hAnsi="Arial" w:cs="Arial"/>
              </w:rPr>
              <w:t>12</w:t>
            </w:r>
          </w:p>
        </w:tc>
        <w:tc>
          <w:tcPr>
            <w:tcW w:w="1559" w:type="dxa"/>
            <w:hideMark/>
          </w:tcPr>
          <w:p w:rsidR="002C2C99" w:rsidRPr="00972E9E" w:rsidRDefault="002C2C99" w:rsidP="003C0F91">
            <w:pPr>
              <w:rPr>
                <w:rFonts w:ascii="Arial" w:hAnsi="Arial" w:cs="Arial"/>
              </w:rPr>
            </w:pPr>
            <w:r w:rsidRPr="00972E9E">
              <w:rPr>
                <w:rFonts w:ascii="Arial" w:hAnsi="Arial" w:cs="Arial"/>
              </w:rPr>
              <w:t xml:space="preserve">Mgr. Lenka Dohnalová </w:t>
            </w:r>
          </w:p>
        </w:tc>
        <w:tc>
          <w:tcPr>
            <w:tcW w:w="5419" w:type="dxa"/>
            <w:hideMark/>
          </w:tcPr>
          <w:p w:rsidR="002C2C99" w:rsidRPr="00972E9E" w:rsidRDefault="002C2C99" w:rsidP="003C0F91">
            <w:pPr>
              <w:rPr>
                <w:rFonts w:ascii="Arial" w:hAnsi="Arial" w:cs="Arial"/>
              </w:rPr>
            </w:pPr>
            <w:r w:rsidRPr="00972E9E">
              <w:rPr>
                <w:rFonts w:ascii="Arial" w:hAnsi="Arial" w:cs="Arial"/>
              </w:rPr>
              <w:t xml:space="preserve">Je výraznou osobností kulturního života v rámci celého našeho kraje. Je sbormistrem tří sborů, vede je umělecky, stará se o dramaturgii, nácvik na pravidelných zkouškách, soustředěních, zajišťuje personální zabezpečení, píše aranže, vymýšlí scénáře, diriguje koncerty atd. Paní Dohnalová svým osobním příkladem inspiruje mladé lidi a probouzí v nich zájem o kulturu. V jejích stopách se vydala řada bývalých studentů našeho gymnázia, kteří založili vlastní soubory a navazují tak na její práci. </w:t>
            </w:r>
          </w:p>
        </w:tc>
        <w:tc>
          <w:tcPr>
            <w:tcW w:w="1385" w:type="dxa"/>
            <w:hideMark/>
          </w:tcPr>
          <w:p w:rsidR="002C2C99" w:rsidRPr="00972E9E" w:rsidRDefault="002C2C99" w:rsidP="003C0F91">
            <w:pPr>
              <w:rPr>
                <w:rFonts w:ascii="Arial" w:hAnsi="Arial" w:cs="Arial"/>
              </w:rPr>
            </w:pPr>
            <w:r w:rsidRPr="00972E9E">
              <w:rPr>
                <w:rFonts w:ascii="Arial" w:hAnsi="Arial" w:cs="Arial"/>
              </w:rPr>
              <w:t xml:space="preserve">Gymnázium Hejčín </w:t>
            </w:r>
            <w:r w:rsidRPr="00972E9E">
              <w:rPr>
                <w:rFonts w:ascii="Arial" w:hAnsi="Arial" w:cs="Arial"/>
              </w:rPr>
              <w:br/>
              <w:t>Olomouc</w:t>
            </w:r>
          </w:p>
        </w:tc>
      </w:tr>
      <w:tr w:rsidR="002C2C99" w:rsidRPr="00972E9E" w:rsidTr="003C0F91">
        <w:trPr>
          <w:trHeight w:val="1815"/>
        </w:trPr>
        <w:tc>
          <w:tcPr>
            <w:tcW w:w="534" w:type="dxa"/>
            <w:noWrap/>
            <w:hideMark/>
          </w:tcPr>
          <w:p w:rsidR="002C2C99" w:rsidRPr="00972E9E" w:rsidRDefault="002C2C99" w:rsidP="003C0F91">
            <w:pPr>
              <w:rPr>
                <w:rFonts w:ascii="Arial" w:hAnsi="Arial" w:cs="Arial"/>
              </w:rPr>
            </w:pPr>
            <w:r w:rsidRPr="00972E9E">
              <w:rPr>
                <w:rFonts w:ascii="Arial" w:hAnsi="Arial" w:cs="Arial"/>
              </w:rPr>
              <w:t>13</w:t>
            </w:r>
          </w:p>
        </w:tc>
        <w:tc>
          <w:tcPr>
            <w:tcW w:w="1559" w:type="dxa"/>
            <w:hideMark/>
          </w:tcPr>
          <w:p w:rsidR="002C2C99" w:rsidRPr="00972E9E" w:rsidRDefault="002C2C99" w:rsidP="003C0F91">
            <w:pPr>
              <w:rPr>
                <w:rFonts w:ascii="Arial" w:hAnsi="Arial" w:cs="Arial"/>
              </w:rPr>
            </w:pPr>
            <w:r w:rsidRPr="00972E9E">
              <w:rPr>
                <w:rFonts w:ascii="Arial" w:hAnsi="Arial" w:cs="Arial"/>
              </w:rPr>
              <w:t>Dechový orchestr Haná na konferenci WASBE</w:t>
            </w:r>
          </w:p>
        </w:tc>
        <w:tc>
          <w:tcPr>
            <w:tcW w:w="5419" w:type="dxa"/>
            <w:hideMark/>
          </w:tcPr>
          <w:p w:rsidR="002C2C99" w:rsidRPr="00972E9E" w:rsidRDefault="002C2C99" w:rsidP="003C0F91">
            <w:pPr>
              <w:rPr>
                <w:rFonts w:ascii="Arial" w:hAnsi="Arial" w:cs="Arial"/>
              </w:rPr>
            </w:pPr>
            <w:r w:rsidRPr="00972E9E">
              <w:rPr>
                <w:rFonts w:ascii="Arial" w:hAnsi="Arial" w:cs="Arial"/>
              </w:rPr>
              <w:t xml:space="preserve">Dechový orchestr Haná Přerov úspěšně reprezentoval město a Olomoucký kraj na Mezinárodní konferenci WASBE. Dechový orchestr Haná sestává z více jak 80 členů, věkový průměr se pohybuje kolem 15 let. Tito mladí muzikanti reprezentují Olomoucký kraj i město Přerov na různých soutěžích a festivalech v České republice, ale také ve Francii, Itálii, Německu, Slovensku, Belgii a Holandsku. Dechový orchestr Haná pod vedením manželů Elišky a Františka Tkadlecových šíří tradici české hudby po Evropě a na domácí půdě nemá tento soubor konkurenci. </w:t>
            </w:r>
          </w:p>
        </w:tc>
        <w:tc>
          <w:tcPr>
            <w:tcW w:w="1385" w:type="dxa"/>
            <w:hideMark/>
          </w:tcPr>
          <w:p w:rsidR="002C2C99" w:rsidRPr="00972E9E" w:rsidRDefault="002C2C99" w:rsidP="003C0F91">
            <w:pPr>
              <w:rPr>
                <w:rFonts w:ascii="Arial" w:hAnsi="Arial" w:cs="Arial"/>
              </w:rPr>
            </w:pPr>
            <w:r w:rsidRPr="00972E9E">
              <w:rPr>
                <w:rFonts w:ascii="Arial" w:hAnsi="Arial" w:cs="Arial"/>
              </w:rPr>
              <w:t>Statutární město Přerov</w:t>
            </w:r>
          </w:p>
        </w:tc>
      </w:tr>
    </w:tbl>
    <w:p w:rsidR="00972E9E" w:rsidRPr="00972E9E" w:rsidRDefault="00972E9E">
      <w:pPr>
        <w:rPr>
          <w:rFonts w:ascii="Arial" w:hAnsi="Arial" w:cs="Arial"/>
        </w:rPr>
      </w:pPr>
    </w:p>
    <w:sectPr w:rsidR="00972E9E" w:rsidRPr="00972E9E" w:rsidSect="0003784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2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A9B" w:rsidRDefault="00574A9B" w:rsidP="00972E9E">
      <w:pPr>
        <w:spacing w:after="0" w:line="240" w:lineRule="auto"/>
      </w:pPr>
      <w:r>
        <w:separator/>
      </w:r>
    </w:p>
  </w:endnote>
  <w:endnote w:type="continuationSeparator" w:id="0">
    <w:p w:rsidR="00574A9B" w:rsidRDefault="00574A9B" w:rsidP="00972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35A" w:rsidRDefault="0031135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7A1" w:rsidRPr="003300B0" w:rsidRDefault="0031135A" w:rsidP="005B57A1">
    <w:pPr>
      <w:pStyle w:val="Zpat"/>
      <w:pBdr>
        <w:top w:val="single" w:sz="4" w:space="1" w:color="auto"/>
      </w:pBdr>
      <w:rPr>
        <w:rFonts w:ascii="Arial" w:hAnsi="Arial" w:cs="Arial"/>
        <w:i/>
        <w:iCs/>
        <w:sz w:val="20"/>
        <w:szCs w:val="20"/>
      </w:rPr>
    </w:pPr>
    <w:r>
      <w:rPr>
        <w:rFonts w:ascii="Arial" w:hAnsi="Arial" w:cs="Arial"/>
        <w:i/>
        <w:iCs/>
        <w:sz w:val="20"/>
        <w:szCs w:val="20"/>
      </w:rPr>
      <w:t xml:space="preserve">Zastupitelstvo </w:t>
    </w:r>
    <w:r w:rsidR="005B57A1" w:rsidRPr="003300B0">
      <w:rPr>
        <w:rFonts w:ascii="Arial" w:hAnsi="Arial" w:cs="Arial"/>
        <w:i/>
        <w:iCs/>
        <w:sz w:val="20"/>
        <w:szCs w:val="20"/>
      </w:rPr>
      <w:t>Olomouckého kraj</w:t>
    </w:r>
    <w:r w:rsidR="005B57A1">
      <w:rPr>
        <w:rFonts w:ascii="Arial" w:hAnsi="Arial" w:cs="Arial"/>
        <w:i/>
        <w:iCs/>
        <w:sz w:val="20"/>
        <w:szCs w:val="20"/>
      </w:rPr>
      <w:t xml:space="preserve">e </w:t>
    </w:r>
    <w:r>
      <w:rPr>
        <w:rFonts w:ascii="Arial" w:hAnsi="Arial" w:cs="Arial"/>
        <w:i/>
        <w:iCs/>
        <w:sz w:val="20"/>
        <w:szCs w:val="20"/>
      </w:rPr>
      <w:t>27</w:t>
    </w:r>
    <w:r w:rsidR="005B57A1">
      <w:rPr>
        <w:rFonts w:ascii="Arial" w:hAnsi="Arial" w:cs="Arial"/>
        <w:i/>
        <w:iCs/>
        <w:sz w:val="20"/>
        <w:szCs w:val="20"/>
      </w:rPr>
      <w:t xml:space="preserve">. 2. </w:t>
    </w:r>
    <w:r w:rsidR="005B57A1">
      <w:rPr>
        <w:rFonts w:ascii="Arial" w:hAnsi="Arial" w:cs="Arial"/>
        <w:i/>
        <w:iCs/>
        <w:sz w:val="20"/>
        <w:szCs w:val="20"/>
      </w:rPr>
      <w:t>2017</w:t>
    </w:r>
    <w:r w:rsidR="005B57A1">
      <w:rPr>
        <w:rFonts w:ascii="Arial" w:hAnsi="Arial" w:cs="Arial"/>
        <w:i/>
        <w:iCs/>
        <w:sz w:val="20"/>
        <w:szCs w:val="20"/>
      </w:rPr>
      <w:tab/>
    </w:r>
    <w:r w:rsidR="005B57A1">
      <w:rPr>
        <w:rFonts w:ascii="Arial" w:hAnsi="Arial" w:cs="Arial"/>
        <w:i/>
        <w:iCs/>
        <w:sz w:val="20"/>
        <w:szCs w:val="20"/>
      </w:rPr>
      <w:tab/>
    </w:r>
    <w:r w:rsidR="005B57A1" w:rsidRPr="003300B0">
      <w:rPr>
        <w:rFonts w:ascii="Arial" w:hAnsi="Arial" w:cs="Arial"/>
        <w:i/>
        <w:iCs/>
        <w:sz w:val="20"/>
        <w:szCs w:val="20"/>
      </w:rPr>
      <w:t xml:space="preserve"> </w:t>
    </w:r>
    <w:r w:rsidR="005B57A1" w:rsidRPr="00A3539E">
      <w:rPr>
        <w:rFonts w:ascii="Arial" w:hAnsi="Arial" w:cs="Arial"/>
        <w:i/>
        <w:iCs/>
        <w:sz w:val="20"/>
        <w:szCs w:val="20"/>
      </w:rPr>
      <w:t xml:space="preserve">Strana </w:t>
    </w:r>
    <w:r w:rsidR="005B57A1" w:rsidRPr="00A3539E">
      <w:rPr>
        <w:rStyle w:val="slostrnky"/>
        <w:rFonts w:ascii="Arial" w:hAnsi="Arial" w:cs="Arial"/>
        <w:i/>
        <w:iCs/>
        <w:sz w:val="20"/>
        <w:szCs w:val="20"/>
      </w:rPr>
      <w:fldChar w:fldCharType="begin"/>
    </w:r>
    <w:r w:rsidR="005B57A1" w:rsidRPr="00A3539E">
      <w:rPr>
        <w:rStyle w:val="slostrnky"/>
        <w:rFonts w:ascii="Arial" w:hAnsi="Arial" w:cs="Arial"/>
        <w:i/>
        <w:iCs/>
        <w:sz w:val="20"/>
        <w:szCs w:val="20"/>
      </w:rPr>
      <w:instrText xml:space="preserve"> PAGE </w:instrText>
    </w:r>
    <w:r w:rsidR="005B57A1" w:rsidRPr="00A3539E">
      <w:rPr>
        <w:rStyle w:val="slostrnky"/>
        <w:rFonts w:ascii="Arial" w:hAnsi="Arial" w:cs="Arial"/>
        <w:i/>
        <w:iCs/>
        <w:sz w:val="20"/>
        <w:szCs w:val="20"/>
      </w:rPr>
      <w:fldChar w:fldCharType="separate"/>
    </w:r>
    <w:r w:rsidR="00037849">
      <w:rPr>
        <w:rStyle w:val="slostrnky"/>
        <w:rFonts w:ascii="Arial" w:hAnsi="Arial" w:cs="Arial"/>
        <w:i/>
        <w:iCs/>
        <w:noProof/>
        <w:sz w:val="20"/>
        <w:szCs w:val="20"/>
      </w:rPr>
      <w:t>29</w:t>
    </w:r>
    <w:r w:rsidR="005B57A1" w:rsidRPr="00A3539E">
      <w:rPr>
        <w:rStyle w:val="slostrnky"/>
        <w:rFonts w:ascii="Arial" w:hAnsi="Arial" w:cs="Arial"/>
        <w:i/>
        <w:iCs/>
        <w:sz w:val="20"/>
        <w:szCs w:val="20"/>
      </w:rPr>
      <w:fldChar w:fldCharType="end"/>
    </w:r>
    <w:r w:rsidR="005B57A1" w:rsidRPr="003300B0">
      <w:rPr>
        <w:rFonts w:ascii="Arial" w:hAnsi="Arial" w:cs="Arial"/>
        <w:i/>
        <w:iCs/>
        <w:sz w:val="20"/>
        <w:szCs w:val="20"/>
      </w:rPr>
      <w:t xml:space="preserve"> </w:t>
    </w:r>
    <w:r w:rsidR="000C5C14">
      <w:rPr>
        <w:rFonts w:ascii="Arial" w:hAnsi="Arial" w:cs="Arial"/>
        <w:i/>
        <w:iCs/>
        <w:sz w:val="20"/>
        <w:szCs w:val="20"/>
      </w:rPr>
      <w:t xml:space="preserve">(celkem </w:t>
    </w:r>
    <w:r w:rsidR="000C5C14">
      <w:rPr>
        <w:rFonts w:ascii="Arial" w:hAnsi="Arial" w:cs="Arial"/>
        <w:i/>
        <w:iCs/>
        <w:sz w:val="20"/>
        <w:szCs w:val="20"/>
      </w:rPr>
      <w:t>3</w:t>
    </w:r>
    <w:r w:rsidR="00037849">
      <w:rPr>
        <w:rFonts w:ascii="Arial" w:hAnsi="Arial" w:cs="Arial"/>
        <w:i/>
        <w:iCs/>
        <w:sz w:val="20"/>
        <w:szCs w:val="20"/>
      </w:rPr>
      <w:t>3</w:t>
    </w:r>
    <w:bookmarkStart w:id="0" w:name="_GoBack"/>
    <w:bookmarkEnd w:id="0"/>
    <w:r w:rsidR="005B57A1" w:rsidRPr="003300B0">
      <w:rPr>
        <w:rFonts w:ascii="Arial" w:hAnsi="Arial" w:cs="Arial"/>
        <w:i/>
        <w:iCs/>
        <w:sz w:val="20"/>
        <w:szCs w:val="20"/>
      </w:rPr>
      <w:t>)</w:t>
    </w:r>
  </w:p>
  <w:p w:rsidR="000973CE" w:rsidRPr="000973CE" w:rsidRDefault="0031135A" w:rsidP="000973CE">
    <w:pPr>
      <w:tabs>
        <w:tab w:val="center" w:pos="4536"/>
        <w:tab w:val="right" w:pos="9072"/>
      </w:tabs>
      <w:spacing w:after="0" w:line="240" w:lineRule="auto"/>
      <w:rPr>
        <w:rFonts w:ascii="Arial" w:eastAsia="Times New Roman" w:hAnsi="Arial" w:cs="Arial"/>
        <w:i/>
        <w:sz w:val="20"/>
        <w:szCs w:val="20"/>
        <w:lang w:eastAsia="cs-CZ"/>
      </w:rPr>
    </w:pPr>
    <w:r>
      <w:rPr>
        <w:rFonts w:ascii="Arial" w:eastAsia="Times New Roman" w:hAnsi="Arial" w:cs="Arial"/>
        <w:i/>
        <w:sz w:val="20"/>
        <w:szCs w:val="20"/>
        <w:lang w:eastAsia="cs-CZ"/>
      </w:rPr>
      <w:t>20</w:t>
    </w:r>
    <w:r w:rsidR="000973CE">
      <w:rPr>
        <w:rFonts w:ascii="Arial" w:eastAsia="Times New Roman" w:hAnsi="Arial" w:cs="Arial"/>
        <w:i/>
        <w:sz w:val="20"/>
        <w:szCs w:val="20"/>
        <w:lang w:eastAsia="cs-CZ"/>
      </w:rPr>
      <w:t>.</w:t>
    </w:r>
    <w:r w:rsidR="000973CE" w:rsidRPr="000973CE">
      <w:rPr>
        <w:rFonts w:ascii="Arial" w:eastAsia="Times New Roman" w:hAnsi="Arial" w:cs="Arial"/>
        <w:i/>
        <w:sz w:val="20"/>
        <w:szCs w:val="20"/>
        <w:lang w:eastAsia="cs-CZ"/>
      </w:rPr>
      <w:t xml:space="preserve"> – </w:t>
    </w:r>
    <w:r w:rsidR="000973CE" w:rsidRPr="000973CE">
      <w:rPr>
        <w:rFonts w:ascii="Arial" w:eastAsia="Times New Roman" w:hAnsi="Arial" w:cs="Arial"/>
        <w:bCs/>
        <w:i/>
        <w:sz w:val="20"/>
        <w:szCs w:val="20"/>
        <w:lang w:eastAsia="cs-CZ"/>
      </w:rPr>
      <w:t>Cen</w:t>
    </w:r>
    <w:r w:rsidR="000973CE">
      <w:rPr>
        <w:rFonts w:ascii="Arial" w:eastAsia="Times New Roman" w:hAnsi="Arial" w:cs="Arial"/>
        <w:bCs/>
        <w:i/>
        <w:sz w:val="20"/>
        <w:szCs w:val="20"/>
        <w:lang w:eastAsia="cs-CZ"/>
      </w:rPr>
      <w:t>y</w:t>
    </w:r>
    <w:r w:rsidR="000973CE" w:rsidRPr="000973CE">
      <w:rPr>
        <w:rFonts w:ascii="Arial" w:eastAsia="Times New Roman" w:hAnsi="Arial" w:cs="Arial"/>
        <w:bCs/>
        <w:i/>
        <w:sz w:val="20"/>
        <w:szCs w:val="20"/>
        <w:lang w:eastAsia="cs-CZ"/>
      </w:rPr>
      <w:t xml:space="preserve"> Olomouckého kraje za přínos v oblasti kultury za rok 201</w:t>
    </w:r>
    <w:r w:rsidR="000973CE">
      <w:rPr>
        <w:rFonts w:ascii="Arial" w:eastAsia="Times New Roman" w:hAnsi="Arial" w:cs="Arial"/>
        <w:bCs/>
        <w:i/>
        <w:sz w:val="20"/>
        <w:szCs w:val="20"/>
        <w:lang w:eastAsia="cs-CZ"/>
      </w:rPr>
      <w:t>6</w:t>
    </w:r>
  </w:p>
  <w:p w:rsidR="000973CE" w:rsidRPr="000973CE" w:rsidRDefault="000973CE" w:rsidP="000973CE">
    <w:pPr>
      <w:autoSpaceDE w:val="0"/>
      <w:autoSpaceDN w:val="0"/>
      <w:adjustRightInd w:val="0"/>
      <w:spacing w:after="0" w:line="240" w:lineRule="auto"/>
      <w:rPr>
        <w:rFonts w:ascii="Arial" w:eastAsia="Calibri" w:hAnsi="Arial" w:cs="Arial"/>
        <w:b/>
        <w:bCs/>
        <w:sz w:val="24"/>
        <w:szCs w:val="24"/>
        <w:lang w:eastAsia="cs-CZ"/>
      </w:rPr>
    </w:pPr>
    <w:r w:rsidRPr="000973CE">
      <w:rPr>
        <w:rFonts w:ascii="Arial" w:eastAsia="Times New Roman" w:hAnsi="Arial" w:cs="Arial"/>
        <w:i/>
        <w:sz w:val="20"/>
        <w:szCs w:val="20"/>
        <w:lang w:eastAsia="cs-CZ"/>
      </w:rPr>
      <w:t xml:space="preserve">Příloha č. </w:t>
    </w:r>
    <w:r>
      <w:rPr>
        <w:rFonts w:ascii="Arial" w:eastAsia="Times New Roman" w:hAnsi="Arial" w:cs="Arial"/>
        <w:i/>
        <w:sz w:val="20"/>
        <w:szCs w:val="20"/>
        <w:lang w:eastAsia="cs-CZ"/>
      </w:rPr>
      <w:t>2</w:t>
    </w:r>
    <w:r w:rsidRPr="000973CE">
      <w:rPr>
        <w:rFonts w:ascii="Arial" w:eastAsia="Times New Roman" w:hAnsi="Arial" w:cs="Arial"/>
        <w:i/>
        <w:sz w:val="20"/>
        <w:szCs w:val="20"/>
        <w:lang w:eastAsia="cs-CZ"/>
      </w:rPr>
      <w:t xml:space="preserve"> – Přehled</w:t>
    </w:r>
    <w:r w:rsidRPr="000973CE">
      <w:rPr>
        <w:rFonts w:ascii="Arial" w:eastAsia="Calibri" w:hAnsi="Arial" w:cs="Arial"/>
        <w:i/>
        <w:sz w:val="20"/>
        <w:szCs w:val="24"/>
        <w:lang w:eastAsia="cs-CZ"/>
      </w:rPr>
      <w:t xml:space="preserve"> nominací</w:t>
    </w:r>
    <w:r>
      <w:rPr>
        <w:rFonts w:ascii="Arial" w:eastAsia="Calibri" w:hAnsi="Arial" w:cs="Arial"/>
        <w:i/>
        <w:sz w:val="20"/>
        <w:szCs w:val="24"/>
        <w:lang w:eastAsia="cs-CZ"/>
      </w:rPr>
      <w:t xml:space="preserve"> zařazených do hlasování o </w:t>
    </w:r>
    <w:r w:rsidRPr="000973CE">
      <w:rPr>
        <w:rFonts w:ascii="Arial" w:eastAsia="Calibri" w:hAnsi="Arial" w:cs="Arial"/>
        <w:bCs/>
        <w:i/>
        <w:sz w:val="20"/>
        <w:szCs w:val="24"/>
        <w:lang w:eastAsia="cs-CZ"/>
      </w:rPr>
      <w:t>Cen</w:t>
    </w:r>
    <w:r>
      <w:rPr>
        <w:rFonts w:ascii="Arial" w:eastAsia="Calibri" w:hAnsi="Arial" w:cs="Arial"/>
        <w:bCs/>
        <w:i/>
        <w:sz w:val="20"/>
        <w:szCs w:val="24"/>
        <w:lang w:eastAsia="cs-CZ"/>
      </w:rPr>
      <w:t>u veřejnosti</w:t>
    </w:r>
    <w:r w:rsidRPr="000973CE">
      <w:rPr>
        <w:rFonts w:ascii="Arial" w:eastAsia="Calibri" w:hAnsi="Arial" w:cs="Arial"/>
        <w:bCs/>
        <w:i/>
        <w:sz w:val="20"/>
        <w:szCs w:val="24"/>
        <w:lang w:eastAsia="cs-CZ"/>
      </w:rPr>
      <w:t xml:space="preserve"> Olomouckého kraje za </w:t>
    </w:r>
    <w:r>
      <w:rPr>
        <w:rFonts w:ascii="Arial" w:eastAsia="Calibri" w:hAnsi="Arial" w:cs="Arial"/>
        <w:bCs/>
        <w:i/>
        <w:sz w:val="20"/>
        <w:szCs w:val="24"/>
        <w:lang w:eastAsia="cs-CZ"/>
      </w:rPr>
      <w:t xml:space="preserve">výjimečný počin </w:t>
    </w:r>
    <w:r w:rsidRPr="000973CE">
      <w:rPr>
        <w:rFonts w:ascii="Arial" w:eastAsia="Calibri" w:hAnsi="Arial" w:cs="Arial"/>
        <w:bCs/>
        <w:i/>
        <w:sz w:val="20"/>
        <w:szCs w:val="24"/>
        <w:lang w:eastAsia="cs-CZ"/>
      </w:rPr>
      <w:t>v oblasti kultury za rok 201</w:t>
    </w:r>
    <w:r>
      <w:rPr>
        <w:rFonts w:ascii="Arial" w:eastAsia="Calibri" w:hAnsi="Arial" w:cs="Arial"/>
        <w:bCs/>
        <w:i/>
        <w:sz w:val="20"/>
        <w:szCs w:val="24"/>
        <w:lang w:eastAsia="cs-CZ"/>
      </w:rPr>
      <w:t>6</w:t>
    </w:r>
    <w:r w:rsidRPr="000973CE">
      <w:rPr>
        <w:rFonts w:ascii="Arial" w:eastAsia="Calibri" w:hAnsi="Arial" w:cs="Arial"/>
        <w:b/>
        <w:bCs/>
        <w:sz w:val="20"/>
        <w:szCs w:val="24"/>
        <w:lang w:eastAsia="cs-CZ"/>
      </w:rPr>
      <w:t xml:space="preserve"> </w:t>
    </w:r>
  </w:p>
  <w:p w:rsidR="00B02999" w:rsidRPr="00972E9E" w:rsidRDefault="00B02999" w:rsidP="000973CE">
    <w:pPr>
      <w:pStyle w:val="Radaploha1"/>
      <w:numPr>
        <w:ilvl w:val="0"/>
        <w:numId w:val="0"/>
      </w:numPr>
      <w:spacing w:before="120"/>
      <w:ind w:left="567"/>
      <w:jc w:val="left"/>
      <w:rPr>
        <w:rFonts w:cs="Arial"/>
        <w:i/>
        <w:sz w:val="20"/>
        <w:szCs w:val="24"/>
        <w:u w:val="none"/>
      </w:rPr>
    </w:pPr>
  </w:p>
  <w:p w:rsidR="00B02999" w:rsidRDefault="00B02999">
    <w:pPr>
      <w:pStyle w:val="Zpat"/>
    </w:pPr>
  </w:p>
  <w:p w:rsidR="00B02999" w:rsidRDefault="00B02999">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35A" w:rsidRDefault="0031135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A9B" w:rsidRDefault="00574A9B" w:rsidP="00972E9E">
      <w:pPr>
        <w:spacing w:after="0" w:line="240" w:lineRule="auto"/>
      </w:pPr>
      <w:r>
        <w:separator/>
      </w:r>
    </w:p>
  </w:footnote>
  <w:footnote w:type="continuationSeparator" w:id="0">
    <w:p w:rsidR="00574A9B" w:rsidRDefault="00574A9B" w:rsidP="00972E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35A" w:rsidRDefault="0031135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C99" w:rsidRPr="0057385E" w:rsidRDefault="002C2C99" w:rsidP="0057385E">
    <w:pPr>
      <w:autoSpaceDE w:val="0"/>
      <w:autoSpaceDN w:val="0"/>
      <w:adjustRightInd w:val="0"/>
      <w:spacing w:after="0" w:line="240" w:lineRule="auto"/>
      <w:jc w:val="center"/>
      <w:rPr>
        <w:rFonts w:ascii="Arial" w:eastAsia="Calibri" w:hAnsi="Arial" w:cs="Arial"/>
        <w:b/>
        <w:bCs/>
        <w:sz w:val="24"/>
        <w:szCs w:val="24"/>
        <w:lang w:eastAsia="cs-CZ"/>
      </w:rPr>
    </w:pPr>
    <w:r w:rsidRPr="0057385E">
      <w:rPr>
        <w:rFonts w:ascii="Arial" w:eastAsia="Times New Roman" w:hAnsi="Arial" w:cs="Arial"/>
        <w:i/>
        <w:sz w:val="24"/>
        <w:szCs w:val="24"/>
        <w:lang w:eastAsia="cs-CZ"/>
      </w:rPr>
      <w:t>Příloha č. 2 – Přehled</w:t>
    </w:r>
    <w:r w:rsidRPr="0057385E">
      <w:rPr>
        <w:rFonts w:ascii="Arial" w:eastAsia="Calibri" w:hAnsi="Arial" w:cs="Arial"/>
        <w:i/>
        <w:sz w:val="24"/>
        <w:szCs w:val="24"/>
        <w:lang w:eastAsia="cs-CZ"/>
      </w:rPr>
      <w:t xml:space="preserve"> nominací zařazených do hlasování o </w:t>
    </w:r>
    <w:r w:rsidRPr="0057385E">
      <w:rPr>
        <w:rFonts w:ascii="Arial" w:eastAsia="Calibri" w:hAnsi="Arial" w:cs="Arial"/>
        <w:bCs/>
        <w:i/>
        <w:sz w:val="24"/>
        <w:szCs w:val="24"/>
        <w:lang w:eastAsia="cs-CZ"/>
      </w:rPr>
      <w:t>Cenu veřejnosti Olomouckého kraje za výjimečný počin v oblasti kultury za rok 2016</w:t>
    </w:r>
  </w:p>
  <w:p w:rsidR="000973CE" w:rsidRDefault="000973C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35A" w:rsidRDefault="0031135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E9E"/>
    <w:rsid w:val="00037849"/>
    <w:rsid w:val="000973CE"/>
    <w:rsid w:val="000C5C14"/>
    <w:rsid w:val="001D0D10"/>
    <w:rsid w:val="002C2C99"/>
    <w:rsid w:val="0031135A"/>
    <w:rsid w:val="00447ADE"/>
    <w:rsid w:val="0057385E"/>
    <w:rsid w:val="00574A9B"/>
    <w:rsid w:val="005B57A1"/>
    <w:rsid w:val="005F3FC2"/>
    <w:rsid w:val="00972E9E"/>
    <w:rsid w:val="009A66F9"/>
    <w:rsid w:val="00B02999"/>
    <w:rsid w:val="00B04863"/>
    <w:rsid w:val="00C55D5E"/>
    <w:rsid w:val="00DF0044"/>
    <w:rsid w:val="00FB6B7F"/>
    <w:rsid w:val="00FB7904"/>
    <w:rsid w:val="00FF63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72E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72E9E"/>
    <w:rPr>
      <w:rFonts w:ascii="Tahoma" w:hAnsi="Tahoma" w:cs="Tahoma"/>
      <w:sz w:val="16"/>
      <w:szCs w:val="16"/>
    </w:rPr>
  </w:style>
  <w:style w:type="table" w:styleId="Mkatabulky">
    <w:name w:val="Table Grid"/>
    <w:basedOn w:val="Normlntabulka"/>
    <w:uiPriority w:val="59"/>
    <w:rsid w:val="00972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72E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72E9E"/>
  </w:style>
  <w:style w:type="paragraph" w:styleId="Zpat">
    <w:name w:val="footer"/>
    <w:basedOn w:val="Normln"/>
    <w:link w:val="ZpatChar"/>
    <w:uiPriority w:val="99"/>
    <w:unhideWhenUsed/>
    <w:rsid w:val="00972E9E"/>
    <w:pPr>
      <w:tabs>
        <w:tab w:val="center" w:pos="4536"/>
        <w:tab w:val="right" w:pos="9072"/>
      </w:tabs>
      <w:spacing w:after="0" w:line="240" w:lineRule="auto"/>
    </w:pPr>
  </w:style>
  <w:style w:type="character" w:customStyle="1" w:styleId="ZpatChar">
    <w:name w:val="Zápatí Char"/>
    <w:basedOn w:val="Standardnpsmoodstavce"/>
    <w:link w:val="Zpat"/>
    <w:uiPriority w:val="99"/>
    <w:rsid w:val="00972E9E"/>
  </w:style>
  <w:style w:type="paragraph" w:customStyle="1" w:styleId="Radaploha1">
    <w:name w:val="Rada příloha č.1"/>
    <w:basedOn w:val="Normln"/>
    <w:rsid w:val="00972E9E"/>
    <w:pPr>
      <w:widowControl w:val="0"/>
      <w:numPr>
        <w:numId w:val="1"/>
      </w:numPr>
      <w:spacing w:after="120" w:line="240" w:lineRule="auto"/>
      <w:jc w:val="both"/>
    </w:pPr>
    <w:rPr>
      <w:rFonts w:ascii="Arial" w:eastAsia="Times New Roman" w:hAnsi="Arial" w:cs="Times New Roman"/>
      <w:noProof/>
      <w:sz w:val="24"/>
      <w:szCs w:val="20"/>
      <w:u w:val="single"/>
      <w:lang w:eastAsia="cs-CZ"/>
    </w:rPr>
  </w:style>
  <w:style w:type="character" w:styleId="slostrnky">
    <w:name w:val="page number"/>
    <w:basedOn w:val="Standardnpsmoodstavce"/>
    <w:unhideWhenUsed/>
    <w:rsid w:val="005B5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72E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72E9E"/>
    <w:rPr>
      <w:rFonts w:ascii="Tahoma" w:hAnsi="Tahoma" w:cs="Tahoma"/>
      <w:sz w:val="16"/>
      <w:szCs w:val="16"/>
    </w:rPr>
  </w:style>
  <w:style w:type="table" w:styleId="Mkatabulky">
    <w:name w:val="Table Grid"/>
    <w:basedOn w:val="Normlntabulka"/>
    <w:uiPriority w:val="59"/>
    <w:rsid w:val="00972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72E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72E9E"/>
  </w:style>
  <w:style w:type="paragraph" w:styleId="Zpat">
    <w:name w:val="footer"/>
    <w:basedOn w:val="Normln"/>
    <w:link w:val="ZpatChar"/>
    <w:uiPriority w:val="99"/>
    <w:unhideWhenUsed/>
    <w:rsid w:val="00972E9E"/>
    <w:pPr>
      <w:tabs>
        <w:tab w:val="center" w:pos="4536"/>
        <w:tab w:val="right" w:pos="9072"/>
      </w:tabs>
      <w:spacing w:after="0" w:line="240" w:lineRule="auto"/>
    </w:pPr>
  </w:style>
  <w:style w:type="character" w:customStyle="1" w:styleId="ZpatChar">
    <w:name w:val="Zápatí Char"/>
    <w:basedOn w:val="Standardnpsmoodstavce"/>
    <w:link w:val="Zpat"/>
    <w:uiPriority w:val="99"/>
    <w:rsid w:val="00972E9E"/>
  </w:style>
  <w:style w:type="paragraph" w:customStyle="1" w:styleId="Radaploha1">
    <w:name w:val="Rada příloha č.1"/>
    <w:basedOn w:val="Normln"/>
    <w:rsid w:val="00972E9E"/>
    <w:pPr>
      <w:widowControl w:val="0"/>
      <w:numPr>
        <w:numId w:val="1"/>
      </w:numPr>
      <w:spacing w:after="120" w:line="240" w:lineRule="auto"/>
      <w:jc w:val="both"/>
    </w:pPr>
    <w:rPr>
      <w:rFonts w:ascii="Arial" w:eastAsia="Times New Roman" w:hAnsi="Arial" w:cs="Times New Roman"/>
      <w:noProof/>
      <w:sz w:val="24"/>
      <w:szCs w:val="20"/>
      <w:u w:val="single"/>
      <w:lang w:eastAsia="cs-CZ"/>
    </w:rPr>
  </w:style>
  <w:style w:type="character" w:styleId="slostrnky">
    <w:name w:val="page number"/>
    <w:basedOn w:val="Standardnpsmoodstavce"/>
    <w:unhideWhenUsed/>
    <w:rsid w:val="005B5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35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1624</Words>
  <Characters>9585</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Hamza Pavel</dc:creator>
  <cp:lastModifiedBy>Hamza Pavel</cp:lastModifiedBy>
  <cp:revision>4</cp:revision>
  <dcterms:created xsi:type="dcterms:W3CDTF">2017-02-09T08:13:00Z</dcterms:created>
  <dcterms:modified xsi:type="dcterms:W3CDTF">2017-02-09T09:00:00Z</dcterms:modified>
</cp:coreProperties>
</file>