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BE" w:rsidRPr="00210FBE" w:rsidRDefault="00210FBE" w:rsidP="00210FBE">
      <w:pPr>
        <w:spacing w:after="0" w:line="240" w:lineRule="auto"/>
        <w:ind w:left="567"/>
        <w:rPr>
          <w:rFonts w:ascii="Arial" w:eastAsia="Times New Roman" w:hAnsi="Arial" w:cs="Arial"/>
          <w:sz w:val="24"/>
          <w:szCs w:val="24"/>
          <w:lang w:eastAsia="cs-CZ"/>
        </w:rPr>
      </w:pPr>
      <w:bookmarkStart w:id="0" w:name="_GoBack"/>
      <w:bookmarkEnd w:id="0"/>
    </w:p>
    <w:tbl>
      <w:tblPr>
        <w:tblStyle w:val="Mkatabulky"/>
        <w:tblW w:w="0" w:type="auto"/>
        <w:tblLook w:val="04A0" w:firstRow="1" w:lastRow="0" w:firstColumn="1" w:lastColumn="0" w:noHBand="0" w:noVBand="1"/>
      </w:tblPr>
      <w:tblGrid>
        <w:gridCol w:w="7479"/>
        <w:gridCol w:w="1575"/>
      </w:tblGrid>
      <w:tr w:rsidR="00210FBE" w:rsidRPr="00C94B73" w:rsidTr="003C0F91">
        <w:trPr>
          <w:trHeight w:val="405"/>
        </w:trPr>
        <w:tc>
          <w:tcPr>
            <w:tcW w:w="7479" w:type="dxa"/>
            <w:noWrap/>
            <w:hideMark/>
          </w:tcPr>
          <w:p w:rsidR="00210FBE" w:rsidRPr="00C94B73" w:rsidRDefault="00210FBE" w:rsidP="003C0F91">
            <w:pPr>
              <w:rPr>
                <w:rFonts w:ascii="Arial" w:hAnsi="Arial" w:cs="Arial"/>
                <w:b/>
                <w:bCs/>
                <w:sz w:val="28"/>
              </w:rPr>
            </w:pPr>
            <w:r w:rsidRPr="00C94B73">
              <w:rPr>
                <w:rFonts w:ascii="Arial" w:hAnsi="Arial" w:cs="Arial"/>
                <w:b/>
                <w:bCs/>
                <w:sz w:val="28"/>
              </w:rPr>
              <w:t>Ceny Olomouckého kraje za přínos v oblasti kultury za rok 2016</w:t>
            </w:r>
          </w:p>
        </w:tc>
        <w:tc>
          <w:tcPr>
            <w:tcW w:w="1575" w:type="dxa"/>
            <w:noWrap/>
            <w:hideMark/>
          </w:tcPr>
          <w:p w:rsidR="00210FBE" w:rsidRPr="00C94B73" w:rsidRDefault="00210FBE" w:rsidP="003C0F91">
            <w:pPr>
              <w:rPr>
                <w:rFonts w:ascii="Arial" w:hAnsi="Arial" w:cs="Arial"/>
                <w:b/>
                <w:bCs/>
                <w:sz w:val="28"/>
              </w:rPr>
            </w:pPr>
          </w:p>
        </w:tc>
      </w:tr>
      <w:tr w:rsidR="00210FBE" w:rsidRPr="00956E04" w:rsidTr="003C0F91">
        <w:trPr>
          <w:trHeight w:val="315"/>
        </w:trPr>
        <w:tc>
          <w:tcPr>
            <w:tcW w:w="7479" w:type="dxa"/>
            <w:noWrap/>
            <w:hideMark/>
          </w:tcPr>
          <w:p w:rsidR="00210FBE" w:rsidRPr="00956E04" w:rsidRDefault="00210FBE" w:rsidP="003C0F91">
            <w:pPr>
              <w:rPr>
                <w:rFonts w:ascii="Arial" w:hAnsi="Arial" w:cs="Arial"/>
                <w:b/>
                <w:bCs/>
              </w:rPr>
            </w:pPr>
            <w:r w:rsidRPr="00956E04">
              <w:rPr>
                <w:rFonts w:ascii="Arial" w:hAnsi="Arial" w:cs="Arial"/>
                <w:b/>
                <w:bCs/>
              </w:rPr>
              <w:t xml:space="preserve">souhrn </w:t>
            </w:r>
          </w:p>
        </w:tc>
        <w:tc>
          <w:tcPr>
            <w:tcW w:w="1575" w:type="dxa"/>
            <w:noWrap/>
            <w:hideMark/>
          </w:tcPr>
          <w:p w:rsidR="00210FBE" w:rsidRPr="00956E04" w:rsidRDefault="00210FBE" w:rsidP="003C0F91">
            <w:pPr>
              <w:rPr>
                <w:rFonts w:ascii="Arial" w:hAnsi="Arial" w:cs="Arial"/>
                <w:b/>
                <w:bCs/>
              </w:rPr>
            </w:pPr>
          </w:p>
        </w:tc>
      </w:tr>
      <w:tr w:rsidR="00210FBE" w:rsidRPr="00956E04" w:rsidTr="003C0F91">
        <w:trPr>
          <w:trHeight w:val="870"/>
        </w:trPr>
        <w:tc>
          <w:tcPr>
            <w:tcW w:w="7479" w:type="dxa"/>
            <w:hideMark/>
          </w:tcPr>
          <w:p w:rsidR="00210FBE" w:rsidRPr="00956E04" w:rsidRDefault="00210FBE" w:rsidP="003C0F91">
            <w:pPr>
              <w:rPr>
                <w:rFonts w:ascii="Arial" w:hAnsi="Arial" w:cs="Arial"/>
              </w:rPr>
            </w:pPr>
            <w:r w:rsidRPr="00956E04">
              <w:rPr>
                <w:rFonts w:ascii="Arial" w:hAnsi="Arial" w:cs="Arial"/>
              </w:rPr>
              <w:t>Olomoucký kraj uděluje každoročně Ceny Olomouckého kraje za přínos v oblasti kultury, které za rok 2016 budou uděleny v následujících kategoriích:</w:t>
            </w:r>
          </w:p>
        </w:tc>
        <w:tc>
          <w:tcPr>
            <w:tcW w:w="1575" w:type="dxa"/>
            <w:noWrap/>
            <w:hideMark/>
          </w:tcPr>
          <w:p w:rsidR="00210FBE" w:rsidRPr="00956E04" w:rsidRDefault="00210FBE" w:rsidP="003C0F91">
            <w:pPr>
              <w:rPr>
                <w:rFonts w:ascii="Arial" w:hAnsi="Arial" w:cs="Arial"/>
                <w:b/>
                <w:bCs/>
              </w:rPr>
            </w:pPr>
          </w:p>
        </w:tc>
      </w:tr>
      <w:tr w:rsidR="00210FBE" w:rsidRPr="00956E04" w:rsidTr="003C0F91">
        <w:trPr>
          <w:trHeight w:val="585"/>
        </w:trPr>
        <w:tc>
          <w:tcPr>
            <w:tcW w:w="7479" w:type="dxa"/>
            <w:noWrap/>
            <w:hideMark/>
          </w:tcPr>
          <w:p w:rsidR="00210FBE" w:rsidRPr="00956E04" w:rsidRDefault="00210FBE" w:rsidP="003C0F91">
            <w:pPr>
              <w:rPr>
                <w:rFonts w:ascii="Arial" w:hAnsi="Arial" w:cs="Arial"/>
              </w:rPr>
            </w:pPr>
            <w:r w:rsidRPr="00956E04">
              <w:rPr>
                <w:rFonts w:ascii="Arial" w:hAnsi="Arial" w:cs="Arial"/>
              </w:rPr>
              <w:t xml:space="preserve">Cena </w:t>
            </w:r>
          </w:p>
        </w:tc>
        <w:tc>
          <w:tcPr>
            <w:tcW w:w="1575" w:type="dxa"/>
            <w:hideMark/>
          </w:tcPr>
          <w:p w:rsidR="00210FBE" w:rsidRPr="00956E04" w:rsidRDefault="00210FBE" w:rsidP="003C0F91">
            <w:pPr>
              <w:rPr>
                <w:rFonts w:ascii="Arial" w:hAnsi="Arial" w:cs="Arial"/>
              </w:rPr>
            </w:pPr>
            <w:r w:rsidRPr="00956E04">
              <w:rPr>
                <w:rFonts w:ascii="Arial" w:hAnsi="Arial" w:cs="Arial"/>
              </w:rPr>
              <w:t xml:space="preserve">počet </w:t>
            </w:r>
            <w:r w:rsidRPr="00956E04">
              <w:rPr>
                <w:rFonts w:ascii="Arial" w:hAnsi="Arial" w:cs="Arial"/>
              </w:rPr>
              <w:br/>
              <w:t>nomino</w:t>
            </w:r>
            <w:r>
              <w:rPr>
                <w:rFonts w:ascii="Arial" w:hAnsi="Arial" w:cs="Arial"/>
              </w:rPr>
              <w:t>-</w:t>
            </w:r>
            <w:r w:rsidRPr="00956E04">
              <w:rPr>
                <w:rFonts w:ascii="Arial" w:hAnsi="Arial" w:cs="Arial"/>
              </w:rPr>
              <w:t>vaných</w:t>
            </w:r>
          </w:p>
        </w:tc>
      </w:tr>
      <w:tr w:rsidR="00210FBE" w:rsidRPr="00956E04" w:rsidTr="003C0F91">
        <w:trPr>
          <w:trHeight w:val="870"/>
        </w:trPr>
        <w:tc>
          <w:tcPr>
            <w:tcW w:w="7479" w:type="dxa"/>
            <w:hideMark/>
          </w:tcPr>
          <w:p w:rsidR="00210FBE" w:rsidRPr="00956E04" w:rsidRDefault="00210FBE" w:rsidP="003C0F91">
            <w:pPr>
              <w:rPr>
                <w:rFonts w:ascii="Arial" w:hAnsi="Arial" w:cs="Arial"/>
              </w:rPr>
            </w:pPr>
            <w:r w:rsidRPr="00956E04">
              <w:rPr>
                <w:rFonts w:ascii="Arial" w:hAnsi="Arial" w:cs="Arial"/>
              </w:rPr>
              <w:t xml:space="preserve">1) Cena za celoživotní přínos v oblasti kultury (dvorana slávy). </w:t>
            </w:r>
            <w:r w:rsidRPr="00956E04">
              <w:rPr>
                <w:rFonts w:ascii="Arial" w:hAnsi="Arial" w:cs="Arial"/>
              </w:rPr>
              <w:br/>
              <w:t>Cena bude udělena konkrétní osobnosti s vazbou na Olomoucký kraj za její celoživotní přínos v oblasti kultury nebo památkové péče.</w:t>
            </w:r>
          </w:p>
        </w:tc>
        <w:tc>
          <w:tcPr>
            <w:tcW w:w="1575" w:type="dxa"/>
            <w:noWrap/>
            <w:hideMark/>
          </w:tcPr>
          <w:p w:rsidR="00210FBE" w:rsidRPr="00956E04" w:rsidRDefault="00210FBE" w:rsidP="003C0F91">
            <w:pPr>
              <w:jc w:val="right"/>
              <w:rPr>
                <w:rFonts w:ascii="Arial" w:hAnsi="Arial" w:cs="Arial"/>
              </w:rPr>
            </w:pPr>
            <w:r w:rsidRPr="00956E04">
              <w:rPr>
                <w:rFonts w:ascii="Arial" w:hAnsi="Arial" w:cs="Arial"/>
              </w:rPr>
              <w:t>14</w:t>
            </w:r>
          </w:p>
        </w:tc>
      </w:tr>
      <w:tr w:rsidR="00210FBE" w:rsidRPr="00956E04" w:rsidTr="003C0F91">
        <w:trPr>
          <w:trHeight w:val="870"/>
        </w:trPr>
        <w:tc>
          <w:tcPr>
            <w:tcW w:w="7479" w:type="dxa"/>
            <w:hideMark/>
          </w:tcPr>
          <w:p w:rsidR="00210FBE" w:rsidRPr="00956E04" w:rsidRDefault="00210FBE" w:rsidP="003C0F91">
            <w:pPr>
              <w:rPr>
                <w:rFonts w:ascii="Arial" w:hAnsi="Arial" w:cs="Arial"/>
              </w:rPr>
            </w:pPr>
            <w:r w:rsidRPr="00956E04">
              <w:rPr>
                <w:rFonts w:ascii="Arial" w:hAnsi="Arial" w:cs="Arial"/>
              </w:rPr>
              <w:t xml:space="preserve">2) Výjimečný počin roku 2016 v oblasti umění. </w:t>
            </w:r>
            <w:r w:rsidRPr="00956E04">
              <w:rPr>
                <w:rFonts w:ascii="Arial" w:hAnsi="Arial" w:cs="Arial"/>
              </w:rPr>
              <w:br/>
              <w:t>Je oceňována mimořádná umělecká aktivita (akce), která byla organizačně zajišťována nebo realizována fyzickou nebo právnickou osobou s vazbou na Olomoucký kraj, a to v následujících oblastech umělecké tvorby:</w:t>
            </w:r>
          </w:p>
        </w:tc>
        <w:tc>
          <w:tcPr>
            <w:tcW w:w="1575" w:type="dxa"/>
            <w:noWrap/>
            <w:hideMark/>
          </w:tcPr>
          <w:p w:rsidR="00210FBE" w:rsidRPr="00956E04" w:rsidRDefault="00210FBE" w:rsidP="003C0F91">
            <w:pPr>
              <w:jc w:val="right"/>
              <w:rPr>
                <w:rFonts w:ascii="Arial" w:hAnsi="Arial" w:cs="Arial"/>
              </w:rPr>
            </w:pPr>
            <w:r w:rsidRPr="00956E04">
              <w:rPr>
                <w:rFonts w:ascii="Arial" w:hAnsi="Arial" w:cs="Arial"/>
              </w:rPr>
              <w:t> </w:t>
            </w:r>
          </w:p>
        </w:tc>
      </w:tr>
      <w:tr w:rsidR="00210FBE" w:rsidRPr="00956E04" w:rsidTr="003C0F91">
        <w:trPr>
          <w:trHeight w:val="300"/>
        </w:trPr>
        <w:tc>
          <w:tcPr>
            <w:tcW w:w="7479" w:type="dxa"/>
            <w:noWrap/>
            <w:hideMark/>
          </w:tcPr>
          <w:p w:rsidR="00210FBE" w:rsidRPr="00956E04" w:rsidRDefault="00210FBE" w:rsidP="003C0F91">
            <w:pPr>
              <w:rPr>
                <w:rFonts w:ascii="Arial" w:hAnsi="Arial" w:cs="Arial"/>
              </w:rPr>
            </w:pPr>
            <w:r w:rsidRPr="00956E04">
              <w:rPr>
                <w:rFonts w:ascii="Arial" w:hAnsi="Arial" w:cs="Arial"/>
              </w:rPr>
              <w:t>a)  hudby</w:t>
            </w:r>
          </w:p>
        </w:tc>
        <w:tc>
          <w:tcPr>
            <w:tcW w:w="1575" w:type="dxa"/>
            <w:noWrap/>
            <w:hideMark/>
          </w:tcPr>
          <w:p w:rsidR="00210FBE" w:rsidRPr="00956E04" w:rsidRDefault="00210FBE" w:rsidP="003C0F91">
            <w:pPr>
              <w:jc w:val="right"/>
              <w:rPr>
                <w:rFonts w:ascii="Arial" w:hAnsi="Arial" w:cs="Arial"/>
              </w:rPr>
            </w:pPr>
            <w:r w:rsidRPr="00956E04">
              <w:rPr>
                <w:rFonts w:ascii="Arial" w:hAnsi="Arial" w:cs="Arial"/>
              </w:rPr>
              <w:t>9</w:t>
            </w:r>
          </w:p>
        </w:tc>
      </w:tr>
      <w:tr w:rsidR="00210FBE" w:rsidRPr="00956E04" w:rsidTr="003C0F91">
        <w:trPr>
          <w:trHeight w:val="300"/>
        </w:trPr>
        <w:tc>
          <w:tcPr>
            <w:tcW w:w="7479" w:type="dxa"/>
            <w:noWrap/>
            <w:hideMark/>
          </w:tcPr>
          <w:p w:rsidR="00210FBE" w:rsidRPr="00956E04" w:rsidRDefault="00210FBE" w:rsidP="003C0F91">
            <w:pPr>
              <w:rPr>
                <w:rFonts w:ascii="Arial" w:hAnsi="Arial" w:cs="Arial"/>
              </w:rPr>
            </w:pPr>
            <w:r w:rsidRPr="00956E04">
              <w:rPr>
                <w:rFonts w:ascii="Arial" w:hAnsi="Arial" w:cs="Arial"/>
              </w:rPr>
              <w:t>b)  výtvarného umění</w:t>
            </w:r>
          </w:p>
        </w:tc>
        <w:tc>
          <w:tcPr>
            <w:tcW w:w="1575" w:type="dxa"/>
            <w:noWrap/>
            <w:hideMark/>
          </w:tcPr>
          <w:p w:rsidR="00210FBE" w:rsidRPr="00956E04" w:rsidRDefault="00210FBE" w:rsidP="003C0F91">
            <w:pPr>
              <w:jc w:val="right"/>
              <w:rPr>
                <w:rFonts w:ascii="Arial" w:hAnsi="Arial" w:cs="Arial"/>
              </w:rPr>
            </w:pPr>
            <w:r w:rsidRPr="00956E04">
              <w:rPr>
                <w:rFonts w:ascii="Arial" w:hAnsi="Arial" w:cs="Arial"/>
              </w:rPr>
              <w:t>4</w:t>
            </w:r>
          </w:p>
        </w:tc>
      </w:tr>
      <w:tr w:rsidR="00210FBE" w:rsidRPr="00956E04" w:rsidTr="003C0F91">
        <w:trPr>
          <w:trHeight w:val="300"/>
        </w:trPr>
        <w:tc>
          <w:tcPr>
            <w:tcW w:w="7479" w:type="dxa"/>
            <w:noWrap/>
            <w:hideMark/>
          </w:tcPr>
          <w:p w:rsidR="00210FBE" w:rsidRPr="00956E04" w:rsidRDefault="00210FBE" w:rsidP="003C0F91">
            <w:pPr>
              <w:rPr>
                <w:rFonts w:ascii="Arial" w:hAnsi="Arial" w:cs="Arial"/>
              </w:rPr>
            </w:pPr>
            <w:r w:rsidRPr="00956E04">
              <w:rPr>
                <w:rFonts w:ascii="Arial" w:hAnsi="Arial" w:cs="Arial"/>
              </w:rPr>
              <w:t>c)  divadla</w:t>
            </w:r>
          </w:p>
        </w:tc>
        <w:tc>
          <w:tcPr>
            <w:tcW w:w="1575" w:type="dxa"/>
            <w:noWrap/>
            <w:hideMark/>
          </w:tcPr>
          <w:p w:rsidR="00210FBE" w:rsidRPr="00956E04" w:rsidRDefault="00210FBE" w:rsidP="003C0F91">
            <w:pPr>
              <w:jc w:val="right"/>
              <w:rPr>
                <w:rFonts w:ascii="Arial" w:hAnsi="Arial" w:cs="Arial"/>
              </w:rPr>
            </w:pPr>
            <w:r w:rsidRPr="00956E04">
              <w:rPr>
                <w:rFonts w:ascii="Arial" w:hAnsi="Arial" w:cs="Arial"/>
              </w:rPr>
              <w:t>9</w:t>
            </w:r>
          </w:p>
        </w:tc>
      </w:tr>
      <w:tr w:rsidR="00210FBE" w:rsidRPr="00956E04" w:rsidTr="003C0F91">
        <w:trPr>
          <w:trHeight w:val="300"/>
        </w:trPr>
        <w:tc>
          <w:tcPr>
            <w:tcW w:w="7479" w:type="dxa"/>
            <w:noWrap/>
            <w:hideMark/>
          </w:tcPr>
          <w:p w:rsidR="00210FBE" w:rsidRPr="00956E04" w:rsidRDefault="00210FBE" w:rsidP="003C0F91">
            <w:pPr>
              <w:rPr>
                <w:rFonts w:ascii="Arial" w:hAnsi="Arial" w:cs="Arial"/>
              </w:rPr>
            </w:pPr>
            <w:r w:rsidRPr="00956E04">
              <w:rPr>
                <w:rFonts w:ascii="Arial" w:hAnsi="Arial" w:cs="Arial"/>
              </w:rPr>
              <w:t>d)  filmu, rozhlasu a televize</w:t>
            </w:r>
          </w:p>
        </w:tc>
        <w:tc>
          <w:tcPr>
            <w:tcW w:w="1575" w:type="dxa"/>
            <w:noWrap/>
            <w:hideMark/>
          </w:tcPr>
          <w:p w:rsidR="00210FBE" w:rsidRPr="00956E04" w:rsidRDefault="00210FBE" w:rsidP="003C0F91">
            <w:pPr>
              <w:jc w:val="right"/>
              <w:rPr>
                <w:rFonts w:ascii="Arial" w:hAnsi="Arial" w:cs="Arial"/>
              </w:rPr>
            </w:pPr>
            <w:r w:rsidRPr="00956E04">
              <w:rPr>
                <w:rFonts w:ascii="Arial" w:hAnsi="Arial" w:cs="Arial"/>
              </w:rPr>
              <w:t>2</w:t>
            </w:r>
          </w:p>
        </w:tc>
      </w:tr>
      <w:tr w:rsidR="00210FBE" w:rsidRPr="00956E04" w:rsidTr="003C0F91">
        <w:trPr>
          <w:trHeight w:val="300"/>
        </w:trPr>
        <w:tc>
          <w:tcPr>
            <w:tcW w:w="7479" w:type="dxa"/>
            <w:noWrap/>
            <w:hideMark/>
          </w:tcPr>
          <w:p w:rsidR="00210FBE" w:rsidRPr="00956E04" w:rsidRDefault="00210FBE" w:rsidP="003C0F91">
            <w:pPr>
              <w:rPr>
                <w:rFonts w:ascii="Arial" w:hAnsi="Arial" w:cs="Arial"/>
              </w:rPr>
            </w:pPr>
            <w:r w:rsidRPr="00956E04">
              <w:rPr>
                <w:rFonts w:ascii="Arial" w:hAnsi="Arial" w:cs="Arial"/>
              </w:rPr>
              <w:t>e)  literatury</w:t>
            </w:r>
          </w:p>
        </w:tc>
        <w:tc>
          <w:tcPr>
            <w:tcW w:w="1575" w:type="dxa"/>
            <w:noWrap/>
            <w:hideMark/>
          </w:tcPr>
          <w:p w:rsidR="00210FBE" w:rsidRPr="00956E04" w:rsidRDefault="00210FBE" w:rsidP="003C0F91">
            <w:pPr>
              <w:jc w:val="right"/>
              <w:rPr>
                <w:rFonts w:ascii="Arial" w:hAnsi="Arial" w:cs="Arial"/>
              </w:rPr>
            </w:pPr>
            <w:r w:rsidRPr="00956E04">
              <w:rPr>
                <w:rFonts w:ascii="Arial" w:hAnsi="Arial" w:cs="Arial"/>
              </w:rPr>
              <w:t>9</w:t>
            </w:r>
          </w:p>
        </w:tc>
      </w:tr>
      <w:tr w:rsidR="00210FBE" w:rsidRPr="00956E04" w:rsidTr="003C0F91">
        <w:trPr>
          <w:trHeight w:val="870"/>
        </w:trPr>
        <w:tc>
          <w:tcPr>
            <w:tcW w:w="7479" w:type="dxa"/>
            <w:hideMark/>
          </w:tcPr>
          <w:p w:rsidR="00210FBE" w:rsidRPr="00956E04" w:rsidRDefault="00210FBE" w:rsidP="003C0F91">
            <w:pPr>
              <w:rPr>
                <w:rFonts w:ascii="Arial" w:hAnsi="Arial" w:cs="Arial"/>
              </w:rPr>
            </w:pPr>
            <w:r w:rsidRPr="00956E04">
              <w:rPr>
                <w:rFonts w:ascii="Arial" w:hAnsi="Arial" w:cs="Arial"/>
              </w:rPr>
              <w:t xml:space="preserve">3) Výjimečný počin v oblasti tradiční lidové kultury v roce 2016. </w:t>
            </w:r>
            <w:r w:rsidRPr="00956E04">
              <w:rPr>
                <w:rFonts w:ascii="Arial" w:hAnsi="Arial" w:cs="Arial"/>
              </w:rPr>
              <w:br/>
              <w:t xml:space="preserve">Je oceňována mimořádná kulturní aktivita (akce) uskutečňovaná na území kraje v různých oblastech neprofesionálního umění. </w:t>
            </w:r>
          </w:p>
        </w:tc>
        <w:tc>
          <w:tcPr>
            <w:tcW w:w="1575" w:type="dxa"/>
            <w:noWrap/>
            <w:hideMark/>
          </w:tcPr>
          <w:p w:rsidR="00210FBE" w:rsidRPr="00956E04" w:rsidRDefault="00210FBE" w:rsidP="003C0F91">
            <w:pPr>
              <w:jc w:val="right"/>
              <w:rPr>
                <w:rFonts w:ascii="Arial" w:hAnsi="Arial" w:cs="Arial"/>
              </w:rPr>
            </w:pPr>
            <w:r w:rsidRPr="00956E04">
              <w:rPr>
                <w:rFonts w:ascii="Arial" w:hAnsi="Arial" w:cs="Arial"/>
              </w:rPr>
              <w:t>3</w:t>
            </w:r>
          </w:p>
        </w:tc>
      </w:tr>
      <w:tr w:rsidR="00210FBE" w:rsidRPr="00956E04" w:rsidTr="003C0F91">
        <w:trPr>
          <w:trHeight w:val="1155"/>
        </w:trPr>
        <w:tc>
          <w:tcPr>
            <w:tcW w:w="7479" w:type="dxa"/>
            <w:hideMark/>
          </w:tcPr>
          <w:p w:rsidR="00210FBE" w:rsidRPr="00956E04" w:rsidRDefault="00210FBE" w:rsidP="003C0F91">
            <w:pPr>
              <w:rPr>
                <w:rFonts w:ascii="Arial" w:hAnsi="Arial" w:cs="Arial"/>
              </w:rPr>
            </w:pPr>
            <w:r w:rsidRPr="00956E04">
              <w:rPr>
                <w:rFonts w:ascii="Arial" w:hAnsi="Arial" w:cs="Arial"/>
              </w:rPr>
              <w:t>4) Výjimečný počin v oblasti ochrany a popularizace kulturních hodnot v roce 2016.</w:t>
            </w:r>
            <w:r w:rsidRPr="00956E04">
              <w:rPr>
                <w:rFonts w:ascii="Arial" w:hAnsi="Arial" w:cs="Arial"/>
              </w:rPr>
              <w:br/>
              <w:t>Je oceňována mimořádná kulturní aktivita (akce) uskutečňovaná na území kraje např. v oblastech památkové péče, muzejnictví, knižní kultury, uchovávání kulturních tradic atd.) a je organizačně zajišťována či realizována fyzickou nebo právnickou osobou s vazbou na Olomoucký kraj.</w:t>
            </w:r>
          </w:p>
        </w:tc>
        <w:tc>
          <w:tcPr>
            <w:tcW w:w="1575" w:type="dxa"/>
            <w:noWrap/>
            <w:hideMark/>
          </w:tcPr>
          <w:p w:rsidR="00210FBE" w:rsidRPr="00956E04" w:rsidRDefault="00210FBE" w:rsidP="003C0F91">
            <w:pPr>
              <w:jc w:val="right"/>
              <w:rPr>
                <w:rFonts w:ascii="Arial" w:hAnsi="Arial" w:cs="Arial"/>
              </w:rPr>
            </w:pPr>
            <w:r w:rsidRPr="00956E04">
              <w:rPr>
                <w:rFonts w:ascii="Arial" w:hAnsi="Arial" w:cs="Arial"/>
              </w:rPr>
              <w:t>19</w:t>
            </w:r>
          </w:p>
        </w:tc>
      </w:tr>
      <w:tr w:rsidR="00210FBE" w:rsidRPr="00956E04" w:rsidTr="003C0F91">
        <w:trPr>
          <w:trHeight w:val="1155"/>
        </w:trPr>
        <w:tc>
          <w:tcPr>
            <w:tcW w:w="7479" w:type="dxa"/>
            <w:hideMark/>
          </w:tcPr>
          <w:p w:rsidR="00210FBE" w:rsidRPr="00956E04" w:rsidRDefault="00210FBE" w:rsidP="003C0F91">
            <w:pPr>
              <w:rPr>
                <w:rFonts w:ascii="Arial" w:hAnsi="Arial" w:cs="Arial"/>
              </w:rPr>
            </w:pPr>
            <w:r w:rsidRPr="00956E04">
              <w:rPr>
                <w:rFonts w:ascii="Arial" w:hAnsi="Arial" w:cs="Arial"/>
              </w:rPr>
              <w:t xml:space="preserve">5) Osobnost roku 2016 v oblasti kultury. </w:t>
            </w:r>
            <w:r w:rsidRPr="00956E04">
              <w:rPr>
                <w:rFonts w:ascii="Arial" w:hAnsi="Arial" w:cs="Arial"/>
              </w:rPr>
              <w:br/>
              <w:t xml:space="preserve">Je oceňována osobnost s vazbou na Olomoucký kraj, která dosáhla v daném roce významných výsledků v některé z oblastí kultury či památkové péče nebo přispěla mimořádným způsobem k rozvoji některé z oblastí kultury v Olomouckém kraji. </w:t>
            </w:r>
          </w:p>
        </w:tc>
        <w:tc>
          <w:tcPr>
            <w:tcW w:w="1575" w:type="dxa"/>
            <w:noWrap/>
            <w:hideMark/>
          </w:tcPr>
          <w:p w:rsidR="00210FBE" w:rsidRPr="00956E04" w:rsidRDefault="00210FBE" w:rsidP="003C0F91">
            <w:pPr>
              <w:jc w:val="right"/>
              <w:rPr>
                <w:rFonts w:ascii="Arial" w:hAnsi="Arial" w:cs="Arial"/>
              </w:rPr>
            </w:pPr>
            <w:r w:rsidRPr="00956E04">
              <w:rPr>
                <w:rFonts w:ascii="Arial" w:hAnsi="Arial" w:cs="Arial"/>
              </w:rPr>
              <w:t>5</w:t>
            </w:r>
          </w:p>
        </w:tc>
      </w:tr>
      <w:tr w:rsidR="00210FBE" w:rsidRPr="00956E04" w:rsidTr="003C0F91">
        <w:trPr>
          <w:trHeight w:val="315"/>
        </w:trPr>
        <w:tc>
          <w:tcPr>
            <w:tcW w:w="7479" w:type="dxa"/>
            <w:noWrap/>
            <w:hideMark/>
          </w:tcPr>
          <w:p w:rsidR="00210FBE" w:rsidRPr="00956E04" w:rsidRDefault="00210FBE" w:rsidP="003C0F91">
            <w:pPr>
              <w:rPr>
                <w:rFonts w:ascii="Arial" w:hAnsi="Arial" w:cs="Arial"/>
              </w:rPr>
            </w:pPr>
            <w:r w:rsidRPr="00956E04">
              <w:rPr>
                <w:rFonts w:ascii="Arial" w:hAnsi="Arial" w:cs="Arial"/>
              </w:rPr>
              <w:t>6) Cena veřejnosti Olomouckého kraje za výjimečný počin v oblasti kultury.</w:t>
            </w:r>
          </w:p>
        </w:tc>
        <w:tc>
          <w:tcPr>
            <w:tcW w:w="1575" w:type="dxa"/>
            <w:noWrap/>
            <w:hideMark/>
          </w:tcPr>
          <w:p w:rsidR="00210FBE" w:rsidRPr="00956E04" w:rsidRDefault="00210FBE" w:rsidP="003C0F91">
            <w:pPr>
              <w:jc w:val="right"/>
              <w:rPr>
                <w:rFonts w:ascii="Arial" w:hAnsi="Arial" w:cs="Arial"/>
              </w:rPr>
            </w:pPr>
            <w:r w:rsidRPr="00956E04">
              <w:rPr>
                <w:rFonts w:ascii="Arial" w:hAnsi="Arial" w:cs="Arial"/>
              </w:rPr>
              <w:t>9</w:t>
            </w:r>
          </w:p>
        </w:tc>
      </w:tr>
      <w:tr w:rsidR="00210FBE" w:rsidRPr="00956E04" w:rsidTr="003C0F91">
        <w:trPr>
          <w:trHeight w:val="660"/>
        </w:trPr>
        <w:tc>
          <w:tcPr>
            <w:tcW w:w="7479" w:type="dxa"/>
            <w:hideMark/>
          </w:tcPr>
          <w:p w:rsidR="00210FBE" w:rsidRPr="00956E04" w:rsidRDefault="00210FBE" w:rsidP="003C0F91">
            <w:pPr>
              <w:rPr>
                <w:rFonts w:ascii="Arial" w:hAnsi="Arial" w:cs="Arial"/>
                <w:b/>
                <w:bCs/>
              </w:rPr>
            </w:pPr>
            <w:r w:rsidRPr="00956E04">
              <w:rPr>
                <w:rFonts w:ascii="Arial" w:hAnsi="Arial" w:cs="Arial"/>
                <w:b/>
                <w:bCs/>
              </w:rPr>
              <w:t xml:space="preserve">Celkem navrženo osobností, projektů a počinů </w:t>
            </w:r>
            <w:r w:rsidRPr="00956E04">
              <w:rPr>
                <w:rFonts w:ascii="Arial" w:hAnsi="Arial" w:cs="Arial"/>
                <w:b/>
                <w:bCs/>
              </w:rPr>
              <w:br/>
              <w:t>na Ceny Olomouckého kraje za přínos v oblasti kultury za rok 2016</w:t>
            </w:r>
          </w:p>
        </w:tc>
        <w:tc>
          <w:tcPr>
            <w:tcW w:w="1575" w:type="dxa"/>
            <w:noWrap/>
            <w:hideMark/>
          </w:tcPr>
          <w:p w:rsidR="00210FBE" w:rsidRPr="00956E04" w:rsidRDefault="00210FBE" w:rsidP="003C0F91">
            <w:pPr>
              <w:jc w:val="right"/>
              <w:rPr>
                <w:rFonts w:ascii="Arial" w:hAnsi="Arial" w:cs="Arial"/>
                <w:b/>
                <w:bCs/>
              </w:rPr>
            </w:pPr>
            <w:r w:rsidRPr="00956E04">
              <w:rPr>
                <w:rFonts w:ascii="Arial" w:hAnsi="Arial" w:cs="Arial"/>
                <w:b/>
                <w:bCs/>
              </w:rPr>
              <w:t>83</w:t>
            </w:r>
          </w:p>
        </w:tc>
      </w:tr>
    </w:tbl>
    <w:p w:rsidR="00210FBE" w:rsidRDefault="00210FBE" w:rsidP="00376591">
      <w:pPr>
        <w:rPr>
          <w:rFonts w:ascii="Arial" w:hAnsi="Arial" w:cs="Arial"/>
        </w:rPr>
      </w:pPr>
    </w:p>
    <w:tbl>
      <w:tblPr>
        <w:tblStyle w:val="Mkatabulky"/>
        <w:tblW w:w="0" w:type="auto"/>
        <w:tblLayout w:type="fixed"/>
        <w:tblLook w:val="04A0" w:firstRow="1" w:lastRow="0" w:firstColumn="1" w:lastColumn="0" w:noHBand="0" w:noVBand="1"/>
      </w:tblPr>
      <w:tblGrid>
        <w:gridCol w:w="534"/>
        <w:gridCol w:w="1417"/>
        <w:gridCol w:w="5528"/>
        <w:gridCol w:w="1560"/>
      </w:tblGrid>
      <w:tr w:rsidR="00376591" w:rsidRPr="00956E04" w:rsidTr="003C0F91">
        <w:trPr>
          <w:trHeight w:val="405"/>
        </w:trPr>
        <w:tc>
          <w:tcPr>
            <w:tcW w:w="534" w:type="dxa"/>
            <w:noWrap/>
            <w:hideMark/>
          </w:tcPr>
          <w:p w:rsidR="00376591" w:rsidRPr="00956E04" w:rsidRDefault="00376591" w:rsidP="003C0F91">
            <w:pPr>
              <w:ind w:firstLine="708"/>
              <w:rPr>
                <w:rFonts w:ascii="Arial" w:hAnsi="Arial" w:cs="Arial"/>
              </w:rPr>
            </w:pPr>
          </w:p>
        </w:tc>
        <w:tc>
          <w:tcPr>
            <w:tcW w:w="6945" w:type="dxa"/>
            <w:gridSpan w:val="2"/>
            <w:noWrap/>
            <w:hideMark/>
          </w:tcPr>
          <w:p w:rsidR="00376591" w:rsidRPr="00C10821" w:rsidRDefault="00376591" w:rsidP="003C0F91">
            <w:pPr>
              <w:rPr>
                <w:rFonts w:ascii="Arial" w:hAnsi="Arial" w:cs="Arial"/>
                <w:b/>
              </w:rPr>
            </w:pPr>
            <w:r w:rsidRPr="00C10821">
              <w:rPr>
                <w:rFonts w:ascii="Arial" w:hAnsi="Arial" w:cs="Arial"/>
                <w:b/>
              </w:rPr>
              <w:t>Ceny Olomouckého kraje za přínos v oblasti kultury za rok 2016</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360"/>
        </w:trPr>
        <w:tc>
          <w:tcPr>
            <w:tcW w:w="534" w:type="dxa"/>
            <w:noWrap/>
            <w:hideMark/>
          </w:tcPr>
          <w:p w:rsidR="00376591" w:rsidRPr="00956E04" w:rsidRDefault="00376591" w:rsidP="003C0F91">
            <w:pPr>
              <w:ind w:firstLine="708"/>
              <w:rPr>
                <w:rFonts w:ascii="Arial" w:hAnsi="Arial" w:cs="Arial"/>
              </w:rPr>
            </w:pPr>
          </w:p>
        </w:tc>
        <w:tc>
          <w:tcPr>
            <w:tcW w:w="1417" w:type="dxa"/>
            <w:noWrap/>
            <w:hideMark/>
          </w:tcPr>
          <w:p w:rsidR="00376591" w:rsidRPr="00956E04" w:rsidRDefault="00376591" w:rsidP="003C0F91">
            <w:pPr>
              <w:rPr>
                <w:rFonts w:ascii="Arial" w:hAnsi="Arial" w:cs="Arial"/>
              </w:rPr>
            </w:pPr>
            <w:r w:rsidRPr="00956E04">
              <w:rPr>
                <w:rFonts w:ascii="Arial" w:hAnsi="Arial" w:cs="Arial"/>
              </w:rPr>
              <w:t xml:space="preserve">kategorie </w:t>
            </w:r>
          </w:p>
        </w:tc>
        <w:tc>
          <w:tcPr>
            <w:tcW w:w="5528" w:type="dxa"/>
            <w:noWrap/>
            <w:hideMark/>
          </w:tcPr>
          <w:p w:rsidR="00376591" w:rsidRPr="00C10821" w:rsidRDefault="00376591" w:rsidP="003C0F91">
            <w:pPr>
              <w:rPr>
                <w:rFonts w:ascii="Arial" w:hAnsi="Arial" w:cs="Arial"/>
                <w:b/>
              </w:rPr>
            </w:pPr>
            <w:r w:rsidRPr="00C10821">
              <w:rPr>
                <w:rFonts w:ascii="Arial" w:hAnsi="Arial" w:cs="Arial"/>
                <w:b/>
              </w:rPr>
              <w:t>1) Cena za celoživotní přínos v oblasti kultury (dvorana slávy) - 14 nominovaných</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 </w:t>
            </w:r>
          </w:p>
        </w:tc>
        <w:tc>
          <w:tcPr>
            <w:tcW w:w="1417" w:type="dxa"/>
            <w:hideMark/>
          </w:tcPr>
          <w:p w:rsidR="00376591" w:rsidRPr="00956E04" w:rsidRDefault="00376591" w:rsidP="003C0F91">
            <w:pPr>
              <w:rPr>
                <w:rFonts w:ascii="Arial" w:hAnsi="Arial" w:cs="Arial"/>
              </w:rPr>
            </w:pPr>
            <w:r w:rsidRPr="00956E04">
              <w:rPr>
                <w:rFonts w:ascii="Arial" w:hAnsi="Arial" w:cs="Arial"/>
              </w:rPr>
              <w:t>Nomino</w:t>
            </w:r>
            <w:r>
              <w:rPr>
                <w:rFonts w:ascii="Arial" w:hAnsi="Arial" w:cs="Arial"/>
              </w:rPr>
              <w:t>v</w:t>
            </w:r>
            <w:r w:rsidRPr="00956E04">
              <w:rPr>
                <w:rFonts w:ascii="Arial" w:hAnsi="Arial" w:cs="Arial"/>
              </w:rPr>
              <w:t xml:space="preserve">aná osobnost/ </w:t>
            </w:r>
            <w:r w:rsidRPr="00956E04">
              <w:rPr>
                <w:rFonts w:ascii="Arial" w:hAnsi="Arial" w:cs="Arial"/>
              </w:rPr>
              <w:br/>
              <w:t>nomino</w:t>
            </w:r>
            <w:r>
              <w:rPr>
                <w:rFonts w:ascii="Arial" w:hAnsi="Arial" w:cs="Arial"/>
              </w:rPr>
              <w:t>v</w:t>
            </w:r>
            <w:r w:rsidRPr="00956E04">
              <w:rPr>
                <w:rFonts w:ascii="Arial" w:hAnsi="Arial" w:cs="Arial"/>
              </w:rPr>
              <w:t>aný počin</w:t>
            </w:r>
          </w:p>
        </w:tc>
        <w:tc>
          <w:tcPr>
            <w:tcW w:w="5528" w:type="dxa"/>
            <w:noWrap/>
            <w:hideMark/>
          </w:tcPr>
          <w:p w:rsidR="00376591" w:rsidRPr="00956E04" w:rsidRDefault="00376591" w:rsidP="003C0F91">
            <w:pPr>
              <w:rPr>
                <w:rFonts w:ascii="Arial" w:hAnsi="Arial" w:cs="Arial"/>
              </w:rPr>
            </w:pPr>
            <w:r w:rsidRPr="00956E04">
              <w:rPr>
                <w:rFonts w:ascii="Arial" w:hAnsi="Arial" w:cs="Arial"/>
              </w:rPr>
              <w:t>zdůvodnění</w:t>
            </w:r>
          </w:p>
        </w:tc>
        <w:tc>
          <w:tcPr>
            <w:tcW w:w="1560" w:type="dxa"/>
            <w:noWrap/>
            <w:hideMark/>
          </w:tcPr>
          <w:p w:rsidR="00376591" w:rsidRPr="00956E04" w:rsidRDefault="00376591" w:rsidP="003C0F91">
            <w:pPr>
              <w:rPr>
                <w:rFonts w:ascii="Arial" w:hAnsi="Arial" w:cs="Arial"/>
              </w:rPr>
            </w:pPr>
            <w:r w:rsidRPr="00956E04">
              <w:rPr>
                <w:rFonts w:ascii="Arial" w:hAnsi="Arial" w:cs="Arial"/>
              </w:rPr>
              <w:t xml:space="preserve">navrhl </w:t>
            </w: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Pr>
                <w:rFonts w:ascii="Arial" w:hAnsi="Arial" w:cs="Arial"/>
              </w:rPr>
              <w:t>1</w:t>
            </w:r>
            <w:r w:rsidRPr="00956E04">
              <w:rPr>
                <w:rFonts w:ascii="Arial" w:hAnsi="Arial" w:cs="Arial"/>
              </w:rPr>
              <w:t>1</w:t>
            </w:r>
          </w:p>
        </w:tc>
        <w:tc>
          <w:tcPr>
            <w:tcW w:w="1417" w:type="dxa"/>
            <w:hideMark/>
          </w:tcPr>
          <w:p w:rsidR="00376591" w:rsidRPr="00956E04" w:rsidRDefault="00376591" w:rsidP="003C0F91">
            <w:pPr>
              <w:ind w:hanging="108"/>
              <w:rPr>
                <w:rFonts w:ascii="Arial" w:hAnsi="Arial" w:cs="Arial"/>
              </w:rPr>
            </w:pPr>
            <w:r>
              <w:rPr>
                <w:rFonts w:ascii="Arial" w:hAnsi="Arial" w:cs="Arial"/>
              </w:rPr>
              <w:t xml:space="preserve">  </w:t>
            </w:r>
            <w:r w:rsidRPr="00956E04">
              <w:rPr>
                <w:rFonts w:ascii="Arial" w:hAnsi="Arial" w:cs="Arial"/>
              </w:rPr>
              <w:t xml:space="preserve">Ing. František </w:t>
            </w:r>
            <w:r w:rsidRPr="00956E04">
              <w:rPr>
                <w:rFonts w:ascii="Arial" w:hAnsi="Arial" w:cs="Arial"/>
              </w:rPr>
              <w:br/>
              <w:t xml:space="preserve">Bednář </w:t>
            </w:r>
          </w:p>
        </w:tc>
        <w:tc>
          <w:tcPr>
            <w:tcW w:w="5528" w:type="dxa"/>
            <w:hideMark/>
          </w:tcPr>
          <w:p w:rsidR="00376591" w:rsidRPr="00956E04" w:rsidRDefault="00376591" w:rsidP="003C0F91">
            <w:pPr>
              <w:rPr>
                <w:rFonts w:ascii="Arial" w:hAnsi="Arial" w:cs="Arial"/>
              </w:rPr>
            </w:pPr>
            <w:r w:rsidRPr="00956E04">
              <w:rPr>
                <w:rFonts w:ascii="Arial" w:hAnsi="Arial" w:cs="Arial"/>
              </w:rPr>
              <w:t>Bývalý SŠ učitel, dlouholetý herec a režisér místního ochotnického divadla, autor několika regionálních publikací, spoluzakladatel setkání dechových hudeb v kraji, dlouholetý redaktor Dřevohostického zpravodaje a vyhledávaný překladatel. V roce 2016 se dožil 90 let.</w:t>
            </w:r>
          </w:p>
        </w:tc>
        <w:tc>
          <w:tcPr>
            <w:tcW w:w="1560" w:type="dxa"/>
            <w:hideMark/>
          </w:tcPr>
          <w:p w:rsidR="00376591" w:rsidRPr="00956E04" w:rsidRDefault="00376591" w:rsidP="003C0F91">
            <w:pPr>
              <w:rPr>
                <w:rFonts w:ascii="Arial" w:hAnsi="Arial" w:cs="Arial"/>
              </w:rPr>
            </w:pPr>
            <w:r w:rsidRPr="00956E04">
              <w:rPr>
                <w:rFonts w:ascii="Arial" w:hAnsi="Arial" w:cs="Arial"/>
              </w:rPr>
              <w:t>Městys Dřevohostice</w:t>
            </w: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Pr>
                <w:rFonts w:ascii="Arial" w:hAnsi="Arial" w:cs="Arial"/>
              </w:rPr>
              <w:t>2</w:t>
            </w:r>
            <w:r w:rsidRPr="00956E04">
              <w:rPr>
                <w:rFonts w:ascii="Arial" w:hAnsi="Arial" w:cs="Arial"/>
              </w:rPr>
              <w:t>2</w:t>
            </w:r>
          </w:p>
        </w:tc>
        <w:tc>
          <w:tcPr>
            <w:tcW w:w="1417" w:type="dxa"/>
            <w:hideMark/>
          </w:tcPr>
          <w:p w:rsidR="00376591" w:rsidRPr="00956E04" w:rsidRDefault="00376591" w:rsidP="003C0F91">
            <w:pPr>
              <w:rPr>
                <w:rFonts w:ascii="Arial" w:hAnsi="Arial" w:cs="Arial"/>
              </w:rPr>
            </w:pPr>
            <w:r w:rsidRPr="00956E04">
              <w:rPr>
                <w:rFonts w:ascii="Arial" w:hAnsi="Arial" w:cs="Arial"/>
              </w:rPr>
              <w:t xml:space="preserve">Ing. Stanislav </w:t>
            </w:r>
            <w:r w:rsidRPr="00956E04">
              <w:rPr>
                <w:rFonts w:ascii="Arial" w:hAnsi="Arial" w:cs="Arial"/>
              </w:rPr>
              <w:br/>
              <w:t>Doležal</w:t>
            </w:r>
          </w:p>
        </w:tc>
        <w:tc>
          <w:tcPr>
            <w:tcW w:w="5528" w:type="dxa"/>
            <w:hideMark/>
          </w:tcPr>
          <w:p w:rsidR="00376591" w:rsidRPr="00956E04" w:rsidRDefault="00376591" w:rsidP="003C0F91">
            <w:pPr>
              <w:ind w:firstLine="34"/>
              <w:rPr>
                <w:rFonts w:ascii="Arial" w:hAnsi="Arial" w:cs="Arial"/>
              </w:rPr>
            </w:pPr>
            <w:r w:rsidRPr="00956E04">
              <w:rPr>
                <w:rFonts w:ascii="Arial" w:hAnsi="Arial" w:cs="Arial"/>
              </w:rPr>
              <w:t>Věnoval se historii Uničova a okolí, Vlastnil rozsáhlou sbírku pohlednic Uničovska, vydal kalendář k 800. výročí Uničova a knihu Pod křídly orlice - Obce Uničovska. Pořadatel výstav a přednášek. Zemřel tragicky v srpnu 2016.</w:t>
            </w:r>
          </w:p>
        </w:tc>
        <w:tc>
          <w:tcPr>
            <w:tcW w:w="1560" w:type="dxa"/>
            <w:hideMark/>
          </w:tcPr>
          <w:p w:rsidR="00376591" w:rsidRPr="00956E04" w:rsidRDefault="00376591" w:rsidP="003C0F91">
            <w:pPr>
              <w:rPr>
                <w:rFonts w:ascii="Arial" w:hAnsi="Arial" w:cs="Arial"/>
              </w:rPr>
            </w:pPr>
            <w:r w:rsidRPr="00956E04">
              <w:rPr>
                <w:rFonts w:ascii="Arial" w:hAnsi="Arial" w:cs="Arial"/>
              </w:rPr>
              <w:t xml:space="preserve">Ing. Pavla </w:t>
            </w:r>
            <w:r w:rsidRPr="00956E04">
              <w:rPr>
                <w:rFonts w:ascii="Arial" w:hAnsi="Arial" w:cs="Arial"/>
              </w:rPr>
              <w:br/>
              <w:t>Doležalová</w:t>
            </w:r>
          </w:p>
        </w:tc>
      </w:tr>
      <w:tr w:rsidR="00376591" w:rsidRPr="00956E04" w:rsidTr="003C0F91">
        <w:trPr>
          <w:trHeight w:val="600"/>
        </w:trPr>
        <w:tc>
          <w:tcPr>
            <w:tcW w:w="534" w:type="dxa"/>
            <w:noWrap/>
            <w:hideMark/>
          </w:tcPr>
          <w:p w:rsidR="00376591" w:rsidRPr="00956E04" w:rsidRDefault="00376591" w:rsidP="003C0F91">
            <w:pPr>
              <w:ind w:firstLine="708"/>
              <w:rPr>
                <w:rFonts w:ascii="Arial" w:hAnsi="Arial" w:cs="Arial"/>
              </w:rPr>
            </w:pPr>
            <w:r>
              <w:rPr>
                <w:rFonts w:ascii="Arial" w:hAnsi="Arial" w:cs="Arial"/>
              </w:rPr>
              <w:t>3</w:t>
            </w:r>
            <w:r w:rsidRPr="00956E04">
              <w:rPr>
                <w:rFonts w:ascii="Arial" w:hAnsi="Arial" w:cs="Arial"/>
              </w:rPr>
              <w:t>3</w:t>
            </w:r>
          </w:p>
        </w:tc>
        <w:tc>
          <w:tcPr>
            <w:tcW w:w="1417" w:type="dxa"/>
            <w:noWrap/>
            <w:hideMark/>
          </w:tcPr>
          <w:p w:rsidR="00376591" w:rsidRPr="00956E04" w:rsidRDefault="00376591" w:rsidP="003C0F91">
            <w:pPr>
              <w:rPr>
                <w:rFonts w:ascii="Arial" w:hAnsi="Arial" w:cs="Arial"/>
              </w:rPr>
            </w:pPr>
            <w:r w:rsidRPr="00956E04">
              <w:rPr>
                <w:rFonts w:ascii="Arial" w:hAnsi="Arial" w:cs="Arial"/>
              </w:rPr>
              <w:t xml:space="preserve">Josef Dolívka </w:t>
            </w:r>
          </w:p>
        </w:tc>
        <w:tc>
          <w:tcPr>
            <w:tcW w:w="5528" w:type="dxa"/>
            <w:hideMark/>
          </w:tcPr>
          <w:p w:rsidR="00376591" w:rsidRPr="00956E04" w:rsidRDefault="00376591" w:rsidP="003C0F91">
            <w:pPr>
              <w:ind w:firstLine="34"/>
              <w:rPr>
                <w:rFonts w:ascii="Arial" w:hAnsi="Arial" w:cs="Arial"/>
              </w:rPr>
            </w:pPr>
            <w:r w:rsidRPr="00956E04">
              <w:rPr>
                <w:rFonts w:ascii="Arial" w:hAnsi="Arial" w:cs="Arial"/>
              </w:rPr>
              <w:t>Za celoživotní přínos v oblasti výtvarného umění, za výstavní činnost doplněnou editorskou a vydavatelskou činnost.</w:t>
            </w:r>
          </w:p>
        </w:tc>
        <w:tc>
          <w:tcPr>
            <w:tcW w:w="1560" w:type="dxa"/>
            <w:hideMark/>
          </w:tcPr>
          <w:p w:rsidR="00376591" w:rsidRPr="00956E04" w:rsidRDefault="00376591" w:rsidP="003C0F91">
            <w:pPr>
              <w:rPr>
                <w:rFonts w:ascii="Arial" w:hAnsi="Arial" w:cs="Arial"/>
              </w:rPr>
            </w:pPr>
            <w:r w:rsidRPr="00956E04">
              <w:rPr>
                <w:rFonts w:ascii="Arial" w:hAnsi="Arial" w:cs="Arial"/>
              </w:rPr>
              <w:t xml:space="preserve">Statutární město </w:t>
            </w:r>
            <w:r w:rsidRPr="00956E04">
              <w:rPr>
                <w:rFonts w:ascii="Arial" w:hAnsi="Arial" w:cs="Arial"/>
              </w:rPr>
              <w:br/>
              <w:t>Prostějov</w:t>
            </w:r>
          </w:p>
        </w:tc>
      </w:tr>
      <w:tr w:rsidR="00376591" w:rsidRPr="00956E04" w:rsidTr="003C0F91">
        <w:trPr>
          <w:trHeight w:val="1133"/>
        </w:trPr>
        <w:tc>
          <w:tcPr>
            <w:tcW w:w="534" w:type="dxa"/>
            <w:noWrap/>
            <w:hideMark/>
          </w:tcPr>
          <w:p w:rsidR="00376591" w:rsidRPr="00956E04" w:rsidRDefault="00376591" w:rsidP="003C0F91">
            <w:pPr>
              <w:ind w:firstLine="708"/>
              <w:rPr>
                <w:rFonts w:ascii="Arial" w:hAnsi="Arial" w:cs="Arial"/>
              </w:rPr>
            </w:pPr>
            <w:r>
              <w:rPr>
                <w:rFonts w:ascii="Arial" w:hAnsi="Arial" w:cs="Arial"/>
              </w:rPr>
              <w:t>4</w:t>
            </w:r>
            <w:r w:rsidRPr="00956E04">
              <w:rPr>
                <w:rFonts w:ascii="Arial" w:hAnsi="Arial" w:cs="Arial"/>
              </w:rPr>
              <w:t>4</w:t>
            </w:r>
          </w:p>
        </w:tc>
        <w:tc>
          <w:tcPr>
            <w:tcW w:w="1417" w:type="dxa"/>
            <w:noWrap/>
            <w:hideMark/>
          </w:tcPr>
          <w:p w:rsidR="00376591" w:rsidRPr="00956E04" w:rsidRDefault="00376591" w:rsidP="003C0F91">
            <w:pPr>
              <w:rPr>
                <w:rFonts w:ascii="Arial" w:hAnsi="Arial" w:cs="Arial"/>
              </w:rPr>
            </w:pPr>
            <w:r w:rsidRPr="00956E04">
              <w:rPr>
                <w:rFonts w:ascii="Arial" w:hAnsi="Arial" w:cs="Arial"/>
              </w:rPr>
              <w:t>Miloslav Holec</w:t>
            </w:r>
          </w:p>
        </w:tc>
        <w:tc>
          <w:tcPr>
            <w:tcW w:w="5528" w:type="dxa"/>
            <w:hideMark/>
          </w:tcPr>
          <w:p w:rsidR="00376591" w:rsidRPr="00956E04" w:rsidRDefault="00376591" w:rsidP="003C0F91">
            <w:pPr>
              <w:rPr>
                <w:rFonts w:ascii="Arial" w:hAnsi="Arial" w:cs="Arial"/>
              </w:rPr>
            </w:pPr>
            <w:r w:rsidRPr="00956E04">
              <w:rPr>
                <w:rFonts w:ascii="Arial" w:hAnsi="Arial" w:cs="Arial"/>
              </w:rPr>
              <w:t xml:space="preserve">Grafik, ilustrátor, propagační výtvarník a autor realizací v oboru užité grafiky, básník, publicista. Odborné výtvarné vzdělání v oboru užitá reklamní grafika absolvoval u firmy Rolný v Prostějově (1941–1944) a pedagogické vzdělání jako mimořádný posluchač výtvarné výchovy na PdF UP (1949–1952). Mimo svou profesní výtvarnou činnost pracoval i v oblasti národopisné, patří k zakládajícím členům skupiny Ohnisko, která významně ovlivnila umělecký život v Olomouci, od roku 1963 pořádal pravidelné Ateliérové dny ve Slovanském domě, v roce 1996 je přenesl do barokní knihovny Klášterního Hradiska. Publicisticky spolupracoval či nadále spolupracuje např. s periodiky Ruch práce, Kulturně společenské otázky a příležitostně přispívá do regionálního tisku. Články taktéž doprovází svými ilustracemi, stejně tak jako své sbírky veršů i sbírky svých básnických kolegů. Samostatně vystavuje od roku 1965 (CZ, GR, E, D, Monako), kolektivně od roku 1954 (CZ, SK, RO, Mexiko). Zastoupení ve sbírkách: Mercedes – Schloss Gimboru, Reichshoff, Köln (D) a soukromé sbírky (CZ, CH). Členství v uměleckých skupinách a spolcích: Skupina Ohnisko (1958–1968), Unie výtvarných umělců Olomoucka (od 1990). </w:t>
            </w:r>
          </w:p>
        </w:tc>
        <w:tc>
          <w:tcPr>
            <w:tcW w:w="1560" w:type="dxa"/>
            <w:hideMark/>
          </w:tcPr>
          <w:p w:rsidR="00376591" w:rsidRPr="00956E04" w:rsidRDefault="00376591" w:rsidP="003C0F91">
            <w:pPr>
              <w:rPr>
                <w:rFonts w:ascii="Arial" w:hAnsi="Arial" w:cs="Arial"/>
              </w:rPr>
            </w:pPr>
            <w:r w:rsidRPr="00956E04">
              <w:rPr>
                <w:rFonts w:ascii="Arial" w:hAnsi="Arial" w:cs="Arial"/>
              </w:rPr>
              <w:t xml:space="preserve">SŠ a ZŠ prof. Matějčka, </w:t>
            </w:r>
            <w:r w:rsidRPr="00956E04">
              <w:rPr>
                <w:rFonts w:ascii="Arial" w:hAnsi="Arial" w:cs="Arial"/>
              </w:rPr>
              <w:br/>
              <w:t>Olomouc</w:t>
            </w:r>
          </w:p>
        </w:tc>
      </w:tr>
      <w:tr w:rsidR="00376591" w:rsidRPr="00956E04" w:rsidTr="003C0F91">
        <w:trPr>
          <w:trHeight w:val="4800"/>
        </w:trPr>
        <w:tc>
          <w:tcPr>
            <w:tcW w:w="534" w:type="dxa"/>
            <w:noWrap/>
            <w:hideMark/>
          </w:tcPr>
          <w:p w:rsidR="00376591" w:rsidRPr="00956E04" w:rsidRDefault="00376591" w:rsidP="003C0F91">
            <w:pPr>
              <w:ind w:firstLine="708"/>
              <w:rPr>
                <w:rFonts w:ascii="Arial" w:hAnsi="Arial" w:cs="Arial"/>
              </w:rPr>
            </w:pPr>
            <w:r>
              <w:rPr>
                <w:rFonts w:ascii="Arial" w:hAnsi="Arial" w:cs="Arial"/>
              </w:rPr>
              <w:lastRenderedPageBreak/>
              <w:t>5</w:t>
            </w:r>
            <w:r w:rsidRPr="00956E04">
              <w:rPr>
                <w:rFonts w:ascii="Arial" w:hAnsi="Arial" w:cs="Arial"/>
              </w:rPr>
              <w:t>5</w:t>
            </w:r>
          </w:p>
        </w:tc>
        <w:tc>
          <w:tcPr>
            <w:tcW w:w="1417" w:type="dxa"/>
            <w:hideMark/>
          </w:tcPr>
          <w:p w:rsidR="00376591" w:rsidRPr="00956E04" w:rsidRDefault="00376591" w:rsidP="003C0F91">
            <w:pPr>
              <w:rPr>
                <w:rFonts w:ascii="Arial" w:hAnsi="Arial" w:cs="Arial"/>
              </w:rPr>
            </w:pPr>
            <w:r w:rsidRPr="00956E04">
              <w:rPr>
                <w:rFonts w:ascii="Arial" w:hAnsi="Arial" w:cs="Arial"/>
              </w:rPr>
              <w:t xml:space="preserve">Mons. Josef Hrdlička, </w:t>
            </w:r>
            <w:r w:rsidRPr="00956E04">
              <w:rPr>
                <w:rFonts w:ascii="Arial" w:hAnsi="Arial" w:cs="Arial"/>
              </w:rPr>
              <w:br/>
              <w:t xml:space="preserve">pomocný biskup olomoucký </w:t>
            </w:r>
          </w:p>
        </w:tc>
        <w:tc>
          <w:tcPr>
            <w:tcW w:w="5528" w:type="dxa"/>
            <w:hideMark/>
          </w:tcPr>
          <w:p w:rsidR="00376591" w:rsidRPr="00956E04" w:rsidRDefault="00376591" w:rsidP="003C0F91">
            <w:pPr>
              <w:ind w:firstLine="34"/>
              <w:rPr>
                <w:rFonts w:ascii="Arial" w:hAnsi="Arial" w:cs="Arial"/>
              </w:rPr>
            </w:pPr>
            <w:r w:rsidRPr="00956E04">
              <w:rPr>
                <w:rFonts w:ascii="Arial" w:hAnsi="Arial" w:cs="Arial"/>
              </w:rPr>
              <w:t xml:space="preserve">Mons. Josef Hrdlička (nar. 19. ledna 1942), který se v těchto dnech dožívá významného životního jubilea, je, nejen v Olomouci, respektovanou osobností a nedílnou součástí duchovního, kulturního, uměleckého a hudebního života. Zasloužil se o rozvoj církevního školství, inicioval a realizoval řadu hudebních, uměleckých, kulturních a literárních počinů a dlouhodobě podporuje vysokoškolskou pastoraci v Olomouci. Znám je souborem překladů ze světové duchovní literatury a poezie. Zmiňme alespoň sbírky </w:t>
            </w:r>
            <w:r w:rsidRPr="00956E04">
              <w:rPr>
                <w:rFonts w:ascii="Arial" w:hAnsi="Arial" w:cs="Arial"/>
                <w:i/>
                <w:iCs/>
              </w:rPr>
              <w:t>Démant a slza</w:t>
            </w:r>
            <w:r w:rsidRPr="00956E04">
              <w:rPr>
                <w:rFonts w:ascii="Arial" w:hAnsi="Arial" w:cs="Arial"/>
              </w:rPr>
              <w:t xml:space="preserve"> (1999), </w:t>
            </w:r>
            <w:r w:rsidRPr="00956E04">
              <w:rPr>
                <w:rFonts w:ascii="Arial" w:hAnsi="Arial" w:cs="Arial"/>
                <w:i/>
                <w:iCs/>
              </w:rPr>
              <w:t>Svíce uvnitř</w:t>
            </w:r>
            <w:r w:rsidRPr="00956E04">
              <w:rPr>
                <w:rFonts w:ascii="Arial" w:hAnsi="Arial" w:cs="Arial"/>
              </w:rPr>
              <w:t xml:space="preserve"> (2002), </w:t>
            </w:r>
            <w:r w:rsidRPr="00956E04">
              <w:rPr>
                <w:rFonts w:ascii="Arial" w:hAnsi="Arial" w:cs="Arial"/>
                <w:i/>
                <w:iCs/>
              </w:rPr>
              <w:t>Souzvuk barev</w:t>
            </w:r>
            <w:r w:rsidRPr="00956E04">
              <w:rPr>
                <w:rFonts w:ascii="Arial" w:hAnsi="Arial" w:cs="Arial"/>
              </w:rPr>
              <w:t xml:space="preserve"> (2004, výbor z poezie G. K. Chestertona), </w:t>
            </w:r>
            <w:r w:rsidRPr="00956E04">
              <w:rPr>
                <w:rFonts w:ascii="Arial" w:hAnsi="Arial" w:cs="Arial"/>
                <w:i/>
                <w:iCs/>
              </w:rPr>
              <w:t>Dva zdroje morálky a náboženství</w:t>
            </w:r>
            <w:r w:rsidRPr="00956E04">
              <w:rPr>
                <w:rFonts w:ascii="Arial" w:hAnsi="Arial" w:cs="Arial"/>
              </w:rPr>
              <w:t xml:space="preserve"> (2007, překlad knihy Henryho Bergsona), </w:t>
            </w:r>
            <w:r w:rsidRPr="00956E04">
              <w:rPr>
                <w:rFonts w:ascii="Arial" w:hAnsi="Arial" w:cs="Arial"/>
                <w:i/>
                <w:iCs/>
              </w:rPr>
              <w:t>Hořící dítě a jiné básně</w:t>
            </w:r>
            <w:r w:rsidRPr="00956E04">
              <w:rPr>
                <w:rFonts w:ascii="Arial" w:hAnsi="Arial" w:cs="Arial"/>
              </w:rPr>
              <w:t xml:space="preserve"> (2008, výbor z díla Roberta Southwella) či </w:t>
            </w:r>
            <w:r w:rsidRPr="00956E04">
              <w:rPr>
                <w:rFonts w:ascii="Arial" w:hAnsi="Arial" w:cs="Arial"/>
                <w:i/>
                <w:iCs/>
              </w:rPr>
              <w:t>Jsem výšleh z ohně k ohni</w:t>
            </w:r>
            <w:r w:rsidRPr="00956E04">
              <w:rPr>
                <w:rFonts w:ascii="Arial" w:hAnsi="Arial" w:cs="Arial"/>
              </w:rPr>
              <w:t xml:space="preserve"> (2016, výběr z básní Gerarda Manleyho Hopkinse). Uspořádal výběr ze světové a české literatury </w:t>
            </w:r>
            <w:r w:rsidRPr="00956E04">
              <w:rPr>
                <w:rFonts w:ascii="Arial" w:hAnsi="Arial" w:cs="Arial"/>
                <w:i/>
                <w:iCs/>
              </w:rPr>
              <w:t>Mezi setbou a sklizní: slovesné umění a krásná literatura v rodinné katechezi</w:t>
            </w:r>
            <w:r w:rsidRPr="00956E04">
              <w:rPr>
                <w:rFonts w:ascii="Arial" w:hAnsi="Arial" w:cs="Arial"/>
              </w:rPr>
              <w:t xml:space="preserve"> (2012). Je autorem knih </w:t>
            </w:r>
            <w:r w:rsidRPr="00956E04">
              <w:rPr>
                <w:rFonts w:ascii="Arial" w:hAnsi="Arial" w:cs="Arial"/>
                <w:i/>
                <w:iCs/>
              </w:rPr>
              <w:t>Stručná homiletika</w:t>
            </w:r>
            <w:r w:rsidRPr="00956E04">
              <w:rPr>
                <w:rFonts w:ascii="Arial" w:hAnsi="Arial" w:cs="Arial"/>
              </w:rPr>
              <w:t xml:space="preserve"> (1991), </w:t>
            </w:r>
            <w:r w:rsidRPr="00956E04">
              <w:rPr>
                <w:rFonts w:ascii="Arial" w:hAnsi="Arial" w:cs="Arial"/>
                <w:i/>
                <w:iCs/>
              </w:rPr>
              <w:t>Strmou stezkou</w:t>
            </w:r>
            <w:r w:rsidRPr="00956E04">
              <w:rPr>
                <w:rFonts w:ascii="Arial" w:hAnsi="Arial" w:cs="Arial"/>
              </w:rPr>
              <w:t xml:space="preserve"> (1997), </w:t>
            </w:r>
            <w:r w:rsidRPr="00956E04">
              <w:rPr>
                <w:rFonts w:ascii="Arial" w:hAnsi="Arial" w:cs="Arial"/>
                <w:i/>
                <w:iCs/>
              </w:rPr>
              <w:t>Pane, ty víš všechno</w:t>
            </w:r>
            <w:r w:rsidRPr="00956E04">
              <w:rPr>
                <w:rFonts w:ascii="Arial" w:hAnsi="Arial" w:cs="Arial"/>
              </w:rPr>
              <w:t xml:space="preserve"> (2004), </w:t>
            </w:r>
            <w:r w:rsidRPr="00956E04">
              <w:rPr>
                <w:rFonts w:ascii="Arial" w:hAnsi="Arial" w:cs="Arial"/>
                <w:i/>
                <w:iCs/>
              </w:rPr>
              <w:t>Probuď se, citero a harfo</w:t>
            </w:r>
            <w:r w:rsidRPr="00956E04">
              <w:rPr>
                <w:rFonts w:ascii="Arial" w:hAnsi="Arial" w:cs="Arial"/>
              </w:rPr>
              <w:t xml:space="preserve"> (2006), ve spoluautorství pak vyšla kniha </w:t>
            </w:r>
            <w:r w:rsidRPr="00956E04">
              <w:rPr>
                <w:rFonts w:ascii="Arial" w:hAnsi="Arial" w:cs="Arial"/>
                <w:i/>
                <w:iCs/>
              </w:rPr>
              <w:t>Básně a místa: eseje z poezie</w:t>
            </w:r>
            <w:r w:rsidRPr="00956E04">
              <w:rPr>
                <w:rFonts w:ascii="Arial" w:hAnsi="Arial" w:cs="Arial"/>
              </w:rPr>
              <w:t xml:space="preserve"> (2015). Textařsky spolupracuje se Zdeňkem Pololáníkem. Je autorem řady duchovních písní pro </w:t>
            </w:r>
            <w:r w:rsidRPr="00956E04">
              <w:rPr>
                <w:rFonts w:ascii="Arial" w:hAnsi="Arial" w:cs="Arial"/>
                <w:i/>
                <w:iCs/>
              </w:rPr>
              <w:t>Kancionál</w:t>
            </w:r>
            <w:r w:rsidRPr="00956E04">
              <w:rPr>
                <w:rFonts w:ascii="Arial" w:hAnsi="Arial" w:cs="Arial"/>
              </w:rPr>
              <w:t xml:space="preserve">. Naposled se autorsky podílel na libretu opery </w:t>
            </w:r>
            <w:r w:rsidRPr="00956E04">
              <w:rPr>
                <w:rFonts w:ascii="Arial" w:hAnsi="Arial" w:cs="Arial"/>
                <w:i/>
                <w:iCs/>
              </w:rPr>
              <w:t>Noc plná světla</w:t>
            </w:r>
            <w:r w:rsidRPr="00956E04">
              <w:rPr>
                <w:rFonts w:ascii="Arial" w:hAnsi="Arial" w:cs="Arial"/>
              </w:rPr>
              <w:t>, která vznikla na motivy divadelní hry proslulého francouzského dramatika Paula Claudela. Světová premiéra se konala v Olomouci roku 2013.</w:t>
            </w:r>
          </w:p>
        </w:tc>
        <w:tc>
          <w:tcPr>
            <w:tcW w:w="1560" w:type="dxa"/>
            <w:hideMark/>
          </w:tcPr>
          <w:p w:rsidR="00376591" w:rsidRPr="00956E04" w:rsidRDefault="00376591" w:rsidP="003C0F91">
            <w:pPr>
              <w:rPr>
                <w:rFonts w:ascii="Arial" w:hAnsi="Arial" w:cs="Arial"/>
              </w:rPr>
            </w:pPr>
            <w:r w:rsidRPr="00956E04">
              <w:rPr>
                <w:rFonts w:ascii="Arial" w:hAnsi="Arial" w:cs="Arial"/>
              </w:rPr>
              <w:t>Arci</w:t>
            </w:r>
            <w:r>
              <w:rPr>
                <w:rFonts w:ascii="Arial" w:hAnsi="Arial" w:cs="Arial"/>
              </w:rPr>
              <w:t>-</w:t>
            </w:r>
            <w:r w:rsidRPr="00956E04">
              <w:rPr>
                <w:rFonts w:ascii="Arial" w:hAnsi="Arial" w:cs="Arial"/>
              </w:rPr>
              <w:t xml:space="preserve">biskupství </w:t>
            </w:r>
            <w:r w:rsidRPr="00956E04">
              <w:rPr>
                <w:rFonts w:ascii="Arial" w:hAnsi="Arial" w:cs="Arial"/>
              </w:rPr>
              <w:br/>
              <w:t>olomoucké</w:t>
            </w:r>
          </w:p>
        </w:tc>
      </w:tr>
      <w:tr w:rsidR="00376591" w:rsidRPr="00956E04" w:rsidTr="003C0F91">
        <w:trPr>
          <w:trHeight w:val="1653"/>
        </w:trPr>
        <w:tc>
          <w:tcPr>
            <w:tcW w:w="534" w:type="dxa"/>
            <w:noWrap/>
            <w:hideMark/>
          </w:tcPr>
          <w:p w:rsidR="00376591" w:rsidRPr="00956E04" w:rsidRDefault="00376591" w:rsidP="003C0F91">
            <w:pPr>
              <w:ind w:firstLine="708"/>
              <w:rPr>
                <w:rFonts w:ascii="Arial" w:hAnsi="Arial" w:cs="Arial"/>
              </w:rPr>
            </w:pPr>
            <w:r>
              <w:rPr>
                <w:rFonts w:ascii="Arial" w:hAnsi="Arial" w:cs="Arial"/>
              </w:rPr>
              <w:t>6</w:t>
            </w:r>
            <w:r w:rsidRPr="00956E04">
              <w:rPr>
                <w:rFonts w:ascii="Arial" w:hAnsi="Arial" w:cs="Arial"/>
              </w:rPr>
              <w:t>6</w:t>
            </w:r>
          </w:p>
        </w:tc>
        <w:tc>
          <w:tcPr>
            <w:tcW w:w="1417" w:type="dxa"/>
            <w:hideMark/>
          </w:tcPr>
          <w:p w:rsidR="00376591" w:rsidRPr="00956E04" w:rsidRDefault="00376591" w:rsidP="003C0F91">
            <w:pPr>
              <w:rPr>
                <w:rFonts w:ascii="Arial" w:hAnsi="Arial" w:cs="Arial"/>
              </w:rPr>
            </w:pPr>
            <w:r w:rsidRPr="00956E04">
              <w:rPr>
                <w:rFonts w:ascii="Arial" w:hAnsi="Arial" w:cs="Arial"/>
              </w:rPr>
              <w:t xml:space="preserve">PaedDr. Taťána </w:t>
            </w:r>
            <w:r w:rsidRPr="00956E04">
              <w:rPr>
                <w:rFonts w:ascii="Arial" w:hAnsi="Arial" w:cs="Arial"/>
              </w:rPr>
              <w:br w:type="page"/>
              <w:t>Jonasová</w:t>
            </w:r>
          </w:p>
        </w:tc>
        <w:tc>
          <w:tcPr>
            <w:tcW w:w="5528" w:type="dxa"/>
            <w:hideMark/>
          </w:tcPr>
          <w:p w:rsidR="00376591" w:rsidRPr="00956E04" w:rsidRDefault="00376591" w:rsidP="003C0F91">
            <w:pPr>
              <w:ind w:firstLine="34"/>
              <w:rPr>
                <w:rFonts w:ascii="Arial" w:hAnsi="Arial" w:cs="Arial"/>
              </w:rPr>
            </w:pPr>
            <w:r w:rsidRPr="00956E04">
              <w:rPr>
                <w:rFonts w:ascii="Arial" w:hAnsi="Arial" w:cs="Arial"/>
              </w:rPr>
              <w:t>PaedDr. Taťána Jonasová je dlouholetou sbormistryní Hranického dětského pěveckého sboru. Hranický dětský pěvecký sbor (HDPS) byl založen roku 1981 olomouckým sbormistrem Jiřím Klimešem. Ten předal roku 1984 pomyslnou taktovku tehdy čerstvě dostudované pedagožce hudební výchovy Taťáně Jonasové, která se na jeho vedení podílí dodnes. Od té doby založila a vedla kromě hlavního oddělení HDPS i Přípravné oddělení HDPS. Na žádost svých přátel se podílela na vytvoření pěveckého tělesa dospělých – sboru Harmonia. Později působila ve vedení Ženského komorního sboru. Pro studenty hranického gymnázia založila Komorní sbor Gymnázia Hranice.</w:t>
            </w:r>
          </w:p>
        </w:tc>
        <w:tc>
          <w:tcPr>
            <w:tcW w:w="1560" w:type="dxa"/>
            <w:hideMark/>
          </w:tcPr>
          <w:p w:rsidR="00376591" w:rsidRPr="00956E04" w:rsidRDefault="00376591" w:rsidP="003C0F91">
            <w:pPr>
              <w:rPr>
                <w:rFonts w:ascii="Arial" w:hAnsi="Arial" w:cs="Arial"/>
              </w:rPr>
            </w:pPr>
            <w:r w:rsidRPr="00956E04">
              <w:rPr>
                <w:rFonts w:ascii="Arial" w:hAnsi="Arial" w:cs="Arial"/>
              </w:rPr>
              <w:t xml:space="preserve">František Kopecký, </w:t>
            </w:r>
            <w:r w:rsidRPr="00956E04">
              <w:rPr>
                <w:rFonts w:ascii="Arial" w:hAnsi="Arial" w:cs="Arial"/>
              </w:rPr>
              <w:br w:type="page"/>
              <w:t>f.kopecky@regionhranicko.cz</w:t>
            </w:r>
          </w:p>
        </w:tc>
      </w:tr>
      <w:tr w:rsidR="00376591" w:rsidRPr="00956E04" w:rsidTr="003C0F91">
        <w:trPr>
          <w:trHeight w:val="1500"/>
        </w:trPr>
        <w:tc>
          <w:tcPr>
            <w:tcW w:w="534" w:type="dxa"/>
            <w:noWrap/>
            <w:hideMark/>
          </w:tcPr>
          <w:p w:rsidR="00376591" w:rsidRPr="00956E04" w:rsidRDefault="00376591" w:rsidP="003C0F91">
            <w:pPr>
              <w:ind w:firstLine="708"/>
              <w:rPr>
                <w:rFonts w:ascii="Arial" w:hAnsi="Arial" w:cs="Arial"/>
              </w:rPr>
            </w:pPr>
            <w:r>
              <w:rPr>
                <w:rFonts w:ascii="Arial" w:hAnsi="Arial" w:cs="Arial"/>
              </w:rPr>
              <w:t>7</w:t>
            </w:r>
            <w:r w:rsidRPr="00956E04">
              <w:rPr>
                <w:rFonts w:ascii="Arial" w:hAnsi="Arial" w:cs="Arial"/>
              </w:rPr>
              <w:t>7</w:t>
            </w:r>
          </w:p>
        </w:tc>
        <w:tc>
          <w:tcPr>
            <w:tcW w:w="1417" w:type="dxa"/>
            <w:hideMark/>
          </w:tcPr>
          <w:p w:rsidR="00376591" w:rsidRPr="00956E04" w:rsidRDefault="00376591" w:rsidP="003C0F91">
            <w:pPr>
              <w:rPr>
                <w:rFonts w:ascii="Arial" w:hAnsi="Arial" w:cs="Arial"/>
              </w:rPr>
            </w:pPr>
            <w:r w:rsidRPr="00956E04">
              <w:rPr>
                <w:rFonts w:ascii="Arial" w:hAnsi="Arial" w:cs="Arial"/>
              </w:rPr>
              <w:t xml:space="preserve">Doc. Miroslav </w:t>
            </w:r>
            <w:r w:rsidRPr="00956E04">
              <w:rPr>
                <w:rFonts w:ascii="Arial" w:hAnsi="Arial" w:cs="Arial"/>
              </w:rPr>
              <w:br/>
              <w:t>Krobot</w:t>
            </w:r>
          </w:p>
        </w:tc>
        <w:tc>
          <w:tcPr>
            <w:tcW w:w="5528" w:type="dxa"/>
            <w:hideMark/>
          </w:tcPr>
          <w:p w:rsidR="00376591" w:rsidRPr="00956E04" w:rsidRDefault="00376591" w:rsidP="003C0F91">
            <w:pPr>
              <w:rPr>
                <w:rFonts w:ascii="Arial" w:hAnsi="Arial" w:cs="Arial"/>
              </w:rPr>
            </w:pPr>
            <w:r w:rsidRPr="00956E04">
              <w:rPr>
                <w:rFonts w:ascii="Arial" w:hAnsi="Arial" w:cs="Arial"/>
              </w:rPr>
              <w:t>Návrh je oceněním jeho uměleckého přínosu v oblasti české divadelní a filmové tvorby a zásluh o propagaci regionu severní Moravy i celého Olomouckého kraje. Pan Krobot je jedním z nejuznávanějších českých divadelních režisérů, patří k osobnostem určujícím podobu současného českého divadla. Do širšího povědomí vstoupil především jako herec a v poslední době i jako filmový režisér a scénárista. Významná je i jeho pedagogická činnost.</w:t>
            </w:r>
          </w:p>
        </w:tc>
        <w:tc>
          <w:tcPr>
            <w:tcW w:w="1560" w:type="dxa"/>
            <w:hideMark/>
          </w:tcPr>
          <w:p w:rsidR="00376591" w:rsidRPr="00956E04" w:rsidRDefault="00376591" w:rsidP="003C0F91">
            <w:pPr>
              <w:rPr>
                <w:rFonts w:ascii="Arial" w:hAnsi="Arial" w:cs="Arial"/>
              </w:rPr>
            </w:pPr>
            <w:r w:rsidRPr="00956E04">
              <w:rPr>
                <w:rFonts w:ascii="Arial" w:hAnsi="Arial" w:cs="Arial"/>
              </w:rPr>
              <w:t xml:space="preserve">Město Zábřeh </w:t>
            </w:r>
          </w:p>
        </w:tc>
      </w:tr>
      <w:tr w:rsidR="00376591" w:rsidRPr="00956E04" w:rsidTr="003C0F91">
        <w:trPr>
          <w:trHeight w:val="1200"/>
        </w:trPr>
        <w:tc>
          <w:tcPr>
            <w:tcW w:w="534" w:type="dxa"/>
            <w:noWrap/>
            <w:hideMark/>
          </w:tcPr>
          <w:p w:rsidR="00376591" w:rsidRPr="00956E04" w:rsidRDefault="00376591" w:rsidP="003C0F91">
            <w:pPr>
              <w:ind w:firstLine="708"/>
              <w:rPr>
                <w:rFonts w:ascii="Arial" w:hAnsi="Arial" w:cs="Arial"/>
              </w:rPr>
            </w:pPr>
            <w:r>
              <w:rPr>
                <w:rFonts w:ascii="Arial" w:hAnsi="Arial" w:cs="Arial"/>
              </w:rPr>
              <w:t>88</w:t>
            </w:r>
          </w:p>
        </w:tc>
        <w:tc>
          <w:tcPr>
            <w:tcW w:w="1417" w:type="dxa"/>
            <w:hideMark/>
          </w:tcPr>
          <w:p w:rsidR="00376591" w:rsidRPr="00956E04" w:rsidRDefault="00376591" w:rsidP="003C0F91">
            <w:pPr>
              <w:rPr>
                <w:rFonts w:ascii="Arial" w:hAnsi="Arial" w:cs="Arial"/>
              </w:rPr>
            </w:pPr>
            <w:r w:rsidRPr="00956E04">
              <w:rPr>
                <w:rFonts w:ascii="Arial" w:hAnsi="Arial" w:cs="Arial"/>
              </w:rPr>
              <w:t xml:space="preserve">PhDr. Reginald </w:t>
            </w:r>
            <w:r w:rsidRPr="00956E04">
              <w:rPr>
                <w:rFonts w:ascii="Arial" w:hAnsi="Arial" w:cs="Arial"/>
              </w:rPr>
              <w:br/>
              <w:t>Kefer</w:t>
            </w:r>
          </w:p>
        </w:tc>
        <w:tc>
          <w:tcPr>
            <w:tcW w:w="5528" w:type="dxa"/>
            <w:hideMark/>
          </w:tcPr>
          <w:p w:rsidR="00376591" w:rsidRPr="00956E04" w:rsidRDefault="00376591" w:rsidP="003C0F91">
            <w:pPr>
              <w:ind w:firstLine="34"/>
              <w:rPr>
                <w:rFonts w:ascii="Arial" w:hAnsi="Arial" w:cs="Arial"/>
              </w:rPr>
            </w:pPr>
            <w:r w:rsidRPr="00956E04">
              <w:rPr>
                <w:rFonts w:ascii="Arial" w:hAnsi="Arial" w:cs="Arial"/>
              </w:rPr>
              <w:t>PhDr. Reginald Kefer - bývalý šéf opery Oldřicha Stibora v Olomouci, koncertní klavírista a varhaník, stále ještě pedagog, oslavil v roce 2016 své 80. narozeniny. Myslím si, že právě tato osobnost by byla opravdu vhodným kandidátem na ocenění. Veškeré podrobnosti a profesní životopis proto přikládám s tímto návrhem.</w:t>
            </w:r>
          </w:p>
        </w:tc>
        <w:tc>
          <w:tcPr>
            <w:tcW w:w="1560" w:type="dxa"/>
            <w:hideMark/>
          </w:tcPr>
          <w:p w:rsidR="00376591" w:rsidRPr="00956E04" w:rsidRDefault="00376591" w:rsidP="003C0F91">
            <w:pPr>
              <w:rPr>
                <w:rFonts w:ascii="Arial" w:hAnsi="Arial" w:cs="Arial"/>
              </w:rPr>
            </w:pPr>
            <w:r w:rsidRPr="00956E04">
              <w:rPr>
                <w:rFonts w:ascii="Arial" w:hAnsi="Arial" w:cs="Arial"/>
              </w:rPr>
              <w:t xml:space="preserve">ZUŠ Litovel, </w:t>
            </w:r>
            <w:r w:rsidRPr="00956E04">
              <w:rPr>
                <w:rFonts w:ascii="Arial" w:hAnsi="Arial" w:cs="Arial"/>
              </w:rPr>
              <w:br/>
              <w:t>Jung</w:t>
            </w:r>
            <w:r>
              <w:rPr>
                <w:rFonts w:ascii="Arial" w:hAnsi="Arial" w:cs="Arial"/>
              </w:rPr>
              <w:t>-</w:t>
            </w:r>
            <w:r w:rsidRPr="00956E04">
              <w:rPr>
                <w:rFonts w:ascii="Arial" w:hAnsi="Arial" w:cs="Arial"/>
              </w:rPr>
              <w:t>mannova 74o</w:t>
            </w:r>
          </w:p>
        </w:tc>
      </w:tr>
      <w:tr w:rsidR="00376591" w:rsidRPr="00956E04" w:rsidTr="003C0F91">
        <w:trPr>
          <w:trHeight w:val="1500"/>
        </w:trPr>
        <w:tc>
          <w:tcPr>
            <w:tcW w:w="534" w:type="dxa"/>
            <w:noWrap/>
            <w:hideMark/>
          </w:tcPr>
          <w:p w:rsidR="00376591" w:rsidRPr="00956E04" w:rsidRDefault="00376591" w:rsidP="003C0F91">
            <w:pPr>
              <w:ind w:firstLine="708"/>
              <w:rPr>
                <w:rFonts w:ascii="Arial" w:hAnsi="Arial" w:cs="Arial"/>
              </w:rPr>
            </w:pPr>
            <w:r>
              <w:rPr>
                <w:rFonts w:ascii="Arial" w:hAnsi="Arial" w:cs="Arial"/>
              </w:rPr>
              <w:t>9</w:t>
            </w:r>
            <w:r w:rsidRPr="00956E04">
              <w:rPr>
                <w:rFonts w:ascii="Arial" w:hAnsi="Arial" w:cs="Arial"/>
              </w:rPr>
              <w:t>9</w:t>
            </w:r>
          </w:p>
        </w:tc>
        <w:tc>
          <w:tcPr>
            <w:tcW w:w="1417" w:type="dxa"/>
            <w:hideMark/>
          </w:tcPr>
          <w:p w:rsidR="00376591" w:rsidRPr="00956E04" w:rsidRDefault="00376591" w:rsidP="003C0F91">
            <w:pPr>
              <w:rPr>
                <w:rFonts w:ascii="Arial" w:hAnsi="Arial" w:cs="Arial"/>
              </w:rPr>
            </w:pPr>
            <w:r w:rsidRPr="00956E04">
              <w:rPr>
                <w:rFonts w:ascii="Arial" w:hAnsi="Arial" w:cs="Arial"/>
              </w:rPr>
              <w:t xml:space="preserve">Mgr. Bronislav </w:t>
            </w:r>
            <w:r w:rsidRPr="00956E04">
              <w:rPr>
                <w:rFonts w:ascii="Arial" w:hAnsi="Arial" w:cs="Arial"/>
              </w:rPr>
              <w:br/>
              <w:t>Ludmila</w:t>
            </w:r>
          </w:p>
        </w:tc>
        <w:tc>
          <w:tcPr>
            <w:tcW w:w="5528" w:type="dxa"/>
            <w:hideMark/>
          </w:tcPr>
          <w:p w:rsidR="00376591" w:rsidRPr="00956E04" w:rsidRDefault="00376591" w:rsidP="003C0F91">
            <w:pPr>
              <w:ind w:firstLine="34"/>
              <w:rPr>
                <w:rFonts w:ascii="Arial" w:hAnsi="Arial" w:cs="Arial"/>
              </w:rPr>
            </w:pPr>
            <w:r w:rsidRPr="00956E04">
              <w:rPr>
                <w:rFonts w:ascii="Arial" w:hAnsi="Arial" w:cs="Arial"/>
              </w:rPr>
              <w:t>I když Bronislav Ludmila udělal pro kulturu v Hranicích mnoho, známější je v ČR i zahraničí jako trumpetista. Přitom se k tomuto nástroji dostal vlastně náhodou. Hrál na housle, ale nebavilo ho to a nakonec jej z „hudebky“ vyhodili. K trubce jej tehdy přitáhl Ladislav Janda. Soukromě jej učil a Broňu to začalo bavit. S trubkou tehdy snad i spal. Za rok už hrál na trumpetu v orchestru, a když mu bylo dvanáct, zvítězil ve hře na trubku v celostátní soutěži.</w:t>
            </w:r>
          </w:p>
        </w:tc>
        <w:tc>
          <w:tcPr>
            <w:tcW w:w="1560" w:type="dxa"/>
            <w:noWrap/>
            <w:hideMark/>
          </w:tcPr>
          <w:p w:rsidR="00376591" w:rsidRPr="00956E04" w:rsidRDefault="00376591" w:rsidP="003C0F91">
            <w:pPr>
              <w:rPr>
                <w:rFonts w:ascii="Arial" w:hAnsi="Arial" w:cs="Arial"/>
              </w:rPr>
            </w:pPr>
            <w:r w:rsidRPr="00956E04">
              <w:rPr>
                <w:rFonts w:ascii="Arial" w:hAnsi="Arial" w:cs="Arial"/>
              </w:rPr>
              <w:t xml:space="preserve">město Hranice </w:t>
            </w: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1</w:t>
            </w:r>
            <w:r>
              <w:rPr>
                <w:rFonts w:ascii="Arial" w:hAnsi="Arial" w:cs="Arial"/>
              </w:rPr>
              <w:t>10</w:t>
            </w:r>
          </w:p>
        </w:tc>
        <w:tc>
          <w:tcPr>
            <w:tcW w:w="1417" w:type="dxa"/>
            <w:noWrap/>
            <w:hideMark/>
          </w:tcPr>
          <w:p w:rsidR="00376591" w:rsidRPr="00956E04" w:rsidRDefault="00376591" w:rsidP="003C0F91">
            <w:pPr>
              <w:rPr>
                <w:rFonts w:ascii="Arial" w:hAnsi="Arial" w:cs="Arial"/>
              </w:rPr>
            </w:pPr>
            <w:r w:rsidRPr="00956E04">
              <w:rPr>
                <w:rFonts w:ascii="Arial" w:hAnsi="Arial" w:cs="Arial"/>
              </w:rPr>
              <w:t>Věra Lejsková</w:t>
            </w:r>
          </w:p>
        </w:tc>
        <w:tc>
          <w:tcPr>
            <w:tcW w:w="5528" w:type="dxa"/>
            <w:hideMark/>
          </w:tcPr>
          <w:p w:rsidR="00376591" w:rsidRPr="00956E04" w:rsidRDefault="00376591" w:rsidP="003C0F91">
            <w:pPr>
              <w:rPr>
                <w:rFonts w:ascii="Arial" w:hAnsi="Arial" w:cs="Arial"/>
              </w:rPr>
            </w:pPr>
            <w:r w:rsidRPr="00956E04">
              <w:rPr>
                <w:rFonts w:ascii="Arial" w:hAnsi="Arial" w:cs="Arial"/>
              </w:rPr>
              <w:t xml:space="preserve"> Pianistka, hudební pedagožka a publicistka Věra Lejsková. 34 let působila na Konzervatoři v Brně.  Je členkou organizačního týmu Schubertovy hudební soutěže, je hnacím motorem tohoto týmu. Je stálou propagátorkou Schubertovy soutěže pro klavírní dua. </w:t>
            </w:r>
          </w:p>
        </w:tc>
        <w:tc>
          <w:tcPr>
            <w:tcW w:w="1560" w:type="dxa"/>
            <w:noWrap/>
            <w:hideMark/>
          </w:tcPr>
          <w:p w:rsidR="00376591" w:rsidRPr="00956E04" w:rsidRDefault="00376591" w:rsidP="003C0F91">
            <w:pPr>
              <w:rPr>
                <w:rFonts w:ascii="Arial" w:hAnsi="Arial" w:cs="Arial"/>
              </w:rPr>
            </w:pPr>
            <w:r w:rsidRPr="00956E04">
              <w:rPr>
                <w:rFonts w:ascii="Arial" w:hAnsi="Arial" w:cs="Arial"/>
              </w:rPr>
              <w:t>MKZ Jeseník</w:t>
            </w:r>
          </w:p>
        </w:tc>
      </w:tr>
      <w:tr w:rsidR="00376591" w:rsidRPr="00956E04" w:rsidTr="003C0F91">
        <w:trPr>
          <w:trHeight w:val="27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11</w:t>
            </w:r>
            <w:r>
              <w:rPr>
                <w:rFonts w:ascii="Arial" w:hAnsi="Arial" w:cs="Arial"/>
              </w:rPr>
              <w:t>1</w:t>
            </w:r>
          </w:p>
        </w:tc>
        <w:tc>
          <w:tcPr>
            <w:tcW w:w="1417" w:type="dxa"/>
            <w:noWrap/>
            <w:hideMark/>
          </w:tcPr>
          <w:p w:rsidR="00376591" w:rsidRPr="00956E04" w:rsidRDefault="00376591" w:rsidP="003C0F91">
            <w:pPr>
              <w:ind w:firstLine="34"/>
              <w:rPr>
                <w:rFonts w:ascii="Arial" w:hAnsi="Arial" w:cs="Arial"/>
              </w:rPr>
            </w:pPr>
            <w:r w:rsidRPr="00956E04">
              <w:rPr>
                <w:rFonts w:ascii="Arial" w:hAnsi="Arial" w:cs="Arial"/>
              </w:rPr>
              <w:t>Gustav Oplustil</w:t>
            </w:r>
          </w:p>
        </w:tc>
        <w:tc>
          <w:tcPr>
            <w:tcW w:w="5528" w:type="dxa"/>
            <w:hideMark/>
          </w:tcPr>
          <w:p w:rsidR="00376591" w:rsidRPr="00956E04" w:rsidRDefault="00376591" w:rsidP="003C0F91">
            <w:pPr>
              <w:spacing w:after="200"/>
              <w:rPr>
                <w:rFonts w:ascii="Arial" w:hAnsi="Arial" w:cs="Arial"/>
              </w:rPr>
            </w:pPr>
            <w:r w:rsidRPr="00956E04">
              <w:rPr>
                <w:rFonts w:ascii="Arial" w:hAnsi="Arial" w:cs="Arial"/>
              </w:rPr>
              <w:t>Český televizní a rozhlasový scenárista, dramaturg, režisér a příležitostný herec malých rolí. Výběr z televizní tvorby například:  Bejvávalo, Po stopách smíchu, Diskotéka pro starší a pokročilé, Kam dnes večer, milý p</w:t>
            </w:r>
            <w:r>
              <w:rPr>
                <w:rFonts w:ascii="Arial" w:hAnsi="Arial" w:cs="Arial"/>
              </w:rPr>
              <w:t xml:space="preserve">ane?, V Praze bejvávalo blaze, </w:t>
            </w:r>
            <w:r w:rsidRPr="00956E04">
              <w:rPr>
                <w:rFonts w:ascii="Arial" w:hAnsi="Arial" w:cs="Arial"/>
              </w:rPr>
              <w:t xml:space="preserve">Pražský písničkář, Kabaret "U dobré pohody", Kabaret "U zvonečku", silvestrovské pořady, Malé dějiny jedné rodiny. V roce 2002 byl uveden do Dvorany televizní slávy Týtý. Významně obohatil naši společnost v oblasti kultury a ve svém věku je stále velice aktivní. Je celebritou, kterou není moc vidět, protože jako televizní a rozhlasový scénárista vkládá hercům slova do úst, ale dostal i příležitost si zahrát.  </w:t>
            </w:r>
          </w:p>
        </w:tc>
        <w:tc>
          <w:tcPr>
            <w:tcW w:w="1560" w:type="dxa"/>
            <w:noWrap/>
            <w:hideMark/>
          </w:tcPr>
          <w:p w:rsidR="00376591" w:rsidRPr="00956E04" w:rsidRDefault="00376591" w:rsidP="003C0F91">
            <w:pPr>
              <w:rPr>
                <w:rFonts w:ascii="Arial" w:hAnsi="Arial" w:cs="Arial"/>
              </w:rPr>
            </w:pPr>
            <w:r w:rsidRPr="00956E04">
              <w:rPr>
                <w:rFonts w:ascii="Arial" w:hAnsi="Arial" w:cs="Arial"/>
              </w:rPr>
              <w:t>Bc. Lenka Kopřivová</w:t>
            </w:r>
          </w:p>
        </w:tc>
      </w:tr>
      <w:tr w:rsidR="00376591" w:rsidRPr="00956E04" w:rsidTr="003C0F91">
        <w:trPr>
          <w:trHeight w:val="24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1</w:t>
            </w:r>
            <w:r>
              <w:rPr>
                <w:rFonts w:ascii="Arial" w:hAnsi="Arial" w:cs="Arial"/>
              </w:rPr>
              <w:t>1</w:t>
            </w:r>
            <w:r w:rsidRPr="00956E04">
              <w:rPr>
                <w:rFonts w:ascii="Arial" w:hAnsi="Arial" w:cs="Arial"/>
              </w:rPr>
              <w:t>2</w:t>
            </w:r>
          </w:p>
        </w:tc>
        <w:tc>
          <w:tcPr>
            <w:tcW w:w="1417" w:type="dxa"/>
            <w:hideMark/>
          </w:tcPr>
          <w:p w:rsidR="00376591" w:rsidRPr="00956E04" w:rsidRDefault="00376591" w:rsidP="003C0F91">
            <w:pPr>
              <w:rPr>
                <w:rFonts w:ascii="Arial" w:hAnsi="Arial" w:cs="Arial"/>
              </w:rPr>
            </w:pPr>
            <w:r w:rsidRPr="00956E04">
              <w:rPr>
                <w:rFonts w:ascii="Arial" w:hAnsi="Arial" w:cs="Arial"/>
              </w:rPr>
              <w:t xml:space="preserve">ing. arch. </w:t>
            </w:r>
            <w:r w:rsidRPr="00956E04">
              <w:rPr>
                <w:rFonts w:ascii="Arial" w:hAnsi="Arial" w:cs="Arial"/>
              </w:rPr>
              <w:br/>
              <w:t>Ladislav Palko</w:t>
            </w:r>
          </w:p>
        </w:tc>
        <w:tc>
          <w:tcPr>
            <w:tcW w:w="5528" w:type="dxa"/>
            <w:hideMark/>
          </w:tcPr>
          <w:p w:rsidR="00376591" w:rsidRPr="00956E04" w:rsidRDefault="00376591" w:rsidP="003C0F91">
            <w:pPr>
              <w:ind w:firstLine="34"/>
              <w:rPr>
                <w:rFonts w:ascii="Arial" w:hAnsi="Arial" w:cs="Arial"/>
              </w:rPr>
            </w:pPr>
            <w:r w:rsidRPr="00956E04">
              <w:rPr>
                <w:rFonts w:ascii="Arial" w:hAnsi="Arial" w:cs="Arial"/>
              </w:rPr>
              <w:t>Jeho technické vidění spolu s výtvarným talentem jej nekompromisně nasměrovalo na Fakultu architektury Vysokého učení technického v Brně. Právě Brno se svou bohatou meziválečnou architekturou vyhovovalo jeho naturelu a ovlivnilo jeho budoucí tvorbu. Vliv funkcionalismu se projevil v preferenci jednoduchosti tvaru, v úctě k materiálu s důrazem na sjednocující designové prvky.</w:t>
            </w:r>
            <w:r>
              <w:rPr>
                <w:rFonts w:ascii="Arial" w:hAnsi="Arial" w:cs="Arial"/>
              </w:rPr>
              <w:t xml:space="preserve"> </w:t>
            </w:r>
            <w:r w:rsidRPr="00956E04">
              <w:rPr>
                <w:rFonts w:ascii="Arial" w:hAnsi="Arial" w:cs="Arial"/>
              </w:rPr>
              <w:t>Na jaře r</w:t>
            </w:r>
            <w:r>
              <w:rPr>
                <w:rFonts w:ascii="Arial" w:hAnsi="Arial" w:cs="Arial"/>
              </w:rPr>
              <w:t xml:space="preserve">. </w:t>
            </w:r>
            <w:r w:rsidRPr="00956E04">
              <w:rPr>
                <w:rFonts w:ascii="Arial" w:hAnsi="Arial" w:cs="Arial"/>
              </w:rPr>
              <w:t>2015 byla Ing. Arch. Ladislavu Palkovi udělena cena za celoživotní zásluhy o rozvoj kulturně společenského života v Lipníku nad Bečvou a vstoupil do Síně slávy významných osobností města. Ladislav Palko zemřel v prosinci roku 2016.</w:t>
            </w:r>
          </w:p>
        </w:tc>
        <w:tc>
          <w:tcPr>
            <w:tcW w:w="1560" w:type="dxa"/>
            <w:hideMark/>
          </w:tcPr>
          <w:p w:rsidR="00376591" w:rsidRPr="00956E04" w:rsidRDefault="00376591" w:rsidP="003C0F91">
            <w:pPr>
              <w:rPr>
                <w:rFonts w:ascii="Arial" w:hAnsi="Arial" w:cs="Arial"/>
              </w:rPr>
            </w:pPr>
            <w:r w:rsidRPr="00956E04">
              <w:rPr>
                <w:rFonts w:ascii="Arial" w:hAnsi="Arial" w:cs="Arial"/>
              </w:rPr>
              <w:t xml:space="preserve">Statutární město Přerov </w:t>
            </w:r>
          </w:p>
        </w:tc>
      </w:tr>
      <w:tr w:rsidR="00376591" w:rsidRPr="00956E04" w:rsidTr="003C0F91">
        <w:trPr>
          <w:trHeight w:val="21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1</w:t>
            </w:r>
            <w:r>
              <w:rPr>
                <w:rFonts w:ascii="Arial" w:hAnsi="Arial" w:cs="Arial"/>
              </w:rPr>
              <w:t>1</w:t>
            </w:r>
            <w:r w:rsidRPr="00956E04">
              <w:rPr>
                <w:rFonts w:ascii="Arial" w:hAnsi="Arial" w:cs="Arial"/>
              </w:rPr>
              <w:t>3</w:t>
            </w:r>
          </w:p>
        </w:tc>
        <w:tc>
          <w:tcPr>
            <w:tcW w:w="1417" w:type="dxa"/>
            <w:hideMark/>
          </w:tcPr>
          <w:p w:rsidR="00376591" w:rsidRPr="00956E04" w:rsidRDefault="00376591" w:rsidP="003C0F91">
            <w:pPr>
              <w:rPr>
                <w:rFonts w:ascii="Arial" w:hAnsi="Arial" w:cs="Arial"/>
              </w:rPr>
            </w:pPr>
            <w:r w:rsidRPr="00956E04">
              <w:rPr>
                <w:rFonts w:ascii="Arial" w:hAnsi="Arial" w:cs="Arial"/>
              </w:rPr>
              <w:t xml:space="preserve">PhDr. František </w:t>
            </w:r>
            <w:r w:rsidRPr="00956E04">
              <w:rPr>
                <w:rFonts w:ascii="Arial" w:hAnsi="Arial" w:cs="Arial"/>
              </w:rPr>
              <w:br/>
              <w:t xml:space="preserve">Řezáč </w:t>
            </w:r>
          </w:p>
        </w:tc>
        <w:tc>
          <w:tcPr>
            <w:tcW w:w="5528" w:type="dxa"/>
            <w:hideMark/>
          </w:tcPr>
          <w:p w:rsidR="00376591" w:rsidRPr="00956E04" w:rsidRDefault="00376591" w:rsidP="003C0F91">
            <w:pPr>
              <w:rPr>
                <w:rFonts w:ascii="Arial" w:hAnsi="Arial" w:cs="Arial"/>
              </w:rPr>
            </w:pPr>
            <w:r w:rsidRPr="00956E04">
              <w:rPr>
                <w:rFonts w:ascii="Arial" w:hAnsi="Arial" w:cs="Arial"/>
              </w:rPr>
              <w:t xml:space="preserve">Navržený působil více než 40 let jako kronikář města Kojetína, aktivně pracoval v divadelním souboru Hanácká scéna, jako herec i organizátor. Výraznou stopu zanechal a dodnes zanechává v regionálním tisku – dříve Kojetínském kulturním kalendáři, od roku 2000 v Kojetínském zpravodaji, kde pracuje jako člen redakční rady a pravidelný přispěvatel článků z historie, kultury a </w:t>
            </w:r>
            <w:r>
              <w:rPr>
                <w:rFonts w:ascii="Arial" w:hAnsi="Arial" w:cs="Arial"/>
              </w:rPr>
              <w:t xml:space="preserve">nábožen- </w:t>
            </w:r>
            <w:r w:rsidRPr="00956E04">
              <w:rPr>
                <w:rFonts w:ascii="Arial" w:hAnsi="Arial" w:cs="Arial"/>
              </w:rPr>
              <w:t xml:space="preserve">ské tématiky. Je autorem řady statí a článků, nejvýrazněji pak v posledních letech jako spoluautor sborníku Kojetín v proměnách času (2008), knihy Aby nebyli zapomenuti (2005) a autorem sborníku O židovské komunitě v Kojetíně (2015). </w:t>
            </w:r>
          </w:p>
        </w:tc>
        <w:tc>
          <w:tcPr>
            <w:tcW w:w="1560" w:type="dxa"/>
            <w:noWrap/>
            <w:hideMark/>
          </w:tcPr>
          <w:p w:rsidR="00376591" w:rsidRPr="00956E04" w:rsidRDefault="00376591" w:rsidP="003C0F91">
            <w:pPr>
              <w:rPr>
                <w:rFonts w:ascii="Arial" w:hAnsi="Arial" w:cs="Arial"/>
              </w:rPr>
            </w:pPr>
            <w:r w:rsidRPr="00956E04">
              <w:rPr>
                <w:rFonts w:ascii="Arial" w:hAnsi="Arial" w:cs="Arial"/>
              </w:rPr>
              <w:t xml:space="preserve">Město Kojetín </w:t>
            </w:r>
          </w:p>
        </w:tc>
      </w:tr>
      <w:tr w:rsidR="00376591" w:rsidRPr="00956E04" w:rsidTr="003C0F91">
        <w:trPr>
          <w:trHeight w:val="915"/>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1</w:t>
            </w:r>
            <w:r>
              <w:rPr>
                <w:rFonts w:ascii="Arial" w:hAnsi="Arial" w:cs="Arial"/>
              </w:rPr>
              <w:t>1</w:t>
            </w:r>
            <w:r w:rsidRPr="00956E04">
              <w:rPr>
                <w:rFonts w:ascii="Arial" w:hAnsi="Arial" w:cs="Arial"/>
              </w:rPr>
              <w:t>4</w:t>
            </w:r>
          </w:p>
        </w:tc>
        <w:tc>
          <w:tcPr>
            <w:tcW w:w="1417" w:type="dxa"/>
            <w:noWrap/>
            <w:hideMark/>
          </w:tcPr>
          <w:p w:rsidR="00376591" w:rsidRPr="00956E04" w:rsidRDefault="00376591" w:rsidP="003C0F91">
            <w:pPr>
              <w:ind w:firstLine="34"/>
              <w:rPr>
                <w:rFonts w:ascii="Arial" w:hAnsi="Arial" w:cs="Arial"/>
              </w:rPr>
            </w:pPr>
            <w:r w:rsidRPr="00956E04">
              <w:rPr>
                <w:rFonts w:ascii="Arial" w:hAnsi="Arial" w:cs="Arial"/>
              </w:rPr>
              <w:t>Jiřina Šafránková</w:t>
            </w:r>
          </w:p>
        </w:tc>
        <w:tc>
          <w:tcPr>
            <w:tcW w:w="5528" w:type="dxa"/>
            <w:hideMark/>
          </w:tcPr>
          <w:p w:rsidR="00376591" w:rsidRPr="00956E04" w:rsidRDefault="00376591" w:rsidP="003C0F91">
            <w:pPr>
              <w:rPr>
                <w:rFonts w:ascii="Arial" w:hAnsi="Arial" w:cs="Arial"/>
              </w:rPr>
            </w:pPr>
            <w:r w:rsidRPr="00956E04">
              <w:rPr>
                <w:rFonts w:ascii="Arial" w:hAnsi="Arial" w:cs="Arial"/>
              </w:rPr>
              <w:t>Absolventka brněnské konzervatoře, od r. 1958 do r. 1979 působila v baletu Divadla O. Stibora v Olomouci (dnešní Moravské divadlo Olomouc). Jako sólistka ztvárnila řadu rolí. Po ukončení aktivní baletní role působila v pohybových zájmových sdruženích a vychovala řadu mladých talentů.</w:t>
            </w:r>
          </w:p>
        </w:tc>
        <w:tc>
          <w:tcPr>
            <w:tcW w:w="1560" w:type="dxa"/>
            <w:noWrap/>
            <w:hideMark/>
          </w:tcPr>
          <w:p w:rsidR="00376591" w:rsidRPr="00956E04" w:rsidRDefault="00376591" w:rsidP="003C0F91">
            <w:pPr>
              <w:rPr>
                <w:rFonts w:ascii="Arial" w:hAnsi="Arial" w:cs="Arial"/>
              </w:rPr>
            </w:pPr>
            <w:r w:rsidRPr="00956E04">
              <w:rPr>
                <w:rFonts w:ascii="Arial" w:hAnsi="Arial" w:cs="Arial"/>
              </w:rPr>
              <w:t>Pavel Konečný</w:t>
            </w:r>
          </w:p>
        </w:tc>
      </w:tr>
    </w:tbl>
    <w:p w:rsidR="00376591" w:rsidRDefault="00376591" w:rsidP="00376591">
      <w:pPr>
        <w:ind w:firstLine="708"/>
        <w:rPr>
          <w:rFonts w:ascii="Arial" w:hAnsi="Arial" w:cs="Arial"/>
        </w:rPr>
      </w:pPr>
    </w:p>
    <w:tbl>
      <w:tblPr>
        <w:tblStyle w:val="Mkatabulky"/>
        <w:tblW w:w="0" w:type="auto"/>
        <w:tblLayout w:type="fixed"/>
        <w:tblLook w:val="04A0" w:firstRow="1" w:lastRow="0" w:firstColumn="1" w:lastColumn="0" w:noHBand="0" w:noVBand="1"/>
      </w:tblPr>
      <w:tblGrid>
        <w:gridCol w:w="534"/>
        <w:gridCol w:w="1417"/>
        <w:gridCol w:w="5528"/>
        <w:gridCol w:w="1560"/>
      </w:tblGrid>
      <w:tr w:rsidR="00376591" w:rsidRPr="00956E04" w:rsidTr="003C0F91">
        <w:trPr>
          <w:trHeight w:val="405"/>
        </w:trPr>
        <w:tc>
          <w:tcPr>
            <w:tcW w:w="534" w:type="dxa"/>
            <w:noWrap/>
            <w:hideMark/>
          </w:tcPr>
          <w:p w:rsidR="00376591" w:rsidRPr="00956E04" w:rsidRDefault="00376591" w:rsidP="003C0F91">
            <w:pPr>
              <w:ind w:firstLine="708"/>
              <w:rPr>
                <w:rFonts w:ascii="Arial" w:hAnsi="Arial" w:cs="Arial"/>
              </w:rPr>
            </w:pPr>
          </w:p>
        </w:tc>
        <w:tc>
          <w:tcPr>
            <w:tcW w:w="6945" w:type="dxa"/>
            <w:gridSpan w:val="2"/>
            <w:noWrap/>
            <w:hideMark/>
          </w:tcPr>
          <w:p w:rsidR="00376591" w:rsidRPr="00C10821" w:rsidRDefault="00376591" w:rsidP="003C0F91">
            <w:pPr>
              <w:rPr>
                <w:rFonts w:ascii="Arial" w:hAnsi="Arial" w:cs="Arial"/>
                <w:b/>
              </w:rPr>
            </w:pPr>
            <w:r w:rsidRPr="00C10821">
              <w:rPr>
                <w:rFonts w:ascii="Arial" w:hAnsi="Arial" w:cs="Arial"/>
                <w:b/>
              </w:rPr>
              <w:t>Ceny Olomouckého kraje za přínos v oblasti kultury za rok 2016</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360"/>
        </w:trPr>
        <w:tc>
          <w:tcPr>
            <w:tcW w:w="534" w:type="dxa"/>
            <w:noWrap/>
            <w:hideMark/>
          </w:tcPr>
          <w:p w:rsidR="00376591" w:rsidRPr="00956E04" w:rsidRDefault="00376591" w:rsidP="003C0F91">
            <w:pPr>
              <w:ind w:firstLine="708"/>
              <w:rPr>
                <w:rFonts w:ascii="Arial" w:hAnsi="Arial" w:cs="Arial"/>
              </w:rPr>
            </w:pPr>
          </w:p>
        </w:tc>
        <w:tc>
          <w:tcPr>
            <w:tcW w:w="1417" w:type="dxa"/>
            <w:noWrap/>
            <w:hideMark/>
          </w:tcPr>
          <w:p w:rsidR="00376591" w:rsidRPr="00956E04" w:rsidRDefault="00376591" w:rsidP="003C0F91">
            <w:pPr>
              <w:rPr>
                <w:rFonts w:ascii="Arial" w:hAnsi="Arial" w:cs="Arial"/>
              </w:rPr>
            </w:pPr>
            <w:r w:rsidRPr="00956E04">
              <w:rPr>
                <w:rFonts w:ascii="Arial" w:hAnsi="Arial" w:cs="Arial"/>
              </w:rPr>
              <w:t xml:space="preserve">kategorie </w:t>
            </w:r>
          </w:p>
        </w:tc>
        <w:tc>
          <w:tcPr>
            <w:tcW w:w="5528" w:type="dxa"/>
            <w:noWrap/>
            <w:hideMark/>
          </w:tcPr>
          <w:p w:rsidR="00376591" w:rsidRPr="00C10821" w:rsidRDefault="00376591" w:rsidP="003C0F91">
            <w:pPr>
              <w:rPr>
                <w:rFonts w:ascii="Arial" w:hAnsi="Arial" w:cs="Arial"/>
                <w:b/>
              </w:rPr>
            </w:pPr>
            <w:r w:rsidRPr="00C10821">
              <w:rPr>
                <w:rFonts w:ascii="Arial" w:hAnsi="Arial" w:cs="Arial"/>
                <w:b/>
              </w:rPr>
              <w:t xml:space="preserve">2) Výjimečný počin roku 2016 v oblasti umění - </w:t>
            </w:r>
            <w:r>
              <w:rPr>
                <w:rFonts w:ascii="Arial" w:hAnsi="Arial" w:cs="Arial"/>
                <w:b/>
              </w:rPr>
              <w:t xml:space="preserve">   </w:t>
            </w:r>
            <w:r w:rsidRPr="00C10821">
              <w:rPr>
                <w:rFonts w:ascii="Arial" w:hAnsi="Arial" w:cs="Arial"/>
                <w:b/>
              </w:rPr>
              <w:t xml:space="preserve">a) hudba    </w:t>
            </w:r>
            <w:r>
              <w:rPr>
                <w:rFonts w:ascii="Arial" w:hAnsi="Arial" w:cs="Arial"/>
                <w:b/>
              </w:rPr>
              <w:t xml:space="preserve">                                </w:t>
            </w:r>
            <w:r w:rsidRPr="00C10821">
              <w:rPr>
                <w:rFonts w:ascii="Arial" w:hAnsi="Arial" w:cs="Arial"/>
                <w:b/>
              </w:rPr>
              <w:t>9 nominovaných</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 </w:t>
            </w:r>
          </w:p>
        </w:tc>
        <w:tc>
          <w:tcPr>
            <w:tcW w:w="1417" w:type="dxa"/>
            <w:hideMark/>
          </w:tcPr>
          <w:p w:rsidR="00376591" w:rsidRPr="00956E04" w:rsidRDefault="00376591" w:rsidP="003C0F91">
            <w:pPr>
              <w:rPr>
                <w:rFonts w:ascii="Arial" w:hAnsi="Arial" w:cs="Arial"/>
              </w:rPr>
            </w:pPr>
            <w:r w:rsidRPr="00956E04">
              <w:rPr>
                <w:rFonts w:ascii="Arial" w:hAnsi="Arial" w:cs="Arial"/>
              </w:rPr>
              <w:t>Nomino</w:t>
            </w:r>
            <w:r>
              <w:rPr>
                <w:rFonts w:ascii="Arial" w:hAnsi="Arial" w:cs="Arial"/>
              </w:rPr>
              <w:t>-</w:t>
            </w:r>
            <w:r w:rsidRPr="00956E04">
              <w:rPr>
                <w:rFonts w:ascii="Arial" w:hAnsi="Arial" w:cs="Arial"/>
              </w:rPr>
              <w:t xml:space="preserve">vaná osobnost/ </w:t>
            </w:r>
            <w:r w:rsidRPr="00956E04">
              <w:rPr>
                <w:rFonts w:ascii="Arial" w:hAnsi="Arial" w:cs="Arial"/>
              </w:rPr>
              <w:br/>
              <w:t>nomino</w:t>
            </w:r>
            <w:r>
              <w:rPr>
                <w:rFonts w:ascii="Arial" w:hAnsi="Arial" w:cs="Arial"/>
              </w:rPr>
              <w:t>-</w:t>
            </w:r>
            <w:r w:rsidRPr="00956E04">
              <w:rPr>
                <w:rFonts w:ascii="Arial" w:hAnsi="Arial" w:cs="Arial"/>
              </w:rPr>
              <w:t>vaný počin</w:t>
            </w:r>
          </w:p>
        </w:tc>
        <w:tc>
          <w:tcPr>
            <w:tcW w:w="5528" w:type="dxa"/>
            <w:noWrap/>
            <w:hideMark/>
          </w:tcPr>
          <w:p w:rsidR="00376591" w:rsidRPr="00956E04" w:rsidRDefault="00376591" w:rsidP="003C0F91">
            <w:pPr>
              <w:rPr>
                <w:rFonts w:ascii="Arial" w:hAnsi="Arial" w:cs="Arial"/>
              </w:rPr>
            </w:pPr>
            <w:r w:rsidRPr="00956E04">
              <w:rPr>
                <w:rFonts w:ascii="Arial" w:hAnsi="Arial" w:cs="Arial"/>
              </w:rPr>
              <w:t>zdůvodnění</w:t>
            </w:r>
          </w:p>
        </w:tc>
        <w:tc>
          <w:tcPr>
            <w:tcW w:w="1560" w:type="dxa"/>
            <w:noWrap/>
            <w:hideMark/>
          </w:tcPr>
          <w:p w:rsidR="00376591" w:rsidRPr="00956E04" w:rsidRDefault="00376591" w:rsidP="003C0F91">
            <w:pPr>
              <w:rPr>
                <w:rFonts w:ascii="Arial" w:hAnsi="Arial" w:cs="Arial"/>
              </w:rPr>
            </w:pPr>
            <w:r w:rsidRPr="00956E04">
              <w:rPr>
                <w:rFonts w:ascii="Arial" w:hAnsi="Arial" w:cs="Arial"/>
              </w:rPr>
              <w:t xml:space="preserve">navrhl </w:t>
            </w: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Pr>
                <w:rFonts w:ascii="Arial" w:hAnsi="Arial" w:cs="Arial"/>
              </w:rPr>
              <w:t>1</w:t>
            </w:r>
            <w:r w:rsidRPr="00956E04">
              <w:rPr>
                <w:rFonts w:ascii="Arial" w:hAnsi="Arial" w:cs="Arial"/>
              </w:rPr>
              <w:t>1</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Dechový orchestr Haná</w:t>
            </w:r>
            <w:r>
              <w:rPr>
                <w:rFonts w:ascii="Arial" w:hAnsi="Arial" w:cs="Arial"/>
                <w:color w:val="000000"/>
              </w:rPr>
              <w:br/>
              <w:t>na konferenci WASBE</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Dechový orchestr Haná Přerov úspěšně reprezentoval město a Olomoucký kraj na Mezinárodní konferenci WASBE. Dechový orchestr Haná sestává z více jak 80 členů, věkový průměr se pohybuje kolem 15 let. Tito mladí muzikanti reprezentují Olomoucký kraj i město Přerov na různých soutěžích a festivalech v České republice, ale také ve Francii, Itálii, Německu, Slovensku, Belgii a Holandsku. Dechový orchestr Haná pod vedením manželů Elišky a Františka Tkadlecových šíří tradici české hudby po Evropě a na domácí půdě nemá tento soubor konkurenci.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Statutární město Přerov</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22</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Dechový orchestr </w:t>
            </w:r>
            <w:r>
              <w:rPr>
                <w:rFonts w:ascii="Arial" w:hAnsi="Arial" w:cs="Arial"/>
                <w:color w:val="000000"/>
              </w:rPr>
              <w:br/>
              <w:t>ZUŠ V. Ambrose v Prostějově</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Dechový orchestr Základní umělecké školy Vladimíra Ambrose v Prostějově vznikl v září roku 2003 a navázal na tradici malého dechového orchestru, který působil na hudební škole od roku 1979. Dechový orchestr se za krátkou dobu své existence stal nedílnou součástí kulturního dění nejen ve svém regionu, ale i úspěšně reprezentuje svoji školu a město Prostějov na festivalech v celé České republice a v zahraničí. Vedoucím a dirigentem orchestru je Rudolf Prosecký.</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br/>
              <w:t>Statutární město Prostějov</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33</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Mgr. Lenka Dohnalová </w:t>
            </w:r>
          </w:p>
        </w:tc>
        <w:tc>
          <w:tcPr>
            <w:tcW w:w="5528" w:type="dxa"/>
            <w:vAlign w:val="center"/>
          </w:tcPr>
          <w:p w:rsidR="00376591" w:rsidRDefault="00376591" w:rsidP="003C0F91">
            <w:pPr>
              <w:jc w:val="both"/>
              <w:rPr>
                <w:rFonts w:ascii="Arial" w:hAnsi="Arial" w:cs="Arial"/>
                <w:color w:val="000000"/>
                <w:sz w:val="24"/>
                <w:szCs w:val="24"/>
              </w:rPr>
            </w:pPr>
            <w:r>
              <w:rPr>
                <w:rFonts w:ascii="Arial" w:hAnsi="Arial" w:cs="Arial"/>
                <w:color w:val="000000"/>
              </w:rPr>
              <w:t xml:space="preserve">Je výraznou osobností kulturního života v rámci celého našeho kraje. Je sbormistrem tří sborů, vede je umělecky, stará se o dramaturgii, nácvik na pravidelných zkouškách, soustředěních, zajišťuje personální zabezpečení, píše aranže, vymýšlí scénáře, diriguje koncerty atd. Paní Mgr. Lenka Dohnalová svým osobním příkladem inspiruje mladé lidi a probouzí v nich zájem o kulturu. V jejích stopách se vydala řada bývalých studentů našeho gymnázia, kteří založili vlastní soubory a navazují tak na její práci.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Gymnázium Hejčín </w:t>
            </w:r>
            <w:r>
              <w:rPr>
                <w:rFonts w:ascii="Arial" w:hAnsi="Arial" w:cs="Arial"/>
                <w:color w:val="000000"/>
              </w:rPr>
              <w:br/>
              <w:t>Olomouc</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44</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br/>
              <w:t>VI. ročník Brossmanova festivalu duchovní hudby v Bílé Vodě</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Ústřední myšlenkou, která festival provází, je snaha prezentovat duchovní hudbu na špičkové profesionální úrovni. V době působení piaristù a hudebního teoretika a skladatele Pátera Antonína Brossmanna, který úzce spolupracoval s Karlem Dittersem z Dittersdorfu, byla Bílá Voda kulturním a hudebním centrem. Spolu s Jánským vrchem určovala hudební směr v tehdejším habsburském Slezsku.</w:t>
            </w:r>
            <w:r>
              <w:rPr>
                <w:rFonts w:ascii="Arial" w:hAnsi="Arial" w:cs="Arial"/>
                <w:color w:val="000000"/>
              </w:rPr>
              <w:br/>
              <w:t>Projekt, který vznikl a je podporován Olomouckým krajem, chce touto ojedinělou kulturní akcí navázat na kulturní tradice a bohatou hudební historii Bílé Vody. I v pohraničí může zaznít krásná a kvalitní hudba v podání významných interpretů.</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Jarmila Radilová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55</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XXIV. ročník Mezinárodního hudebního festivalu Karla Ditterse z Dittersdorfu</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Mezinárodní hudební festival Karla Ditterse z Dittersdorfu je festivalem, který se již od roku 1993 každoročně koná především na půdě města Javorník, zčásti města Jeseník a jejich okolí. Za tuto dobu se stal už nedílnou součástí kulturního podzimu celého Jesenicka. Je také jedním z nejvýraznějších a nejvýznamnějších projektů realizovaných v rámci Olomouckého kraje. Jeho existence tak jasně dokazuje, že čilý kulturní ruch se nevyhýbá ani jeho nejsevernějšímu regionu. Jeho každoroční realizaci zajišťuje Sdružení Karla Ditterse z Dittersdorfu.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Jarmila Radilová</w:t>
            </w:r>
          </w:p>
        </w:tc>
      </w:tr>
      <w:tr w:rsidR="00376591" w:rsidRPr="00956E04" w:rsidTr="003C0F91">
        <w:trPr>
          <w:trHeight w:val="915"/>
        </w:trPr>
        <w:tc>
          <w:tcPr>
            <w:tcW w:w="534" w:type="dxa"/>
            <w:noWrap/>
            <w:hideMark/>
          </w:tcPr>
          <w:p w:rsidR="00376591" w:rsidRPr="00956E04" w:rsidRDefault="00376591" w:rsidP="003C0F91">
            <w:pPr>
              <w:ind w:firstLine="708"/>
              <w:rPr>
                <w:rFonts w:ascii="Arial" w:hAnsi="Arial" w:cs="Arial"/>
              </w:rPr>
            </w:pPr>
            <w:r>
              <w:rPr>
                <w:rFonts w:ascii="Arial" w:hAnsi="Arial" w:cs="Arial"/>
              </w:rPr>
              <w:t>36</w:t>
            </w:r>
          </w:p>
        </w:tc>
        <w:tc>
          <w:tcPr>
            <w:tcW w:w="1417" w:type="dxa"/>
            <w:noWrap/>
            <w:vAlign w:val="center"/>
          </w:tcPr>
          <w:p w:rsidR="00376591" w:rsidRDefault="00376591" w:rsidP="003C0F91">
            <w:pPr>
              <w:rPr>
                <w:rFonts w:ascii="Arial" w:hAnsi="Arial" w:cs="Arial"/>
                <w:color w:val="000000"/>
                <w:sz w:val="24"/>
                <w:szCs w:val="24"/>
              </w:rPr>
            </w:pPr>
            <w:r>
              <w:rPr>
                <w:rFonts w:ascii="Arial" w:hAnsi="Arial" w:cs="Arial"/>
                <w:color w:val="000000"/>
              </w:rPr>
              <w:t xml:space="preserve">Pěvecké sbory </w:t>
            </w:r>
            <w:r>
              <w:rPr>
                <w:rFonts w:ascii="Arial" w:hAnsi="Arial" w:cs="Arial"/>
                <w:color w:val="000000"/>
              </w:rPr>
              <w:br/>
              <w:t>Cantabile ZUŠ Hranice</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ZUŠ Hranice nominuje na COK v oblasti hudby Pěvecké sbory Cantabile. Hudební oddělení má celkem tři sbory -nejmladší - CANTABILKA, Dětský pěvecký sbor CANTABILE, Komorní sbor CANTABILE. Během své krátké činnosti již v prosinci 2015 komorní sbor uskutečnil několik vánočních koncertů, kde sklízel vždy kladná hodnocení posluchačů a tak se přihlásil na první ročník soutěže Ministerstva školství mládeže a tělovýchovy ČR, kde obdržel v krajském kole v Jeseníku zlaté pásmo. Sbor také zazpíval panu prezidentovi Miloši Zemanovi, byl očekávaným zlatým hřebem galakoncertu festivalu ZUŠ Olomouckého kraje a v červnu 2016 z prestižní mezinárodní soutěže Svátky písní Olomouc si přivezl velmi cennou zlatou medaili.</w:t>
            </w:r>
          </w:p>
        </w:tc>
        <w:tc>
          <w:tcPr>
            <w:tcW w:w="1560" w:type="dxa"/>
            <w:noWrap/>
            <w:vAlign w:val="center"/>
          </w:tcPr>
          <w:p w:rsidR="00376591" w:rsidRDefault="00376591" w:rsidP="003C0F91">
            <w:pPr>
              <w:rPr>
                <w:rFonts w:ascii="Arial" w:hAnsi="Arial" w:cs="Arial"/>
                <w:color w:val="000000"/>
                <w:sz w:val="24"/>
                <w:szCs w:val="24"/>
              </w:rPr>
            </w:pPr>
            <w:r>
              <w:rPr>
                <w:rFonts w:ascii="Arial" w:hAnsi="Arial" w:cs="Arial"/>
                <w:color w:val="000000"/>
              </w:rPr>
              <w:t>ZUŠ Hranice</w:t>
            </w:r>
          </w:p>
        </w:tc>
      </w:tr>
      <w:tr w:rsidR="00376591" w:rsidRPr="00956E04" w:rsidTr="003C0F91">
        <w:trPr>
          <w:trHeight w:val="915"/>
        </w:trPr>
        <w:tc>
          <w:tcPr>
            <w:tcW w:w="534" w:type="dxa"/>
            <w:noWrap/>
          </w:tcPr>
          <w:p w:rsidR="00376591" w:rsidRDefault="00376591" w:rsidP="003C0F91">
            <w:pPr>
              <w:ind w:firstLine="708"/>
              <w:rPr>
                <w:rFonts w:ascii="Arial" w:hAnsi="Arial" w:cs="Arial"/>
              </w:rPr>
            </w:pPr>
            <w:r>
              <w:rPr>
                <w:rFonts w:ascii="Arial" w:hAnsi="Arial" w:cs="Arial"/>
              </w:rPr>
              <w:t>77</w:t>
            </w:r>
          </w:p>
        </w:tc>
        <w:tc>
          <w:tcPr>
            <w:tcW w:w="1417" w:type="dxa"/>
            <w:noWrap/>
            <w:vAlign w:val="center"/>
          </w:tcPr>
          <w:p w:rsidR="00376591" w:rsidRDefault="00376591" w:rsidP="003C0F91">
            <w:pPr>
              <w:rPr>
                <w:rFonts w:ascii="Arial" w:hAnsi="Arial" w:cs="Arial"/>
                <w:color w:val="000000"/>
                <w:sz w:val="24"/>
                <w:szCs w:val="24"/>
              </w:rPr>
            </w:pPr>
            <w:r>
              <w:rPr>
                <w:rFonts w:ascii="Arial" w:hAnsi="Arial" w:cs="Arial"/>
                <w:color w:val="000000"/>
              </w:rPr>
              <w:t xml:space="preserve">Hudební léto </w:t>
            </w:r>
            <w:r>
              <w:rPr>
                <w:rFonts w:ascii="Arial" w:hAnsi="Arial" w:cs="Arial"/>
                <w:color w:val="000000"/>
              </w:rPr>
              <w:br w:type="page"/>
              <w:t>na hradbách</w:t>
            </w:r>
          </w:p>
        </w:tc>
        <w:tc>
          <w:tcPr>
            <w:tcW w:w="5528" w:type="dxa"/>
            <w:vAlign w:val="center"/>
          </w:tcPr>
          <w:p w:rsidR="00376591" w:rsidRDefault="00376591" w:rsidP="003C0F91">
            <w:pPr>
              <w:jc w:val="both"/>
              <w:rPr>
                <w:rFonts w:ascii="Arial" w:hAnsi="Arial" w:cs="Arial"/>
                <w:color w:val="000000"/>
                <w:sz w:val="24"/>
                <w:szCs w:val="24"/>
              </w:rPr>
            </w:pPr>
            <w:r>
              <w:rPr>
                <w:rFonts w:ascii="Arial" w:hAnsi="Arial" w:cs="Arial"/>
                <w:color w:val="000000"/>
              </w:rPr>
              <w:t>Kulturní a informační služby města Přerova a Nadační fond Blues nad Bečvou ve spolupráci s partnery uvedli v rámci oslav 760. výročí povýšení Přerova na královské město první ročník letního multižánrového festivalu Hudební léto na hradbách. Hradby nad Spálencem rozezněly téměř každý úterní večer od konce června až do začátku září kapely nejrůznějších hudebních žánrů z Česka i zahraničí. Vstup na koncerty byl zdarma. Po pěti letech pořádání koncertů a představení na Letní divadelní scéně mezi hradbami se organizátoři rozhodli vnést muziku více do ulic, do otevřených prostor města. Rozeznít hradby nad Spálencem byla jedna z cest oživení kulturního léta během všedních prázdninových dnů. Koncerty bylo zároveň možné sledovat prostřednictvím online přenosu na internetu.</w:t>
            </w:r>
          </w:p>
        </w:tc>
        <w:tc>
          <w:tcPr>
            <w:tcW w:w="1560" w:type="dxa"/>
            <w:noWrap/>
            <w:vAlign w:val="center"/>
          </w:tcPr>
          <w:p w:rsidR="00376591" w:rsidRDefault="00376591" w:rsidP="003C0F91">
            <w:pPr>
              <w:rPr>
                <w:rFonts w:ascii="Arial" w:hAnsi="Arial" w:cs="Arial"/>
                <w:color w:val="000000"/>
                <w:sz w:val="24"/>
                <w:szCs w:val="24"/>
              </w:rPr>
            </w:pPr>
            <w:r>
              <w:rPr>
                <w:rFonts w:ascii="Arial" w:hAnsi="Arial" w:cs="Arial"/>
                <w:color w:val="000000"/>
              </w:rPr>
              <w:t>Statutární město Přerov</w:t>
            </w:r>
          </w:p>
        </w:tc>
      </w:tr>
      <w:tr w:rsidR="00376591" w:rsidRPr="00956E04" w:rsidTr="003C0F91">
        <w:trPr>
          <w:trHeight w:val="915"/>
        </w:trPr>
        <w:tc>
          <w:tcPr>
            <w:tcW w:w="534" w:type="dxa"/>
            <w:noWrap/>
          </w:tcPr>
          <w:p w:rsidR="00376591" w:rsidRDefault="00376591" w:rsidP="003C0F91">
            <w:pPr>
              <w:ind w:firstLine="708"/>
              <w:rPr>
                <w:rFonts w:ascii="Arial" w:hAnsi="Arial" w:cs="Arial"/>
              </w:rPr>
            </w:pPr>
            <w:r>
              <w:rPr>
                <w:rFonts w:ascii="Arial" w:hAnsi="Arial" w:cs="Arial"/>
              </w:rPr>
              <w:t>88</w:t>
            </w:r>
          </w:p>
        </w:tc>
        <w:tc>
          <w:tcPr>
            <w:tcW w:w="1417" w:type="dxa"/>
            <w:noWrap/>
            <w:vAlign w:val="center"/>
          </w:tcPr>
          <w:p w:rsidR="00376591" w:rsidRDefault="00376591" w:rsidP="003C0F91">
            <w:pPr>
              <w:rPr>
                <w:rFonts w:ascii="Arial" w:hAnsi="Arial" w:cs="Arial"/>
                <w:color w:val="000000"/>
                <w:sz w:val="24"/>
                <w:szCs w:val="24"/>
              </w:rPr>
            </w:pPr>
            <w:r>
              <w:rPr>
                <w:rFonts w:ascii="Arial" w:hAnsi="Arial" w:cs="Arial"/>
                <w:color w:val="000000"/>
              </w:rPr>
              <w:t>MVDr. Jiří Sedláček a</w:t>
            </w:r>
            <w:r>
              <w:rPr>
                <w:rFonts w:ascii="Arial" w:hAnsi="Arial" w:cs="Arial"/>
                <w:color w:val="000000"/>
              </w:rPr>
              <w:br/>
              <w:t xml:space="preserve">kapela Old Time Jazzband </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Jiří Sedláček působí v orchestru Old Time Jazzband Loučná nad Desnou od roku 1967, t. j. 47 let. Příchod Jiřího Sedláčka do kapely, která měla v té době za sebou již deset let činnosti a začala být známá v okolních obcích, znamenal definitivní orientaci na dixielandový projev tzv. anglické školy. Od nástupu až do současnosti zpracovává aranžmá, pro orchestr Old Time Jazzband upravil do dnešního dne již téměř 500 skladeb. </w:t>
            </w:r>
          </w:p>
        </w:tc>
        <w:tc>
          <w:tcPr>
            <w:tcW w:w="1560" w:type="dxa"/>
            <w:noWrap/>
            <w:vAlign w:val="center"/>
          </w:tcPr>
          <w:p w:rsidR="00376591" w:rsidRDefault="00376591" w:rsidP="003C0F91">
            <w:pPr>
              <w:rPr>
                <w:rFonts w:ascii="Arial" w:hAnsi="Arial" w:cs="Arial"/>
                <w:color w:val="000000"/>
                <w:sz w:val="24"/>
                <w:szCs w:val="24"/>
              </w:rPr>
            </w:pPr>
            <w:r>
              <w:rPr>
                <w:rFonts w:ascii="Arial" w:hAnsi="Arial" w:cs="Arial"/>
                <w:color w:val="000000"/>
              </w:rPr>
              <w:t xml:space="preserve">Město Šumperk </w:t>
            </w:r>
          </w:p>
        </w:tc>
      </w:tr>
      <w:tr w:rsidR="00376591" w:rsidRPr="00956E04" w:rsidTr="003C0F91">
        <w:trPr>
          <w:trHeight w:val="915"/>
        </w:trPr>
        <w:tc>
          <w:tcPr>
            <w:tcW w:w="534" w:type="dxa"/>
            <w:noWrap/>
          </w:tcPr>
          <w:p w:rsidR="00376591" w:rsidRDefault="00376591" w:rsidP="003C0F91">
            <w:pPr>
              <w:ind w:firstLine="708"/>
              <w:rPr>
                <w:rFonts w:ascii="Arial" w:hAnsi="Arial" w:cs="Arial"/>
              </w:rPr>
            </w:pPr>
            <w:r>
              <w:rPr>
                <w:rFonts w:ascii="Arial" w:hAnsi="Arial" w:cs="Arial"/>
              </w:rPr>
              <w:t>99</w:t>
            </w:r>
          </w:p>
        </w:tc>
        <w:tc>
          <w:tcPr>
            <w:tcW w:w="1417" w:type="dxa"/>
            <w:noWrap/>
            <w:vAlign w:val="center"/>
          </w:tcPr>
          <w:p w:rsidR="00376591" w:rsidRDefault="00376591" w:rsidP="003C0F91">
            <w:pPr>
              <w:rPr>
                <w:rFonts w:ascii="Arial" w:hAnsi="Arial" w:cs="Arial"/>
                <w:color w:val="000000"/>
                <w:sz w:val="24"/>
                <w:szCs w:val="24"/>
              </w:rPr>
            </w:pPr>
            <w:r>
              <w:rPr>
                <w:rFonts w:ascii="Arial" w:hAnsi="Arial" w:cs="Arial"/>
                <w:color w:val="000000"/>
              </w:rPr>
              <w:t>HnilDY TV</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Hlavní cílem projektu HnilDy TV je rozvíjet kulturní život zejména v Olomouckém kraji, přičemž zasahuje do rozmanitých oblastí kultury a probouzí zájem mezi lidmi. Tento projekt působí již druhým rokem, ale teprve v roce 2016 dostal pevný základ a směr, kterým se úspěšně ubírá. Propaguje vybrané umělce a talentované jedince, kteří nejsou finančně způsobilí na to, aby svou propagaci realizovali jinak. Zároveň se však jedná o skutečně nadané talenty, kteří prošli výběrovým řízením HnilDy TV a byli zařazeni do databáze tohoto projektu.</w:t>
            </w:r>
          </w:p>
        </w:tc>
        <w:tc>
          <w:tcPr>
            <w:tcW w:w="1560" w:type="dxa"/>
            <w:noWrap/>
            <w:vAlign w:val="center"/>
          </w:tcPr>
          <w:p w:rsidR="00376591" w:rsidRDefault="00376591" w:rsidP="003C0F91">
            <w:pPr>
              <w:jc w:val="both"/>
              <w:rPr>
                <w:rFonts w:ascii="Arial" w:hAnsi="Arial" w:cs="Arial"/>
                <w:color w:val="000000"/>
                <w:sz w:val="24"/>
                <w:szCs w:val="24"/>
              </w:rPr>
            </w:pPr>
            <w:r>
              <w:rPr>
                <w:rFonts w:ascii="Arial" w:hAnsi="Arial" w:cs="Arial"/>
                <w:color w:val="000000"/>
              </w:rPr>
              <w:t xml:space="preserve">Vendula Čepicová </w:t>
            </w:r>
          </w:p>
        </w:tc>
      </w:tr>
    </w:tbl>
    <w:p w:rsidR="00376591" w:rsidRDefault="00376591" w:rsidP="00376591">
      <w:pPr>
        <w:ind w:firstLine="708"/>
        <w:rPr>
          <w:rFonts w:ascii="Arial" w:hAnsi="Arial" w:cs="Arial"/>
        </w:rPr>
      </w:pPr>
    </w:p>
    <w:tbl>
      <w:tblPr>
        <w:tblStyle w:val="Mkatabulky"/>
        <w:tblW w:w="0" w:type="auto"/>
        <w:tblLayout w:type="fixed"/>
        <w:tblLook w:val="04A0" w:firstRow="1" w:lastRow="0" w:firstColumn="1" w:lastColumn="0" w:noHBand="0" w:noVBand="1"/>
      </w:tblPr>
      <w:tblGrid>
        <w:gridCol w:w="534"/>
        <w:gridCol w:w="1417"/>
        <w:gridCol w:w="5528"/>
        <w:gridCol w:w="1560"/>
      </w:tblGrid>
      <w:tr w:rsidR="00376591" w:rsidRPr="00956E04" w:rsidTr="003C0F91">
        <w:trPr>
          <w:trHeight w:val="405"/>
        </w:trPr>
        <w:tc>
          <w:tcPr>
            <w:tcW w:w="534" w:type="dxa"/>
            <w:noWrap/>
            <w:hideMark/>
          </w:tcPr>
          <w:p w:rsidR="00376591" w:rsidRPr="00956E04" w:rsidRDefault="00376591" w:rsidP="003C0F91">
            <w:pPr>
              <w:ind w:firstLine="708"/>
              <w:rPr>
                <w:rFonts w:ascii="Arial" w:hAnsi="Arial" w:cs="Arial"/>
              </w:rPr>
            </w:pPr>
          </w:p>
        </w:tc>
        <w:tc>
          <w:tcPr>
            <w:tcW w:w="6945" w:type="dxa"/>
            <w:gridSpan w:val="2"/>
            <w:noWrap/>
            <w:hideMark/>
          </w:tcPr>
          <w:p w:rsidR="00376591" w:rsidRPr="00C10821" w:rsidRDefault="00376591" w:rsidP="003C0F91">
            <w:pPr>
              <w:rPr>
                <w:rFonts w:ascii="Arial" w:hAnsi="Arial" w:cs="Arial"/>
                <w:b/>
              </w:rPr>
            </w:pPr>
            <w:r w:rsidRPr="00C10821">
              <w:rPr>
                <w:rFonts w:ascii="Arial" w:hAnsi="Arial" w:cs="Arial"/>
                <w:b/>
              </w:rPr>
              <w:t>Ceny Olomouckého kraje za přínos v oblasti kultury za rok 2016</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360"/>
        </w:trPr>
        <w:tc>
          <w:tcPr>
            <w:tcW w:w="534" w:type="dxa"/>
            <w:noWrap/>
            <w:hideMark/>
          </w:tcPr>
          <w:p w:rsidR="00376591" w:rsidRPr="00956E04" w:rsidRDefault="00376591" w:rsidP="003C0F91">
            <w:pPr>
              <w:ind w:firstLine="708"/>
              <w:rPr>
                <w:rFonts w:ascii="Arial" w:hAnsi="Arial" w:cs="Arial"/>
              </w:rPr>
            </w:pPr>
          </w:p>
        </w:tc>
        <w:tc>
          <w:tcPr>
            <w:tcW w:w="1417" w:type="dxa"/>
            <w:noWrap/>
            <w:hideMark/>
          </w:tcPr>
          <w:p w:rsidR="00376591" w:rsidRPr="00956E04" w:rsidRDefault="00376591" w:rsidP="003C0F91">
            <w:pPr>
              <w:rPr>
                <w:rFonts w:ascii="Arial" w:hAnsi="Arial" w:cs="Arial"/>
              </w:rPr>
            </w:pPr>
            <w:r w:rsidRPr="00956E04">
              <w:rPr>
                <w:rFonts w:ascii="Arial" w:hAnsi="Arial" w:cs="Arial"/>
              </w:rPr>
              <w:t xml:space="preserve">kategorie </w:t>
            </w:r>
          </w:p>
        </w:tc>
        <w:tc>
          <w:tcPr>
            <w:tcW w:w="5528" w:type="dxa"/>
            <w:noWrap/>
            <w:hideMark/>
          </w:tcPr>
          <w:p w:rsidR="00376591" w:rsidRPr="00C10821" w:rsidRDefault="00376591" w:rsidP="003C0F91">
            <w:pPr>
              <w:rPr>
                <w:rFonts w:ascii="Arial" w:hAnsi="Arial" w:cs="Arial"/>
                <w:b/>
              </w:rPr>
            </w:pPr>
            <w:r w:rsidRPr="00E57369">
              <w:rPr>
                <w:rFonts w:ascii="Arial" w:hAnsi="Arial" w:cs="Arial"/>
                <w:b/>
              </w:rPr>
              <w:t xml:space="preserve">2) Výjimečný počin roku 2016 v oblasti umění - </w:t>
            </w:r>
            <w:r>
              <w:rPr>
                <w:rFonts w:ascii="Arial" w:hAnsi="Arial" w:cs="Arial"/>
                <w:b/>
              </w:rPr>
              <w:t xml:space="preserve">     b</w:t>
            </w:r>
            <w:r w:rsidRPr="00E57369">
              <w:rPr>
                <w:rFonts w:ascii="Arial" w:hAnsi="Arial" w:cs="Arial"/>
                <w:b/>
              </w:rPr>
              <w:t xml:space="preserve">) výtvarné umění                </w:t>
            </w:r>
            <w:r>
              <w:rPr>
                <w:rFonts w:ascii="Arial" w:hAnsi="Arial" w:cs="Arial"/>
                <w:b/>
              </w:rPr>
              <w:t xml:space="preserve">   </w:t>
            </w:r>
            <w:r w:rsidRPr="00E57369">
              <w:rPr>
                <w:rFonts w:ascii="Arial" w:hAnsi="Arial" w:cs="Arial"/>
                <w:b/>
              </w:rPr>
              <w:t xml:space="preserve">    4 nominovaní</w:t>
            </w:r>
            <w:r w:rsidRPr="00E57369">
              <w:rPr>
                <w:rFonts w:ascii="Arial" w:hAnsi="Arial" w:cs="Arial"/>
                <w:b/>
              </w:rPr>
              <w:tab/>
            </w:r>
            <w:r w:rsidRPr="00E57369">
              <w:rPr>
                <w:rFonts w:ascii="Arial" w:hAnsi="Arial" w:cs="Arial"/>
                <w:b/>
              </w:rPr>
              <w:tab/>
            </w:r>
            <w:r w:rsidRPr="00E57369">
              <w:rPr>
                <w:rFonts w:ascii="Arial" w:hAnsi="Arial" w:cs="Arial"/>
                <w:b/>
              </w:rPr>
              <w:tab/>
            </w:r>
            <w:r w:rsidRPr="00E57369">
              <w:rPr>
                <w:rFonts w:ascii="Arial" w:hAnsi="Arial" w:cs="Arial"/>
                <w:b/>
              </w:rPr>
              <w:tab/>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 </w:t>
            </w:r>
          </w:p>
        </w:tc>
        <w:tc>
          <w:tcPr>
            <w:tcW w:w="1417" w:type="dxa"/>
            <w:hideMark/>
          </w:tcPr>
          <w:p w:rsidR="00376591" w:rsidRPr="00956E04" w:rsidRDefault="00376591" w:rsidP="003C0F91">
            <w:pPr>
              <w:rPr>
                <w:rFonts w:ascii="Arial" w:hAnsi="Arial" w:cs="Arial"/>
              </w:rPr>
            </w:pPr>
            <w:r w:rsidRPr="00956E04">
              <w:rPr>
                <w:rFonts w:ascii="Arial" w:hAnsi="Arial" w:cs="Arial"/>
              </w:rPr>
              <w:t>Nomino</w:t>
            </w:r>
            <w:r>
              <w:rPr>
                <w:rFonts w:ascii="Arial" w:hAnsi="Arial" w:cs="Arial"/>
              </w:rPr>
              <w:t>-</w:t>
            </w:r>
            <w:r w:rsidRPr="00956E04">
              <w:rPr>
                <w:rFonts w:ascii="Arial" w:hAnsi="Arial" w:cs="Arial"/>
              </w:rPr>
              <w:t xml:space="preserve">vaná osobnost/ </w:t>
            </w:r>
            <w:r w:rsidRPr="00956E04">
              <w:rPr>
                <w:rFonts w:ascii="Arial" w:hAnsi="Arial" w:cs="Arial"/>
              </w:rPr>
              <w:br/>
              <w:t>nomino</w:t>
            </w:r>
            <w:r>
              <w:rPr>
                <w:rFonts w:ascii="Arial" w:hAnsi="Arial" w:cs="Arial"/>
              </w:rPr>
              <w:t>-</w:t>
            </w:r>
            <w:r w:rsidRPr="00956E04">
              <w:rPr>
                <w:rFonts w:ascii="Arial" w:hAnsi="Arial" w:cs="Arial"/>
              </w:rPr>
              <w:t>vaný počin</w:t>
            </w:r>
          </w:p>
        </w:tc>
        <w:tc>
          <w:tcPr>
            <w:tcW w:w="5528" w:type="dxa"/>
            <w:noWrap/>
            <w:hideMark/>
          </w:tcPr>
          <w:p w:rsidR="00376591" w:rsidRPr="00956E04" w:rsidRDefault="00376591" w:rsidP="003C0F91">
            <w:pPr>
              <w:rPr>
                <w:rFonts w:ascii="Arial" w:hAnsi="Arial" w:cs="Arial"/>
              </w:rPr>
            </w:pPr>
            <w:r w:rsidRPr="00956E04">
              <w:rPr>
                <w:rFonts w:ascii="Arial" w:hAnsi="Arial" w:cs="Arial"/>
              </w:rPr>
              <w:t>zdůvodnění</w:t>
            </w:r>
          </w:p>
        </w:tc>
        <w:tc>
          <w:tcPr>
            <w:tcW w:w="1560" w:type="dxa"/>
            <w:noWrap/>
            <w:hideMark/>
          </w:tcPr>
          <w:p w:rsidR="00376591" w:rsidRPr="00956E04" w:rsidRDefault="00376591" w:rsidP="003C0F91">
            <w:pPr>
              <w:rPr>
                <w:rFonts w:ascii="Arial" w:hAnsi="Arial" w:cs="Arial"/>
              </w:rPr>
            </w:pPr>
            <w:r w:rsidRPr="00956E04">
              <w:rPr>
                <w:rFonts w:ascii="Arial" w:hAnsi="Arial" w:cs="Arial"/>
              </w:rPr>
              <w:t xml:space="preserve">navrhl </w:t>
            </w: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Pr>
                <w:rFonts w:ascii="Arial" w:hAnsi="Arial" w:cs="Arial"/>
              </w:rPr>
              <w:t>1</w:t>
            </w:r>
            <w:r w:rsidRPr="00956E04">
              <w:rPr>
                <w:rFonts w:ascii="Arial" w:hAnsi="Arial" w:cs="Arial"/>
              </w:rPr>
              <w:t>1</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Výstavy "Jiří Kolář, legenda světové koláže" a "Nejdříve musí býti obrazu plné srdce, aby ho pak mohly býti plné oči" (Josef Čapek) </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Jednalo se o prestižní výtvarné výstavy s nadregionálním významem, připravené ve spolupráci s více než dvaceti veřejnými i soukromými subjekty z celé České republiky a ze Slovenské republiky, které přinesly návštěvníkům – obyvatelům Olomouckého kraje i dalších regionů a také návštěvníkům ze zahraničí – ojedinělou možnost shlédnout díla velkých českých i světových mistrů výtvarného umění v rozsahu, v jakém je možno je shlédnout jen zcela výjimečně.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Muzeum a</w:t>
            </w:r>
            <w:r>
              <w:rPr>
                <w:rFonts w:ascii="Arial" w:hAnsi="Arial" w:cs="Arial"/>
                <w:color w:val="000000"/>
              </w:rPr>
              <w:br/>
              <w:t>galerie v Prostějově, p. o.</w:t>
            </w:r>
          </w:p>
        </w:tc>
      </w:tr>
      <w:tr w:rsidR="00376591" w:rsidRPr="00956E04" w:rsidTr="003F269E">
        <w:trPr>
          <w:trHeight w:val="582"/>
        </w:trPr>
        <w:tc>
          <w:tcPr>
            <w:tcW w:w="534" w:type="dxa"/>
            <w:noWrap/>
          </w:tcPr>
          <w:p w:rsidR="00376591" w:rsidRDefault="00376591" w:rsidP="003C0F91">
            <w:pPr>
              <w:ind w:firstLine="708"/>
              <w:rPr>
                <w:rFonts w:ascii="Arial" w:hAnsi="Arial" w:cs="Arial"/>
              </w:rPr>
            </w:pPr>
            <w:r>
              <w:rPr>
                <w:rFonts w:ascii="Arial" w:hAnsi="Arial" w:cs="Arial"/>
              </w:rPr>
              <w:t>22</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Hana Palacká</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Na ZUŠ Vladimíra Ambrose v Prostějově učí od roku 1999, od roku 2008 je vedoucí výtvarného oboru na téže škole. Paní Hana Palacká připravila řadu studentů na talentové zkoušky na různé typy uměleckých škol a spousta z nich se věnuje výtvarné umělecké činnosti. Za všechna jmenujme Karla Žáka (sochař), Hanu Koláčkovou (design obuvi), a Zuzanu Dadákovou (design kovu a šperku). Pod jejím vedením žáci a studenti získávají řadu ocenění v celostátních i mezinárodních soutěží. Mezi nejvýznamnější uznání je loni udělená „Cena poroty ČR" pro ZUŠ Vladimíra Ambrose Prostějov z mezinárodní výtvarné soutěže Lidice. Rovněž pracuje jako porotkyně ve výtvarných soutěžích (např. Mezinárodní dětská výtvarná soutěž Lidice, celostátní soutěž Doteky módy a další). Několik roků paní Palacká spolupracovala se Schola servisem jako lektorka výtvarných kurzů a vykonávala metodickou pomoc vyučujícím výtvarné výchovy – akreditace MŠMT. Souběžně s pedagogickou činností byla i výtvarně činná a uspořádala řadu výstav.</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Statutární město Prostějov</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33</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Pavel Alexander Taťoun</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Pan Pavel Alexander Taťoun se přírodou a výtvarným uměním zabývá již od mládí. Neustále kreslí, ve 13 letech začínal s olejomalbou a v 70. letech navštěvoval ateliér malíře a scénografa Mikuláše Matrona. Tvořil v ateliéru na pražském Smíchově a zařadil se do kulturního hnutí, zvaného „druhá kultura“, jejímž uměleckým vedoucím byl Ivan Martin Jirous, známý jako jeden z nejvýznamnějších českých básníků. Pan Taťoun se po mnoho let se aktivně věnuje oblasti kultury, zejména v oblasti výtvarného umění a jeho aktivity přesahuji nejen oblast Olomouckého kraje, ale jsou známy i v mezinárodním měřítku. Jmenovaný za svoji dlouholetou uměleckou činnost nebyl nikdy oceněn a máme za to, že tento významný umělec si za svoje umělecké aktivity v oblasti kultury ocenění hejtmana Olomouckého kraje zaslouží.</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Společnost přátel hradu Bouzova, Bouzov 8</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44</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HnilDy TV</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Hlavní cílem projektu HnilDy TV je rozvíjet kulturní život zejména v Olomouckém kraji, přičemž zasahuje do rozmanitých oblastí kultury a probouzí zájem mezi lidmi. Tento projekt působí již druhým rokem, ale teprve v roce 2016 dostal pevný základ a směr, kterým se úspěšně ubírá. Propaguje vybrané umělce a talentované jedince, kteří nejsou finančně způsobilí na to, aby svou propagaci realizovali jinak. Zároveň se však jedná o skutečně nadané talenty, kteří prošli výběrovým řízením HnilDy TV a byli zařazeni do databáze tohoto projektu.</w:t>
            </w:r>
          </w:p>
        </w:tc>
        <w:tc>
          <w:tcPr>
            <w:tcW w:w="1560" w:type="dxa"/>
            <w:vAlign w:val="center"/>
          </w:tcPr>
          <w:p w:rsidR="00376591" w:rsidRDefault="00376591" w:rsidP="003C0F91">
            <w:pPr>
              <w:jc w:val="both"/>
              <w:rPr>
                <w:rFonts w:ascii="Arial" w:hAnsi="Arial" w:cs="Arial"/>
                <w:color w:val="000000"/>
                <w:sz w:val="24"/>
                <w:szCs w:val="24"/>
              </w:rPr>
            </w:pPr>
            <w:r>
              <w:rPr>
                <w:rFonts w:ascii="Arial" w:hAnsi="Arial" w:cs="Arial"/>
                <w:color w:val="000000"/>
              </w:rPr>
              <w:t xml:space="preserve">Vendula Čepicová </w:t>
            </w:r>
          </w:p>
        </w:tc>
      </w:tr>
    </w:tbl>
    <w:p w:rsidR="00376591" w:rsidRDefault="00376591" w:rsidP="00376591">
      <w:pPr>
        <w:ind w:firstLine="708"/>
        <w:rPr>
          <w:rFonts w:ascii="Arial" w:hAnsi="Arial" w:cs="Arial"/>
        </w:rPr>
      </w:pPr>
    </w:p>
    <w:tbl>
      <w:tblPr>
        <w:tblStyle w:val="Mkatabulky"/>
        <w:tblW w:w="0" w:type="auto"/>
        <w:tblLayout w:type="fixed"/>
        <w:tblLook w:val="04A0" w:firstRow="1" w:lastRow="0" w:firstColumn="1" w:lastColumn="0" w:noHBand="0" w:noVBand="1"/>
      </w:tblPr>
      <w:tblGrid>
        <w:gridCol w:w="534"/>
        <w:gridCol w:w="1417"/>
        <w:gridCol w:w="5528"/>
        <w:gridCol w:w="1560"/>
      </w:tblGrid>
      <w:tr w:rsidR="00376591" w:rsidRPr="00956E04" w:rsidTr="003C0F91">
        <w:trPr>
          <w:trHeight w:val="405"/>
        </w:trPr>
        <w:tc>
          <w:tcPr>
            <w:tcW w:w="534" w:type="dxa"/>
            <w:noWrap/>
            <w:hideMark/>
          </w:tcPr>
          <w:p w:rsidR="00376591" w:rsidRPr="00956E04" w:rsidRDefault="00376591" w:rsidP="003C0F91">
            <w:pPr>
              <w:ind w:firstLine="708"/>
              <w:rPr>
                <w:rFonts w:ascii="Arial" w:hAnsi="Arial" w:cs="Arial"/>
              </w:rPr>
            </w:pPr>
          </w:p>
        </w:tc>
        <w:tc>
          <w:tcPr>
            <w:tcW w:w="6945" w:type="dxa"/>
            <w:gridSpan w:val="2"/>
            <w:noWrap/>
            <w:hideMark/>
          </w:tcPr>
          <w:p w:rsidR="00376591" w:rsidRPr="00C10821" w:rsidRDefault="00376591" w:rsidP="003C0F91">
            <w:pPr>
              <w:rPr>
                <w:rFonts w:ascii="Arial" w:hAnsi="Arial" w:cs="Arial"/>
                <w:b/>
              </w:rPr>
            </w:pPr>
            <w:r w:rsidRPr="00C10821">
              <w:rPr>
                <w:rFonts w:ascii="Arial" w:hAnsi="Arial" w:cs="Arial"/>
                <w:b/>
              </w:rPr>
              <w:t>Ceny Olomouckého kraje za přínos v oblasti kultury za rok 2016</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360"/>
        </w:trPr>
        <w:tc>
          <w:tcPr>
            <w:tcW w:w="534" w:type="dxa"/>
            <w:noWrap/>
            <w:hideMark/>
          </w:tcPr>
          <w:p w:rsidR="00376591" w:rsidRPr="00956E04" w:rsidRDefault="00376591" w:rsidP="003C0F91">
            <w:pPr>
              <w:ind w:firstLine="708"/>
              <w:rPr>
                <w:rFonts w:ascii="Arial" w:hAnsi="Arial" w:cs="Arial"/>
              </w:rPr>
            </w:pPr>
          </w:p>
        </w:tc>
        <w:tc>
          <w:tcPr>
            <w:tcW w:w="1417" w:type="dxa"/>
            <w:noWrap/>
            <w:hideMark/>
          </w:tcPr>
          <w:p w:rsidR="00376591" w:rsidRPr="00956E04" w:rsidRDefault="00376591" w:rsidP="003C0F91">
            <w:pPr>
              <w:rPr>
                <w:rFonts w:ascii="Arial" w:hAnsi="Arial" w:cs="Arial"/>
              </w:rPr>
            </w:pPr>
            <w:r w:rsidRPr="00956E04">
              <w:rPr>
                <w:rFonts w:ascii="Arial" w:hAnsi="Arial" w:cs="Arial"/>
              </w:rPr>
              <w:t xml:space="preserve">kategorie </w:t>
            </w:r>
          </w:p>
        </w:tc>
        <w:tc>
          <w:tcPr>
            <w:tcW w:w="5528" w:type="dxa"/>
            <w:noWrap/>
            <w:hideMark/>
          </w:tcPr>
          <w:p w:rsidR="00376591" w:rsidRPr="00C10821" w:rsidRDefault="00376591" w:rsidP="003C0F91">
            <w:pPr>
              <w:rPr>
                <w:rFonts w:ascii="Arial" w:hAnsi="Arial" w:cs="Arial"/>
                <w:b/>
              </w:rPr>
            </w:pPr>
            <w:r w:rsidRPr="00845992">
              <w:rPr>
                <w:rFonts w:ascii="Arial" w:hAnsi="Arial" w:cs="Arial"/>
                <w:b/>
              </w:rPr>
              <w:t xml:space="preserve">2) Výjimečný počin roku 2016 v oblasti umění - </w:t>
            </w:r>
            <w:r>
              <w:rPr>
                <w:rFonts w:ascii="Arial" w:hAnsi="Arial" w:cs="Arial"/>
                <w:b/>
              </w:rPr>
              <w:t xml:space="preserve">    </w:t>
            </w:r>
            <w:r w:rsidRPr="00845992">
              <w:rPr>
                <w:rFonts w:ascii="Arial" w:hAnsi="Arial" w:cs="Arial"/>
                <w:b/>
              </w:rPr>
              <w:t xml:space="preserve">c) divadlo      </w:t>
            </w:r>
            <w:r>
              <w:rPr>
                <w:rFonts w:ascii="Arial" w:hAnsi="Arial" w:cs="Arial"/>
                <w:b/>
              </w:rPr>
              <w:t xml:space="preserve">                            9 nominovaných</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 </w:t>
            </w:r>
          </w:p>
        </w:tc>
        <w:tc>
          <w:tcPr>
            <w:tcW w:w="1417" w:type="dxa"/>
            <w:hideMark/>
          </w:tcPr>
          <w:p w:rsidR="00376591" w:rsidRPr="00956E04" w:rsidRDefault="00376591" w:rsidP="003C0F91">
            <w:pPr>
              <w:rPr>
                <w:rFonts w:ascii="Arial" w:hAnsi="Arial" w:cs="Arial"/>
              </w:rPr>
            </w:pPr>
            <w:r w:rsidRPr="00956E04">
              <w:rPr>
                <w:rFonts w:ascii="Arial" w:hAnsi="Arial" w:cs="Arial"/>
              </w:rPr>
              <w:t>Nomino</w:t>
            </w:r>
            <w:r>
              <w:rPr>
                <w:rFonts w:ascii="Arial" w:hAnsi="Arial" w:cs="Arial"/>
              </w:rPr>
              <w:t>-</w:t>
            </w:r>
            <w:r w:rsidRPr="00956E04">
              <w:rPr>
                <w:rFonts w:ascii="Arial" w:hAnsi="Arial" w:cs="Arial"/>
              </w:rPr>
              <w:t xml:space="preserve">vaná osobnost/ </w:t>
            </w:r>
            <w:r w:rsidRPr="00956E04">
              <w:rPr>
                <w:rFonts w:ascii="Arial" w:hAnsi="Arial" w:cs="Arial"/>
              </w:rPr>
              <w:br/>
              <w:t>nomino</w:t>
            </w:r>
            <w:r>
              <w:rPr>
                <w:rFonts w:ascii="Arial" w:hAnsi="Arial" w:cs="Arial"/>
              </w:rPr>
              <w:t>-</w:t>
            </w:r>
            <w:r w:rsidRPr="00956E04">
              <w:rPr>
                <w:rFonts w:ascii="Arial" w:hAnsi="Arial" w:cs="Arial"/>
              </w:rPr>
              <w:t>vaný počin</w:t>
            </w:r>
          </w:p>
        </w:tc>
        <w:tc>
          <w:tcPr>
            <w:tcW w:w="5528" w:type="dxa"/>
            <w:noWrap/>
            <w:hideMark/>
          </w:tcPr>
          <w:p w:rsidR="00376591" w:rsidRPr="00956E04" w:rsidRDefault="00376591" w:rsidP="003C0F91">
            <w:pPr>
              <w:rPr>
                <w:rFonts w:ascii="Arial" w:hAnsi="Arial" w:cs="Arial"/>
              </w:rPr>
            </w:pPr>
            <w:r w:rsidRPr="00956E04">
              <w:rPr>
                <w:rFonts w:ascii="Arial" w:hAnsi="Arial" w:cs="Arial"/>
              </w:rPr>
              <w:t>zdůvodnění</w:t>
            </w:r>
          </w:p>
        </w:tc>
        <w:tc>
          <w:tcPr>
            <w:tcW w:w="1560" w:type="dxa"/>
            <w:noWrap/>
            <w:hideMark/>
          </w:tcPr>
          <w:p w:rsidR="00376591" w:rsidRPr="00956E04" w:rsidRDefault="00376591" w:rsidP="003C0F91">
            <w:pPr>
              <w:rPr>
                <w:rFonts w:ascii="Arial" w:hAnsi="Arial" w:cs="Arial"/>
              </w:rPr>
            </w:pPr>
            <w:r w:rsidRPr="00956E04">
              <w:rPr>
                <w:rFonts w:ascii="Arial" w:hAnsi="Arial" w:cs="Arial"/>
              </w:rPr>
              <w:t xml:space="preserve">navrhl </w:t>
            </w: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Pr>
                <w:rFonts w:ascii="Arial" w:hAnsi="Arial" w:cs="Arial"/>
              </w:rPr>
              <w:t>1</w:t>
            </w:r>
            <w:r w:rsidRPr="00956E04">
              <w:rPr>
                <w:rFonts w:ascii="Arial" w:hAnsi="Arial" w:cs="Arial"/>
              </w:rPr>
              <w:t>1</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Balet Globa o. s.</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Za několikaletý projekt Duše v pohybu. Sdružení se dlouhodobě věnuje práci s lidmi s handikepem. Pomocí terapie psychobaletem pomáhá zlepšovat fyzické a psychické dovednosti členů sdružení.</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V. Polácho-vá, A. Pří-borský, </w:t>
            </w:r>
            <w:r>
              <w:rPr>
                <w:rFonts w:ascii="Arial" w:hAnsi="Arial" w:cs="Arial"/>
                <w:color w:val="000000"/>
              </w:rPr>
              <w:br/>
              <w:t>L. Kozáč-ková, I. Löffler, R. Červík, M. Červíková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22</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Divadlo Dostavník </w:t>
            </w:r>
            <w:r>
              <w:rPr>
                <w:rFonts w:ascii="Arial" w:hAnsi="Arial" w:cs="Arial"/>
                <w:color w:val="000000"/>
              </w:rPr>
              <w:br/>
              <w:t>Přerov</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Dostavník vznikl v roce 1970. První velké úspěchy na divadelních přehlídkách se datují od roku 1980 po příchodu zkušeného režiséra a autora Pavla Dostála, který pro soubor napsal a režíroval řadu muzikálů. Všechny jeho inscenace získaly nejvyšší ocenění na divadelních přehlídkách a Dostavník se tak zařadil mezi elitu domácí amatérské muzikálové scény. Po odchodu Pavla Dostála do velké politiky navázali na spolupráci se souborem další profesionálové - Jiří Vobecký, herec Horáckého divadla Jihlava a od roku 1996 se stala kmenovou režisérkou Dostavníku Vlasta Hartlová, herečka Moravského divadla Olomouc. Každoročně přichází Dostavník s premiérovým titulem, který oslovuje dospělého i dětského diváka. Divadelní inscenace jsou následně úspěšně realizovány po celém Česku a reprezentují Olomoucký kraj na prestižních amatérských divadelních festivalech. Soubor je častým účastníkem národních přehlídek DIVADELNÍ TŘEBÍČ a doposud pětkrát vystoupil na amatérský divadelní Olymp - JIRÁSKŮV HRONOV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Jarmila Radilová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33</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Divadlo Moravia Vápenná</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Ochotnické divadlo sdružující 35 místních občanů si během několika let získalo velkou řadu spoko-jených a vracejících se návštěvníků a ohlasů. Na premiérách bývá až 400 návštěvníků. Největší odměnou hercům je divácký neutuchajicí aplaus.</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Obec Vápenná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44</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 Divadlo na cucky</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Nominujeme tímto Divadlo na cucky za mimořádnou uměleckou aktivitu v oblasti divadelní tvorby, především za inscenaci Tučňáci na arše a cyklus workshopů Malí na cucky. Důvodem je skvělé zpracování inscenace zaměřené na děti a jejich interakce.</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Obec Bohuslavice</w:t>
            </w:r>
          </w:p>
        </w:tc>
      </w:tr>
      <w:tr w:rsidR="00376591" w:rsidRPr="00956E04" w:rsidTr="003C0F91">
        <w:trPr>
          <w:trHeight w:val="377"/>
        </w:trPr>
        <w:tc>
          <w:tcPr>
            <w:tcW w:w="534" w:type="dxa"/>
            <w:noWrap/>
          </w:tcPr>
          <w:p w:rsidR="00376591" w:rsidRDefault="00376591" w:rsidP="003C0F91">
            <w:pPr>
              <w:ind w:firstLine="708"/>
              <w:rPr>
                <w:rFonts w:ascii="Arial" w:hAnsi="Arial" w:cs="Arial"/>
              </w:rPr>
            </w:pPr>
            <w:r>
              <w:rPr>
                <w:rFonts w:ascii="Arial" w:hAnsi="Arial" w:cs="Arial"/>
              </w:rPr>
              <w:t>55</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Divadlo Václav, z. s.,</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Za vynikající reprezentaci města Zábřeh i Olomouckého kraje na poli ochotnického divadla, za organizaci velkého množství kulturních a společenských akcí, zejména však nesoutěžní přehlídky amatérských divadelních souborů O Václava z Václavova.</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Město Zábřeh</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66</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Divadelní festival Flóra</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V roce 2016 proběhl jubilejní 20. ročník mezinárodního festivalu Divadelní Flora. Několikadenní nesoutěžní přehlídka s bohatým doprovodným programem. Festival nabízí v průběhu festivalových dnů na olomouckých scénách zhruba sedm desítek produkcí. Flóra nabízí každoročně milovníkům kvalitních divadelních představení týden nabitý bohatým programem širokého spektra divadelní tvorby. V Olomouci se vždy v průběhu května můžeme těšit na inscenace činoherních repertoárových scén, projekty tanečního a nonverbálního divadla, divadelní performance a improvizace.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M. Šnyrch, R. Novotná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p>
          <w:p w:rsidR="00376591" w:rsidRPr="00845992" w:rsidRDefault="00376591" w:rsidP="003C0F91">
            <w:pPr>
              <w:rPr>
                <w:rFonts w:ascii="Arial" w:hAnsi="Arial" w:cs="Arial"/>
              </w:rPr>
            </w:pPr>
            <w:r>
              <w:rPr>
                <w:rFonts w:ascii="Arial" w:hAnsi="Arial" w:cs="Arial"/>
              </w:rPr>
              <w:t>7</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Divadelní inscenace Kéž by tisíc klarinetů </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Olomoucký swingový orchestr New Street Band představil originální úpravu legendárního semaforského muzikálu Kdyby tisíc klarinetů. Inscenace se drží protitotalitního tématu původního díla a propojuje dvacetičlenný jazzový orchestr s dívčím pěveckým sborem Kassiopea.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Ing. Milan Klimeš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38</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PODĚS 2016 Sdružení D, z. ú., </w:t>
            </w:r>
          </w:p>
        </w:tc>
        <w:tc>
          <w:tcPr>
            <w:tcW w:w="5528" w:type="dxa"/>
            <w:vAlign w:val="center"/>
          </w:tcPr>
          <w:p w:rsidR="00376591" w:rsidRDefault="00495826" w:rsidP="003C0F91">
            <w:pPr>
              <w:rPr>
                <w:rFonts w:ascii="Arial" w:hAnsi="Arial" w:cs="Arial"/>
                <w:color w:val="000000"/>
                <w:sz w:val="24"/>
                <w:szCs w:val="24"/>
              </w:rPr>
            </w:pPr>
            <w:r w:rsidRPr="00495826">
              <w:rPr>
                <w:rFonts w:ascii="Arial" w:hAnsi="Arial" w:cs="Arial"/>
                <w:color w:val="000000"/>
                <w:szCs w:val="24"/>
              </w:rPr>
              <w:t>Programy osobnostního růstu dětí a mládeže zaměřené na sociální prevenci (šikana, život s člověkem s postižením), programy primární prevence drogových závislostí.</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Jarmila Radilová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49</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HnilDy TV</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Hlavní cílem projektu HnilDy TV je rozvíjet kulturní život zejména v Olomouckém kraji, přičemž zasahuje do rozmanitých oblastí kultury a probouzí zájem mezi lidmi. Tento projekt působí již druhým rokem, ale teprve v roce 2016 dostal pevný základ a směr, kterým se úspěšně ubírá. Propaguje vybrané umělce a talentované jedince, kteří nejsou finančně způsobilí na to, aby svou propagaci realizovali jinak. Zároveň se však jedná o skutečně nadané talenty, kteří prošli výběrovým řízením HnilDy TV a byli zařazeni do databáze tohoto projektu.</w:t>
            </w:r>
          </w:p>
        </w:tc>
        <w:tc>
          <w:tcPr>
            <w:tcW w:w="1560" w:type="dxa"/>
            <w:vAlign w:val="center"/>
          </w:tcPr>
          <w:p w:rsidR="00376591" w:rsidRDefault="00376591" w:rsidP="003C0F91">
            <w:pPr>
              <w:jc w:val="both"/>
              <w:rPr>
                <w:rFonts w:ascii="Arial" w:hAnsi="Arial" w:cs="Arial"/>
                <w:color w:val="000000"/>
                <w:sz w:val="24"/>
                <w:szCs w:val="24"/>
              </w:rPr>
            </w:pPr>
            <w:r>
              <w:rPr>
                <w:rFonts w:ascii="Arial" w:hAnsi="Arial" w:cs="Arial"/>
                <w:color w:val="000000"/>
              </w:rPr>
              <w:t xml:space="preserve">Vendula Čepicová </w:t>
            </w:r>
          </w:p>
        </w:tc>
      </w:tr>
    </w:tbl>
    <w:p w:rsidR="00B048BF" w:rsidRDefault="00B048BF" w:rsidP="00B048BF">
      <w:pPr>
        <w:ind w:firstLine="708"/>
        <w:rPr>
          <w:rFonts w:ascii="Arial" w:hAnsi="Arial" w:cs="Arial"/>
        </w:rPr>
      </w:pPr>
    </w:p>
    <w:tbl>
      <w:tblPr>
        <w:tblStyle w:val="Mkatabulky"/>
        <w:tblW w:w="0" w:type="auto"/>
        <w:tblLayout w:type="fixed"/>
        <w:tblLook w:val="04A0" w:firstRow="1" w:lastRow="0" w:firstColumn="1" w:lastColumn="0" w:noHBand="0" w:noVBand="1"/>
      </w:tblPr>
      <w:tblGrid>
        <w:gridCol w:w="534"/>
        <w:gridCol w:w="1417"/>
        <w:gridCol w:w="5528"/>
        <w:gridCol w:w="1560"/>
      </w:tblGrid>
      <w:tr w:rsidR="00B048BF" w:rsidRPr="003F269E" w:rsidTr="00F46790">
        <w:trPr>
          <w:trHeight w:val="405"/>
        </w:trPr>
        <w:tc>
          <w:tcPr>
            <w:tcW w:w="534" w:type="dxa"/>
            <w:noWrap/>
            <w:hideMark/>
          </w:tcPr>
          <w:p w:rsidR="00B048BF" w:rsidRPr="00956E04" w:rsidRDefault="00B048BF" w:rsidP="00F46790">
            <w:pPr>
              <w:ind w:firstLine="708"/>
              <w:rPr>
                <w:rFonts w:ascii="Arial" w:hAnsi="Arial" w:cs="Arial"/>
              </w:rPr>
            </w:pPr>
          </w:p>
        </w:tc>
        <w:tc>
          <w:tcPr>
            <w:tcW w:w="6945" w:type="dxa"/>
            <w:gridSpan w:val="2"/>
            <w:noWrap/>
            <w:hideMark/>
          </w:tcPr>
          <w:p w:rsidR="00B048BF" w:rsidRPr="003F269E" w:rsidRDefault="00B048BF" w:rsidP="00F46790">
            <w:pPr>
              <w:rPr>
                <w:rFonts w:ascii="Arial" w:hAnsi="Arial" w:cs="Arial"/>
                <w:b/>
              </w:rPr>
            </w:pPr>
            <w:r w:rsidRPr="003F269E">
              <w:rPr>
                <w:rFonts w:ascii="Arial" w:hAnsi="Arial" w:cs="Arial"/>
                <w:b/>
              </w:rPr>
              <w:t>Ceny Olomouckého kraje za přínos v oblasti kultury za rok 2016</w:t>
            </w:r>
          </w:p>
        </w:tc>
        <w:tc>
          <w:tcPr>
            <w:tcW w:w="1560" w:type="dxa"/>
            <w:noWrap/>
            <w:hideMark/>
          </w:tcPr>
          <w:p w:rsidR="00B048BF" w:rsidRPr="003F269E" w:rsidRDefault="00B048BF" w:rsidP="00F46790">
            <w:pPr>
              <w:ind w:firstLine="708"/>
              <w:rPr>
                <w:rFonts w:ascii="Arial" w:hAnsi="Arial" w:cs="Arial"/>
              </w:rPr>
            </w:pPr>
          </w:p>
        </w:tc>
      </w:tr>
      <w:tr w:rsidR="00B048BF" w:rsidRPr="003F269E" w:rsidTr="00F46790">
        <w:trPr>
          <w:trHeight w:val="360"/>
        </w:trPr>
        <w:tc>
          <w:tcPr>
            <w:tcW w:w="534" w:type="dxa"/>
            <w:noWrap/>
            <w:hideMark/>
          </w:tcPr>
          <w:p w:rsidR="00B048BF" w:rsidRPr="003F269E" w:rsidRDefault="00B048BF" w:rsidP="00F46790">
            <w:pPr>
              <w:ind w:firstLine="708"/>
              <w:rPr>
                <w:rFonts w:ascii="Arial" w:hAnsi="Arial" w:cs="Arial"/>
              </w:rPr>
            </w:pPr>
          </w:p>
        </w:tc>
        <w:tc>
          <w:tcPr>
            <w:tcW w:w="1417" w:type="dxa"/>
            <w:noWrap/>
            <w:hideMark/>
          </w:tcPr>
          <w:p w:rsidR="00B048BF" w:rsidRPr="003F269E" w:rsidRDefault="00B048BF" w:rsidP="00F46790">
            <w:pPr>
              <w:rPr>
                <w:rFonts w:ascii="Arial" w:hAnsi="Arial" w:cs="Arial"/>
              </w:rPr>
            </w:pPr>
            <w:r w:rsidRPr="003F269E">
              <w:rPr>
                <w:rFonts w:ascii="Arial" w:hAnsi="Arial" w:cs="Arial"/>
              </w:rPr>
              <w:t xml:space="preserve">kategorie </w:t>
            </w:r>
          </w:p>
        </w:tc>
        <w:tc>
          <w:tcPr>
            <w:tcW w:w="5528" w:type="dxa"/>
            <w:noWrap/>
            <w:hideMark/>
          </w:tcPr>
          <w:p w:rsidR="00B048BF" w:rsidRPr="003F269E" w:rsidRDefault="00B048BF" w:rsidP="003F269E">
            <w:pPr>
              <w:rPr>
                <w:rFonts w:ascii="Arial" w:hAnsi="Arial" w:cs="Arial"/>
                <w:b/>
              </w:rPr>
            </w:pPr>
            <w:r w:rsidRPr="003F269E">
              <w:rPr>
                <w:rFonts w:ascii="Arial" w:hAnsi="Arial" w:cs="Arial"/>
                <w:b/>
              </w:rPr>
              <w:t>2) Výjimečný počin roku 2016 v oblasti umění -      d) film, rozhlas a televize</w:t>
            </w:r>
            <w:r w:rsidR="003F269E" w:rsidRPr="003F269E">
              <w:rPr>
                <w:rFonts w:ascii="Arial" w:hAnsi="Arial" w:cs="Arial"/>
                <w:b/>
              </w:rPr>
              <w:t xml:space="preserve">                    2 nominovaní</w:t>
            </w:r>
            <w:r w:rsidRPr="003F269E">
              <w:rPr>
                <w:rFonts w:ascii="Arial" w:hAnsi="Arial" w:cs="Arial"/>
                <w:b/>
              </w:rPr>
              <w:tab/>
            </w:r>
            <w:r w:rsidRPr="003F269E">
              <w:rPr>
                <w:rFonts w:ascii="Arial" w:hAnsi="Arial" w:cs="Arial"/>
                <w:b/>
              </w:rPr>
              <w:tab/>
            </w:r>
            <w:r w:rsidRPr="003F269E">
              <w:rPr>
                <w:rFonts w:ascii="Arial" w:hAnsi="Arial" w:cs="Arial"/>
                <w:b/>
              </w:rPr>
              <w:tab/>
            </w:r>
          </w:p>
        </w:tc>
        <w:tc>
          <w:tcPr>
            <w:tcW w:w="1560" w:type="dxa"/>
            <w:noWrap/>
            <w:hideMark/>
          </w:tcPr>
          <w:p w:rsidR="00B048BF" w:rsidRPr="003F269E" w:rsidRDefault="00B048BF" w:rsidP="00F46790">
            <w:pPr>
              <w:ind w:firstLine="708"/>
              <w:rPr>
                <w:rFonts w:ascii="Arial" w:hAnsi="Arial" w:cs="Arial"/>
              </w:rPr>
            </w:pPr>
          </w:p>
        </w:tc>
      </w:tr>
      <w:tr w:rsidR="00B048BF" w:rsidRPr="003F269E" w:rsidTr="00F46790">
        <w:trPr>
          <w:trHeight w:val="900"/>
        </w:trPr>
        <w:tc>
          <w:tcPr>
            <w:tcW w:w="534" w:type="dxa"/>
            <w:noWrap/>
            <w:hideMark/>
          </w:tcPr>
          <w:p w:rsidR="00B048BF" w:rsidRPr="003F269E" w:rsidRDefault="00B048BF" w:rsidP="00F46790">
            <w:pPr>
              <w:ind w:firstLine="708"/>
              <w:rPr>
                <w:rFonts w:ascii="Arial" w:hAnsi="Arial" w:cs="Arial"/>
              </w:rPr>
            </w:pPr>
            <w:r w:rsidRPr="003F269E">
              <w:rPr>
                <w:rFonts w:ascii="Arial" w:hAnsi="Arial" w:cs="Arial"/>
              </w:rPr>
              <w:t> </w:t>
            </w:r>
          </w:p>
        </w:tc>
        <w:tc>
          <w:tcPr>
            <w:tcW w:w="1417" w:type="dxa"/>
            <w:hideMark/>
          </w:tcPr>
          <w:p w:rsidR="00B048BF" w:rsidRPr="003F269E" w:rsidRDefault="00B048BF" w:rsidP="00F46790">
            <w:pPr>
              <w:rPr>
                <w:rFonts w:ascii="Arial" w:hAnsi="Arial" w:cs="Arial"/>
              </w:rPr>
            </w:pPr>
            <w:r w:rsidRPr="003F269E">
              <w:rPr>
                <w:rFonts w:ascii="Arial" w:hAnsi="Arial" w:cs="Arial"/>
              </w:rPr>
              <w:t xml:space="preserve">Nomino-vaná osobnost/ </w:t>
            </w:r>
            <w:r w:rsidRPr="003F269E">
              <w:rPr>
                <w:rFonts w:ascii="Arial" w:hAnsi="Arial" w:cs="Arial"/>
              </w:rPr>
              <w:br/>
              <w:t>nomino-vaný počin</w:t>
            </w:r>
          </w:p>
        </w:tc>
        <w:tc>
          <w:tcPr>
            <w:tcW w:w="5528" w:type="dxa"/>
            <w:noWrap/>
            <w:hideMark/>
          </w:tcPr>
          <w:p w:rsidR="00B048BF" w:rsidRPr="003F269E" w:rsidRDefault="00B048BF" w:rsidP="00F46790">
            <w:pPr>
              <w:rPr>
                <w:rFonts w:ascii="Arial" w:hAnsi="Arial" w:cs="Arial"/>
              </w:rPr>
            </w:pPr>
            <w:r w:rsidRPr="003F269E">
              <w:rPr>
                <w:rFonts w:ascii="Arial" w:hAnsi="Arial" w:cs="Arial"/>
              </w:rPr>
              <w:t>zdůvodnění</w:t>
            </w:r>
          </w:p>
        </w:tc>
        <w:tc>
          <w:tcPr>
            <w:tcW w:w="1560" w:type="dxa"/>
            <w:noWrap/>
            <w:hideMark/>
          </w:tcPr>
          <w:p w:rsidR="00B048BF" w:rsidRPr="003F269E" w:rsidRDefault="00B048BF" w:rsidP="00F46790">
            <w:pPr>
              <w:rPr>
                <w:rFonts w:ascii="Arial" w:hAnsi="Arial" w:cs="Arial"/>
              </w:rPr>
            </w:pPr>
            <w:r w:rsidRPr="003F269E">
              <w:rPr>
                <w:rFonts w:ascii="Arial" w:hAnsi="Arial" w:cs="Arial"/>
              </w:rPr>
              <w:t xml:space="preserve">navrhl </w:t>
            </w:r>
          </w:p>
        </w:tc>
      </w:tr>
      <w:tr w:rsidR="00B048BF" w:rsidRPr="003F269E" w:rsidTr="00F46790">
        <w:trPr>
          <w:trHeight w:val="900"/>
        </w:trPr>
        <w:tc>
          <w:tcPr>
            <w:tcW w:w="534" w:type="dxa"/>
            <w:noWrap/>
            <w:hideMark/>
          </w:tcPr>
          <w:p w:rsidR="00B048BF" w:rsidRPr="003F269E" w:rsidRDefault="00B048BF" w:rsidP="00F46790">
            <w:pPr>
              <w:ind w:firstLine="708"/>
              <w:rPr>
                <w:rFonts w:ascii="Arial" w:hAnsi="Arial" w:cs="Arial"/>
              </w:rPr>
            </w:pPr>
            <w:r w:rsidRPr="003F269E">
              <w:rPr>
                <w:rFonts w:ascii="Arial" w:hAnsi="Arial" w:cs="Arial"/>
              </w:rPr>
              <w:t>11</w:t>
            </w:r>
          </w:p>
        </w:tc>
        <w:tc>
          <w:tcPr>
            <w:tcW w:w="1417" w:type="dxa"/>
            <w:vAlign w:val="center"/>
          </w:tcPr>
          <w:p w:rsidR="00B048BF" w:rsidRPr="003F269E" w:rsidRDefault="00B048BF" w:rsidP="00F46790">
            <w:pPr>
              <w:rPr>
                <w:rFonts w:ascii="Arial" w:hAnsi="Arial" w:cs="Arial"/>
                <w:color w:val="000000"/>
                <w:sz w:val="24"/>
                <w:szCs w:val="24"/>
              </w:rPr>
            </w:pPr>
            <w:r w:rsidRPr="003F269E">
              <w:rPr>
                <w:rFonts w:ascii="Arial" w:hAnsi="Arial" w:cs="Arial"/>
                <w:color w:val="000000"/>
              </w:rPr>
              <w:t xml:space="preserve">Jano Köhler, film </w:t>
            </w:r>
            <w:r w:rsidRPr="003F269E">
              <w:rPr>
                <w:rFonts w:ascii="Arial" w:hAnsi="Arial" w:cs="Arial"/>
                <w:color w:val="000000"/>
              </w:rPr>
              <w:br/>
              <w:t xml:space="preserve">režiséra Ondřeje Sovíka </w:t>
            </w:r>
          </w:p>
        </w:tc>
        <w:tc>
          <w:tcPr>
            <w:tcW w:w="5528" w:type="dxa"/>
            <w:vAlign w:val="bottom"/>
          </w:tcPr>
          <w:p w:rsidR="00B048BF" w:rsidRPr="003F269E" w:rsidRDefault="00B048BF" w:rsidP="00F46790">
            <w:pPr>
              <w:rPr>
                <w:rFonts w:ascii="Arial" w:hAnsi="Arial" w:cs="Arial"/>
                <w:color w:val="000000"/>
              </w:rPr>
            </w:pPr>
            <w:r w:rsidRPr="003F269E">
              <w:rPr>
                <w:rFonts w:ascii="Arial" w:hAnsi="Arial" w:cs="Arial"/>
                <w:color w:val="000000"/>
              </w:rPr>
              <w:t>Tento dokumentární film vznikl v letech 2014– 2016 ve společnosti  cine4net, s. r. o. Tvůrci dokumentárního filmu úzce spolupracovali s rodinou Jano Köhlera a akademickými sochaři Vojtěchem a Passionarií Paříkovými, restaurátory křížové cesty na sv.Hostýně, kteří nás tvorbou Jano Köhlera a především unikátními mozaikami Křížové cesty na Hostýně provázejí.  Hlas vypravěče filmu propůjčil Miroslav Táborský. Ve filmu byly použity fotografické prvky Jana Mageta. Přínos dokumentu spočívá nejen v tom, že příjemnou formou propaguje nadčasové dílo dosud pozapomenutého geniálního umělce, ale i v tom, že nenásilně vede širokou veřejnost k úctě k umění,  tradicím a minulosti.</w:t>
            </w:r>
          </w:p>
        </w:tc>
        <w:tc>
          <w:tcPr>
            <w:tcW w:w="1560" w:type="dxa"/>
            <w:vAlign w:val="bottom"/>
          </w:tcPr>
          <w:p w:rsidR="00B048BF" w:rsidRPr="003F269E" w:rsidRDefault="00B048BF" w:rsidP="00F46790">
            <w:pPr>
              <w:rPr>
                <w:rFonts w:ascii="Arial" w:hAnsi="Arial" w:cs="Arial"/>
                <w:color w:val="000000"/>
              </w:rPr>
            </w:pPr>
            <w:r w:rsidRPr="003F269E">
              <w:rPr>
                <w:rFonts w:ascii="Arial" w:hAnsi="Arial" w:cs="Arial"/>
                <w:color w:val="000000"/>
              </w:rPr>
              <w:t>Klub historický a státovědný v Prostějově, Státní okresní archiv Prostějov, Jana a Jiří Köhlerovi</w:t>
            </w:r>
          </w:p>
        </w:tc>
      </w:tr>
      <w:tr w:rsidR="00B048BF" w:rsidRPr="00956E04" w:rsidTr="00F46790">
        <w:trPr>
          <w:trHeight w:val="900"/>
        </w:trPr>
        <w:tc>
          <w:tcPr>
            <w:tcW w:w="534" w:type="dxa"/>
            <w:noWrap/>
          </w:tcPr>
          <w:p w:rsidR="00B048BF" w:rsidRPr="003F269E" w:rsidRDefault="00B048BF" w:rsidP="00F46790">
            <w:pPr>
              <w:ind w:firstLine="708"/>
              <w:rPr>
                <w:rFonts w:ascii="Arial" w:hAnsi="Arial" w:cs="Arial"/>
              </w:rPr>
            </w:pPr>
            <w:r w:rsidRPr="003F269E">
              <w:rPr>
                <w:rFonts w:ascii="Arial" w:hAnsi="Arial" w:cs="Arial"/>
              </w:rPr>
              <w:t>22</w:t>
            </w:r>
          </w:p>
        </w:tc>
        <w:tc>
          <w:tcPr>
            <w:tcW w:w="1417" w:type="dxa"/>
            <w:vAlign w:val="bottom"/>
          </w:tcPr>
          <w:p w:rsidR="00B048BF" w:rsidRPr="003F269E" w:rsidRDefault="00B048BF" w:rsidP="00F46790">
            <w:pPr>
              <w:rPr>
                <w:rFonts w:ascii="Arial" w:hAnsi="Arial" w:cs="Arial"/>
                <w:color w:val="000000"/>
              </w:rPr>
            </w:pPr>
            <w:r w:rsidRPr="003F269E">
              <w:rPr>
                <w:rFonts w:ascii="Arial" w:hAnsi="Arial" w:cs="Arial"/>
                <w:color w:val="000000"/>
              </w:rPr>
              <w:t>HnilDy TV</w:t>
            </w:r>
          </w:p>
        </w:tc>
        <w:tc>
          <w:tcPr>
            <w:tcW w:w="5528" w:type="dxa"/>
            <w:vAlign w:val="center"/>
          </w:tcPr>
          <w:p w:rsidR="00B048BF" w:rsidRPr="003F269E" w:rsidRDefault="00B048BF" w:rsidP="00F46790">
            <w:pPr>
              <w:rPr>
                <w:rFonts w:ascii="Arial" w:hAnsi="Arial" w:cs="Arial"/>
                <w:color w:val="000000"/>
              </w:rPr>
            </w:pPr>
            <w:r w:rsidRPr="003F269E">
              <w:rPr>
                <w:rFonts w:ascii="Arial" w:hAnsi="Arial" w:cs="Arial"/>
                <w:color w:val="000000"/>
              </w:rPr>
              <w:t>Představuji Vám tedy projekt s názvem HnilDy TV, jehož hlavním cílem je rozvíjet kulturní život zejména v Olomouckém kraji, přičemž zasahuje do rozmanitých oblastí kultury a probouzí zájem mezi lidmi. Tento projekt působí již druhým rokem, ale teprve v roce 2016 dostal pevný základ a směr, kterým se úspěšně ubírá. Propaguje vybrané umělce a talentované jedince, kteří nejsou finančně způsobilí na to, aby svou propagaci realizovali jinak. Zároveň se však jedná o skutečně nadané talenty, kteří prošli výběrovým řízením HnilDy TV a byli zařazeni do databáze tohoto projektu.</w:t>
            </w:r>
          </w:p>
        </w:tc>
        <w:tc>
          <w:tcPr>
            <w:tcW w:w="1560" w:type="dxa"/>
            <w:vAlign w:val="center"/>
          </w:tcPr>
          <w:p w:rsidR="00B048BF" w:rsidRPr="00CD3A90" w:rsidRDefault="00B048BF" w:rsidP="00F46790">
            <w:pPr>
              <w:jc w:val="both"/>
              <w:rPr>
                <w:rFonts w:ascii="Arial" w:hAnsi="Arial" w:cs="Arial"/>
                <w:color w:val="000000"/>
                <w:sz w:val="24"/>
                <w:szCs w:val="24"/>
              </w:rPr>
            </w:pPr>
            <w:r w:rsidRPr="003F269E">
              <w:rPr>
                <w:rFonts w:ascii="Arial" w:hAnsi="Arial" w:cs="Arial"/>
                <w:color w:val="000000"/>
              </w:rPr>
              <w:t>Vendula Čepicová</w:t>
            </w:r>
            <w:r w:rsidRPr="00CD3A90">
              <w:rPr>
                <w:rFonts w:ascii="Arial" w:hAnsi="Arial" w:cs="Arial"/>
                <w:color w:val="000000"/>
              </w:rPr>
              <w:t xml:space="preserve"> </w:t>
            </w:r>
          </w:p>
        </w:tc>
      </w:tr>
    </w:tbl>
    <w:p w:rsidR="00B048BF" w:rsidRDefault="00B048BF" w:rsidP="00376591">
      <w:pPr>
        <w:ind w:firstLine="708"/>
        <w:rPr>
          <w:rFonts w:ascii="Arial" w:hAnsi="Arial" w:cs="Arial"/>
        </w:rPr>
      </w:pPr>
    </w:p>
    <w:tbl>
      <w:tblPr>
        <w:tblStyle w:val="Mkatabulky"/>
        <w:tblW w:w="0" w:type="auto"/>
        <w:tblLayout w:type="fixed"/>
        <w:tblLook w:val="04A0" w:firstRow="1" w:lastRow="0" w:firstColumn="1" w:lastColumn="0" w:noHBand="0" w:noVBand="1"/>
      </w:tblPr>
      <w:tblGrid>
        <w:gridCol w:w="534"/>
        <w:gridCol w:w="1417"/>
        <w:gridCol w:w="5528"/>
        <w:gridCol w:w="1560"/>
      </w:tblGrid>
      <w:tr w:rsidR="00376591" w:rsidRPr="00956E04" w:rsidTr="003C0F91">
        <w:trPr>
          <w:trHeight w:val="405"/>
        </w:trPr>
        <w:tc>
          <w:tcPr>
            <w:tcW w:w="534" w:type="dxa"/>
            <w:noWrap/>
            <w:hideMark/>
          </w:tcPr>
          <w:p w:rsidR="00376591" w:rsidRPr="00956E04" w:rsidRDefault="00376591" w:rsidP="003C0F91">
            <w:pPr>
              <w:ind w:firstLine="708"/>
              <w:rPr>
                <w:rFonts w:ascii="Arial" w:hAnsi="Arial" w:cs="Arial"/>
              </w:rPr>
            </w:pPr>
          </w:p>
        </w:tc>
        <w:tc>
          <w:tcPr>
            <w:tcW w:w="6945" w:type="dxa"/>
            <w:gridSpan w:val="2"/>
            <w:noWrap/>
            <w:hideMark/>
          </w:tcPr>
          <w:p w:rsidR="00376591" w:rsidRPr="00C10821" w:rsidRDefault="00376591" w:rsidP="003C0F91">
            <w:pPr>
              <w:rPr>
                <w:rFonts w:ascii="Arial" w:hAnsi="Arial" w:cs="Arial"/>
                <w:b/>
              </w:rPr>
            </w:pPr>
            <w:r w:rsidRPr="00C10821">
              <w:rPr>
                <w:rFonts w:ascii="Arial" w:hAnsi="Arial" w:cs="Arial"/>
                <w:b/>
              </w:rPr>
              <w:t>Ceny Olomouckého kraje za přínos v oblasti kultury za rok 2016</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360"/>
        </w:trPr>
        <w:tc>
          <w:tcPr>
            <w:tcW w:w="534" w:type="dxa"/>
            <w:noWrap/>
            <w:hideMark/>
          </w:tcPr>
          <w:p w:rsidR="00376591" w:rsidRPr="00956E04" w:rsidRDefault="00376591" w:rsidP="003C0F91">
            <w:pPr>
              <w:ind w:firstLine="708"/>
              <w:rPr>
                <w:rFonts w:ascii="Arial" w:hAnsi="Arial" w:cs="Arial"/>
              </w:rPr>
            </w:pPr>
          </w:p>
        </w:tc>
        <w:tc>
          <w:tcPr>
            <w:tcW w:w="1417" w:type="dxa"/>
            <w:noWrap/>
            <w:hideMark/>
          </w:tcPr>
          <w:p w:rsidR="00376591" w:rsidRPr="00956E04" w:rsidRDefault="00376591" w:rsidP="003C0F91">
            <w:pPr>
              <w:rPr>
                <w:rFonts w:ascii="Arial" w:hAnsi="Arial" w:cs="Arial"/>
              </w:rPr>
            </w:pPr>
            <w:r w:rsidRPr="00956E04">
              <w:rPr>
                <w:rFonts w:ascii="Arial" w:hAnsi="Arial" w:cs="Arial"/>
              </w:rPr>
              <w:t xml:space="preserve">kategorie </w:t>
            </w:r>
          </w:p>
        </w:tc>
        <w:tc>
          <w:tcPr>
            <w:tcW w:w="5528" w:type="dxa"/>
            <w:noWrap/>
            <w:hideMark/>
          </w:tcPr>
          <w:p w:rsidR="00376591" w:rsidRPr="00C10821" w:rsidRDefault="00376591" w:rsidP="003C0F91">
            <w:pPr>
              <w:rPr>
                <w:rFonts w:ascii="Arial" w:hAnsi="Arial" w:cs="Arial"/>
                <w:b/>
              </w:rPr>
            </w:pPr>
            <w:r w:rsidRPr="00845992">
              <w:rPr>
                <w:rFonts w:ascii="Arial" w:hAnsi="Arial" w:cs="Arial"/>
                <w:b/>
              </w:rPr>
              <w:t>2) Výjimečný počin roku 2016 v oblasti umění -</w:t>
            </w:r>
            <w:r>
              <w:rPr>
                <w:rFonts w:ascii="Arial" w:hAnsi="Arial" w:cs="Arial"/>
                <w:b/>
              </w:rPr>
              <w:t xml:space="preserve">   </w:t>
            </w:r>
            <w:r w:rsidRPr="00845992">
              <w:rPr>
                <w:rFonts w:ascii="Arial" w:hAnsi="Arial" w:cs="Arial"/>
                <w:b/>
              </w:rPr>
              <w:t xml:space="preserve"> </w:t>
            </w:r>
            <w:r>
              <w:rPr>
                <w:rFonts w:ascii="Arial" w:hAnsi="Arial" w:cs="Arial"/>
                <w:b/>
              </w:rPr>
              <w:t>e</w:t>
            </w:r>
            <w:r w:rsidRPr="00845992">
              <w:rPr>
                <w:rFonts w:ascii="Arial" w:hAnsi="Arial" w:cs="Arial"/>
                <w:b/>
              </w:rPr>
              <w:t xml:space="preserve">) </w:t>
            </w:r>
            <w:r>
              <w:rPr>
                <w:rFonts w:ascii="Arial" w:hAnsi="Arial" w:cs="Arial"/>
                <w:b/>
              </w:rPr>
              <w:t>literatura                               9 nominovaných</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 </w:t>
            </w:r>
          </w:p>
        </w:tc>
        <w:tc>
          <w:tcPr>
            <w:tcW w:w="1417" w:type="dxa"/>
            <w:hideMark/>
          </w:tcPr>
          <w:p w:rsidR="00376591" w:rsidRPr="00956E04" w:rsidRDefault="00376591" w:rsidP="003C0F91">
            <w:pPr>
              <w:rPr>
                <w:rFonts w:ascii="Arial" w:hAnsi="Arial" w:cs="Arial"/>
              </w:rPr>
            </w:pPr>
            <w:r w:rsidRPr="00956E04">
              <w:rPr>
                <w:rFonts w:ascii="Arial" w:hAnsi="Arial" w:cs="Arial"/>
              </w:rPr>
              <w:t>Nomino</w:t>
            </w:r>
            <w:r>
              <w:rPr>
                <w:rFonts w:ascii="Arial" w:hAnsi="Arial" w:cs="Arial"/>
              </w:rPr>
              <w:t>-</w:t>
            </w:r>
            <w:r w:rsidRPr="00956E04">
              <w:rPr>
                <w:rFonts w:ascii="Arial" w:hAnsi="Arial" w:cs="Arial"/>
              </w:rPr>
              <w:t xml:space="preserve">vaná osobnost/ </w:t>
            </w:r>
            <w:r w:rsidRPr="00956E04">
              <w:rPr>
                <w:rFonts w:ascii="Arial" w:hAnsi="Arial" w:cs="Arial"/>
              </w:rPr>
              <w:br/>
              <w:t>nomino</w:t>
            </w:r>
            <w:r>
              <w:rPr>
                <w:rFonts w:ascii="Arial" w:hAnsi="Arial" w:cs="Arial"/>
              </w:rPr>
              <w:t>-</w:t>
            </w:r>
            <w:r w:rsidRPr="00956E04">
              <w:rPr>
                <w:rFonts w:ascii="Arial" w:hAnsi="Arial" w:cs="Arial"/>
              </w:rPr>
              <w:t>vaný počin</w:t>
            </w:r>
          </w:p>
        </w:tc>
        <w:tc>
          <w:tcPr>
            <w:tcW w:w="5528" w:type="dxa"/>
            <w:noWrap/>
            <w:hideMark/>
          </w:tcPr>
          <w:p w:rsidR="00376591" w:rsidRPr="00956E04" w:rsidRDefault="00376591" w:rsidP="003C0F91">
            <w:pPr>
              <w:rPr>
                <w:rFonts w:ascii="Arial" w:hAnsi="Arial" w:cs="Arial"/>
              </w:rPr>
            </w:pPr>
            <w:r w:rsidRPr="00956E04">
              <w:rPr>
                <w:rFonts w:ascii="Arial" w:hAnsi="Arial" w:cs="Arial"/>
              </w:rPr>
              <w:t>zdůvodnění</w:t>
            </w:r>
          </w:p>
        </w:tc>
        <w:tc>
          <w:tcPr>
            <w:tcW w:w="1560" w:type="dxa"/>
            <w:noWrap/>
            <w:hideMark/>
          </w:tcPr>
          <w:p w:rsidR="00376591" w:rsidRPr="00956E04" w:rsidRDefault="00376591" w:rsidP="003C0F91">
            <w:pPr>
              <w:rPr>
                <w:rFonts w:ascii="Arial" w:hAnsi="Arial" w:cs="Arial"/>
              </w:rPr>
            </w:pPr>
            <w:r w:rsidRPr="00956E04">
              <w:rPr>
                <w:rFonts w:ascii="Arial" w:hAnsi="Arial" w:cs="Arial"/>
              </w:rPr>
              <w:t xml:space="preserve">navrhl </w:t>
            </w: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Pr>
                <w:rFonts w:ascii="Arial" w:hAnsi="Arial" w:cs="Arial"/>
              </w:rPr>
              <w:t>1</w:t>
            </w:r>
            <w:r w:rsidRPr="00956E04">
              <w:rPr>
                <w:rFonts w:ascii="Arial" w:hAnsi="Arial" w:cs="Arial"/>
              </w:rPr>
              <w:t>1</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kniha Cílem byla svoboda </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Pavel Kopeček: kniha „Cílem byla svoboda“ s podtitulem „Odbojové hnutí na Přerovsku, Kojetínsku, Hranicku a Lipnicku v období nacistické okupace v letech 1939 – 1945“. Publikace souhrnným způsobem zachycuje téma protifašistického odboje v letech 1939 – 1945 v těchto regionech. Cílem knihy je přispět k prohloubení zájmu čtenářů o dějiny měst a regionu, ve kterých žijí a k prohloubení historického poznání a oživení historické paměti.</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Jarmila Radilová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22</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Hrbáčová, Jana, ed. </w:t>
            </w:r>
            <w:r>
              <w:rPr>
                <w:rFonts w:ascii="Arial" w:hAnsi="Arial" w:cs="Arial"/>
                <w:color w:val="000000"/>
              </w:rPr>
              <w:br/>
              <w:t>a Krušinský, Rostislav, ed. Chrám věd a múz: 450 let Vědecké knihovny v Olomouci; Korhoň, Miloš, ed. a Vintrová, Tereza, ed. Chrám věd a múz: dějiny Vědecké knihovny v Olomouci.</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V roce 2016 oslavila Vědecká knihovna v Olomouci 450 let od svého založení. Součástí těchto oslav bylo vydání dvou publikací. </w:t>
            </w:r>
            <w:r>
              <w:rPr>
                <w:rFonts w:ascii="Arial" w:hAnsi="Arial" w:cs="Arial"/>
                <w:color w:val="000000"/>
              </w:rPr>
              <w:br/>
              <w:t xml:space="preserve">První byl výpravný katalog výstavy pořádané k 450. výročí, který představil na dvě stovky významných dokumentů knihovny. Tisky, mapy, rukopisy a další dokumenty jsou řazeny podle tematických okruhů, které vycházely z dějinných období a událostí, jež formovaly skladbu a rozsah fondu dnešní Vědecké knihovny v Olomouci. Představeny jsou také nejvzácnější rukopisy, prvotisky a jiné zajímavosti ze starších i novějších fondů knihovny. Katalog byl vydán ve spolupráci knihovny s Muzeem umění Olomouc. </w:t>
            </w:r>
            <w:r>
              <w:rPr>
                <w:rFonts w:ascii="Arial" w:hAnsi="Arial" w:cs="Arial"/>
                <w:color w:val="000000"/>
              </w:rPr>
              <w:br/>
            </w:r>
            <w:r>
              <w:rPr>
                <w:rFonts w:ascii="Arial" w:hAnsi="Arial" w:cs="Arial"/>
                <w:color w:val="000000"/>
              </w:rPr>
              <w:br/>
              <w:t>Současně knihovna vydala také zcela nově zpracované dějiny Vědecké knihovny v Olomouci, založené na výsledcích průzkumu archivních materiálů, který probíhal v uplynulých třech letech.</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Vědecká knihovna v Olomouci, Vránová Vendula, Lucie Kropáčová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33</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Vydání publikace</w:t>
            </w:r>
            <w:r>
              <w:rPr>
                <w:rFonts w:ascii="Arial" w:hAnsi="Arial" w:cs="Arial"/>
                <w:color w:val="000000"/>
              </w:rPr>
              <w:br/>
              <w:t xml:space="preserve"> „ZOO OLOMOUC ROK ZA ROKEM“</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Dne 3. června 2016 oslavila Zoologická zahrada Olomouc, která je dlouhodobě nejvíce navštěvovaným turistickým cílem celého Olomouckého kraje, 60. výročí otevření svého areálu pro veřejnost. K tomuto výročí pro své příznivce vydala reprezentativní knihu ZOO OLOMOUC ROK ZA ROKEM, která na 240 stranách mapuje celou její celou historii od padesátých let až po současnost. Kniha provádí čtenáře zoologickou zahradou a ukazuje mu historii chovů všech druhů zvířat. Publikaci doplňuje na 800 černobílých i barevných fotografií a ilustrací, formát knihy je A4.</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Dr. Ing. Radomír </w:t>
            </w:r>
            <w:r>
              <w:rPr>
                <w:rFonts w:ascii="Arial" w:hAnsi="Arial" w:cs="Arial"/>
                <w:color w:val="000000"/>
              </w:rPr>
              <w:br/>
              <w:t>Habáň, ředitel Zoo Olomouc</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44</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Jaroslava Černá</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Paní Černá je vášnivou spisovatelkou, první kniha ji vyšla v roce 2006, do konce roku 2016 napsala 20 románů, především historických, posazených do tajemných královských dvorů dávných časů, ale nechybí také knihy, ve kterých uplatňuje esoterické znalosti. Sama je také astroložkou, v tomto širokém okruhu mystických témat praktikuje například vykládání karet, reiki, astropsychologii a mnoho dalších tzv. okultních praktik. Její knihy mají velice příznivé recenze a dostaly se do popředí čtenářského zájmu. Román Týden blázna dosáhl v r. 2016 druhého vydání.</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Spolek Patriot</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55</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Senior klub Skrbeň </w:t>
            </w:r>
            <w:r>
              <w:rPr>
                <w:rFonts w:ascii="Arial" w:hAnsi="Arial" w:cs="Arial"/>
                <w:color w:val="000000"/>
              </w:rPr>
              <w:br/>
              <w:t>nominuje Jaroslava Pechová</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Paní Pechová se zajímá o Olomouc nejen jako spisovatelka, ale i jako fotografka a její krásná kniha o Olomouci s fotografiemi, které sama nafotila, má velký čtenářský ohlas. Pořádá žádané besedy se seniory.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Senior klub Skrbeň</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66</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publikace: "Přerov Na Marku - příběh jednoho místa"</w:t>
            </w:r>
          </w:p>
        </w:tc>
        <w:tc>
          <w:tcPr>
            <w:tcW w:w="5528" w:type="dxa"/>
            <w:vAlign w:val="center"/>
          </w:tcPr>
          <w:p w:rsidR="00376591" w:rsidRDefault="00376591" w:rsidP="003C0F91">
            <w:pPr>
              <w:jc w:val="both"/>
              <w:rPr>
                <w:rFonts w:ascii="Arial" w:hAnsi="Arial" w:cs="Arial"/>
                <w:color w:val="000000"/>
                <w:sz w:val="24"/>
                <w:szCs w:val="24"/>
              </w:rPr>
            </w:pPr>
            <w:r>
              <w:rPr>
                <w:rFonts w:ascii="Arial" w:hAnsi="Arial" w:cs="Arial"/>
                <w:color w:val="000000"/>
              </w:rPr>
              <w:t xml:space="preserve">Publikace: "Přerov Na Marku - příběh jednoho místa" s podtitulem Svědectví archeologických pramenů aneb Kudy kráčel Komenský. V roce 2015 bylo historicky významné místo v Přerově, Na Marku prohlášeno kulturní nemovitou památkou s odůvodněním, že se jedná o objev cenný pro poznání české historie. V srpnu 2016 byl otevřen nově postavený památník. Publikace podává ucelený obraz vycházející z archivních pramenů i nejnovějších archeologických odkryvů v této lokalitě.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Jarmila Radilová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77</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kniha Toulky tovačovskou minulostí aneb 695 let historického putování městem pod Spanilou věží </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Město Tovačov vydalo knihu při příležitosti 695. výročí udělení městských práv. Poslední kniha, která popisovala historické události města, byla vydána v roce 1907, tedy více než před sto lety. Kniha Toulky tovačovskou minulostí nemá ambice být knihou odbornou, nezabývá se podrobným popisem historických událostí, ale snaží se je popsat poutavě a čtivě. Je určena především široké laické veřejnosti a tak je také koncipována.</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Město Tovačov</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78</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Kniha Stopy paměti</w:t>
            </w:r>
          </w:p>
        </w:tc>
        <w:tc>
          <w:tcPr>
            <w:tcW w:w="5528" w:type="dxa"/>
            <w:vAlign w:val="center"/>
          </w:tcPr>
          <w:p w:rsidR="00376591" w:rsidRDefault="00376591" w:rsidP="003C0F91">
            <w:pPr>
              <w:spacing w:after="240"/>
              <w:rPr>
                <w:rFonts w:ascii="Arial" w:hAnsi="Arial" w:cs="Arial"/>
                <w:color w:val="000000"/>
                <w:sz w:val="24"/>
                <w:szCs w:val="24"/>
              </w:rPr>
            </w:pPr>
            <w:r>
              <w:rPr>
                <w:rFonts w:ascii="Arial" w:hAnsi="Arial" w:cs="Arial"/>
                <w:color w:val="000000"/>
              </w:rPr>
              <w:t xml:space="preserve">Jiří Doležel: Stopy paměti, kniha zachycuje mizející příběhy důležité pro poznání naší soudobé historie.  </w:t>
            </w:r>
            <w:r>
              <w:rPr>
                <w:rFonts w:ascii="Arial" w:hAnsi="Arial" w:cs="Arial"/>
                <w:color w:val="000000"/>
              </w:rPr>
              <w:br/>
              <w:t>Autor, který se profiluje také jako dokumentární fotograf, je dlouhodobě zaujat silnými příběhy. Stopy paměti jsou projektem sdružení novinářů a historiků, který shromažďuje vzpomínky odpůrců a lidí postižených nacistickou a komunistickou totalitou na Střední Moravě. Vyprávění Sokolů, Skautů, válečných veteránů, ale i sudetské Němky, zemědělce na samotě nebo emeritního profesora univerzity Yale doplňují jejich fotoportréty a unikátní fotografie z rodinných archivů. Jejich rodiny a doba, ve které vyrostli, jim vštípily pevnost charakteru, smysl pro čest, lásku k vlasti a další hodnoty, kterých se odmítli vzdát a po kterých dnes tak často voláme. Svým vyprávěním otevírají nezřídka nečekaný a neznámý vhled do temnějších období naší nedávné historie, jakými byly nástup nacismu, druhá světová válka a nástup komunismu.</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Periplum </w:t>
            </w:r>
            <w:r>
              <w:rPr>
                <w:rFonts w:ascii="Arial" w:hAnsi="Arial" w:cs="Arial"/>
                <w:color w:val="000000"/>
              </w:rPr>
              <w:br/>
              <w:t>sdružení nakladatelů</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49</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HnilDy TV</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Hlavní cílem projektu HnilDy TV je rozvíjet kulturní život zejména v Olomouckém kraji, přičemž zasahuje do rozmanitých oblastí kultury a probouzí zájem mezi lidmi. Tento projekt působí již druhým rokem, ale teprve v roce 2016 dostal pevný základ a směr, kterým se úspěšně ubírá. Propaguje vybrané umělce a talentované jedince, kteří nejsou finančně způsobilí na to, aby svou propagaci realizovali jinak. Zároveň se však jedná o skutečně nadané talenty, kteří prošli výběrovým řízením HnilDy TV a byli zařazeni do databáze tohoto projektu.</w:t>
            </w:r>
          </w:p>
        </w:tc>
        <w:tc>
          <w:tcPr>
            <w:tcW w:w="1560" w:type="dxa"/>
            <w:vAlign w:val="center"/>
          </w:tcPr>
          <w:p w:rsidR="00376591" w:rsidRDefault="00376591" w:rsidP="003C0F91">
            <w:pPr>
              <w:jc w:val="both"/>
              <w:rPr>
                <w:rFonts w:ascii="Arial" w:hAnsi="Arial" w:cs="Arial"/>
                <w:color w:val="000000"/>
                <w:sz w:val="24"/>
                <w:szCs w:val="24"/>
              </w:rPr>
            </w:pPr>
            <w:r>
              <w:rPr>
                <w:rFonts w:ascii="Arial" w:hAnsi="Arial" w:cs="Arial"/>
                <w:color w:val="000000"/>
              </w:rPr>
              <w:t xml:space="preserve">Vendula Čepicová </w:t>
            </w:r>
          </w:p>
        </w:tc>
      </w:tr>
    </w:tbl>
    <w:p w:rsidR="00376591" w:rsidRDefault="00376591" w:rsidP="00376591">
      <w:pPr>
        <w:ind w:firstLine="708"/>
        <w:rPr>
          <w:rFonts w:ascii="Arial" w:hAnsi="Arial" w:cs="Arial"/>
        </w:rPr>
      </w:pPr>
    </w:p>
    <w:tbl>
      <w:tblPr>
        <w:tblStyle w:val="Mkatabulky"/>
        <w:tblW w:w="0" w:type="auto"/>
        <w:tblLayout w:type="fixed"/>
        <w:tblLook w:val="04A0" w:firstRow="1" w:lastRow="0" w:firstColumn="1" w:lastColumn="0" w:noHBand="0" w:noVBand="1"/>
      </w:tblPr>
      <w:tblGrid>
        <w:gridCol w:w="534"/>
        <w:gridCol w:w="1417"/>
        <w:gridCol w:w="5528"/>
        <w:gridCol w:w="1560"/>
      </w:tblGrid>
      <w:tr w:rsidR="00376591" w:rsidRPr="00956E04" w:rsidTr="003C0F91">
        <w:trPr>
          <w:trHeight w:val="405"/>
        </w:trPr>
        <w:tc>
          <w:tcPr>
            <w:tcW w:w="534" w:type="dxa"/>
            <w:noWrap/>
            <w:hideMark/>
          </w:tcPr>
          <w:p w:rsidR="00376591" w:rsidRPr="00956E04" w:rsidRDefault="00376591" w:rsidP="003C0F91">
            <w:pPr>
              <w:ind w:firstLine="708"/>
              <w:rPr>
                <w:rFonts w:ascii="Arial" w:hAnsi="Arial" w:cs="Arial"/>
              </w:rPr>
            </w:pPr>
          </w:p>
        </w:tc>
        <w:tc>
          <w:tcPr>
            <w:tcW w:w="6945" w:type="dxa"/>
            <w:gridSpan w:val="2"/>
            <w:noWrap/>
            <w:hideMark/>
          </w:tcPr>
          <w:p w:rsidR="00376591" w:rsidRPr="00C10821" w:rsidRDefault="00376591" w:rsidP="003C0F91">
            <w:pPr>
              <w:rPr>
                <w:rFonts w:ascii="Arial" w:hAnsi="Arial" w:cs="Arial"/>
                <w:b/>
              </w:rPr>
            </w:pPr>
            <w:r w:rsidRPr="00C10821">
              <w:rPr>
                <w:rFonts w:ascii="Arial" w:hAnsi="Arial" w:cs="Arial"/>
                <w:b/>
              </w:rPr>
              <w:t>Ceny Olomouckého kraje za přínos v oblasti kultury za rok 2016</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360"/>
        </w:trPr>
        <w:tc>
          <w:tcPr>
            <w:tcW w:w="534" w:type="dxa"/>
            <w:noWrap/>
            <w:hideMark/>
          </w:tcPr>
          <w:p w:rsidR="00376591" w:rsidRPr="00956E04" w:rsidRDefault="00376591" w:rsidP="003C0F91">
            <w:pPr>
              <w:ind w:firstLine="708"/>
              <w:rPr>
                <w:rFonts w:ascii="Arial" w:hAnsi="Arial" w:cs="Arial"/>
              </w:rPr>
            </w:pPr>
          </w:p>
        </w:tc>
        <w:tc>
          <w:tcPr>
            <w:tcW w:w="1417" w:type="dxa"/>
            <w:noWrap/>
            <w:hideMark/>
          </w:tcPr>
          <w:p w:rsidR="00376591" w:rsidRPr="00956E04" w:rsidRDefault="00376591" w:rsidP="003C0F91">
            <w:pPr>
              <w:rPr>
                <w:rFonts w:ascii="Arial" w:hAnsi="Arial" w:cs="Arial"/>
              </w:rPr>
            </w:pPr>
            <w:r w:rsidRPr="00956E04">
              <w:rPr>
                <w:rFonts w:ascii="Arial" w:hAnsi="Arial" w:cs="Arial"/>
              </w:rPr>
              <w:t xml:space="preserve">kategorie </w:t>
            </w:r>
          </w:p>
        </w:tc>
        <w:tc>
          <w:tcPr>
            <w:tcW w:w="5528" w:type="dxa"/>
            <w:noWrap/>
            <w:hideMark/>
          </w:tcPr>
          <w:p w:rsidR="00376591" w:rsidRPr="00C10821" w:rsidRDefault="00376591" w:rsidP="003C0F91">
            <w:pPr>
              <w:rPr>
                <w:rFonts w:ascii="Arial" w:hAnsi="Arial" w:cs="Arial"/>
                <w:b/>
              </w:rPr>
            </w:pPr>
            <w:r w:rsidRPr="002E763C">
              <w:rPr>
                <w:rFonts w:ascii="Arial" w:hAnsi="Arial" w:cs="Arial"/>
                <w:b/>
              </w:rPr>
              <w:t xml:space="preserve">3) Výjimečný počin v oblasti tradiční lidové kultury                  </w:t>
            </w:r>
            <w:r>
              <w:rPr>
                <w:rFonts w:ascii="Arial" w:hAnsi="Arial" w:cs="Arial"/>
                <w:b/>
              </w:rPr>
              <w:t xml:space="preserve">                    </w:t>
            </w:r>
            <w:r w:rsidRPr="002E763C">
              <w:rPr>
                <w:rFonts w:ascii="Arial" w:hAnsi="Arial" w:cs="Arial"/>
                <w:b/>
              </w:rPr>
              <w:t>3 nominovaní</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 </w:t>
            </w:r>
          </w:p>
        </w:tc>
        <w:tc>
          <w:tcPr>
            <w:tcW w:w="1417" w:type="dxa"/>
            <w:hideMark/>
          </w:tcPr>
          <w:p w:rsidR="00376591" w:rsidRPr="00956E04" w:rsidRDefault="00376591" w:rsidP="003C0F91">
            <w:pPr>
              <w:rPr>
                <w:rFonts w:ascii="Arial" w:hAnsi="Arial" w:cs="Arial"/>
              </w:rPr>
            </w:pPr>
            <w:r w:rsidRPr="00956E04">
              <w:rPr>
                <w:rFonts w:ascii="Arial" w:hAnsi="Arial" w:cs="Arial"/>
              </w:rPr>
              <w:t>Nomino</w:t>
            </w:r>
            <w:r>
              <w:rPr>
                <w:rFonts w:ascii="Arial" w:hAnsi="Arial" w:cs="Arial"/>
              </w:rPr>
              <w:t>-</w:t>
            </w:r>
            <w:r w:rsidRPr="00956E04">
              <w:rPr>
                <w:rFonts w:ascii="Arial" w:hAnsi="Arial" w:cs="Arial"/>
              </w:rPr>
              <w:t xml:space="preserve">vaná osobnost/ </w:t>
            </w:r>
            <w:r w:rsidRPr="00956E04">
              <w:rPr>
                <w:rFonts w:ascii="Arial" w:hAnsi="Arial" w:cs="Arial"/>
              </w:rPr>
              <w:br/>
              <w:t>nomino</w:t>
            </w:r>
            <w:r>
              <w:rPr>
                <w:rFonts w:ascii="Arial" w:hAnsi="Arial" w:cs="Arial"/>
              </w:rPr>
              <w:t>-</w:t>
            </w:r>
            <w:r w:rsidRPr="00956E04">
              <w:rPr>
                <w:rFonts w:ascii="Arial" w:hAnsi="Arial" w:cs="Arial"/>
              </w:rPr>
              <w:t>vaný počin</w:t>
            </w:r>
          </w:p>
        </w:tc>
        <w:tc>
          <w:tcPr>
            <w:tcW w:w="5528" w:type="dxa"/>
            <w:noWrap/>
            <w:hideMark/>
          </w:tcPr>
          <w:p w:rsidR="00376591" w:rsidRPr="00956E04" w:rsidRDefault="00376591" w:rsidP="003C0F91">
            <w:pPr>
              <w:rPr>
                <w:rFonts w:ascii="Arial" w:hAnsi="Arial" w:cs="Arial"/>
              </w:rPr>
            </w:pPr>
            <w:r w:rsidRPr="00956E04">
              <w:rPr>
                <w:rFonts w:ascii="Arial" w:hAnsi="Arial" w:cs="Arial"/>
              </w:rPr>
              <w:t>zdůvodnění</w:t>
            </w:r>
          </w:p>
        </w:tc>
        <w:tc>
          <w:tcPr>
            <w:tcW w:w="1560" w:type="dxa"/>
            <w:noWrap/>
            <w:hideMark/>
          </w:tcPr>
          <w:p w:rsidR="00376591" w:rsidRPr="00956E04" w:rsidRDefault="00376591" w:rsidP="003C0F91">
            <w:pPr>
              <w:rPr>
                <w:rFonts w:ascii="Arial" w:hAnsi="Arial" w:cs="Arial"/>
              </w:rPr>
            </w:pPr>
            <w:r w:rsidRPr="00956E04">
              <w:rPr>
                <w:rFonts w:ascii="Arial" w:hAnsi="Arial" w:cs="Arial"/>
              </w:rPr>
              <w:t xml:space="preserve">navrhl </w:t>
            </w: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Pr>
                <w:rFonts w:ascii="Arial" w:hAnsi="Arial" w:cs="Arial"/>
              </w:rPr>
              <w:t>1</w:t>
            </w:r>
            <w:r w:rsidRPr="00956E04">
              <w:rPr>
                <w:rFonts w:ascii="Arial" w:hAnsi="Arial" w:cs="Arial"/>
              </w:rPr>
              <w:t>1</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Magda Barboříková</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Členka souboru Haná a muzejní výstavářka Magda Barboříková se už téměř třicet let věnuje hanáckému folkloru na Přerovsku. Když narazila na staré vzory a tiskařské matrice, napadlo ji vrátit hanácké motivy znovu „do hry“ díky digitálnímu tisku. V Přerově kdysi existovala Bayerova tiskárna na Velké Dlážce, která přes sto let krojové vzory tiskla. Časem ji však převálcovaly levnější manufaktury, které dokázaly vyrábět za mnohem nižší ceny. Hanácké vzory tak postupně mizely spolu se zaniklými tiskárnami a ztracenými kroji.  M. Barboříkovou napadlo vzory převést do digitálního tisku. Udělala první návrh a pak dlouho hledala firmu, která by byla schopná vytisknout vzory na bavlnu a v malé metráži. Našla jednu tiskárnu, která vzory vytiskla.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Folklórní soubor </w:t>
            </w:r>
            <w:r>
              <w:rPr>
                <w:rFonts w:ascii="Arial" w:hAnsi="Arial" w:cs="Arial"/>
                <w:color w:val="000000"/>
              </w:rPr>
              <w:br/>
              <w:t>Haná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22</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Pavel Šín</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Nominuji pana Pavla Šína, jako představitele spolku Muzeum řemesel Konicka. Pavel Šín se již řadu let zabývá činností, která v Olomouckém kraji má ojedinělý charakter a která přispívá jednak k propagaci kraje samotného, města Konice a především k popularizaci a zvýšení zájmu široké veřejnosti o oblast řemesel, jejíž prezentací spolu s osvětovou činností v této oblasti se Pavel Šín zabývá. Pavel Šín je iniciátorem vzniku Muzea řemesel Konicka, je jejím předsedou a v podstatě veškeré exponáty, které jsou v muzeu k vidění, byly získány jeho aktivitou. Součástí Muzea řemesel Konicka je i největší sbírka seker na světě, s její největší raritou, jíž je největší sekera na světě, která byla zhotovena v roce 2015 ve spolupráci s členy spolku Muzea řemesel Konicka.</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Tomáš Šín</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33</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Babička Olomouckého kraje</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„Při organizování této akce jsme měli jediný cíl – aby senioři důstojně oslavili svůj svátek. Nešlo o soutěž </w:t>
            </w:r>
            <w:r>
              <w:rPr>
                <w:rFonts w:ascii="Arial" w:hAnsi="Arial" w:cs="Arial"/>
                <w:color w:val="000000"/>
              </w:rPr>
              <w:br/>
              <w:t>krásy, ale o ukázku lidských hodnot a vnitřní krásy člověka v seniorském věku,“ uvedla za organizátory soutěže Milena Hesová, předsedkyně Krajské rady seniorů Olomouckého kraje. Do soutěže se mohla přihlásit každá babička, která má šedesát a více let a trvale žije v Olomouckém kraji. Nominované čekal řízený rozhovor, volná disciplína a promenáda ve společenském oděvu podle vlastního výběru. Nechyběl ani doprovodný program v podobě vystoupení hanáckého národopisného souboru Cholinka z Choliny. Zazpívaly Báječný ženský a senioři si mohli nechat například změřit tlak nebo analyzovat oční pozadí.</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Seniorklub Jívová, Seniorklub Skrbeň</w:t>
            </w:r>
          </w:p>
        </w:tc>
      </w:tr>
    </w:tbl>
    <w:p w:rsidR="00376591" w:rsidRDefault="00376591" w:rsidP="00376591">
      <w:pPr>
        <w:ind w:firstLine="708"/>
        <w:rPr>
          <w:rFonts w:ascii="Arial" w:hAnsi="Arial" w:cs="Arial"/>
        </w:rPr>
      </w:pPr>
    </w:p>
    <w:tbl>
      <w:tblPr>
        <w:tblStyle w:val="Mkatabulky"/>
        <w:tblW w:w="0" w:type="auto"/>
        <w:tblLayout w:type="fixed"/>
        <w:tblLook w:val="04A0" w:firstRow="1" w:lastRow="0" w:firstColumn="1" w:lastColumn="0" w:noHBand="0" w:noVBand="1"/>
      </w:tblPr>
      <w:tblGrid>
        <w:gridCol w:w="534"/>
        <w:gridCol w:w="1417"/>
        <w:gridCol w:w="5528"/>
        <w:gridCol w:w="1560"/>
      </w:tblGrid>
      <w:tr w:rsidR="00376591" w:rsidRPr="00956E04" w:rsidTr="003C0F91">
        <w:trPr>
          <w:trHeight w:val="405"/>
        </w:trPr>
        <w:tc>
          <w:tcPr>
            <w:tcW w:w="534" w:type="dxa"/>
            <w:noWrap/>
            <w:hideMark/>
          </w:tcPr>
          <w:p w:rsidR="00376591" w:rsidRPr="00956E04" w:rsidRDefault="00376591" w:rsidP="003C0F91">
            <w:pPr>
              <w:ind w:firstLine="708"/>
              <w:rPr>
                <w:rFonts w:ascii="Arial" w:hAnsi="Arial" w:cs="Arial"/>
              </w:rPr>
            </w:pPr>
          </w:p>
        </w:tc>
        <w:tc>
          <w:tcPr>
            <w:tcW w:w="6945" w:type="dxa"/>
            <w:gridSpan w:val="2"/>
            <w:noWrap/>
            <w:hideMark/>
          </w:tcPr>
          <w:p w:rsidR="00376591" w:rsidRPr="00C10821" w:rsidRDefault="00376591" w:rsidP="003C0F91">
            <w:pPr>
              <w:rPr>
                <w:rFonts w:ascii="Arial" w:hAnsi="Arial" w:cs="Arial"/>
                <w:b/>
              </w:rPr>
            </w:pPr>
            <w:r w:rsidRPr="00C10821">
              <w:rPr>
                <w:rFonts w:ascii="Arial" w:hAnsi="Arial" w:cs="Arial"/>
                <w:b/>
              </w:rPr>
              <w:t>Ceny Olomouckého kraje za přínos v oblasti kultury za rok 2016</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360"/>
        </w:trPr>
        <w:tc>
          <w:tcPr>
            <w:tcW w:w="534" w:type="dxa"/>
            <w:noWrap/>
            <w:hideMark/>
          </w:tcPr>
          <w:p w:rsidR="00376591" w:rsidRPr="00956E04" w:rsidRDefault="00376591" w:rsidP="003C0F91">
            <w:pPr>
              <w:ind w:firstLine="708"/>
              <w:rPr>
                <w:rFonts w:ascii="Arial" w:hAnsi="Arial" w:cs="Arial"/>
              </w:rPr>
            </w:pPr>
          </w:p>
        </w:tc>
        <w:tc>
          <w:tcPr>
            <w:tcW w:w="1417" w:type="dxa"/>
            <w:noWrap/>
            <w:hideMark/>
          </w:tcPr>
          <w:p w:rsidR="00376591" w:rsidRPr="00956E04" w:rsidRDefault="00376591" w:rsidP="003C0F91">
            <w:pPr>
              <w:rPr>
                <w:rFonts w:ascii="Arial" w:hAnsi="Arial" w:cs="Arial"/>
              </w:rPr>
            </w:pPr>
            <w:r w:rsidRPr="00956E04">
              <w:rPr>
                <w:rFonts w:ascii="Arial" w:hAnsi="Arial" w:cs="Arial"/>
              </w:rPr>
              <w:t xml:space="preserve">kategorie </w:t>
            </w:r>
          </w:p>
        </w:tc>
        <w:tc>
          <w:tcPr>
            <w:tcW w:w="5528" w:type="dxa"/>
            <w:noWrap/>
            <w:hideMark/>
          </w:tcPr>
          <w:p w:rsidR="00376591" w:rsidRPr="00C10821" w:rsidRDefault="00376591" w:rsidP="003C0F91">
            <w:pPr>
              <w:rPr>
                <w:rFonts w:ascii="Arial" w:hAnsi="Arial" w:cs="Arial"/>
                <w:b/>
              </w:rPr>
            </w:pPr>
            <w:r>
              <w:rPr>
                <w:rFonts w:ascii="Arial" w:hAnsi="Arial" w:cs="Arial"/>
                <w:b/>
              </w:rPr>
              <w:t>4</w:t>
            </w:r>
            <w:r w:rsidRPr="00FA499D">
              <w:rPr>
                <w:rFonts w:ascii="Arial" w:hAnsi="Arial" w:cs="Arial"/>
                <w:b/>
              </w:rPr>
              <w:t xml:space="preserve">) Výjimečný počin v oblasti ochrany a popularizace kulturních hodnot </w:t>
            </w:r>
            <w:r>
              <w:rPr>
                <w:rFonts w:ascii="Arial" w:hAnsi="Arial" w:cs="Arial"/>
                <w:b/>
              </w:rPr>
              <w:t xml:space="preserve">                             1</w:t>
            </w:r>
            <w:r w:rsidRPr="00FA499D">
              <w:rPr>
                <w:rFonts w:ascii="Arial" w:hAnsi="Arial" w:cs="Arial"/>
                <w:b/>
              </w:rPr>
              <w:t>9 nominovaných</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 </w:t>
            </w:r>
          </w:p>
        </w:tc>
        <w:tc>
          <w:tcPr>
            <w:tcW w:w="1417" w:type="dxa"/>
            <w:hideMark/>
          </w:tcPr>
          <w:p w:rsidR="00376591" w:rsidRPr="00956E04" w:rsidRDefault="00376591" w:rsidP="003C0F91">
            <w:pPr>
              <w:rPr>
                <w:rFonts w:ascii="Arial" w:hAnsi="Arial" w:cs="Arial"/>
              </w:rPr>
            </w:pPr>
            <w:r w:rsidRPr="00956E04">
              <w:rPr>
                <w:rFonts w:ascii="Arial" w:hAnsi="Arial" w:cs="Arial"/>
              </w:rPr>
              <w:t>Nomino</w:t>
            </w:r>
            <w:r>
              <w:rPr>
                <w:rFonts w:ascii="Arial" w:hAnsi="Arial" w:cs="Arial"/>
              </w:rPr>
              <w:t>-</w:t>
            </w:r>
            <w:r w:rsidRPr="00956E04">
              <w:rPr>
                <w:rFonts w:ascii="Arial" w:hAnsi="Arial" w:cs="Arial"/>
              </w:rPr>
              <w:t xml:space="preserve">vaná osobnost/ </w:t>
            </w:r>
            <w:r w:rsidRPr="00956E04">
              <w:rPr>
                <w:rFonts w:ascii="Arial" w:hAnsi="Arial" w:cs="Arial"/>
              </w:rPr>
              <w:br/>
              <w:t>nomino</w:t>
            </w:r>
            <w:r>
              <w:rPr>
                <w:rFonts w:ascii="Arial" w:hAnsi="Arial" w:cs="Arial"/>
              </w:rPr>
              <w:t>-</w:t>
            </w:r>
            <w:r w:rsidRPr="00956E04">
              <w:rPr>
                <w:rFonts w:ascii="Arial" w:hAnsi="Arial" w:cs="Arial"/>
              </w:rPr>
              <w:t>vaný počin</w:t>
            </w:r>
          </w:p>
        </w:tc>
        <w:tc>
          <w:tcPr>
            <w:tcW w:w="5528" w:type="dxa"/>
            <w:noWrap/>
            <w:hideMark/>
          </w:tcPr>
          <w:p w:rsidR="00376591" w:rsidRPr="00956E04" w:rsidRDefault="00376591" w:rsidP="003C0F91">
            <w:pPr>
              <w:rPr>
                <w:rFonts w:ascii="Arial" w:hAnsi="Arial" w:cs="Arial"/>
              </w:rPr>
            </w:pPr>
            <w:r w:rsidRPr="00956E04">
              <w:rPr>
                <w:rFonts w:ascii="Arial" w:hAnsi="Arial" w:cs="Arial"/>
              </w:rPr>
              <w:t>zdůvodnění</w:t>
            </w:r>
          </w:p>
        </w:tc>
        <w:tc>
          <w:tcPr>
            <w:tcW w:w="1560" w:type="dxa"/>
            <w:noWrap/>
            <w:hideMark/>
          </w:tcPr>
          <w:p w:rsidR="00376591" w:rsidRPr="00956E04" w:rsidRDefault="00376591" w:rsidP="003C0F91">
            <w:pPr>
              <w:rPr>
                <w:rFonts w:ascii="Arial" w:hAnsi="Arial" w:cs="Arial"/>
              </w:rPr>
            </w:pPr>
            <w:r w:rsidRPr="00956E04">
              <w:rPr>
                <w:rFonts w:ascii="Arial" w:hAnsi="Arial" w:cs="Arial"/>
              </w:rPr>
              <w:t xml:space="preserve">navrhl </w:t>
            </w:r>
          </w:p>
        </w:tc>
      </w:tr>
      <w:tr w:rsidR="00376591" w:rsidRPr="00956E04" w:rsidTr="003C0F91">
        <w:trPr>
          <w:trHeight w:val="377"/>
        </w:trPr>
        <w:tc>
          <w:tcPr>
            <w:tcW w:w="534" w:type="dxa"/>
            <w:noWrap/>
          </w:tcPr>
          <w:p w:rsidR="00376591" w:rsidRDefault="00376591" w:rsidP="003C0F91">
            <w:pPr>
              <w:ind w:firstLine="708"/>
              <w:rPr>
                <w:rFonts w:ascii="Arial" w:hAnsi="Arial" w:cs="Arial"/>
              </w:rPr>
            </w:pPr>
            <w:r>
              <w:rPr>
                <w:rFonts w:ascii="Arial" w:hAnsi="Arial" w:cs="Arial"/>
              </w:rPr>
              <w:t>11</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Festival vojenské historie (7. ročník)</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Festival představil průřez vojenskými dějinami formou komponovaných vystoupení mnoha skupin historického šermu a spolků vojenské historie. Svým časovým rozsahem (od dob římských až po první světovou válku), počtem účinkujících (přes sto) i kvalitním výběrem interpretů, o který dbá sdružení historického šermu Adorea, známé svým profesionálním přístupem k historickému šermu i četnými oceněními v oblasti choreografie, bezesporu přesahuje hranice kraje a řadí se k nejvýznamnějším počinům living – history v České republice.</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Muzeum Komenského </w:t>
            </w:r>
            <w:r>
              <w:rPr>
                <w:rFonts w:ascii="Arial" w:hAnsi="Arial" w:cs="Arial"/>
                <w:color w:val="000000"/>
              </w:rPr>
              <w:br/>
              <w:t xml:space="preserve">v Přerově, p. o., </w:t>
            </w:r>
          </w:p>
        </w:tc>
      </w:tr>
      <w:tr w:rsidR="00376591" w:rsidRPr="00956E04" w:rsidTr="003C0F91">
        <w:trPr>
          <w:trHeight w:val="2615"/>
        </w:trPr>
        <w:tc>
          <w:tcPr>
            <w:tcW w:w="534" w:type="dxa"/>
            <w:noWrap/>
            <w:hideMark/>
          </w:tcPr>
          <w:p w:rsidR="00376591" w:rsidRPr="00956E04" w:rsidRDefault="00376591" w:rsidP="003C0F91">
            <w:pPr>
              <w:ind w:firstLine="708"/>
              <w:rPr>
                <w:rFonts w:ascii="Arial" w:hAnsi="Arial" w:cs="Arial"/>
              </w:rPr>
            </w:pPr>
            <w:r>
              <w:rPr>
                <w:rFonts w:ascii="Arial" w:hAnsi="Arial" w:cs="Arial"/>
              </w:rPr>
              <w:t>12</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Výstava Chrám </w:t>
            </w:r>
            <w:r>
              <w:rPr>
                <w:rFonts w:ascii="Arial" w:hAnsi="Arial" w:cs="Arial"/>
                <w:color w:val="000000"/>
              </w:rPr>
              <w:br/>
              <w:t>věd a múz. 450 let Vědecké knihovny v Olomouci</w:t>
            </w:r>
          </w:p>
        </w:tc>
        <w:tc>
          <w:tcPr>
            <w:tcW w:w="5528" w:type="dxa"/>
            <w:vAlign w:val="center"/>
          </w:tcPr>
          <w:p w:rsidR="00376591" w:rsidRDefault="00376591" w:rsidP="003C0F91">
            <w:pPr>
              <w:spacing w:after="240"/>
              <w:rPr>
                <w:rFonts w:ascii="Arial" w:hAnsi="Arial" w:cs="Arial"/>
                <w:color w:val="000000"/>
                <w:sz w:val="24"/>
                <w:szCs w:val="24"/>
              </w:rPr>
            </w:pPr>
            <w:r>
              <w:rPr>
                <w:rFonts w:ascii="Arial" w:hAnsi="Arial" w:cs="Arial"/>
                <w:color w:val="000000"/>
              </w:rPr>
              <w:t>Vědecká knihovna v Olomouci v roce 2016 slavila výročí 450 let od svého založení. Toto jubileum si připomněla výstavou, kterou připravila ve spolupráci s Muzeem umění Olomouc a Vlastivědným muzeem v Olomouci a která proběhla od 7. dubna do 12. června 2016. VKOL je druhou nejstarší knihovnou svého druhu na území dnešní České republiky. Při této příležitosti výstava představila to nejvýznamnější, co je v knihovních depozitářích uloženo. Současně s tím expozice přiblížila, co někdejší Univerzitní, potom Lycejní, Studijní, Státní vědecká a nakonec Vědecká knihovna v Olomouci znamenala a znamená pro Olomouc a pro celou Moravu. Výstava byla rozdělena do tří samostatných expozic, které byly k vidění na třech místech (Vlastivědné muzeum v Olomouci, Muzeum umění v Olomouci a Vědecká knihovna v Olomouci). Každá z nich byla koncipována jako samostatná výstava, které bylo možno zhlédnout i jednotlivě bez nutnosti navštívit další dvě instituce, společně ovšem vytvářely komplexní obraz historických proměn knihovny, která patří k největším klenotům města Olomouce a Olomouckého kraje. Výstava byla doplněna komentovanými prohlídkami a celou řadou dalších doprovodných akcí.</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Vědecká knihovna v Olomouci, Pavla Slavíčková</w:t>
            </w:r>
          </w:p>
        </w:tc>
      </w:tr>
      <w:tr w:rsidR="00376591" w:rsidRPr="00956E04" w:rsidTr="003C0F91">
        <w:trPr>
          <w:trHeight w:val="900"/>
        </w:trPr>
        <w:tc>
          <w:tcPr>
            <w:tcW w:w="534" w:type="dxa"/>
            <w:noWrap/>
          </w:tcPr>
          <w:p w:rsidR="00376591" w:rsidRDefault="00376591" w:rsidP="003C0F91">
            <w:pPr>
              <w:ind w:firstLine="708"/>
              <w:rPr>
                <w:rFonts w:ascii="Arial" w:hAnsi="Arial" w:cs="Arial"/>
              </w:rPr>
            </w:pPr>
          </w:p>
          <w:p w:rsidR="00376591" w:rsidRPr="00FA499D" w:rsidRDefault="00376591" w:rsidP="003C0F91">
            <w:pPr>
              <w:rPr>
                <w:rFonts w:ascii="Arial" w:hAnsi="Arial" w:cs="Arial"/>
              </w:rPr>
            </w:pPr>
            <w:r>
              <w:rPr>
                <w:rFonts w:ascii="Arial" w:hAnsi="Arial" w:cs="Arial"/>
              </w:rPr>
              <w:t>3</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Prostějov-ské </w:t>
            </w:r>
            <w:r>
              <w:rPr>
                <w:rFonts w:ascii="Arial" w:hAnsi="Arial" w:cs="Arial"/>
                <w:color w:val="000000"/>
              </w:rPr>
              <w:br/>
              <w:t>hanácké slavnosti (34. ročník)</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Tradice prostějovských poutí spojených s lidovými jarmarky trvá v Prostějově již přes tři sta let. Mnoho Prostějovanů má v živé paměti každoroční zářijovou pouť na „trhu“ na Wolkerově ulici, kde od časného rána vyhrávaly dechové hudby a na stáncích se prodávala velká lízátka, štěstíčka a děti s balónky a obrovskými čepicemi cukrové vaty doprovázely rodiče k prarodičům na hodovou husu, zatímco omladina se těšila na odpolední hodovou zábavu v sokolovně na Skálově náměstí.</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Statutární město Prostějov</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34</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Národopis-ný </w:t>
            </w:r>
            <w:r>
              <w:rPr>
                <w:rFonts w:ascii="Arial" w:hAnsi="Arial" w:cs="Arial"/>
                <w:color w:val="000000"/>
              </w:rPr>
              <w:br/>
              <w:t>soubor Mánes</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Národopisný soubor Mánes v loňském roce oslavil 71. výročí založení. Je to neuvěřitelných 71 let, kdy skupina mladých dívek a chlapců obnovila tradice hanáckých tanců a písní na jedné tehdy sčetných májových slavností. Začala tak jednasedmdesátiletá cesta kolektivu, ze kterého se zanedlouho utvořil soubor Mánes. Touto cestou potom prošla dlouhá řada mladých lidí, kteří napomáhali oživovat krásu pozapomenutou a zdánlivě i ztracenou – hanácké lidové umění. Již celé čtyři generace členů souboru vytvořily tradici novou, úctyhodnou tradici folklórní tvorby, tradici činorodé práce a hlubokých znalostí hanáckého folklóru. Vznikla tak řada nadšených a zapálených amatérů, kteří nesli, rozšiřovali a předávali tu pestrou kytici lidového umění. Byli a jsou to muzikanti tanečníci zpěváci ale i choreografové, dramaturgové a hudební aranžéři. Soubor Mánes vždy patřil a patří v oblasti folklóru k předním interpretům. Umělecky hodnotný program, dokonalé kroje, dobrá znalost vlastního regionu, to jsou přednosti, které soubor udržují na přední pozici.</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Statutární město Prostějov</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55</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br w:type="page"/>
              <w:t xml:space="preserve">Nakladatel-ství a vydavatelství Memoria </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Nakladatelství a vydavatelství Memoria je nominováno za mnohaleté vydávání vlastivědné revue Střední Morava. Střední Morava je jediným vlastivědným periodikem na střední Moravě, vycházejícím dvakrát ročně, které se soustavně zabývá problematikou historické vlastivědy, dějin umění, památkové péče i kulturního dění z dávné i nedávné minulosti regionu, který zde vždy existoval a pro nějž byla a vždy bude přirozeným spádovým centrem historická Olomouc. Dosud bylo vydáno 42 čísel, ve kterých bylo otištěno na 500 odborných příspěvků.</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Arnošt Skoupý </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66</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Výstavní projekt </w:t>
            </w:r>
            <w:r>
              <w:rPr>
                <w:rFonts w:ascii="Arial" w:hAnsi="Arial" w:cs="Arial"/>
                <w:color w:val="000000"/>
              </w:rPr>
              <w:br/>
              <w:t>Z koupelen a ložnic… aneb O čem se nemluví</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Hlavním cílem projektu bylo připomenout obyvatelům Přerova a jeho návštěvníkům odpočinkovou a zábavnou formou otázku osobní hygieny a soukromí našich předků v průběhu zhruba 50 let, od konce 19. století do poloviny 20. století. Stejně tak přiblížit všem zájemcům historii budování vodovodu a kanalizace v městě Přerově a zdůraznit, že tyto vynálezy jsou sice již velmi staré, přesto se však jejich užití masově rozšířilo v našich zemích právě až v uvedeném období.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Statutární město Přerov</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77</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Přerovské </w:t>
            </w:r>
            <w:r>
              <w:rPr>
                <w:rFonts w:ascii="Arial" w:hAnsi="Arial" w:cs="Arial"/>
                <w:color w:val="000000"/>
              </w:rPr>
              <w:br/>
              <w:t>dvorky 2016</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Při příležitosti Dnů evropského kulturního dědictví (European Heritage Days) a v rámci oslav 760. výročí od založení města Přerova uspořádala navrhovaná organizace dne 11. září 2016 zcela originální kulturní akci „Přerovské dvorky“, která se nezúžila jen na obvyklé zpřístupnění nejznámějších památek veřejnosti, ale oživila nepřístupné a málo známé prostory nezvykle pestrou a bohatou nabídkou celé série výstav, výtvarných workshopů, produkcí akustické hudby, divadelních vystoupení a performancí. Organizátor s neobvyklou invencí dokázal poskytnout skutečně neobvyklou nabídku alternativních kulturních vystoupení a dosáhl tak oživení komunity místních lidí a umožnil inspirativní potkávání umělců, občanů města i turistů.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Muzeum Komenského </w:t>
            </w:r>
            <w:r>
              <w:rPr>
                <w:rFonts w:ascii="Arial" w:hAnsi="Arial" w:cs="Arial"/>
                <w:color w:val="000000"/>
              </w:rPr>
              <w:br/>
              <w:t xml:space="preserve">v Přerově, p. o., </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88</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kniha Sv. Barbora-příběh záchrany kostela </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Kniha Sv. Barbora-příběh záchrany kostela autorů Jaroslava Jaška a Petra Krňávka mapuje osm let oprav, rekonstrukce, záchrany a navracení svému duchovnímu účelu původně gotického kostela sv. Barbory v Zábřeze. </w:t>
            </w:r>
            <w:r>
              <w:rPr>
                <w:rFonts w:ascii="Arial" w:hAnsi="Arial" w:cs="Arial"/>
                <w:color w:val="000000"/>
              </w:rPr>
              <w:br/>
              <w:t>Ještě před 10 lety byl tento kostel používán coby skladiště. V interiéru kostela byl stržen strop, odřezán kúr, lavice zlikvidované, varhany neodborně rozebrané se povalovaly na zemi, vzácné obrazy a sochy chaoticky uložené v provlhlém interiéru podmáčeného kostela s nevhodnou střešní krytinou.</w:t>
            </w:r>
            <w:r>
              <w:rPr>
                <w:rFonts w:ascii="Arial" w:hAnsi="Arial" w:cs="Arial"/>
                <w:color w:val="000000"/>
              </w:rPr>
              <w:br/>
              <w:t xml:space="preserve">V roce 2007 místní, kteří se nemohli smířit s tímto bezútěšným stavem, založili Občanské sdružení sv. Barbory. Dvanáct osobností, památkářů, architektů, restaurátorů a dalších se zavázalo kostel opravit a zrestaurovat.  V knize vyjadřují své osobní pocity z práce na společném díle. </w:t>
            </w:r>
            <w:r>
              <w:rPr>
                <w:rFonts w:ascii="Arial" w:hAnsi="Arial" w:cs="Arial"/>
                <w:color w:val="000000"/>
              </w:rPr>
              <w:br/>
              <w:t xml:space="preserve">Veřejnost přijala počin i knihu velice pozitivně. Hodnotí jej jako vydařené a široce vypovídající dílo. Vysoce vyzdvihuje úroveň knihy, její zpracování, kvalitu textů i tisku.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Milan Klimeš-Stavoprojekt </w:t>
            </w:r>
            <w:r>
              <w:rPr>
                <w:rFonts w:ascii="Arial" w:hAnsi="Arial" w:cs="Arial"/>
                <w:color w:val="000000"/>
              </w:rPr>
              <w:br/>
              <w:t xml:space="preserve">Šumperk </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99</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zámek Čechy </w:t>
            </w:r>
            <w:r>
              <w:rPr>
                <w:rFonts w:ascii="Arial" w:hAnsi="Arial" w:cs="Arial"/>
                <w:color w:val="000000"/>
              </w:rPr>
              <w:br/>
              <w:t>pod Kosířem</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Na zámku byla vedle expozice zámeckých interiérů, do kterých se podařilo shromáždit největší sbírku obrazů vynikajícího českého malíře Josefa Mánesa prezentovanou veřejnosti, otevřeno také Muzeum filmů Zdeňka a Jana Svěrákových. Obě expozice se tak staly velkými lákadly v rámci celé České republiky, o čemž svědčí návštěvnost zámku již během své první turistické sezóny přesahující 40 000 osob. Jeho otevřením se významným způsobem zatraktivnila lokalita Kosířska i Olomoucký kraj jako celek.</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Obec Čechy pod Kosířem</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110</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Muzeum kočárů, - JOSEFKOL, meziná-rodní sraz mistrů řemesla kolářského, kočárnického a mistrů opratí.</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Josefkol je velkou</w:t>
            </w:r>
            <w:r w:rsidRPr="00FF6F16">
              <w:rPr>
                <w:rFonts w:ascii="Arial" w:hAnsi="Arial" w:cs="Arial"/>
                <w:b/>
                <w:color w:val="000000"/>
              </w:rPr>
              <w:t xml:space="preserve"> </w:t>
            </w:r>
            <w:r>
              <w:rPr>
                <w:rFonts w:ascii="Arial" w:hAnsi="Arial" w:cs="Arial"/>
                <w:color w:val="000000"/>
              </w:rPr>
              <w:t>scénou doprovázenou nádhernou hudbou, scénou, která se noří každý rok do jiného století, scénou, která představuje lidské i křesťanské cnosti, scénou, která poukazuje na kulturní bohatství této země, tohoto kraje, scénou, která především zachraňuje řemesla v různých odvětvích.</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Řemesla </w:t>
            </w:r>
            <w:r>
              <w:rPr>
                <w:rFonts w:ascii="Arial" w:hAnsi="Arial" w:cs="Arial"/>
                <w:color w:val="000000"/>
              </w:rPr>
              <w:br/>
              <w:t xml:space="preserve">v Kunštátě z. s. </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111</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kniha Osobnosti Olomouckého kraje</w:t>
            </w:r>
          </w:p>
        </w:tc>
        <w:tc>
          <w:tcPr>
            <w:tcW w:w="5528" w:type="dxa"/>
            <w:vAlign w:val="center"/>
          </w:tcPr>
          <w:p w:rsidR="00376591" w:rsidRDefault="00376591" w:rsidP="003C0F91">
            <w:pPr>
              <w:jc w:val="both"/>
              <w:rPr>
                <w:rFonts w:ascii="Arial" w:hAnsi="Arial" w:cs="Arial"/>
                <w:color w:val="000000"/>
                <w:sz w:val="24"/>
                <w:szCs w:val="24"/>
              </w:rPr>
            </w:pPr>
            <w:r>
              <w:rPr>
                <w:rFonts w:ascii="Arial" w:hAnsi="Arial" w:cs="Arial"/>
                <w:color w:val="000000"/>
              </w:rPr>
              <w:t xml:space="preserve">Tato rozsáhlá biografická encyklopedie, provázená bohatým ikonografickým materiálem (přes 1000 obrazových dokumentů), poskytuje laickým čtenářům i odborníkům na 416 stranách formátu 255 x 305 mm medailony téměř 700 osobností spjatých s územím nynějšího Olomouckého kraje, a to od doby cyrilometodějské mise po současnost. Medailony jsou rozčleněny chronologicky, uvnitř jednotlivých oddílů, uvedených stručnou charakteristikou dané epochy, jsou řazeny abecedně. Základními kritérii výběru jednotlivých osobností bylo omezení na osobnosti již nežijící, na osobnosti svým významem přesahující rámec Olomouckého kraje a na světově proslulé osobnosti, třebaže se na území Olomouckého kraje pouze narodily nebo se zde zdržovaly jen krátce. Publikace </w:t>
            </w:r>
            <w:r>
              <w:rPr>
                <w:rFonts w:ascii="Arial" w:hAnsi="Arial" w:cs="Arial"/>
                <w:i/>
                <w:iCs/>
                <w:color w:val="000000"/>
              </w:rPr>
              <w:t xml:space="preserve">Osobnosti Olomouckého kraje </w:t>
            </w:r>
            <w:r>
              <w:rPr>
                <w:rFonts w:ascii="Arial" w:hAnsi="Arial" w:cs="Arial"/>
                <w:color w:val="000000"/>
              </w:rPr>
              <w:t xml:space="preserve">tak naplňuje významnou roli v udržování a prohlubování historické paměti a vrací do obecného povědomí představitele tohoto regionu, jejichž odkaz by jinak byl zapomenut. </w:t>
            </w:r>
          </w:p>
        </w:tc>
        <w:tc>
          <w:tcPr>
            <w:tcW w:w="1560" w:type="dxa"/>
            <w:vAlign w:val="center"/>
          </w:tcPr>
          <w:p w:rsidR="00376591" w:rsidRDefault="00376591" w:rsidP="003C0F91">
            <w:pPr>
              <w:jc w:val="both"/>
              <w:rPr>
                <w:rFonts w:ascii="Arial" w:hAnsi="Arial" w:cs="Arial"/>
                <w:color w:val="000000"/>
                <w:sz w:val="24"/>
                <w:szCs w:val="24"/>
              </w:rPr>
            </w:pPr>
            <w:r>
              <w:rPr>
                <w:rFonts w:ascii="Arial" w:hAnsi="Arial" w:cs="Arial"/>
                <w:color w:val="000000"/>
              </w:rPr>
              <w:t>Archiv Univerzity Palackého v Olomouci</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112</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br/>
              <w:t>Libor Gašparovič Agentura Galia</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UVUO nominuje Libora Gašparoviče Agenturu Galia. Od roku 2008 vydává Agentura Galia pro Olomoucký kraj konvolut knižních publikací o výtvarném umění. Po třech realizovaných titulech, z nichž byly dva věnovány malbě krajiny a figury a jeden sochařství, vyšla v roce 2016 kniha o kresbě a grafice. Pro agenturu Galia ji zpracoval kolektiv výtvarných historiků a teoretiků L. Daněk, J. Hastík a J. Maliva. Cílem tohoto v rámci České republiky ojedinělého edičního počinu, je seznámit širokou veřejnost s vývojem výtvarné kultury na území Olomouckého kraje od počátku 20. století do současnosti, poukázat na její imanentní kvality, i určitá společenská specifika a umožnit čtenáři srovnání s dobovou výtvarnou produkcí na celostátní i mezinárodní úrovni. V obrazově bohatě vybavené publikaci Výtvarné umění Olomouckého kraje / kresba a grafika 1900-2015 se čtenář seznámí s tvorbou více než sto padesáti autorů. Vedle základní dokumentární a reprezentativní funkce kniha poslouží i jako studijní materiál, který svým globálním pojetím umožní hlubší poznání uměleckého dění olomouckého regionu na pozadí mnohdy dramatických společenských událostí.</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Unie výtvarných </w:t>
            </w:r>
            <w:r>
              <w:rPr>
                <w:rFonts w:ascii="Arial" w:hAnsi="Arial" w:cs="Arial"/>
                <w:color w:val="000000"/>
              </w:rPr>
              <w:br/>
              <w:t xml:space="preserve">umělců Olomoucka </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113</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Oprava a obnova fresek sálu Základní školy Komenium v Olomouci, Statutární město Olomouc</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Restaurování a obnova fresek slavnostního sálu v historické budově Základní školy Komenium v Olomouci. Slavnostní sál s freskovým stropem je unikátním prostorem z 19. století. Příští rok budou provedeny opravy stěn, poté přijde na řadu v dalších etapách také podlaha sálu či malované dveře. Bude nutné očistit malby, zafixovat bronzové prvky a zajistit tektonické praskliny. Unikátní výzdoba sálu nemá v České republice obdobu, jejím hlavním autorem je zřejmě malíř José Hilber. Budova školy Komenium v centru Olomouce pochází z roku 1875. Tým restaurátorů vede akademický malíř Radomír Surma.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Radek Čajka-Gymnázium Čajkovského Olomouc</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114</w:t>
            </w:r>
          </w:p>
        </w:tc>
        <w:tc>
          <w:tcPr>
            <w:tcW w:w="1417" w:type="dxa"/>
            <w:vAlign w:val="center"/>
          </w:tcPr>
          <w:p w:rsidR="00376591" w:rsidRDefault="00376591" w:rsidP="003C0F91">
            <w:pPr>
              <w:jc w:val="center"/>
              <w:rPr>
                <w:rFonts w:ascii="Arial" w:hAnsi="Arial" w:cs="Arial"/>
                <w:color w:val="000000"/>
                <w:sz w:val="24"/>
                <w:szCs w:val="24"/>
              </w:rPr>
            </w:pPr>
            <w:r>
              <w:rPr>
                <w:rFonts w:ascii="Arial" w:hAnsi="Arial" w:cs="Arial"/>
                <w:color w:val="000000"/>
              </w:rPr>
              <w:t>Muzeum Litovel</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Ve středu 18. května 2016 převzali zástupci litovelského muzea a starosta města Litovle Zdeněk Potužák zvláštní ocenění v Národní soutěži muzeí Gloria musaealis za zpřístupnění půdní vestavby Muzea Litovel. Cenu převzali ve Smetanově síni Obecního domu v Praze jako jediní představitelé Olomouckého kraje a také jako nejmenší z přihlášených muzeí. Rok před tím byla v levé části podkroví budovy muzea otevřena stálá expozice „Od mechanického hracího strojku k modernímu gramofonu“, v jeho pravé části pak stálá expozice „Gustav Frištenský“. Obě expozice mají významnou spojitost s Litovlí i Olomouckým krajem (více než 65 let trvající výroba gramofonů v Litovli; osobnost žijící 40 let v Litovli, světově proslulý sportovec) a svým obsahem přesahují hranice regionu.</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Muzejní společnost Litovelska, z. s.</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115</w:t>
            </w:r>
          </w:p>
        </w:tc>
        <w:tc>
          <w:tcPr>
            <w:tcW w:w="1417" w:type="dxa"/>
            <w:vAlign w:val="center"/>
          </w:tcPr>
          <w:p w:rsidR="00376591" w:rsidRDefault="00376591" w:rsidP="003C0F91">
            <w:pPr>
              <w:jc w:val="both"/>
              <w:rPr>
                <w:rFonts w:ascii="Arial" w:hAnsi="Arial" w:cs="Arial"/>
                <w:color w:val="000000"/>
                <w:sz w:val="24"/>
                <w:szCs w:val="24"/>
              </w:rPr>
            </w:pPr>
            <w:r>
              <w:rPr>
                <w:rFonts w:ascii="Arial" w:hAnsi="Arial" w:cs="Arial"/>
                <w:color w:val="000000"/>
              </w:rPr>
              <w:t>Otevření Památníku jednoty bratrské</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Během Dnů evropského dědictví v neděli 11. září 2016 byl v lokalitě Na Marku u řeky Bečvy slavnostně otevřen Památník jednoty bratrské, který je připomínkou nejen působení protestantské církve v Přerově, tedy z období vlády rodu Žerotínů. Památník tak připomíná ojedinělý genius loci lokality Na Marku, která je spjata s přerovským působením Jana Amose Komenského. Místo pro historickou expozici nebylo vybráno náhodně. Památník je umístěn v prostoru půdorysu základů duchovního centra jednoty bratrské, jehož součástí byl vedle modlitebny a unikátní renesanční cesty také dům se školou, v níž působil od roku 1614 Jan Amos Komenský. Nejcennějším a nejautentičtějším exponátem památníku je odkrytá dlážděná cesta. Je symbolem propojení současníků s obdobím renesance a obdobím působení jednoty bratrské, kdy město Přerov zažívalo svůj největší rozkvět - a rovněž s dobou, kdy právě po této cestě kráčel Jan Amos Komenský, jeden z nejvýznamnějších učenců Evropy 17. století. Tento výjimečný objev byl nalezen přerovskými archeology v lokalitě Na Marku během výzkumu v letech 2012 až 2013. V roce 2015 byla lokalita Na Marku prohlášena za kulturní památku, čímž její důležitost ještě vzrostla.</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Statutární město </w:t>
            </w:r>
            <w:r>
              <w:rPr>
                <w:rFonts w:ascii="Arial" w:hAnsi="Arial" w:cs="Arial"/>
                <w:color w:val="000000"/>
              </w:rPr>
              <w:br/>
              <w:t>Přerov</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116</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Vesnické muzeum </w:t>
            </w:r>
            <w:r>
              <w:rPr>
                <w:rFonts w:ascii="Arial" w:hAnsi="Arial" w:cs="Arial"/>
                <w:color w:val="000000"/>
              </w:rPr>
              <w:br/>
              <w:t>Želechovice</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Otevření nových expozic Vesnického muzea Želechovice; údaje o místě: Želechovice, zrekonstruovaná budova muzea; čas realizace: červen – září 2016, 28. 9. 2016 – slavnostní otevření nových expozic; údaje o jejích organizátorech: obec Želechovice a Ing. Petr Stránský, Na Nivách 286, 78391 Uničov. </w:t>
            </w:r>
            <w:r>
              <w:rPr>
                <w:rFonts w:ascii="Arial" w:hAnsi="Arial" w:cs="Arial"/>
                <w:color w:val="000000"/>
              </w:rPr>
              <w:br/>
              <w:t xml:space="preserve">Muzeum Želechovice, organizační složka stejnojmenné obce, získalo díky významné podpoře zastupitelů obce a starosty obce a za přispění Ing. Petra Stránského nové prostory pro výstavu sbírkových předmětů včetně nových expozic v nich instalovaných. Obec Želechovice, jakožto ochránkyně lokální kultury a historie, tak podnikla v rámci popularizace svých dějin veliký počin, jež lze hodnotit jako přijetí role nositelky kulturně-historického potenciálu s převládajícím prvkem regionálního charakteru. A ač patří do první dvacítky nejmenších obcí Olomouckého kraje, našla prostředky jak materiální i lidské k tomu, aby zachovávala kulturní dědictví malého venkova jako jednu z významných náplní své působnosti.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Antonín Hampl</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917</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Kniha Stopy paměti</w:t>
            </w:r>
          </w:p>
        </w:tc>
        <w:tc>
          <w:tcPr>
            <w:tcW w:w="5528" w:type="dxa"/>
            <w:vAlign w:val="center"/>
          </w:tcPr>
          <w:p w:rsidR="00376591" w:rsidRDefault="00376591" w:rsidP="003C0F91">
            <w:pPr>
              <w:spacing w:after="240"/>
              <w:rPr>
                <w:rFonts w:ascii="Arial" w:hAnsi="Arial" w:cs="Arial"/>
                <w:color w:val="000000"/>
                <w:sz w:val="24"/>
                <w:szCs w:val="24"/>
              </w:rPr>
            </w:pPr>
            <w:r>
              <w:rPr>
                <w:rFonts w:ascii="Arial" w:hAnsi="Arial" w:cs="Arial"/>
                <w:color w:val="000000"/>
              </w:rPr>
              <w:t xml:space="preserve">Jiří Doležel: Stopy paměti, kniha zachycuje mizející příběhy důležité pro poznání naší soudobé historie.  </w:t>
            </w:r>
            <w:r>
              <w:rPr>
                <w:rFonts w:ascii="Arial" w:hAnsi="Arial" w:cs="Arial"/>
                <w:color w:val="000000"/>
              </w:rPr>
              <w:br/>
              <w:t>Autor, který se profiluje také jako dokumentární fotograf, je dlouhodobě zaujat silnými příběhy.  Stopy paměti je projektem sdružení novinářů a historiků, který shromažďuje vzpomínky odpůrců a lidí postižených nacistickou a komunistickou totalitou na Střední Moravě. Vyprávění Sokolů, Skautů, válečných veteránů, ale i sudetské Němky, zemědělce na samotě nebo emeritního profesora univerzity Yale doplňují jejich fotoportréty a unikátní fotografie z rodinných archivů. Jejich rodiny a doba, ve které vyrostli, jim vštípily pevnost charakteru, smysl pro čest, lásku k vlasti a další hodnoty, kterých se odmítli vzdát a po kterých dnes tak často voláme. Svým vyprávěním otevírají nezřídka nečekaný a neznámý vhled do temnějších období naší nedávné historie, jakými byly nástup nacismu, druhá světová válka a nástup komunismu.</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Periplum </w:t>
            </w:r>
            <w:r>
              <w:rPr>
                <w:rFonts w:ascii="Arial" w:hAnsi="Arial" w:cs="Arial"/>
                <w:color w:val="000000"/>
              </w:rPr>
              <w:br/>
              <w:t>sdružení nakladatelů</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218</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Pavel Šín</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Nominuji pana Pavla Šína, jako představitele spolku Muzeum řemesel Konicka. Pavel Šín se již řadu let zabývá činností, která v Olomouckém kraji má ojedinělý charakter a která přispívá jednak k propagaci kraje samotného, města Konice a především k popularizaci a zvýšení zájmu široké veřejnosti o oblast řemesel, jejíž prezentací spolu s osvětovou činností v této oblasti se Pavel Šín zabývá. Pavel Šín je iniciátorem vzniku Muzea řemesel Konicka, je jejím předsedou a v podstatě veškeré exponáty, které jsou v muzeu k vidění, byly získány jeho aktivitou. Součástí Muzea řemesel Konicka je i největší sbírka seker na světě, s její největší raritou, jíž je největší sekera na světě, která byla zhotovena v roce 2015 ve spolupráci s členy spolku Muzea řemesel Konicka.</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Tomáš Šín</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319</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Babička Olomouckého kraje</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„Při organizování této akce jsme měli jediný cíl – aby senioři důstojně oslavili svůj svátek. Nešlo o soutěž krásy, ale o ukázku lidských hodnot a vnitřní krásy člověka v seniorském věku,“ uvedla za organizátory soutěže Milena Hesová, předsedkyně Krajské rady seniorů Olomouckého kraje. Do soutěže se mohla přihlásit každá babička, která má šedesát a více let a trvale žije v Olomouckém kraji. Nominované čekal řízený rozhovor, volná disciplína a promenáda ve společenském oděvu podle vlastního výběru. Nechyběl ani doprovodný program v podobě vystoupení hanáckého národopisného souboru Cholinka z Choliny. Zazpívaly Báječný ženský a senioři si mohli nechat například změřit tlak nebo analyzovat oční pozadí.</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Seniorklub Jívová, Seniorklub Skrbeň</w:t>
            </w:r>
          </w:p>
        </w:tc>
      </w:tr>
    </w:tbl>
    <w:p w:rsidR="00376591" w:rsidRDefault="00376591" w:rsidP="00376591">
      <w:pPr>
        <w:ind w:firstLine="708"/>
        <w:rPr>
          <w:rFonts w:ascii="Arial" w:hAnsi="Arial" w:cs="Arial"/>
        </w:rPr>
      </w:pPr>
    </w:p>
    <w:tbl>
      <w:tblPr>
        <w:tblStyle w:val="Mkatabulky"/>
        <w:tblW w:w="0" w:type="auto"/>
        <w:tblLayout w:type="fixed"/>
        <w:tblLook w:val="04A0" w:firstRow="1" w:lastRow="0" w:firstColumn="1" w:lastColumn="0" w:noHBand="0" w:noVBand="1"/>
      </w:tblPr>
      <w:tblGrid>
        <w:gridCol w:w="534"/>
        <w:gridCol w:w="1417"/>
        <w:gridCol w:w="5528"/>
        <w:gridCol w:w="1560"/>
      </w:tblGrid>
      <w:tr w:rsidR="00376591" w:rsidRPr="00956E04" w:rsidTr="003C0F91">
        <w:trPr>
          <w:trHeight w:val="405"/>
        </w:trPr>
        <w:tc>
          <w:tcPr>
            <w:tcW w:w="534" w:type="dxa"/>
            <w:noWrap/>
            <w:hideMark/>
          </w:tcPr>
          <w:p w:rsidR="00376591" w:rsidRPr="00956E04" w:rsidRDefault="00376591" w:rsidP="003C0F91">
            <w:pPr>
              <w:ind w:firstLine="708"/>
              <w:rPr>
                <w:rFonts w:ascii="Arial" w:hAnsi="Arial" w:cs="Arial"/>
              </w:rPr>
            </w:pPr>
          </w:p>
        </w:tc>
        <w:tc>
          <w:tcPr>
            <w:tcW w:w="6945" w:type="dxa"/>
            <w:gridSpan w:val="2"/>
            <w:noWrap/>
            <w:hideMark/>
          </w:tcPr>
          <w:p w:rsidR="00376591" w:rsidRPr="00C10821" w:rsidRDefault="00376591" w:rsidP="003C0F91">
            <w:pPr>
              <w:rPr>
                <w:rFonts w:ascii="Arial" w:hAnsi="Arial" w:cs="Arial"/>
                <w:b/>
              </w:rPr>
            </w:pPr>
            <w:r w:rsidRPr="00C10821">
              <w:rPr>
                <w:rFonts w:ascii="Arial" w:hAnsi="Arial" w:cs="Arial"/>
                <w:b/>
              </w:rPr>
              <w:t>Ceny Olomouckého kraje za přínos v oblasti kultury za rok 2016</w:t>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360"/>
        </w:trPr>
        <w:tc>
          <w:tcPr>
            <w:tcW w:w="534" w:type="dxa"/>
            <w:noWrap/>
            <w:hideMark/>
          </w:tcPr>
          <w:p w:rsidR="00376591" w:rsidRPr="00956E04" w:rsidRDefault="00376591" w:rsidP="003C0F91">
            <w:pPr>
              <w:ind w:firstLine="708"/>
              <w:rPr>
                <w:rFonts w:ascii="Arial" w:hAnsi="Arial" w:cs="Arial"/>
              </w:rPr>
            </w:pPr>
          </w:p>
        </w:tc>
        <w:tc>
          <w:tcPr>
            <w:tcW w:w="1417" w:type="dxa"/>
            <w:noWrap/>
            <w:hideMark/>
          </w:tcPr>
          <w:p w:rsidR="00376591" w:rsidRPr="00956E04" w:rsidRDefault="00376591" w:rsidP="003C0F91">
            <w:pPr>
              <w:rPr>
                <w:rFonts w:ascii="Arial" w:hAnsi="Arial" w:cs="Arial"/>
              </w:rPr>
            </w:pPr>
            <w:r w:rsidRPr="00956E04">
              <w:rPr>
                <w:rFonts w:ascii="Arial" w:hAnsi="Arial" w:cs="Arial"/>
              </w:rPr>
              <w:t xml:space="preserve">kategorie </w:t>
            </w:r>
          </w:p>
        </w:tc>
        <w:tc>
          <w:tcPr>
            <w:tcW w:w="5528" w:type="dxa"/>
            <w:noWrap/>
            <w:hideMark/>
          </w:tcPr>
          <w:p w:rsidR="00376591" w:rsidRPr="00C10821" w:rsidRDefault="00376591" w:rsidP="003C0F91">
            <w:pPr>
              <w:rPr>
                <w:rFonts w:ascii="Arial" w:hAnsi="Arial" w:cs="Arial"/>
                <w:b/>
              </w:rPr>
            </w:pPr>
            <w:r w:rsidRPr="00747103">
              <w:rPr>
                <w:rFonts w:ascii="Arial" w:hAnsi="Arial" w:cs="Arial"/>
                <w:b/>
              </w:rPr>
              <w:t>5) Osobnost roku 2016 v oblasti kultury                  5 nominovaných</w:t>
            </w:r>
            <w:r w:rsidRPr="00747103">
              <w:rPr>
                <w:rFonts w:ascii="Arial" w:hAnsi="Arial" w:cs="Arial"/>
                <w:b/>
              </w:rPr>
              <w:tab/>
            </w:r>
          </w:p>
        </w:tc>
        <w:tc>
          <w:tcPr>
            <w:tcW w:w="1560" w:type="dxa"/>
            <w:noWrap/>
            <w:hideMark/>
          </w:tcPr>
          <w:p w:rsidR="00376591" w:rsidRPr="00956E04" w:rsidRDefault="00376591" w:rsidP="003C0F91">
            <w:pPr>
              <w:ind w:firstLine="708"/>
              <w:rPr>
                <w:rFonts w:ascii="Arial" w:hAnsi="Arial" w:cs="Arial"/>
              </w:rPr>
            </w:pP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sidRPr="00956E04">
              <w:rPr>
                <w:rFonts w:ascii="Arial" w:hAnsi="Arial" w:cs="Arial"/>
              </w:rPr>
              <w:t> </w:t>
            </w:r>
          </w:p>
        </w:tc>
        <w:tc>
          <w:tcPr>
            <w:tcW w:w="1417" w:type="dxa"/>
            <w:hideMark/>
          </w:tcPr>
          <w:p w:rsidR="00376591" w:rsidRPr="00956E04" w:rsidRDefault="00376591" w:rsidP="003C0F91">
            <w:pPr>
              <w:rPr>
                <w:rFonts w:ascii="Arial" w:hAnsi="Arial" w:cs="Arial"/>
              </w:rPr>
            </w:pPr>
            <w:r w:rsidRPr="00956E04">
              <w:rPr>
                <w:rFonts w:ascii="Arial" w:hAnsi="Arial" w:cs="Arial"/>
              </w:rPr>
              <w:t>Nomino</w:t>
            </w:r>
            <w:r>
              <w:rPr>
                <w:rFonts w:ascii="Arial" w:hAnsi="Arial" w:cs="Arial"/>
              </w:rPr>
              <w:t>-</w:t>
            </w:r>
            <w:r w:rsidRPr="00956E04">
              <w:rPr>
                <w:rFonts w:ascii="Arial" w:hAnsi="Arial" w:cs="Arial"/>
              </w:rPr>
              <w:t xml:space="preserve">vaná osobnost/ </w:t>
            </w:r>
            <w:r w:rsidRPr="00956E04">
              <w:rPr>
                <w:rFonts w:ascii="Arial" w:hAnsi="Arial" w:cs="Arial"/>
              </w:rPr>
              <w:br/>
              <w:t>nomino</w:t>
            </w:r>
            <w:r>
              <w:rPr>
                <w:rFonts w:ascii="Arial" w:hAnsi="Arial" w:cs="Arial"/>
              </w:rPr>
              <w:t>-</w:t>
            </w:r>
            <w:r w:rsidRPr="00956E04">
              <w:rPr>
                <w:rFonts w:ascii="Arial" w:hAnsi="Arial" w:cs="Arial"/>
              </w:rPr>
              <w:t>vaný počin</w:t>
            </w:r>
          </w:p>
        </w:tc>
        <w:tc>
          <w:tcPr>
            <w:tcW w:w="5528" w:type="dxa"/>
            <w:noWrap/>
            <w:hideMark/>
          </w:tcPr>
          <w:p w:rsidR="00376591" w:rsidRPr="00956E04" w:rsidRDefault="00376591" w:rsidP="003C0F91">
            <w:pPr>
              <w:rPr>
                <w:rFonts w:ascii="Arial" w:hAnsi="Arial" w:cs="Arial"/>
              </w:rPr>
            </w:pPr>
            <w:r w:rsidRPr="00956E04">
              <w:rPr>
                <w:rFonts w:ascii="Arial" w:hAnsi="Arial" w:cs="Arial"/>
              </w:rPr>
              <w:t>zdůvodnění</w:t>
            </w:r>
          </w:p>
        </w:tc>
        <w:tc>
          <w:tcPr>
            <w:tcW w:w="1560" w:type="dxa"/>
            <w:noWrap/>
            <w:hideMark/>
          </w:tcPr>
          <w:p w:rsidR="00376591" w:rsidRPr="00956E04" w:rsidRDefault="00376591" w:rsidP="003C0F91">
            <w:pPr>
              <w:rPr>
                <w:rFonts w:ascii="Arial" w:hAnsi="Arial" w:cs="Arial"/>
              </w:rPr>
            </w:pPr>
            <w:r w:rsidRPr="00956E04">
              <w:rPr>
                <w:rFonts w:ascii="Arial" w:hAnsi="Arial" w:cs="Arial"/>
              </w:rPr>
              <w:t xml:space="preserve">navrhl </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11</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Jiří Čada</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Pan Jiří Čada vytvořil mnoho skvělých choreografií pro profesionální scénu olomouckého divadla, ale také pro amatérský soubor Haná. Svými nápady a znalostmi lidových tanců, svým profesionálním přístupem, svou pracovitostí i humorem si získal srdce všech členů souboru. Jiří Čada pracuje se souborem Haná jako choreograf již 23 let. Velmi brzy dovedl rozeznat pohybové a taneční předpoklady i herecký talent jednotlivých členů souboru a na těchto základech stavět program. Měl pro to dobré profesní předpoklady díky studiu lidového tance na brněnské konzervatoři. Výběrem patřičných písní a tanců pro určitý námět a jejich stylizací vznikala pak různá taneční pásma, která proslavila soubor nejen u nás, ale i v zahraničí.  Díky J. Čadovi jsou ve vedení velkobystřických souborů jeho žáci, dobří choreografové, kteří vytvořili se svými svěřenci kvalitní programy a tím získali mnoho ocenění. Svou lásku k tanci vyjadřuje i výtvarně, na svých obrazech zachycuje především pohyb tanečníků z různých folklórních regionů a divadla. Jiří Čada je bezesporu osobností regionu, která si zaslouží ocenění Olomouckého kraje.</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Obec Velká Bystřice </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22</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Libuše Detschová</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Paní Libuše Detschová působila jako učitelka na II. ZŠ, Komenského ulice v Šumperku od 1. 9. 1959. Mezi prvními vytvořila dětský sbor, se kterým se zúčastňovala na různých městských společenských akcích. V roce 1960 přechází na V. ZŠ Vrchlického ulice v Šumperku. Zde založila dětský pěvecký sbor Jitřenka, který se pravidelně zúčastňoval pěveckých soutěží (Zlatá lyra, Krajina zpěvu) a vždy se umísťoval na předních místech. Rovněž v krajských soutěžích získával první místo. Paní Detschová aktivně spolupracovala s Šumperským dětským sborem pod vedením Aloise Motýla. V roce 1980 přechází dětský pěvecký sbor Jitřenka pod DK Šumperk.  Za celou dobu svého působení se paní Detschová věnovala několika generacím dětí, které vedla k lásce k hudbě a zpěvu. Její práce v souboru Senioři Šumperk je plynulým pokračováním prohlubováním kultury města Šumperka.</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Brňáková Milena + dalších 21 obyvatel Šumperka a okolí </w:t>
            </w:r>
          </w:p>
        </w:tc>
      </w:tr>
      <w:tr w:rsidR="00376591" w:rsidRPr="00956E04" w:rsidTr="003C0F91">
        <w:trPr>
          <w:trHeight w:val="900"/>
        </w:trPr>
        <w:tc>
          <w:tcPr>
            <w:tcW w:w="534" w:type="dxa"/>
            <w:noWrap/>
            <w:hideMark/>
          </w:tcPr>
          <w:p w:rsidR="00376591" w:rsidRPr="00956E04" w:rsidRDefault="00376591" w:rsidP="003C0F91">
            <w:pPr>
              <w:ind w:firstLine="708"/>
              <w:rPr>
                <w:rFonts w:ascii="Arial" w:hAnsi="Arial" w:cs="Arial"/>
              </w:rPr>
            </w:pPr>
            <w:r>
              <w:rPr>
                <w:rFonts w:ascii="Arial" w:hAnsi="Arial" w:cs="Arial"/>
              </w:rPr>
              <w:t>33</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Radomír Habáň</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Radomír Habáň, působí jako ředitel ZOO Olomouc od r. 2008. Za dobu jeho vedení se v ZOO podařilo realizovat řadu projektů a ZOO prošla několika viditelnými proměnami. Např. společný výběh medvědů a vlků, infosystém ZOO, výzkumné centrum pro chov lemurů kata nebo nový vstup do ZOO. V r. 2016 to byl např. výběh pro lenochody, oprava akvária Karibik nebo zahájení stavby afrického pavilonu Kalahari. Atraktivní jsou i speciální návštěvnické programy. ZOO Olomouc láká mnoho návštěvníků nejen z Olomouce a okolí a přispívá tak k rozvoji cestovního ruchu v Olomouckém kraji.</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Městská knihovna </w:t>
            </w:r>
            <w:r>
              <w:rPr>
                <w:rFonts w:ascii="Arial" w:hAnsi="Arial" w:cs="Arial"/>
                <w:color w:val="000000"/>
              </w:rPr>
              <w:br/>
              <w:t>Olomouc</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44</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Milena Hessová</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Milena Hessová, zakladatelka a předsedkyně spolku Seniorklub Jívová a předsedkyně Krajské rady seniorů Olomouckého kraje je autorkou kulturní akce-soutěže Babička r. 2016.  Při organizování této akce měli organizátoři jediný cíl, aby senioři důstojně oslavili svůj svátek. Nešlo o soutěž krásy, ale o ukázku lidských hodnot a vnitřní krásy člověka v seniorském věku. Do soutěže se mohla přihlásit každá babička, která má šedesát a více let a trvale žije v našem kraji. Nominované čekal řízený rozhovor, volná disciplína a promenáda ve společenském oděvu podle vlastního výběru. Nechyběl ani doprovodný program v podobě vystoupení hanáckého národopisného souboru Cholinka z Choliny. Zazpívaly Báječný ženský a senioři si mohli nechat například změřit tlak nebo analyzovat oční pozadí. Důležité jsou aktivity paní Hessové i přímo v Jívové. Zdejší senior klub byl oceněn jako "Nejlepší klub roku" v celorepublikové nominaci. Její talent strhnout pro dobrou věc, naslouchat a pomáhat je při její skromné povaze vskutku neuvěřitelný. Proto so zaslouží ocenění nejen od seniorské populace.     </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 xml:space="preserve">Seniorklub Jívová </w:t>
            </w:r>
          </w:p>
        </w:tc>
      </w:tr>
      <w:tr w:rsidR="00376591" w:rsidRPr="00956E04" w:rsidTr="003C0F91">
        <w:trPr>
          <w:trHeight w:val="900"/>
        </w:trPr>
        <w:tc>
          <w:tcPr>
            <w:tcW w:w="534" w:type="dxa"/>
            <w:noWrap/>
          </w:tcPr>
          <w:p w:rsidR="00376591" w:rsidRDefault="00376591" w:rsidP="003C0F91">
            <w:pPr>
              <w:ind w:firstLine="708"/>
              <w:rPr>
                <w:rFonts w:ascii="Arial" w:hAnsi="Arial" w:cs="Arial"/>
              </w:rPr>
            </w:pPr>
            <w:r>
              <w:rPr>
                <w:rFonts w:ascii="Arial" w:hAnsi="Arial" w:cs="Arial"/>
              </w:rPr>
              <w:t>25</w:t>
            </w:r>
          </w:p>
        </w:tc>
        <w:tc>
          <w:tcPr>
            <w:tcW w:w="1417" w:type="dxa"/>
            <w:vAlign w:val="center"/>
          </w:tcPr>
          <w:p w:rsidR="00376591" w:rsidRDefault="00376591" w:rsidP="003C0F91">
            <w:pPr>
              <w:rPr>
                <w:rFonts w:ascii="Arial" w:hAnsi="Arial" w:cs="Arial"/>
                <w:color w:val="000000"/>
                <w:sz w:val="24"/>
                <w:szCs w:val="24"/>
              </w:rPr>
            </w:pPr>
            <w:r>
              <w:rPr>
                <w:rFonts w:ascii="Arial" w:hAnsi="Arial" w:cs="Arial"/>
                <w:color w:val="000000"/>
              </w:rPr>
              <w:t>Pavel Šín</w:t>
            </w:r>
          </w:p>
        </w:tc>
        <w:tc>
          <w:tcPr>
            <w:tcW w:w="5528" w:type="dxa"/>
            <w:vAlign w:val="center"/>
          </w:tcPr>
          <w:p w:rsidR="00376591" w:rsidRDefault="00376591" w:rsidP="003C0F91">
            <w:pPr>
              <w:rPr>
                <w:rFonts w:ascii="Arial" w:hAnsi="Arial" w:cs="Arial"/>
                <w:color w:val="000000"/>
                <w:sz w:val="24"/>
                <w:szCs w:val="24"/>
              </w:rPr>
            </w:pPr>
            <w:r>
              <w:rPr>
                <w:rFonts w:ascii="Arial" w:hAnsi="Arial" w:cs="Arial"/>
                <w:color w:val="000000"/>
              </w:rPr>
              <w:t>Nominuji pana Pavla Šína, jako představitele spolku Muzeum řemesel Konicka. Pavel Šín se již řadu let zabývá činností, která v Olomouckém kraji má ojedinělý charakter a která přispívá k propagaci kraje samotného, města Konice a především k popularizaci a zvýšení zájmu široké veřejnosti o oblast řemesel, jejíž prezentací spolu s osvětovou činností v této oblasti se Pavel Šín zabývá. Pavel Šín je iniciátorem vzniku Muzea řemesel Konicka, je jeho předsedou a v podstatě veškeré exponáty, které jsou v muzeu k vidění, byly získány jeho aktivitou. Součástí Muzea řemesel Konicka je i největší sbírka seker na světě, s její největší raritou, jíž je největší sekera na světě, která byla zhotovena v roce 2015 ve spolupráci s členy spolku Muzea řemesel Konicka.</w:t>
            </w:r>
          </w:p>
        </w:tc>
        <w:tc>
          <w:tcPr>
            <w:tcW w:w="1560" w:type="dxa"/>
            <w:vAlign w:val="center"/>
          </w:tcPr>
          <w:p w:rsidR="00376591" w:rsidRDefault="00376591" w:rsidP="003C0F91">
            <w:pPr>
              <w:rPr>
                <w:rFonts w:ascii="Arial" w:hAnsi="Arial" w:cs="Arial"/>
                <w:color w:val="000000"/>
                <w:sz w:val="24"/>
                <w:szCs w:val="24"/>
              </w:rPr>
            </w:pPr>
            <w:r>
              <w:rPr>
                <w:rFonts w:ascii="Arial" w:hAnsi="Arial" w:cs="Arial"/>
                <w:color w:val="000000"/>
              </w:rPr>
              <w:t>Tomáš Šín</w:t>
            </w:r>
          </w:p>
        </w:tc>
      </w:tr>
    </w:tbl>
    <w:p w:rsidR="00210FBE" w:rsidRPr="00210FBE" w:rsidRDefault="00210FBE" w:rsidP="00210FBE">
      <w:pPr>
        <w:widowControl w:val="0"/>
        <w:spacing w:after="0" w:line="240" w:lineRule="auto"/>
        <w:ind w:left="567"/>
        <w:jc w:val="both"/>
        <w:rPr>
          <w:rFonts w:ascii="Arial" w:eastAsia="Times New Roman" w:hAnsi="Arial" w:cs="Arial"/>
          <w:sz w:val="24"/>
          <w:szCs w:val="24"/>
          <w:lang w:eastAsia="cs-CZ"/>
        </w:rPr>
      </w:pPr>
    </w:p>
    <w:p w:rsidR="00376591" w:rsidRPr="00972E9E" w:rsidRDefault="00376591">
      <w:pPr>
        <w:rPr>
          <w:rFonts w:ascii="Arial" w:hAnsi="Arial" w:cs="Arial"/>
        </w:rPr>
      </w:pPr>
    </w:p>
    <w:sectPr w:rsidR="00376591" w:rsidRPr="00972E9E" w:rsidSect="00661BB4">
      <w:headerReference w:type="default" r:id="rId9"/>
      <w:footerReference w:type="default" r:id="rId10"/>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BAD" w:rsidRDefault="00B92BAD" w:rsidP="00972E9E">
      <w:pPr>
        <w:spacing w:after="0" w:line="240" w:lineRule="auto"/>
      </w:pPr>
      <w:r>
        <w:separator/>
      </w:r>
    </w:p>
  </w:endnote>
  <w:endnote w:type="continuationSeparator" w:id="0">
    <w:p w:rsidR="00B92BAD" w:rsidRDefault="00B92BAD" w:rsidP="0097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27" w:rsidRDefault="00C6284B" w:rsidP="00AC6327">
    <w:pPr>
      <w:pStyle w:val="Zpat"/>
      <w:pBdr>
        <w:top w:val="single" w:sz="4" w:space="1" w:color="auto"/>
      </w:pBdr>
      <w:rPr>
        <w:rFonts w:ascii="Arial" w:hAnsi="Arial" w:cs="Arial"/>
        <w:i/>
        <w:iCs/>
        <w:sz w:val="20"/>
        <w:szCs w:val="20"/>
      </w:rPr>
    </w:pPr>
    <w:r>
      <w:rPr>
        <w:rFonts w:ascii="Arial" w:hAnsi="Arial" w:cs="Arial"/>
        <w:i/>
        <w:iCs/>
        <w:sz w:val="20"/>
        <w:szCs w:val="20"/>
      </w:rPr>
      <w:t xml:space="preserve">Zastupitelstvo </w:t>
    </w:r>
    <w:r w:rsidR="00AC6327">
      <w:rPr>
        <w:rFonts w:ascii="Arial" w:hAnsi="Arial" w:cs="Arial"/>
        <w:i/>
        <w:iCs/>
        <w:sz w:val="20"/>
        <w:szCs w:val="20"/>
      </w:rPr>
      <w:t xml:space="preserve">Olomouckého kraje </w:t>
    </w:r>
    <w:r>
      <w:rPr>
        <w:rFonts w:ascii="Arial" w:hAnsi="Arial" w:cs="Arial"/>
        <w:i/>
        <w:iCs/>
        <w:sz w:val="20"/>
        <w:szCs w:val="20"/>
      </w:rPr>
      <w:t>27</w:t>
    </w:r>
    <w:r w:rsidR="00AC6327">
      <w:rPr>
        <w:rFonts w:ascii="Arial" w:hAnsi="Arial" w:cs="Arial"/>
        <w:i/>
        <w:iCs/>
        <w:sz w:val="20"/>
        <w:szCs w:val="20"/>
      </w:rPr>
      <w:t>. 2. 2017</w:t>
    </w:r>
    <w:r w:rsidR="00AC6327">
      <w:rPr>
        <w:rFonts w:ascii="Arial" w:hAnsi="Arial" w:cs="Arial"/>
        <w:i/>
        <w:iCs/>
        <w:sz w:val="20"/>
        <w:szCs w:val="20"/>
      </w:rPr>
      <w:tab/>
    </w:r>
    <w:r w:rsidR="00AC6327">
      <w:rPr>
        <w:rFonts w:ascii="Arial" w:hAnsi="Arial" w:cs="Arial"/>
        <w:i/>
        <w:iCs/>
        <w:sz w:val="20"/>
        <w:szCs w:val="20"/>
      </w:rPr>
      <w:tab/>
      <w:t xml:space="preserve"> Strana </w:t>
    </w:r>
    <w:r w:rsidR="00AC6327">
      <w:rPr>
        <w:rStyle w:val="slostrnky"/>
        <w:rFonts w:ascii="Arial" w:hAnsi="Arial" w:cs="Arial"/>
        <w:i/>
        <w:iCs/>
        <w:sz w:val="20"/>
        <w:szCs w:val="20"/>
      </w:rPr>
      <w:fldChar w:fldCharType="begin"/>
    </w:r>
    <w:r w:rsidR="00AC6327">
      <w:rPr>
        <w:rStyle w:val="slostrnky"/>
        <w:rFonts w:ascii="Arial" w:hAnsi="Arial" w:cs="Arial"/>
        <w:i/>
        <w:iCs/>
        <w:sz w:val="20"/>
        <w:szCs w:val="20"/>
      </w:rPr>
      <w:instrText xml:space="preserve"> PAGE </w:instrText>
    </w:r>
    <w:r w:rsidR="00AC6327">
      <w:rPr>
        <w:rStyle w:val="slostrnky"/>
        <w:rFonts w:ascii="Arial" w:hAnsi="Arial" w:cs="Arial"/>
        <w:i/>
        <w:iCs/>
        <w:sz w:val="20"/>
        <w:szCs w:val="20"/>
      </w:rPr>
      <w:fldChar w:fldCharType="separate"/>
    </w:r>
    <w:r>
      <w:rPr>
        <w:rStyle w:val="slostrnky"/>
        <w:rFonts w:ascii="Arial" w:hAnsi="Arial" w:cs="Arial"/>
        <w:i/>
        <w:iCs/>
        <w:noProof/>
        <w:sz w:val="20"/>
        <w:szCs w:val="20"/>
      </w:rPr>
      <w:t>15</w:t>
    </w:r>
    <w:r w:rsidR="00AC6327">
      <w:rPr>
        <w:rStyle w:val="slostrnky"/>
        <w:rFonts w:ascii="Arial" w:hAnsi="Arial" w:cs="Arial"/>
        <w:i/>
        <w:iCs/>
        <w:sz w:val="20"/>
        <w:szCs w:val="20"/>
      </w:rPr>
      <w:fldChar w:fldCharType="end"/>
    </w:r>
    <w:r w:rsidR="00AC6327">
      <w:rPr>
        <w:rFonts w:ascii="Arial" w:hAnsi="Arial" w:cs="Arial"/>
        <w:i/>
        <w:iCs/>
        <w:sz w:val="20"/>
        <w:szCs w:val="20"/>
      </w:rPr>
      <w:t xml:space="preserve"> (celkem 3</w:t>
    </w:r>
    <w:r w:rsidR="003F5A0D">
      <w:rPr>
        <w:rFonts w:ascii="Arial" w:hAnsi="Arial" w:cs="Arial"/>
        <w:i/>
        <w:iCs/>
        <w:sz w:val="20"/>
        <w:szCs w:val="20"/>
      </w:rPr>
      <w:t>3</w:t>
    </w:r>
    <w:r w:rsidR="00AC6327">
      <w:rPr>
        <w:rFonts w:ascii="Arial" w:hAnsi="Arial" w:cs="Arial"/>
        <w:i/>
        <w:iCs/>
        <w:sz w:val="20"/>
        <w:szCs w:val="20"/>
      </w:rPr>
      <w:t>)</w:t>
    </w:r>
  </w:p>
  <w:p w:rsidR="000973CE" w:rsidRPr="000973CE" w:rsidRDefault="00C6284B" w:rsidP="000973CE">
    <w:pPr>
      <w:tabs>
        <w:tab w:val="center" w:pos="4536"/>
        <w:tab w:val="right" w:pos="9072"/>
      </w:tabs>
      <w:spacing w:after="0" w:line="240" w:lineRule="auto"/>
      <w:rPr>
        <w:rFonts w:ascii="Arial" w:eastAsia="Times New Roman" w:hAnsi="Arial" w:cs="Arial"/>
        <w:i/>
        <w:sz w:val="20"/>
        <w:szCs w:val="20"/>
        <w:lang w:eastAsia="cs-CZ"/>
      </w:rPr>
    </w:pPr>
    <w:r>
      <w:rPr>
        <w:rFonts w:ascii="Arial" w:eastAsia="Times New Roman" w:hAnsi="Arial" w:cs="Arial"/>
        <w:i/>
        <w:sz w:val="20"/>
        <w:szCs w:val="20"/>
        <w:lang w:eastAsia="cs-CZ"/>
      </w:rPr>
      <w:t>20</w:t>
    </w:r>
    <w:r w:rsidR="000973CE">
      <w:rPr>
        <w:rFonts w:ascii="Arial" w:eastAsia="Times New Roman" w:hAnsi="Arial" w:cs="Arial"/>
        <w:i/>
        <w:sz w:val="20"/>
        <w:szCs w:val="20"/>
        <w:lang w:eastAsia="cs-CZ"/>
      </w:rPr>
      <w:t>.</w:t>
    </w:r>
    <w:r w:rsidR="000973CE" w:rsidRPr="000973CE">
      <w:rPr>
        <w:rFonts w:ascii="Arial" w:eastAsia="Times New Roman" w:hAnsi="Arial" w:cs="Arial"/>
        <w:i/>
        <w:sz w:val="20"/>
        <w:szCs w:val="20"/>
        <w:lang w:eastAsia="cs-CZ"/>
      </w:rPr>
      <w:t xml:space="preserve"> – </w:t>
    </w:r>
    <w:r w:rsidR="000973CE" w:rsidRPr="000973CE">
      <w:rPr>
        <w:rFonts w:ascii="Arial" w:eastAsia="Times New Roman" w:hAnsi="Arial" w:cs="Arial"/>
        <w:bCs/>
        <w:i/>
        <w:sz w:val="20"/>
        <w:szCs w:val="20"/>
        <w:lang w:eastAsia="cs-CZ"/>
      </w:rPr>
      <w:t>Cen</w:t>
    </w:r>
    <w:r w:rsidR="000973CE">
      <w:rPr>
        <w:rFonts w:ascii="Arial" w:eastAsia="Times New Roman" w:hAnsi="Arial" w:cs="Arial"/>
        <w:bCs/>
        <w:i/>
        <w:sz w:val="20"/>
        <w:szCs w:val="20"/>
        <w:lang w:eastAsia="cs-CZ"/>
      </w:rPr>
      <w:t>y</w:t>
    </w:r>
    <w:r w:rsidR="000973CE" w:rsidRPr="000973CE">
      <w:rPr>
        <w:rFonts w:ascii="Arial" w:eastAsia="Times New Roman" w:hAnsi="Arial" w:cs="Arial"/>
        <w:bCs/>
        <w:i/>
        <w:sz w:val="20"/>
        <w:szCs w:val="20"/>
        <w:lang w:eastAsia="cs-CZ"/>
      </w:rPr>
      <w:t xml:space="preserve"> Olomouckého kraje za přínos v oblasti kultury za rok 201</w:t>
    </w:r>
    <w:r w:rsidR="000973CE">
      <w:rPr>
        <w:rFonts w:ascii="Arial" w:eastAsia="Times New Roman" w:hAnsi="Arial" w:cs="Arial"/>
        <w:bCs/>
        <w:i/>
        <w:sz w:val="20"/>
        <w:szCs w:val="20"/>
        <w:lang w:eastAsia="cs-CZ"/>
      </w:rPr>
      <w:t>6</w:t>
    </w:r>
  </w:p>
  <w:p w:rsidR="000973CE" w:rsidRPr="000973CE" w:rsidRDefault="000973CE" w:rsidP="000973CE">
    <w:pPr>
      <w:autoSpaceDE w:val="0"/>
      <w:autoSpaceDN w:val="0"/>
      <w:adjustRightInd w:val="0"/>
      <w:spacing w:after="0" w:line="240" w:lineRule="auto"/>
      <w:rPr>
        <w:rFonts w:ascii="Arial" w:eastAsia="Calibri" w:hAnsi="Arial" w:cs="Arial"/>
        <w:b/>
        <w:bCs/>
        <w:sz w:val="24"/>
        <w:szCs w:val="24"/>
        <w:lang w:eastAsia="cs-CZ"/>
      </w:rPr>
    </w:pPr>
    <w:r w:rsidRPr="000973CE">
      <w:rPr>
        <w:rFonts w:ascii="Arial" w:eastAsia="Times New Roman" w:hAnsi="Arial" w:cs="Arial"/>
        <w:i/>
        <w:sz w:val="20"/>
        <w:szCs w:val="20"/>
        <w:lang w:eastAsia="cs-CZ"/>
      </w:rPr>
      <w:t xml:space="preserve">Příloha č. </w:t>
    </w:r>
    <w:r w:rsidR="00C94B73">
      <w:rPr>
        <w:rFonts w:ascii="Arial" w:eastAsia="Times New Roman" w:hAnsi="Arial" w:cs="Arial"/>
        <w:i/>
        <w:sz w:val="20"/>
        <w:szCs w:val="20"/>
        <w:lang w:eastAsia="cs-CZ"/>
      </w:rPr>
      <w:t>1</w:t>
    </w:r>
    <w:r w:rsidRPr="000973CE">
      <w:rPr>
        <w:rFonts w:ascii="Arial" w:eastAsia="Times New Roman" w:hAnsi="Arial" w:cs="Arial"/>
        <w:i/>
        <w:sz w:val="20"/>
        <w:szCs w:val="20"/>
        <w:lang w:eastAsia="cs-CZ"/>
      </w:rPr>
      <w:t xml:space="preserve"> – </w:t>
    </w:r>
    <w:r w:rsidR="00C94B73">
      <w:rPr>
        <w:rFonts w:ascii="Arial" w:eastAsia="Times New Roman" w:hAnsi="Arial" w:cs="Arial"/>
        <w:i/>
        <w:sz w:val="20"/>
        <w:szCs w:val="20"/>
        <w:lang w:eastAsia="cs-CZ"/>
      </w:rPr>
      <w:t>Celkový p</w:t>
    </w:r>
    <w:r w:rsidRPr="000973CE">
      <w:rPr>
        <w:rFonts w:ascii="Arial" w:eastAsia="Times New Roman" w:hAnsi="Arial" w:cs="Arial"/>
        <w:i/>
        <w:sz w:val="20"/>
        <w:szCs w:val="20"/>
        <w:lang w:eastAsia="cs-CZ"/>
      </w:rPr>
      <w:t>řehled</w:t>
    </w:r>
    <w:r w:rsidRPr="000973CE">
      <w:rPr>
        <w:rFonts w:ascii="Arial" w:eastAsia="Calibri" w:hAnsi="Arial" w:cs="Arial"/>
        <w:i/>
        <w:sz w:val="20"/>
        <w:szCs w:val="24"/>
        <w:lang w:eastAsia="cs-CZ"/>
      </w:rPr>
      <w:t xml:space="preserve"> nominací</w:t>
    </w:r>
    <w:r>
      <w:rPr>
        <w:rFonts w:ascii="Arial" w:eastAsia="Calibri" w:hAnsi="Arial" w:cs="Arial"/>
        <w:i/>
        <w:sz w:val="20"/>
        <w:szCs w:val="24"/>
        <w:lang w:eastAsia="cs-CZ"/>
      </w:rPr>
      <w:t xml:space="preserve"> </w:t>
    </w:r>
    <w:r w:rsidR="00C94B73">
      <w:rPr>
        <w:rFonts w:ascii="Arial" w:eastAsia="Calibri" w:hAnsi="Arial" w:cs="Arial"/>
        <w:i/>
        <w:sz w:val="20"/>
        <w:szCs w:val="24"/>
        <w:lang w:eastAsia="cs-CZ"/>
      </w:rPr>
      <w:t>na udělení C</w:t>
    </w:r>
    <w:r w:rsidRPr="000973CE">
      <w:rPr>
        <w:rFonts w:ascii="Arial" w:eastAsia="Calibri" w:hAnsi="Arial" w:cs="Arial"/>
        <w:bCs/>
        <w:i/>
        <w:sz w:val="20"/>
        <w:szCs w:val="24"/>
        <w:lang w:eastAsia="cs-CZ"/>
      </w:rPr>
      <w:t>en</w:t>
    </w:r>
    <w:r w:rsidR="00C94B73">
      <w:rPr>
        <w:rFonts w:ascii="Arial" w:eastAsia="Calibri" w:hAnsi="Arial" w:cs="Arial"/>
        <w:bCs/>
        <w:i/>
        <w:sz w:val="20"/>
        <w:szCs w:val="24"/>
        <w:lang w:eastAsia="cs-CZ"/>
      </w:rPr>
      <w:t xml:space="preserve"> </w:t>
    </w:r>
    <w:r w:rsidRPr="000973CE">
      <w:rPr>
        <w:rFonts w:ascii="Arial" w:eastAsia="Calibri" w:hAnsi="Arial" w:cs="Arial"/>
        <w:bCs/>
        <w:i/>
        <w:sz w:val="20"/>
        <w:szCs w:val="24"/>
        <w:lang w:eastAsia="cs-CZ"/>
      </w:rPr>
      <w:t xml:space="preserve">Olomouckého kraje za </w:t>
    </w:r>
    <w:r w:rsidR="00C94B73">
      <w:rPr>
        <w:rFonts w:ascii="Arial" w:eastAsia="Calibri" w:hAnsi="Arial" w:cs="Arial"/>
        <w:bCs/>
        <w:i/>
        <w:sz w:val="20"/>
        <w:szCs w:val="24"/>
        <w:lang w:eastAsia="cs-CZ"/>
      </w:rPr>
      <w:t xml:space="preserve">přínos v oblasti </w:t>
    </w:r>
    <w:r w:rsidRPr="000973CE">
      <w:rPr>
        <w:rFonts w:ascii="Arial" w:eastAsia="Calibri" w:hAnsi="Arial" w:cs="Arial"/>
        <w:bCs/>
        <w:i/>
        <w:sz w:val="20"/>
        <w:szCs w:val="24"/>
        <w:lang w:eastAsia="cs-CZ"/>
      </w:rPr>
      <w:t>kultury za rok 201</w:t>
    </w:r>
    <w:r>
      <w:rPr>
        <w:rFonts w:ascii="Arial" w:eastAsia="Calibri" w:hAnsi="Arial" w:cs="Arial"/>
        <w:bCs/>
        <w:i/>
        <w:sz w:val="20"/>
        <w:szCs w:val="24"/>
        <w:lang w:eastAsia="cs-CZ"/>
      </w:rPr>
      <w:t>6</w:t>
    </w:r>
    <w:r w:rsidRPr="000973CE">
      <w:rPr>
        <w:rFonts w:ascii="Arial" w:eastAsia="Calibri" w:hAnsi="Arial" w:cs="Arial"/>
        <w:b/>
        <w:bCs/>
        <w:sz w:val="20"/>
        <w:szCs w:val="24"/>
        <w:lang w:eastAsia="cs-CZ"/>
      </w:rPr>
      <w:t xml:space="preserve"> </w:t>
    </w:r>
  </w:p>
  <w:p w:rsidR="00B02999" w:rsidRPr="00972E9E" w:rsidRDefault="00B02999" w:rsidP="000973CE">
    <w:pPr>
      <w:pStyle w:val="Radaploha1"/>
      <w:numPr>
        <w:ilvl w:val="0"/>
        <w:numId w:val="0"/>
      </w:numPr>
      <w:spacing w:before="120"/>
      <w:ind w:left="567"/>
      <w:jc w:val="left"/>
      <w:rPr>
        <w:rFonts w:cs="Arial"/>
        <w:i/>
        <w:sz w:val="20"/>
        <w:szCs w:val="24"/>
        <w:u w:val="none"/>
      </w:rPr>
    </w:pPr>
  </w:p>
  <w:p w:rsidR="00B02999" w:rsidRDefault="00B02999">
    <w:pPr>
      <w:pStyle w:val="Zpat"/>
    </w:pPr>
  </w:p>
  <w:p w:rsidR="00B02999" w:rsidRDefault="00B029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BAD" w:rsidRDefault="00B92BAD" w:rsidP="00972E9E">
      <w:pPr>
        <w:spacing w:after="0" w:line="240" w:lineRule="auto"/>
      </w:pPr>
      <w:r>
        <w:separator/>
      </w:r>
    </w:p>
  </w:footnote>
  <w:footnote w:type="continuationSeparator" w:id="0">
    <w:p w:rsidR="00B92BAD" w:rsidRDefault="00B92BAD" w:rsidP="00972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BE" w:rsidRPr="00A306E9" w:rsidRDefault="00210FBE" w:rsidP="00A306E9">
    <w:pPr>
      <w:autoSpaceDE w:val="0"/>
      <w:autoSpaceDN w:val="0"/>
      <w:adjustRightInd w:val="0"/>
      <w:spacing w:after="0" w:line="240" w:lineRule="auto"/>
      <w:jc w:val="center"/>
      <w:rPr>
        <w:rFonts w:ascii="Arial" w:eastAsia="Calibri" w:hAnsi="Arial" w:cs="Arial"/>
        <w:b/>
        <w:bCs/>
        <w:sz w:val="24"/>
        <w:szCs w:val="24"/>
        <w:lang w:eastAsia="cs-CZ"/>
      </w:rPr>
    </w:pPr>
    <w:r w:rsidRPr="00A306E9">
      <w:rPr>
        <w:rFonts w:ascii="Arial" w:eastAsia="Times New Roman" w:hAnsi="Arial" w:cs="Arial"/>
        <w:i/>
        <w:sz w:val="24"/>
        <w:szCs w:val="24"/>
        <w:lang w:eastAsia="cs-CZ"/>
      </w:rPr>
      <w:t>Příloha č. 1 – Celkový přehled</w:t>
    </w:r>
    <w:r w:rsidRPr="00A306E9">
      <w:rPr>
        <w:rFonts w:ascii="Arial" w:eastAsia="Calibri" w:hAnsi="Arial" w:cs="Arial"/>
        <w:i/>
        <w:sz w:val="24"/>
        <w:szCs w:val="24"/>
        <w:lang w:eastAsia="cs-CZ"/>
      </w:rPr>
      <w:t xml:space="preserve"> nominací na udělení C</w:t>
    </w:r>
    <w:r w:rsidRPr="00A306E9">
      <w:rPr>
        <w:rFonts w:ascii="Arial" w:eastAsia="Calibri" w:hAnsi="Arial" w:cs="Arial"/>
        <w:bCs/>
        <w:i/>
        <w:sz w:val="24"/>
        <w:szCs w:val="24"/>
        <w:lang w:eastAsia="cs-CZ"/>
      </w:rPr>
      <w:t>en Olomouckého kraje za přínos v oblasti kultury za rok 2016</w:t>
    </w:r>
  </w:p>
  <w:p w:rsidR="00210FBE" w:rsidRDefault="00210F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9E"/>
    <w:rsid w:val="000331A2"/>
    <w:rsid w:val="000973CE"/>
    <w:rsid w:val="001D0D10"/>
    <w:rsid w:val="001E7FE2"/>
    <w:rsid w:val="00210FBE"/>
    <w:rsid w:val="00293359"/>
    <w:rsid w:val="00376591"/>
    <w:rsid w:val="003F269E"/>
    <w:rsid w:val="003F5A0D"/>
    <w:rsid w:val="00447ADE"/>
    <w:rsid w:val="004766D6"/>
    <w:rsid w:val="00495826"/>
    <w:rsid w:val="005266C1"/>
    <w:rsid w:val="005E1F1D"/>
    <w:rsid w:val="005F3FC2"/>
    <w:rsid w:val="00661BB4"/>
    <w:rsid w:val="00812E9A"/>
    <w:rsid w:val="00972E9E"/>
    <w:rsid w:val="00986CFD"/>
    <w:rsid w:val="00A306E9"/>
    <w:rsid w:val="00AC6327"/>
    <w:rsid w:val="00B02999"/>
    <w:rsid w:val="00B04863"/>
    <w:rsid w:val="00B048BF"/>
    <w:rsid w:val="00B63307"/>
    <w:rsid w:val="00B92BAD"/>
    <w:rsid w:val="00BF2353"/>
    <w:rsid w:val="00BF53CA"/>
    <w:rsid w:val="00C6284B"/>
    <w:rsid w:val="00C94B73"/>
    <w:rsid w:val="00DB14A4"/>
    <w:rsid w:val="00DF0044"/>
    <w:rsid w:val="00E93E5C"/>
    <w:rsid w:val="00FB6B7F"/>
    <w:rsid w:val="00FF6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72E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2E9E"/>
    <w:rPr>
      <w:rFonts w:ascii="Tahoma" w:hAnsi="Tahoma" w:cs="Tahoma"/>
      <w:sz w:val="16"/>
      <w:szCs w:val="16"/>
    </w:rPr>
  </w:style>
  <w:style w:type="table" w:styleId="Mkatabulky">
    <w:name w:val="Table Grid"/>
    <w:basedOn w:val="Normlntabulka"/>
    <w:uiPriority w:val="59"/>
    <w:rsid w:val="0097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2E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E9E"/>
  </w:style>
  <w:style w:type="paragraph" w:styleId="Zpat">
    <w:name w:val="footer"/>
    <w:basedOn w:val="Normln"/>
    <w:link w:val="ZpatChar"/>
    <w:uiPriority w:val="99"/>
    <w:unhideWhenUsed/>
    <w:rsid w:val="00972E9E"/>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E9E"/>
  </w:style>
  <w:style w:type="paragraph" w:customStyle="1" w:styleId="Radaploha1">
    <w:name w:val="Rada příloha č.1"/>
    <w:basedOn w:val="Normln"/>
    <w:rsid w:val="00972E9E"/>
    <w:pPr>
      <w:widowControl w:val="0"/>
      <w:numPr>
        <w:numId w:val="1"/>
      </w:numPr>
      <w:spacing w:after="120" w:line="240" w:lineRule="auto"/>
      <w:jc w:val="both"/>
    </w:pPr>
    <w:rPr>
      <w:rFonts w:ascii="Arial" w:eastAsia="Times New Roman" w:hAnsi="Arial" w:cs="Times New Roman"/>
      <w:noProof/>
      <w:sz w:val="24"/>
      <w:szCs w:val="20"/>
      <w:u w:val="single"/>
      <w:lang w:eastAsia="cs-CZ"/>
    </w:rPr>
  </w:style>
  <w:style w:type="character" w:styleId="slostrnky">
    <w:name w:val="page number"/>
    <w:basedOn w:val="Standardnpsmoodstavce"/>
    <w:semiHidden/>
    <w:unhideWhenUsed/>
    <w:rsid w:val="00AC6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72E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2E9E"/>
    <w:rPr>
      <w:rFonts w:ascii="Tahoma" w:hAnsi="Tahoma" w:cs="Tahoma"/>
      <w:sz w:val="16"/>
      <w:szCs w:val="16"/>
    </w:rPr>
  </w:style>
  <w:style w:type="table" w:styleId="Mkatabulky">
    <w:name w:val="Table Grid"/>
    <w:basedOn w:val="Normlntabulka"/>
    <w:uiPriority w:val="59"/>
    <w:rsid w:val="0097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2E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E9E"/>
  </w:style>
  <w:style w:type="paragraph" w:styleId="Zpat">
    <w:name w:val="footer"/>
    <w:basedOn w:val="Normln"/>
    <w:link w:val="ZpatChar"/>
    <w:uiPriority w:val="99"/>
    <w:unhideWhenUsed/>
    <w:rsid w:val="00972E9E"/>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E9E"/>
  </w:style>
  <w:style w:type="paragraph" w:customStyle="1" w:styleId="Radaploha1">
    <w:name w:val="Rada příloha č.1"/>
    <w:basedOn w:val="Normln"/>
    <w:rsid w:val="00972E9E"/>
    <w:pPr>
      <w:widowControl w:val="0"/>
      <w:numPr>
        <w:numId w:val="1"/>
      </w:numPr>
      <w:spacing w:after="120" w:line="240" w:lineRule="auto"/>
      <w:jc w:val="both"/>
    </w:pPr>
    <w:rPr>
      <w:rFonts w:ascii="Arial" w:eastAsia="Times New Roman" w:hAnsi="Arial" w:cs="Times New Roman"/>
      <w:noProof/>
      <w:sz w:val="24"/>
      <w:szCs w:val="20"/>
      <w:u w:val="single"/>
      <w:lang w:eastAsia="cs-CZ"/>
    </w:rPr>
  </w:style>
  <w:style w:type="character" w:styleId="slostrnky">
    <w:name w:val="page number"/>
    <w:basedOn w:val="Standardnpsmoodstavce"/>
    <w:semiHidden/>
    <w:unhideWhenUsed/>
    <w:rsid w:val="00AC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56563">
      <w:bodyDiv w:val="1"/>
      <w:marLeft w:val="0"/>
      <w:marRight w:val="0"/>
      <w:marTop w:val="0"/>
      <w:marBottom w:val="0"/>
      <w:divBdr>
        <w:top w:val="none" w:sz="0" w:space="0" w:color="auto"/>
        <w:left w:val="none" w:sz="0" w:space="0" w:color="auto"/>
        <w:bottom w:val="none" w:sz="0" w:space="0" w:color="auto"/>
        <w:right w:val="none" w:sz="0" w:space="0" w:color="auto"/>
      </w:divBdr>
    </w:div>
    <w:div w:id="15528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79FE-C8FB-4B21-A590-7128A7C5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8022</Words>
  <Characters>47330</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Pavel</dc:creator>
  <cp:lastModifiedBy>Hamza Pavel</cp:lastModifiedBy>
  <cp:revision>3</cp:revision>
  <dcterms:created xsi:type="dcterms:W3CDTF">2017-02-09T08:47:00Z</dcterms:created>
  <dcterms:modified xsi:type="dcterms:W3CDTF">2017-02-09T08:57:00Z</dcterms:modified>
</cp:coreProperties>
</file>