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B406D" w14:textId="77777777" w:rsidR="009F588E" w:rsidRPr="00FC7106" w:rsidRDefault="00904B6B" w:rsidP="006477E9">
      <w:pPr>
        <w:autoSpaceDE/>
        <w:autoSpaceDN/>
        <w:spacing w:before="120" w:line="264" w:lineRule="auto"/>
        <w:jc w:val="both"/>
        <w:rPr>
          <w:rFonts w:ascii="Arial" w:hAnsi="Arial" w:cs="Arial"/>
          <w:b/>
          <w:szCs w:val="22"/>
          <w:lang w:eastAsia="en-US"/>
        </w:rPr>
      </w:pPr>
      <w:r w:rsidRPr="00FC7106">
        <w:rPr>
          <w:rFonts w:ascii="Arial" w:hAnsi="Arial" w:cs="Arial"/>
          <w:b/>
          <w:szCs w:val="22"/>
          <w:lang w:eastAsia="en-US"/>
        </w:rPr>
        <w:t>Důvodová zpráva:</w:t>
      </w:r>
    </w:p>
    <w:p w14:paraId="3B4FAA40" w14:textId="3FB531F9" w:rsidR="00AE518A" w:rsidRDefault="00AE518A" w:rsidP="00AE518A">
      <w:pPr>
        <w:pStyle w:val="Zkladntext3"/>
        <w:spacing w:before="240" w:line="276" w:lineRule="auto"/>
      </w:pPr>
      <w:r w:rsidRPr="009B5471">
        <w:rPr>
          <w:sz w:val="24"/>
          <w:szCs w:val="24"/>
        </w:rPr>
        <w:t>V této důvodové zprávě předkládá Rad</w:t>
      </w:r>
      <w:r>
        <w:rPr>
          <w:sz w:val="24"/>
          <w:szCs w:val="24"/>
        </w:rPr>
        <w:t>a</w:t>
      </w:r>
      <w:r w:rsidRPr="009B5471">
        <w:rPr>
          <w:sz w:val="24"/>
          <w:szCs w:val="24"/>
        </w:rPr>
        <w:t xml:space="preserve"> Olomouckého kraje </w:t>
      </w:r>
      <w:r>
        <w:rPr>
          <w:sz w:val="24"/>
          <w:szCs w:val="24"/>
        </w:rPr>
        <w:t xml:space="preserve">Zastupitelstvu Olomouckého kraje </w:t>
      </w:r>
      <w:r w:rsidRPr="009B5471">
        <w:rPr>
          <w:sz w:val="24"/>
          <w:szCs w:val="24"/>
        </w:rPr>
        <w:t xml:space="preserve">k projednání </w:t>
      </w:r>
      <w:r w:rsidRPr="006B6451">
        <w:rPr>
          <w:sz w:val="24"/>
          <w:szCs w:val="24"/>
        </w:rPr>
        <w:t xml:space="preserve">návrh </w:t>
      </w:r>
      <w:r w:rsidRPr="00AE518A">
        <w:rPr>
          <w:sz w:val="24"/>
          <w:szCs w:val="24"/>
        </w:rPr>
        <w:t>Metodiky pro způsob a proces pověřování (dále jen „Metodika“)</w:t>
      </w:r>
      <w:r>
        <w:rPr>
          <w:sz w:val="24"/>
          <w:szCs w:val="24"/>
        </w:rPr>
        <w:t>.</w:t>
      </w:r>
      <w:r w:rsidRPr="00DD3E7C">
        <w:t xml:space="preserve"> </w:t>
      </w:r>
    </w:p>
    <w:p w14:paraId="70A76D21" w14:textId="77777777" w:rsidR="00AE518A" w:rsidRDefault="00AE518A" w:rsidP="005B610E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szCs w:val="22"/>
        </w:rPr>
      </w:pPr>
    </w:p>
    <w:p w14:paraId="1B59C12E" w14:textId="362CD300" w:rsidR="005B610E" w:rsidRPr="005B610E" w:rsidRDefault="00752762" w:rsidP="005B610E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szCs w:val="22"/>
        </w:rPr>
      </w:pPr>
      <w:r>
        <w:rPr>
          <w:rFonts w:ascii="Arial" w:eastAsia="Calibri" w:hAnsi="Arial" w:cs="Arial"/>
          <w:bCs/>
          <w:szCs w:val="22"/>
        </w:rPr>
        <w:t xml:space="preserve">V legislativním prostředí ČR jsou sociální služby </w:t>
      </w:r>
      <w:r w:rsidR="00644933">
        <w:rPr>
          <w:rFonts w:ascii="Arial" w:eastAsia="Calibri" w:hAnsi="Arial" w:cs="Arial"/>
          <w:bCs/>
          <w:szCs w:val="22"/>
        </w:rPr>
        <w:t>považovány za</w:t>
      </w:r>
      <w:r w:rsidR="005B610E" w:rsidRPr="005B610E">
        <w:rPr>
          <w:rFonts w:ascii="Arial" w:eastAsia="Calibri" w:hAnsi="Arial" w:cs="Arial"/>
          <w:bCs/>
          <w:szCs w:val="22"/>
        </w:rPr>
        <w:t xml:space="preserve"> SOHZ</w:t>
      </w:r>
      <w:r>
        <w:rPr>
          <w:rFonts w:ascii="Arial" w:eastAsia="Calibri" w:hAnsi="Arial" w:cs="Arial"/>
          <w:bCs/>
          <w:szCs w:val="22"/>
        </w:rPr>
        <w:t xml:space="preserve"> a</w:t>
      </w:r>
      <w:r w:rsidR="00E12421">
        <w:rPr>
          <w:rFonts w:ascii="Arial" w:eastAsia="Calibri" w:hAnsi="Arial" w:cs="Arial"/>
          <w:bCs/>
          <w:szCs w:val="22"/>
        </w:rPr>
        <w:t> </w:t>
      </w:r>
      <w:r>
        <w:rPr>
          <w:rFonts w:ascii="Arial" w:eastAsia="Calibri" w:hAnsi="Arial" w:cs="Arial"/>
          <w:bCs/>
          <w:szCs w:val="22"/>
        </w:rPr>
        <w:t xml:space="preserve">vztahují se na ně </w:t>
      </w:r>
      <w:r w:rsidR="005B610E" w:rsidRPr="005B610E">
        <w:rPr>
          <w:rFonts w:ascii="Arial" w:eastAsia="Calibri" w:hAnsi="Arial" w:cs="Arial"/>
          <w:bCs/>
          <w:szCs w:val="22"/>
        </w:rPr>
        <w:t>pravidla veřejné podpory. V návaznosti na Rozhodnutí Komise 2012/21/EU ze dne 20.</w:t>
      </w:r>
      <w:r w:rsidR="003529C6">
        <w:rPr>
          <w:rFonts w:ascii="Arial" w:eastAsia="Calibri" w:hAnsi="Arial" w:cs="Arial"/>
          <w:bCs/>
          <w:szCs w:val="22"/>
        </w:rPr>
        <w:t> </w:t>
      </w:r>
      <w:r w:rsidR="005B610E" w:rsidRPr="005B610E">
        <w:rPr>
          <w:rFonts w:ascii="Arial" w:eastAsia="Calibri" w:hAnsi="Arial" w:cs="Arial"/>
          <w:bCs/>
          <w:szCs w:val="22"/>
        </w:rPr>
        <w:t xml:space="preserve">prosince 2011 o použití čl. 106 odst. 2 Smlouvy o fungování Evropské unie na státní podporu ve formě vyrovnávací platby za závazek veřejné služby udělené určitým podnikům pověřeným poskytováním služeb obecného hospodářského zájmu musí být </w:t>
      </w:r>
      <w:r w:rsidR="00806A44">
        <w:rPr>
          <w:rFonts w:ascii="Arial" w:eastAsia="Calibri" w:hAnsi="Arial" w:cs="Arial"/>
          <w:bCs/>
          <w:szCs w:val="22"/>
        </w:rPr>
        <w:t xml:space="preserve">poskytovatelé sociálních služeb </w:t>
      </w:r>
      <w:r w:rsidR="004F2F79">
        <w:rPr>
          <w:rFonts w:ascii="Arial" w:eastAsia="Calibri" w:hAnsi="Arial" w:cs="Arial"/>
          <w:bCs/>
          <w:szCs w:val="22"/>
        </w:rPr>
        <w:t>poskytováním</w:t>
      </w:r>
      <w:r w:rsidR="004F2F79" w:rsidRPr="005B610E">
        <w:rPr>
          <w:rFonts w:ascii="Arial" w:eastAsia="Calibri" w:hAnsi="Arial" w:cs="Arial"/>
          <w:bCs/>
          <w:szCs w:val="22"/>
        </w:rPr>
        <w:t xml:space="preserve"> </w:t>
      </w:r>
      <w:r w:rsidR="005B610E" w:rsidRPr="005B610E">
        <w:rPr>
          <w:rFonts w:ascii="Arial" w:eastAsia="Calibri" w:hAnsi="Arial" w:cs="Arial"/>
          <w:bCs/>
          <w:szCs w:val="22"/>
        </w:rPr>
        <w:t>SOHZ pověřeny.</w:t>
      </w:r>
    </w:p>
    <w:p w14:paraId="5D54AFDE" w14:textId="77777777" w:rsidR="004F2F79" w:rsidRDefault="00634361" w:rsidP="006477E9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szCs w:val="22"/>
        </w:rPr>
      </w:pPr>
      <w:r w:rsidRPr="00286A9B">
        <w:rPr>
          <w:rFonts w:ascii="Arial" w:eastAsia="Calibri" w:hAnsi="Arial" w:cs="Arial"/>
          <w:bCs/>
          <w:szCs w:val="22"/>
        </w:rPr>
        <w:t xml:space="preserve">Pověřování subjektů SOHZ </w:t>
      </w:r>
      <w:r w:rsidR="004F2F79">
        <w:rPr>
          <w:rFonts w:ascii="Arial" w:eastAsia="Calibri" w:hAnsi="Arial" w:cs="Arial"/>
          <w:bCs/>
          <w:szCs w:val="22"/>
        </w:rPr>
        <w:t>je</w:t>
      </w:r>
      <w:r w:rsidR="004F2F79" w:rsidRPr="00286A9B">
        <w:rPr>
          <w:rFonts w:ascii="Arial" w:eastAsia="Calibri" w:hAnsi="Arial" w:cs="Arial"/>
          <w:bCs/>
          <w:szCs w:val="22"/>
        </w:rPr>
        <w:t xml:space="preserve"> </w:t>
      </w:r>
      <w:r w:rsidRPr="00286A9B">
        <w:rPr>
          <w:rFonts w:ascii="Arial" w:eastAsia="Calibri" w:hAnsi="Arial" w:cs="Arial"/>
          <w:bCs/>
          <w:szCs w:val="22"/>
        </w:rPr>
        <w:t xml:space="preserve">v Olomouckém kraji </w:t>
      </w:r>
      <w:r w:rsidR="004F2F79">
        <w:rPr>
          <w:rFonts w:ascii="Arial" w:eastAsia="Calibri" w:hAnsi="Arial" w:cs="Arial"/>
          <w:bCs/>
          <w:szCs w:val="22"/>
        </w:rPr>
        <w:t>realizováno již</w:t>
      </w:r>
      <w:r w:rsidRPr="00286A9B">
        <w:rPr>
          <w:rFonts w:ascii="Arial" w:eastAsia="Calibri" w:hAnsi="Arial" w:cs="Arial"/>
          <w:bCs/>
          <w:szCs w:val="22"/>
        </w:rPr>
        <w:t xml:space="preserve"> od roku 2016</w:t>
      </w:r>
      <w:r w:rsidR="004F2F79">
        <w:rPr>
          <w:rFonts w:ascii="Arial" w:eastAsia="Calibri" w:hAnsi="Arial" w:cs="Arial"/>
          <w:bCs/>
          <w:szCs w:val="22"/>
        </w:rPr>
        <w:t xml:space="preserve"> v návaznosti na předání odpovědnosti za financování sociálních služeb z MPSV (ze státu) na kraje, přičemž</w:t>
      </w:r>
      <w:r w:rsidRPr="00286A9B">
        <w:rPr>
          <w:rFonts w:ascii="Arial" w:eastAsia="Calibri" w:hAnsi="Arial" w:cs="Arial"/>
          <w:bCs/>
          <w:szCs w:val="22"/>
        </w:rPr>
        <w:t xml:space="preserve"> se</w:t>
      </w:r>
      <w:r w:rsidR="00E12421">
        <w:rPr>
          <w:rFonts w:ascii="Arial" w:eastAsia="Calibri" w:hAnsi="Arial" w:cs="Arial"/>
          <w:bCs/>
          <w:szCs w:val="22"/>
        </w:rPr>
        <w:t> </w:t>
      </w:r>
      <w:r w:rsidR="004F2F79">
        <w:rPr>
          <w:rFonts w:ascii="Arial" w:eastAsia="Calibri" w:hAnsi="Arial" w:cs="Arial"/>
          <w:bCs/>
          <w:szCs w:val="22"/>
        </w:rPr>
        <w:t xml:space="preserve">soustředilo </w:t>
      </w:r>
      <w:r w:rsidRPr="00286A9B">
        <w:rPr>
          <w:rFonts w:ascii="Arial" w:eastAsia="Calibri" w:hAnsi="Arial" w:cs="Arial"/>
          <w:bCs/>
          <w:szCs w:val="22"/>
        </w:rPr>
        <w:t>na</w:t>
      </w:r>
      <w:r w:rsidR="00E12421">
        <w:rPr>
          <w:rFonts w:ascii="Arial" w:eastAsia="Calibri" w:hAnsi="Arial" w:cs="Arial"/>
          <w:bCs/>
          <w:szCs w:val="22"/>
        </w:rPr>
        <w:t> </w:t>
      </w:r>
      <w:r w:rsidRPr="00286A9B">
        <w:rPr>
          <w:rFonts w:ascii="Arial" w:eastAsia="Calibri" w:hAnsi="Arial" w:cs="Arial"/>
          <w:bCs/>
          <w:szCs w:val="22"/>
        </w:rPr>
        <w:t xml:space="preserve">poskytování finančních prostředků (dotací a příspěvků) určených na </w:t>
      </w:r>
      <w:r w:rsidR="004F2F79">
        <w:rPr>
          <w:rFonts w:ascii="Arial" w:eastAsia="Calibri" w:hAnsi="Arial" w:cs="Arial"/>
          <w:bCs/>
          <w:szCs w:val="22"/>
        </w:rPr>
        <w:t>poskytování</w:t>
      </w:r>
      <w:r w:rsidR="004F2F79" w:rsidRPr="00286A9B">
        <w:rPr>
          <w:rFonts w:ascii="Arial" w:eastAsia="Calibri" w:hAnsi="Arial" w:cs="Arial"/>
          <w:bCs/>
          <w:szCs w:val="22"/>
        </w:rPr>
        <w:t xml:space="preserve"> </w:t>
      </w:r>
      <w:r w:rsidRPr="00286A9B">
        <w:rPr>
          <w:rFonts w:ascii="Arial" w:eastAsia="Calibri" w:hAnsi="Arial" w:cs="Arial"/>
          <w:bCs/>
          <w:szCs w:val="22"/>
        </w:rPr>
        <w:t>základních činností při poskytování sociálních služeb</w:t>
      </w:r>
      <w:r w:rsidR="00B87940">
        <w:rPr>
          <w:rFonts w:ascii="Arial" w:eastAsia="Calibri" w:hAnsi="Arial" w:cs="Arial"/>
          <w:bCs/>
          <w:szCs w:val="22"/>
        </w:rPr>
        <w:t>.</w:t>
      </w:r>
      <w:r w:rsidR="005B610E" w:rsidRPr="00286A9B">
        <w:rPr>
          <w:rFonts w:ascii="Arial" w:eastAsia="Calibri" w:hAnsi="Arial" w:cs="Arial"/>
          <w:bCs/>
          <w:szCs w:val="22"/>
        </w:rPr>
        <w:t xml:space="preserve"> </w:t>
      </w:r>
    </w:p>
    <w:p w14:paraId="14EBAD4B" w14:textId="77777777" w:rsidR="00B87940" w:rsidRDefault="00B87940" w:rsidP="006477E9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szCs w:val="22"/>
        </w:rPr>
      </w:pPr>
      <w:r>
        <w:rPr>
          <w:rFonts w:ascii="Arial" w:eastAsia="Calibri" w:hAnsi="Arial" w:cs="Arial"/>
          <w:b/>
          <w:bCs/>
          <w:szCs w:val="22"/>
        </w:rPr>
        <w:t>Z</w:t>
      </w:r>
      <w:r w:rsidR="005B610E" w:rsidRPr="00286A9B">
        <w:rPr>
          <w:rFonts w:ascii="Arial" w:eastAsia="Calibri" w:hAnsi="Arial" w:cs="Arial"/>
          <w:b/>
          <w:bCs/>
          <w:szCs w:val="22"/>
        </w:rPr>
        <w:t>působ pověřování byl součástí Obecné části Programu finanční podpory poskytování sociálních služeb v Olomouckém kraji</w:t>
      </w:r>
      <w:r w:rsidR="00DD773E" w:rsidRPr="00286A9B">
        <w:rPr>
          <w:rFonts w:ascii="Arial" w:eastAsia="Calibri" w:hAnsi="Arial" w:cs="Arial"/>
          <w:b/>
          <w:bCs/>
          <w:szCs w:val="22"/>
        </w:rPr>
        <w:t xml:space="preserve">. Pověření </w:t>
      </w:r>
      <w:r w:rsidR="004F2F79">
        <w:rPr>
          <w:rFonts w:ascii="Arial" w:eastAsia="Calibri" w:hAnsi="Arial" w:cs="Arial"/>
          <w:b/>
          <w:bCs/>
          <w:szCs w:val="22"/>
        </w:rPr>
        <w:t xml:space="preserve">poskytováním </w:t>
      </w:r>
      <w:r w:rsidR="00DD773E" w:rsidRPr="00286A9B">
        <w:rPr>
          <w:rFonts w:ascii="Arial" w:eastAsia="Calibri" w:hAnsi="Arial" w:cs="Arial"/>
          <w:b/>
          <w:bCs/>
          <w:szCs w:val="22"/>
        </w:rPr>
        <w:t>SOHZ se vztahovalo na subjekty, které po</w:t>
      </w:r>
      <w:r w:rsidR="00B74E11">
        <w:rPr>
          <w:rFonts w:ascii="Arial" w:eastAsia="Calibri" w:hAnsi="Arial" w:cs="Arial"/>
          <w:b/>
          <w:bCs/>
          <w:szCs w:val="22"/>
        </w:rPr>
        <w:t>skytují sociální služby zařazené</w:t>
      </w:r>
      <w:r w:rsidR="00DD773E" w:rsidRPr="00286A9B">
        <w:rPr>
          <w:rFonts w:ascii="Arial" w:eastAsia="Calibri" w:hAnsi="Arial" w:cs="Arial"/>
          <w:b/>
          <w:bCs/>
          <w:szCs w:val="22"/>
        </w:rPr>
        <w:t xml:space="preserve"> do Sítě</w:t>
      </w:r>
      <w:r w:rsidR="00DD773E" w:rsidRPr="00286A9B">
        <w:rPr>
          <w:rFonts w:ascii="Arial" w:eastAsia="Calibri" w:hAnsi="Arial" w:cs="Arial"/>
          <w:bCs/>
          <w:szCs w:val="22"/>
        </w:rPr>
        <w:t xml:space="preserve"> sociálních služeb Olomouckého kraje </w:t>
      </w:r>
      <w:r w:rsidR="00286A9B">
        <w:rPr>
          <w:rFonts w:ascii="Arial" w:eastAsia="Calibri" w:hAnsi="Arial" w:cs="Arial"/>
          <w:bCs/>
          <w:szCs w:val="22"/>
        </w:rPr>
        <w:t xml:space="preserve">(dále jen „Síť“) </w:t>
      </w:r>
      <w:r w:rsidR="00DD773E" w:rsidRPr="00286A9B">
        <w:rPr>
          <w:rFonts w:ascii="Arial" w:eastAsia="Calibri" w:hAnsi="Arial" w:cs="Arial"/>
          <w:bCs/>
          <w:szCs w:val="22"/>
        </w:rPr>
        <w:t>a kraj v této souvislosti rovněž kontrol</w:t>
      </w:r>
      <w:r w:rsidR="004F2F79">
        <w:rPr>
          <w:rFonts w:ascii="Arial" w:eastAsia="Calibri" w:hAnsi="Arial" w:cs="Arial"/>
          <w:bCs/>
          <w:szCs w:val="22"/>
        </w:rPr>
        <w:t>uje</w:t>
      </w:r>
      <w:r w:rsidR="00DD773E" w:rsidRPr="00286A9B">
        <w:rPr>
          <w:rFonts w:ascii="Arial" w:eastAsia="Calibri" w:hAnsi="Arial" w:cs="Arial"/>
          <w:bCs/>
          <w:szCs w:val="22"/>
        </w:rPr>
        <w:t xml:space="preserve"> nadměrné vyrovnání (překompenzaci).</w:t>
      </w:r>
      <w:r w:rsidR="00B74E11">
        <w:rPr>
          <w:rFonts w:ascii="Arial" w:eastAsia="Calibri" w:hAnsi="Arial" w:cs="Arial"/>
          <w:bCs/>
          <w:szCs w:val="22"/>
        </w:rPr>
        <w:t xml:space="preserve"> V současné době jsou poskytovatelé sociálních služeb </w:t>
      </w:r>
      <w:r w:rsidR="00B74E11" w:rsidRPr="00194FA4">
        <w:rPr>
          <w:rFonts w:ascii="Arial" w:eastAsia="Calibri" w:hAnsi="Arial" w:cs="Arial"/>
          <w:bCs/>
          <w:szCs w:val="22"/>
        </w:rPr>
        <w:t>zařazeni v Síti</w:t>
      </w:r>
      <w:r w:rsidR="00B74E11">
        <w:rPr>
          <w:rFonts w:ascii="Arial" w:eastAsia="Calibri" w:hAnsi="Arial" w:cs="Arial"/>
          <w:bCs/>
          <w:szCs w:val="22"/>
        </w:rPr>
        <w:t xml:space="preserve"> </w:t>
      </w:r>
      <w:r w:rsidR="00B74E11" w:rsidRPr="00B74E11">
        <w:rPr>
          <w:rFonts w:ascii="Arial" w:hAnsi="Arial" w:cs="Arial"/>
        </w:rPr>
        <w:t>p</w:t>
      </w:r>
      <w:r w:rsidR="00B74E11">
        <w:rPr>
          <w:rFonts w:ascii="Arial" w:hAnsi="Arial" w:cs="Arial"/>
        </w:rPr>
        <w:t>ověřeni</w:t>
      </w:r>
      <w:r w:rsidR="00B74E11" w:rsidRPr="00B74E11">
        <w:rPr>
          <w:rFonts w:ascii="Arial" w:hAnsi="Arial" w:cs="Arial"/>
        </w:rPr>
        <w:t xml:space="preserve"> </w:t>
      </w:r>
      <w:r w:rsidR="00B74E11">
        <w:rPr>
          <w:rFonts w:ascii="Arial" w:hAnsi="Arial" w:cs="Arial"/>
        </w:rPr>
        <w:t xml:space="preserve">k výkonu SOHZ </w:t>
      </w:r>
      <w:r w:rsidR="00B74E11" w:rsidRPr="00B74E11">
        <w:rPr>
          <w:rFonts w:ascii="Arial" w:hAnsi="Arial" w:cs="Arial"/>
        </w:rPr>
        <w:t xml:space="preserve">v sociální oblasti na </w:t>
      </w:r>
      <w:r w:rsidR="00B74E11">
        <w:rPr>
          <w:rFonts w:ascii="Arial" w:hAnsi="Arial" w:cs="Arial"/>
        </w:rPr>
        <w:t>roky</w:t>
      </w:r>
      <w:r w:rsidR="00B74E11" w:rsidRPr="00B74E11">
        <w:rPr>
          <w:rFonts w:ascii="Arial" w:hAnsi="Arial" w:cs="Arial"/>
        </w:rPr>
        <w:t xml:space="preserve"> </w:t>
      </w:r>
      <w:r w:rsidR="00B74E11">
        <w:rPr>
          <w:rFonts w:ascii="Arial" w:hAnsi="Arial" w:cs="Arial"/>
        </w:rPr>
        <w:t xml:space="preserve">2021 – 2023 usnesením Zastupitelstva Olomouckého kraje </w:t>
      </w:r>
      <w:r w:rsidR="00B74E11" w:rsidRPr="00F90D7C">
        <w:rPr>
          <w:rFonts w:ascii="Arial" w:hAnsi="Arial" w:cs="Arial"/>
        </w:rPr>
        <w:t>č.</w:t>
      </w:r>
      <w:r w:rsidR="00B74E11">
        <w:rPr>
          <w:rFonts w:ascii="Arial" w:hAnsi="Arial" w:cs="Arial"/>
        </w:rPr>
        <w:t> </w:t>
      </w:r>
      <w:r w:rsidR="00B74E11" w:rsidRPr="00F90D7C">
        <w:rPr>
          <w:rFonts w:ascii="Arial" w:hAnsi="Arial" w:cs="Arial"/>
        </w:rPr>
        <w:t>j.</w:t>
      </w:r>
      <w:r w:rsidR="00B74E11">
        <w:rPr>
          <w:rFonts w:ascii="Arial" w:hAnsi="Arial" w:cs="Arial"/>
        </w:rPr>
        <w:t> </w:t>
      </w:r>
      <w:r w:rsidR="00194FA4">
        <w:rPr>
          <w:rFonts w:ascii="Arial" w:hAnsi="Arial" w:cs="Arial"/>
        </w:rPr>
        <w:t>UZ/2/65/2020</w:t>
      </w:r>
      <w:r w:rsidR="00B74E11" w:rsidRPr="00F90D7C">
        <w:rPr>
          <w:rFonts w:ascii="Arial" w:hAnsi="Arial" w:cs="Arial"/>
        </w:rPr>
        <w:t xml:space="preserve"> ze</w:t>
      </w:r>
      <w:r w:rsidR="00B74E11">
        <w:rPr>
          <w:rFonts w:ascii="Arial" w:hAnsi="Arial" w:cs="Arial"/>
        </w:rPr>
        <w:t> </w:t>
      </w:r>
      <w:r w:rsidR="00B74E11" w:rsidRPr="00F90D7C">
        <w:rPr>
          <w:rFonts w:ascii="Arial" w:hAnsi="Arial" w:cs="Arial"/>
        </w:rPr>
        <w:t>dne</w:t>
      </w:r>
      <w:r w:rsidR="00B74E11">
        <w:rPr>
          <w:rFonts w:ascii="Arial" w:hAnsi="Arial" w:cs="Arial"/>
        </w:rPr>
        <w:t> </w:t>
      </w:r>
      <w:r w:rsidR="00194FA4" w:rsidRPr="00194FA4">
        <w:rPr>
          <w:rFonts w:ascii="Arial" w:hAnsi="Arial" w:cs="Arial"/>
        </w:rPr>
        <w:t>21. 12. 2020</w:t>
      </w:r>
      <w:r w:rsidR="00194FA4">
        <w:rPr>
          <w:rFonts w:ascii="Arial" w:hAnsi="Arial" w:cs="Arial"/>
        </w:rPr>
        <w:t>.</w:t>
      </w:r>
    </w:p>
    <w:p w14:paraId="3063E153" w14:textId="77777777" w:rsidR="00194FA4" w:rsidRPr="00286A9B" w:rsidRDefault="00194FA4" w:rsidP="00194FA4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szCs w:val="22"/>
        </w:rPr>
      </w:pPr>
      <w:r w:rsidRPr="009E20C5">
        <w:rPr>
          <w:rFonts w:ascii="Arial" w:eastAsia="Calibri" w:hAnsi="Arial" w:cs="Arial"/>
          <w:b/>
          <w:bCs/>
          <w:szCs w:val="22"/>
        </w:rPr>
        <w:t xml:space="preserve">Dne 30. 8. 2022 proběhlo jednání zástupců </w:t>
      </w:r>
      <w:r>
        <w:rPr>
          <w:rFonts w:ascii="Arial" w:eastAsia="Calibri" w:hAnsi="Arial" w:cs="Arial"/>
          <w:b/>
          <w:bCs/>
          <w:szCs w:val="22"/>
        </w:rPr>
        <w:t>Ministerstva pro místní rozvoj ČR (</w:t>
      </w:r>
      <w:r w:rsidRPr="009E20C5">
        <w:rPr>
          <w:rFonts w:ascii="Arial" w:eastAsia="Calibri" w:hAnsi="Arial" w:cs="Arial"/>
          <w:b/>
          <w:bCs/>
          <w:szCs w:val="22"/>
        </w:rPr>
        <w:t>řídícího orgánu IROP</w:t>
      </w:r>
      <w:r>
        <w:rPr>
          <w:rFonts w:ascii="Arial" w:eastAsia="Calibri" w:hAnsi="Arial" w:cs="Arial"/>
          <w:b/>
          <w:bCs/>
          <w:szCs w:val="22"/>
        </w:rPr>
        <w:t>)</w:t>
      </w:r>
      <w:r w:rsidRPr="009E20C5">
        <w:rPr>
          <w:rFonts w:ascii="Arial" w:eastAsia="Calibri" w:hAnsi="Arial" w:cs="Arial"/>
          <w:b/>
          <w:bCs/>
          <w:szCs w:val="22"/>
        </w:rPr>
        <w:t xml:space="preserve"> </w:t>
      </w:r>
      <w:r w:rsidRPr="00806A44">
        <w:rPr>
          <w:rFonts w:ascii="Arial" w:eastAsia="Calibri" w:hAnsi="Arial" w:cs="Arial"/>
          <w:b/>
          <w:bCs/>
          <w:szCs w:val="22"/>
        </w:rPr>
        <w:t xml:space="preserve">se zástupci </w:t>
      </w:r>
      <w:r w:rsidR="00910BCC" w:rsidRPr="00806A44">
        <w:rPr>
          <w:rFonts w:ascii="Arial" w:eastAsia="Calibri" w:hAnsi="Arial" w:cs="Arial"/>
          <w:b/>
          <w:bCs/>
          <w:szCs w:val="22"/>
        </w:rPr>
        <w:t>krajů,</w:t>
      </w:r>
      <w:r w:rsidRPr="00806A44">
        <w:rPr>
          <w:rFonts w:ascii="Arial" w:eastAsia="Calibri" w:hAnsi="Arial" w:cs="Arial"/>
          <w:b/>
          <w:bCs/>
          <w:szCs w:val="22"/>
        </w:rPr>
        <w:t xml:space="preserve"> Minister</w:t>
      </w:r>
      <w:r w:rsidR="00910BCC" w:rsidRPr="00806A44">
        <w:rPr>
          <w:rFonts w:ascii="Arial" w:eastAsia="Calibri" w:hAnsi="Arial" w:cs="Arial"/>
          <w:b/>
          <w:bCs/>
          <w:szCs w:val="22"/>
        </w:rPr>
        <w:t>stva práce a</w:t>
      </w:r>
      <w:r w:rsidR="00E12421" w:rsidRPr="00806A44">
        <w:rPr>
          <w:rFonts w:ascii="Arial" w:eastAsia="Calibri" w:hAnsi="Arial" w:cs="Arial"/>
          <w:b/>
          <w:bCs/>
          <w:szCs w:val="22"/>
        </w:rPr>
        <w:t> </w:t>
      </w:r>
      <w:r w:rsidR="00910BCC" w:rsidRPr="00806A44">
        <w:rPr>
          <w:rFonts w:ascii="Arial" w:eastAsia="Calibri" w:hAnsi="Arial" w:cs="Arial"/>
          <w:b/>
          <w:bCs/>
          <w:szCs w:val="22"/>
        </w:rPr>
        <w:t>sociálních věcí ČR a Ú</w:t>
      </w:r>
      <w:r w:rsidR="00806A44">
        <w:rPr>
          <w:rFonts w:ascii="Arial" w:eastAsia="Calibri" w:hAnsi="Arial" w:cs="Arial"/>
          <w:b/>
          <w:bCs/>
          <w:szCs w:val="22"/>
        </w:rPr>
        <w:t>ř</w:t>
      </w:r>
      <w:r w:rsidR="004F2F79" w:rsidRPr="00806A44">
        <w:rPr>
          <w:rFonts w:ascii="Arial" w:eastAsia="Calibri" w:hAnsi="Arial" w:cs="Arial"/>
          <w:b/>
          <w:bCs/>
          <w:szCs w:val="22"/>
        </w:rPr>
        <w:t>adu na och</w:t>
      </w:r>
      <w:r w:rsidR="00806A44">
        <w:rPr>
          <w:rFonts w:ascii="Arial" w:eastAsia="Calibri" w:hAnsi="Arial" w:cs="Arial"/>
          <w:b/>
          <w:bCs/>
          <w:szCs w:val="22"/>
        </w:rPr>
        <w:t>r</w:t>
      </w:r>
      <w:r w:rsidR="004F2F79" w:rsidRPr="00806A44">
        <w:rPr>
          <w:rFonts w:ascii="Arial" w:eastAsia="Calibri" w:hAnsi="Arial" w:cs="Arial"/>
          <w:b/>
          <w:bCs/>
          <w:szCs w:val="22"/>
        </w:rPr>
        <w:t>anu hospodářské soutěže,</w:t>
      </w:r>
      <w:r w:rsidRPr="009E20C5">
        <w:rPr>
          <w:rFonts w:ascii="Arial" w:eastAsia="Calibri" w:hAnsi="Arial" w:cs="Arial"/>
          <w:b/>
          <w:bCs/>
          <w:szCs w:val="22"/>
        </w:rPr>
        <w:t xml:space="preserve"> na kterém byl</w:t>
      </w:r>
      <w:r>
        <w:rPr>
          <w:rFonts w:ascii="Arial" w:eastAsia="Calibri" w:hAnsi="Arial" w:cs="Arial"/>
          <w:b/>
          <w:bCs/>
          <w:szCs w:val="22"/>
        </w:rPr>
        <w:t>o</w:t>
      </w:r>
      <w:r w:rsidRPr="009E20C5">
        <w:rPr>
          <w:rFonts w:ascii="Arial" w:eastAsia="Calibri" w:hAnsi="Arial" w:cs="Arial"/>
          <w:b/>
          <w:bCs/>
          <w:szCs w:val="22"/>
        </w:rPr>
        <w:t xml:space="preserve"> sdělen</w:t>
      </w:r>
      <w:r>
        <w:rPr>
          <w:rFonts w:ascii="Arial" w:eastAsia="Calibri" w:hAnsi="Arial" w:cs="Arial"/>
          <w:b/>
          <w:bCs/>
          <w:szCs w:val="22"/>
        </w:rPr>
        <w:t>o</w:t>
      </w:r>
      <w:r w:rsidRPr="009E20C5">
        <w:rPr>
          <w:rFonts w:ascii="Arial" w:eastAsia="Calibri" w:hAnsi="Arial" w:cs="Arial"/>
          <w:b/>
          <w:bCs/>
          <w:szCs w:val="22"/>
        </w:rPr>
        <w:t xml:space="preserve"> konečn</w:t>
      </w:r>
      <w:r>
        <w:rPr>
          <w:rFonts w:ascii="Arial" w:eastAsia="Calibri" w:hAnsi="Arial" w:cs="Arial"/>
          <w:b/>
          <w:bCs/>
          <w:szCs w:val="22"/>
        </w:rPr>
        <w:t>é stanovisko</w:t>
      </w:r>
      <w:r w:rsidRPr="009E20C5">
        <w:rPr>
          <w:rFonts w:ascii="Arial" w:eastAsia="Calibri" w:hAnsi="Arial" w:cs="Arial"/>
          <w:b/>
          <w:bCs/>
          <w:szCs w:val="22"/>
        </w:rPr>
        <w:t xml:space="preserve"> týkající se</w:t>
      </w:r>
      <w:r w:rsidR="00E12421">
        <w:rPr>
          <w:rFonts w:ascii="Arial" w:eastAsia="Calibri" w:hAnsi="Arial" w:cs="Arial"/>
          <w:b/>
          <w:bCs/>
          <w:szCs w:val="22"/>
        </w:rPr>
        <w:t> </w:t>
      </w:r>
      <w:r w:rsidRPr="009E20C5">
        <w:rPr>
          <w:rFonts w:ascii="Arial" w:eastAsia="Calibri" w:hAnsi="Arial" w:cs="Arial"/>
          <w:b/>
          <w:bCs/>
          <w:szCs w:val="22"/>
        </w:rPr>
        <w:t>přístupu k</w:t>
      </w:r>
      <w:r w:rsidR="004F2F79">
        <w:rPr>
          <w:rFonts w:ascii="Arial" w:eastAsia="Calibri" w:hAnsi="Arial" w:cs="Arial"/>
          <w:b/>
          <w:bCs/>
          <w:szCs w:val="22"/>
        </w:rPr>
        <w:t xml:space="preserve"> poskytování dotací z fondů EU (především </w:t>
      </w:r>
      <w:r w:rsidR="00806A44">
        <w:rPr>
          <w:rFonts w:ascii="Arial" w:eastAsia="Calibri" w:hAnsi="Arial" w:cs="Arial"/>
          <w:b/>
          <w:bCs/>
          <w:szCs w:val="22"/>
        </w:rPr>
        <w:t>p</w:t>
      </w:r>
      <w:r w:rsidR="004F2F79">
        <w:rPr>
          <w:rFonts w:ascii="Arial" w:eastAsia="Calibri" w:hAnsi="Arial" w:cs="Arial"/>
          <w:b/>
          <w:bCs/>
          <w:szCs w:val="22"/>
        </w:rPr>
        <w:t xml:space="preserve">ak na </w:t>
      </w:r>
      <w:r w:rsidRPr="009E20C5">
        <w:rPr>
          <w:rFonts w:ascii="Arial" w:eastAsia="Calibri" w:hAnsi="Arial" w:cs="Arial"/>
          <w:b/>
          <w:bCs/>
          <w:szCs w:val="22"/>
        </w:rPr>
        <w:t>financování infrastruktury pro výkon sociálních služeb v IROP 2021</w:t>
      </w:r>
      <w:r w:rsidR="00E12421">
        <w:rPr>
          <w:rFonts w:ascii="Arial" w:eastAsia="Calibri" w:hAnsi="Arial" w:cs="Arial"/>
          <w:b/>
          <w:bCs/>
          <w:szCs w:val="22"/>
        </w:rPr>
        <w:t> </w:t>
      </w:r>
      <w:r w:rsidRPr="009E20C5">
        <w:rPr>
          <w:rFonts w:ascii="Arial" w:eastAsia="Calibri" w:hAnsi="Arial" w:cs="Arial"/>
          <w:b/>
          <w:bCs/>
          <w:szCs w:val="22"/>
        </w:rPr>
        <w:t>–</w:t>
      </w:r>
      <w:r w:rsidR="00E12421">
        <w:rPr>
          <w:rFonts w:ascii="Arial" w:eastAsia="Calibri" w:hAnsi="Arial" w:cs="Arial"/>
          <w:b/>
          <w:bCs/>
          <w:szCs w:val="22"/>
        </w:rPr>
        <w:t> </w:t>
      </w:r>
      <w:r w:rsidRPr="009E20C5">
        <w:rPr>
          <w:rFonts w:ascii="Arial" w:eastAsia="Calibri" w:hAnsi="Arial" w:cs="Arial"/>
          <w:b/>
          <w:bCs/>
          <w:szCs w:val="22"/>
        </w:rPr>
        <w:t>2027</w:t>
      </w:r>
      <w:r w:rsidR="004F2F79">
        <w:rPr>
          <w:rFonts w:ascii="Arial" w:eastAsia="Calibri" w:hAnsi="Arial" w:cs="Arial"/>
          <w:b/>
          <w:bCs/>
          <w:szCs w:val="22"/>
        </w:rPr>
        <w:t>, a také z Národního plánu obnovy)</w:t>
      </w:r>
      <w:r>
        <w:rPr>
          <w:rFonts w:ascii="Arial" w:eastAsia="Calibri" w:hAnsi="Arial" w:cs="Arial"/>
          <w:bCs/>
          <w:szCs w:val="22"/>
        </w:rPr>
        <w:t xml:space="preserve">. </w:t>
      </w:r>
      <w:r w:rsidR="004F2F79">
        <w:rPr>
          <w:rFonts w:ascii="Arial" w:eastAsia="Calibri" w:hAnsi="Arial" w:cs="Arial"/>
          <w:bCs/>
          <w:szCs w:val="22"/>
        </w:rPr>
        <w:t>Aby mohla být poskytnuta podpora z těchto dotačních zdrojů, musí být žadatel pověřen poskytováním SOHZ.</w:t>
      </w:r>
    </w:p>
    <w:p w14:paraId="02C80725" w14:textId="77777777" w:rsidR="005B610E" w:rsidRPr="00286A9B" w:rsidRDefault="005B610E" w:rsidP="006477E9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szCs w:val="22"/>
        </w:rPr>
      </w:pPr>
      <w:r w:rsidRPr="00286A9B">
        <w:rPr>
          <w:rFonts w:ascii="Arial" w:eastAsia="Calibri" w:hAnsi="Arial" w:cs="Arial"/>
          <w:bCs/>
          <w:szCs w:val="22"/>
        </w:rPr>
        <w:t xml:space="preserve">Vzhledem </w:t>
      </w:r>
      <w:r w:rsidR="00286A9B">
        <w:rPr>
          <w:rFonts w:ascii="Arial" w:eastAsia="Calibri" w:hAnsi="Arial" w:cs="Arial"/>
          <w:bCs/>
          <w:szCs w:val="22"/>
        </w:rPr>
        <w:t xml:space="preserve">k nově nastavené podmínce </w:t>
      </w:r>
      <w:r w:rsidR="00DD773E" w:rsidRPr="00286A9B">
        <w:rPr>
          <w:rFonts w:ascii="Arial" w:eastAsia="Calibri" w:hAnsi="Arial" w:cs="Arial"/>
          <w:bCs/>
          <w:szCs w:val="22"/>
        </w:rPr>
        <w:t xml:space="preserve">pověření SOHZ pro </w:t>
      </w:r>
      <w:r w:rsidR="00910BCC">
        <w:rPr>
          <w:rFonts w:ascii="Arial" w:eastAsia="Calibri" w:hAnsi="Arial" w:cs="Arial"/>
          <w:bCs/>
          <w:szCs w:val="22"/>
        </w:rPr>
        <w:t>podniky</w:t>
      </w:r>
      <w:r w:rsidR="004F2F79">
        <w:rPr>
          <w:rFonts w:ascii="Arial" w:eastAsia="Calibri" w:hAnsi="Arial" w:cs="Arial"/>
          <w:bCs/>
          <w:szCs w:val="22"/>
        </w:rPr>
        <w:t>,</w:t>
      </w:r>
      <w:r w:rsidR="00910BCC">
        <w:rPr>
          <w:rFonts w:ascii="Arial" w:eastAsia="Calibri" w:hAnsi="Arial" w:cs="Arial"/>
          <w:bCs/>
          <w:szCs w:val="22"/>
        </w:rPr>
        <w:t xml:space="preserve"> které žádají o finanční podporu na </w:t>
      </w:r>
      <w:r w:rsidR="00DD773E" w:rsidRPr="00286A9B">
        <w:rPr>
          <w:rFonts w:ascii="Arial" w:eastAsia="Calibri" w:hAnsi="Arial" w:cs="Arial"/>
          <w:bCs/>
          <w:szCs w:val="22"/>
        </w:rPr>
        <w:t>investiční projekty z programu IROP a NPO</w:t>
      </w:r>
      <w:r w:rsidR="004F2F79">
        <w:rPr>
          <w:rFonts w:ascii="Arial" w:eastAsia="Calibri" w:hAnsi="Arial" w:cs="Arial"/>
          <w:bCs/>
          <w:szCs w:val="22"/>
        </w:rPr>
        <w:t xml:space="preserve"> </w:t>
      </w:r>
      <w:r w:rsidR="00DD773E" w:rsidRPr="00286A9B">
        <w:rPr>
          <w:rFonts w:ascii="Arial" w:eastAsia="Calibri" w:hAnsi="Arial" w:cs="Arial"/>
          <w:b/>
          <w:bCs/>
          <w:szCs w:val="22"/>
        </w:rPr>
        <w:t xml:space="preserve">bylo nutno </w:t>
      </w:r>
      <w:r w:rsidR="004F2F79">
        <w:rPr>
          <w:rFonts w:ascii="Arial" w:eastAsia="Calibri" w:hAnsi="Arial" w:cs="Arial"/>
          <w:b/>
          <w:bCs/>
          <w:szCs w:val="22"/>
        </w:rPr>
        <w:t>přistoupit k vytvoření systému, který umožní Olomouckému kraji pověřit poskytováním SOHZ rovněž subjekty, které nemají v Síti doposud zařazenou žádnou sociální službu.</w:t>
      </w:r>
      <w:r w:rsidR="00DD773E">
        <w:rPr>
          <w:rFonts w:ascii="Arial" w:eastAsia="Calibri" w:hAnsi="Arial" w:cs="Arial"/>
          <w:b/>
          <w:bCs/>
          <w:szCs w:val="22"/>
        </w:rPr>
        <w:t xml:space="preserve">  </w:t>
      </w:r>
    </w:p>
    <w:p w14:paraId="62AE3623" w14:textId="77777777" w:rsidR="00AE518A" w:rsidRDefault="00AE518A" w:rsidP="00DF7F56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  <w:szCs w:val="22"/>
        </w:rPr>
      </w:pPr>
    </w:p>
    <w:p w14:paraId="4EC6CFB0" w14:textId="16C019E5" w:rsidR="00DF7F56" w:rsidRDefault="00DF7F56" w:rsidP="00DF7F56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  <w:szCs w:val="22"/>
        </w:rPr>
      </w:pPr>
      <w:r>
        <w:rPr>
          <w:rFonts w:ascii="Arial" w:eastAsia="Calibri" w:hAnsi="Arial" w:cs="Arial"/>
          <w:b/>
          <w:bCs/>
          <w:szCs w:val="22"/>
        </w:rPr>
        <w:t xml:space="preserve">Na základě výše uvedených skutečností byla </w:t>
      </w:r>
      <w:r w:rsidR="004F2F79">
        <w:rPr>
          <w:rFonts w:ascii="Arial" w:eastAsia="Calibri" w:hAnsi="Arial" w:cs="Arial"/>
          <w:b/>
          <w:bCs/>
          <w:szCs w:val="22"/>
        </w:rPr>
        <w:t>nezbytné problematiku pověřování poskytováním SOHZ upravit komplexně v</w:t>
      </w:r>
      <w:r w:rsidR="009732DF">
        <w:rPr>
          <w:rFonts w:ascii="Arial" w:eastAsia="Calibri" w:hAnsi="Arial" w:cs="Arial"/>
          <w:b/>
          <w:bCs/>
          <w:szCs w:val="22"/>
        </w:rPr>
        <w:t> </w:t>
      </w:r>
      <w:r w:rsidR="004F2F79">
        <w:rPr>
          <w:rFonts w:ascii="Arial" w:eastAsia="Calibri" w:hAnsi="Arial" w:cs="Arial"/>
          <w:b/>
          <w:bCs/>
          <w:szCs w:val="22"/>
        </w:rPr>
        <w:t>jedno</w:t>
      </w:r>
      <w:r w:rsidR="009732DF">
        <w:rPr>
          <w:rFonts w:ascii="Arial" w:eastAsia="Calibri" w:hAnsi="Arial" w:cs="Arial"/>
          <w:b/>
          <w:bCs/>
          <w:szCs w:val="22"/>
        </w:rPr>
        <w:t xml:space="preserve">m dokumentu. Z tohoto důvodu byla </w:t>
      </w:r>
      <w:r>
        <w:rPr>
          <w:rFonts w:ascii="Arial" w:eastAsia="Calibri" w:hAnsi="Arial" w:cs="Arial"/>
          <w:b/>
          <w:bCs/>
          <w:szCs w:val="22"/>
        </w:rPr>
        <w:t xml:space="preserve">ustanovení týkající se veřejné podpory vyňata z </w:t>
      </w:r>
      <w:r w:rsidRPr="00286A9B">
        <w:rPr>
          <w:rFonts w:ascii="Arial" w:eastAsia="Calibri" w:hAnsi="Arial" w:cs="Arial"/>
          <w:b/>
          <w:bCs/>
          <w:szCs w:val="22"/>
        </w:rPr>
        <w:t>Obecné části Programu finanční podpory poskytování sociálních služeb v Olomouckém kraji</w:t>
      </w:r>
      <w:r>
        <w:rPr>
          <w:rFonts w:ascii="Arial" w:eastAsia="Calibri" w:hAnsi="Arial" w:cs="Arial"/>
          <w:b/>
          <w:bCs/>
          <w:szCs w:val="22"/>
        </w:rPr>
        <w:t xml:space="preserve"> a byl</w:t>
      </w:r>
      <w:r w:rsidR="00AF5120">
        <w:rPr>
          <w:rFonts w:ascii="Arial" w:eastAsia="Calibri" w:hAnsi="Arial" w:cs="Arial"/>
          <w:b/>
          <w:bCs/>
          <w:szCs w:val="22"/>
        </w:rPr>
        <w:t>a</w:t>
      </w:r>
      <w:r>
        <w:rPr>
          <w:rFonts w:ascii="Arial" w:eastAsia="Calibri" w:hAnsi="Arial" w:cs="Arial"/>
          <w:b/>
          <w:bCs/>
          <w:szCs w:val="22"/>
        </w:rPr>
        <w:t xml:space="preserve"> vypracována Metodika, která definuje </w:t>
      </w:r>
      <w:r w:rsidRPr="00DF7F56">
        <w:rPr>
          <w:rFonts w:ascii="Arial" w:eastAsia="Calibri" w:hAnsi="Arial" w:cs="Arial"/>
          <w:b/>
          <w:bCs/>
          <w:szCs w:val="22"/>
        </w:rPr>
        <w:t>postup Olomouckého kraje v oblasti pověřování poskytováním</w:t>
      </w:r>
      <w:r w:rsidR="00786CC2" w:rsidRPr="00DF7F56">
        <w:rPr>
          <w:rFonts w:ascii="Arial" w:eastAsia="Calibri" w:hAnsi="Arial" w:cs="Arial"/>
          <w:b/>
          <w:bCs/>
          <w:szCs w:val="22"/>
        </w:rPr>
        <w:t xml:space="preserve"> </w:t>
      </w:r>
      <w:r w:rsidR="00786CC2">
        <w:rPr>
          <w:rFonts w:ascii="Arial" w:eastAsia="Calibri" w:hAnsi="Arial" w:cs="Arial"/>
          <w:b/>
          <w:bCs/>
          <w:szCs w:val="22"/>
        </w:rPr>
        <w:t>SOHZ</w:t>
      </w:r>
      <w:r w:rsidRPr="00DF7F56">
        <w:rPr>
          <w:rFonts w:ascii="Arial" w:eastAsia="Calibri" w:hAnsi="Arial" w:cs="Arial"/>
          <w:b/>
          <w:bCs/>
          <w:szCs w:val="22"/>
        </w:rPr>
        <w:t xml:space="preserve"> podniků</w:t>
      </w:r>
      <w:r w:rsidR="00405F4F">
        <w:rPr>
          <w:rFonts w:ascii="Arial" w:eastAsia="Calibri" w:hAnsi="Arial" w:cs="Arial"/>
          <w:b/>
          <w:bCs/>
          <w:szCs w:val="22"/>
        </w:rPr>
        <w:t>:</w:t>
      </w:r>
      <w:r w:rsidRPr="00DF7F56">
        <w:rPr>
          <w:rFonts w:ascii="Arial" w:eastAsia="Calibri" w:hAnsi="Arial" w:cs="Arial"/>
          <w:b/>
          <w:bCs/>
          <w:szCs w:val="22"/>
        </w:rPr>
        <w:t xml:space="preserve"> </w:t>
      </w:r>
    </w:p>
    <w:p w14:paraId="3C1A6416" w14:textId="77777777" w:rsidR="00E1485E" w:rsidRPr="00DF7F56" w:rsidRDefault="00E1485E" w:rsidP="00DF7F56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  <w:szCs w:val="22"/>
        </w:rPr>
      </w:pPr>
    </w:p>
    <w:p w14:paraId="5B7E85F8" w14:textId="77777777" w:rsidR="00DF7F56" w:rsidRDefault="00DF7F56" w:rsidP="00AF5120">
      <w:pPr>
        <w:pStyle w:val="slovn"/>
        <w:keepLines/>
        <w:numPr>
          <w:ilvl w:val="0"/>
          <w:numId w:val="28"/>
        </w:numPr>
        <w:spacing w:line="276" w:lineRule="auto"/>
      </w:pPr>
      <w:r>
        <w:lastRenderedPageBreak/>
        <w:t>poskytujících sociální služby zařazené do Sítě;</w:t>
      </w:r>
    </w:p>
    <w:p w14:paraId="1FE65D1A" w14:textId="77777777" w:rsidR="00DF7F56" w:rsidRDefault="00DF7F56" w:rsidP="00AF5120">
      <w:pPr>
        <w:pStyle w:val="slovn"/>
        <w:keepLines/>
        <w:numPr>
          <w:ilvl w:val="0"/>
          <w:numId w:val="28"/>
        </w:numPr>
        <w:spacing w:line="276" w:lineRule="auto"/>
      </w:pPr>
      <w:r>
        <w:t>poskytujících sociální služby nezařazené do Sítě (případně se záměrem</w:t>
      </w:r>
      <w:r w:rsidR="00AF5120">
        <w:t xml:space="preserve"> poskytování sociálních služeb).</w:t>
      </w:r>
    </w:p>
    <w:p w14:paraId="638E7866" w14:textId="77777777" w:rsidR="00B74E11" w:rsidRDefault="00B74E11" w:rsidP="006477E9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  <w:szCs w:val="22"/>
        </w:rPr>
      </w:pPr>
    </w:p>
    <w:p w14:paraId="6BADC59B" w14:textId="77777777" w:rsidR="00DF7F56" w:rsidRDefault="006F387C" w:rsidP="006477E9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  <w:szCs w:val="22"/>
        </w:rPr>
      </w:pPr>
      <w:r>
        <w:rPr>
          <w:rFonts w:ascii="Arial" w:eastAsia="Calibri" w:hAnsi="Arial" w:cs="Arial"/>
          <w:b/>
          <w:bCs/>
          <w:szCs w:val="22"/>
        </w:rPr>
        <w:t xml:space="preserve">Znění </w:t>
      </w:r>
      <w:r w:rsidR="00AF5120">
        <w:rPr>
          <w:rFonts w:ascii="Arial" w:eastAsia="Calibri" w:hAnsi="Arial" w:cs="Arial"/>
          <w:b/>
          <w:bCs/>
          <w:szCs w:val="22"/>
        </w:rPr>
        <w:t>Metodik</w:t>
      </w:r>
      <w:r>
        <w:rPr>
          <w:rFonts w:ascii="Arial" w:eastAsia="Calibri" w:hAnsi="Arial" w:cs="Arial"/>
          <w:b/>
          <w:bCs/>
          <w:szCs w:val="22"/>
        </w:rPr>
        <w:t>y</w:t>
      </w:r>
      <w:r w:rsidR="00AF5120">
        <w:rPr>
          <w:rFonts w:ascii="Arial" w:eastAsia="Calibri" w:hAnsi="Arial" w:cs="Arial"/>
          <w:b/>
          <w:bCs/>
          <w:szCs w:val="22"/>
        </w:rPr>
        <w:t xml:space="preserve"> je uveden</w:t>
      </w:r>
      <w:r>
        <w:rPr>
          <w:rFonts w:ascii="Arial" w:eastAsia="Calibri" w:hAnsi="Arial" w:cs="Arial"/>
          <w:b/>
          <w:bCs/>
          <w:szCs w:val="22"/>
        </w:rPr>
        <w:t>o</w:t>
      </w:r>
      <w:r w:rsidR="00AF5120">
        <w:rPr>
          <w:rFonts w:ascii="Arial" w:eastAsia="Calibri" w:hAnsi="Arial" w:cs="Arial"/>
          <w:b/>
          <w:bCs/>
          <w:szCs w:val="22"/>
        </w:rPr>
        <w:t xml:space="preserve"> v příloze č. 01 usnesení.</w:t>
      </w:r>
    </w:p>
    <w:p w14:paraId="0482C260" w14:textId="77777777" w:rsidR="00522CBE" w:rsidRDefault="00522CBE" w:rsidP="00522CBE">
      <w:pPr>
        <w:pBdr>
          <w:bottom w:val="single" w:sz="4" w:space="1" w:color="auto"/>
        </w:pBdr>
        <w:rPr>
          <w:b/>
        </w:rPr>
      </w:pPr>
    </w:p>
    <w:p w14:paraId="2767821E" w14:textId="77777777" w:rsidR="00522CBE" w:rsidRPr="00522CBE" w:rsidRDefault="00522CBE" w:rsidP="00522CBE">
      <w:pPr>
        <w:pStyle w:val="Podnadpis"/>
        <w:rPr>
          <w:rFonts w:ascii="Arial" w:hAnsi="Arial"/>
          <w:sz w:val="24"/>
        </w:rPr>
      </w:pPr>
      <w:r w:rsidRPr="00522CBE">
        <w:rPr>
          <w:rFonts w:ascii="Arial" w:hAnsi="Arial"/>
          <w:sz w:val="24"/>
        </w:rPr>
        <w:t xml:space="preserve">Návrh na zmocnění Rady Olomouckého kraje k úpravám </w:t>
      </w:r>
      <w:r>
        <w:rPr>
          <w:rFonts w:ascii="Arial" w:hAnsi="Arial"/>
          <w:sz w:val="24"/>
        </w:rPr>
        <w:t xml:space="preserve">Metodiky </w:t>
      </w:r>
    </w:p>
    <w:p w14:paraId="48F776F0" w14:textId="77777777" w:rsidR="009C42F8" w:rsidRPr="009C42F8" w:rsidRDefault="00522CBE" w:rsidP="009C42F8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Cs/>
          <w:szCs w:val="22"/>
          <w:lang w:eastAsia="en-US"/>
        </w:rPr>
      </w:pPr>
      <w:r w:rsidRPr="00D93ED4">
        <w:rPr>
          <w:rFonts w:ascii="Arial" w:eastAsia="Calibri" w:hAnsi="Arial" w:cs="Arial"/>
          <w:szCs w:val="22"/>
          <w:lang w:eastAsia="en-US"/>
        </w:rPr>
        <w:t xml:space="preserve">Vzhledem ke skutečnosti, že </w:t>
      </w:r>
      <w:r w:rsidR="009732DF">
        <w:rPr>
          <w:rFonts w:ascii="Arial" w:eastAsia="Calibri" w:hAnsi="Arial" w:cs="Arial"/>
          <w:szCs w:val="22"/>
          <w:lang w:eastAsia="en-US"/>
        </w:rPr>
        <w:t xml:space="preserve">lze očekávat, že </w:t>
      </w:r>
      <w:r w:rsidRPr="00D93ED4">
        <w:rPr>
          <w:rFonts w:ascii="Arial" w:eastAsia="Calibri" w:hAnsi="Arial" w:cs="Arial"/>
          <w:szCs w:val="22"/>
          <w:lang w:eastAsia="en-US"/>
        </w:rPr>
        <w:t xml:space="preserve">situace týkající se </w:t>
      </w:r>
      <w:r w:rsidR="00D93ED4" w:rsidRPr="00D93ED4">
        <w:rPr>
          <w:rFonts w:ascii="Arial" w:eastAsia="Calibri" w:hAnsi="Arial" w:cs="Arial"/>
          <w:szCs w:val="22"/>
          <w:lang w:eastAsia="en-US"/>
        </w:rPr>
        <w:t xml:space="preserve">pověřování subjektů poskytujících sociální služby </w:t>
      </w:r>
      <w:r w:rsidR="00D93ED4">
        <w:rPr>
          <w:rFonts w:ascii="Arial" w:eastAsia="Calibri" w:hAnsi="Arial" w:cs="Arial"/>
          <w:szCs w:val="22"/>
          <w:lang w:eastAsia="en-US"/>
        </w:rPr>
        <w:t>se bude pravděpodobně dále vyvíjet</w:t>
      </w:r>
      <w:r w:rsidR="009732DF">
        <w:rPr>
          <w:rFonts w:ascii="Arial" w:eastAsia="Calibri" w:hAnsi="Arial" w:cs="Arial"/>
          <w:szCs w:val="22"/>
          <w:lang w:eastAsia="en-US"/>
        </w:rPr>
        <w:t>, což by mohlo přinést potřebu operativních úprav Metodiky v návaznosti na vyhlašované výzvy k předkládání projektů</w:t>
      </w:r>
      <w:r w:rsidR="00D93ED4">
        <w:rPr>
          <w:rFonts w:ascii="Arial" w:eastAsia="Calibri" w:hAnsi="Arial" w:cs="Arial"/>
          <w:szCs w:val="22"/>
          <w:lang w:eastAsia="en-US"/>
        </w:rPr>
        <w:t xml:space="preserve">, navrhuje předkladatel </w:t>
      </w:r>
      <w:r w:rsidR="00D93ED4" w:rsidRPr="006F387C">
        <w:rPr>
          <w:rFonts w:ascii="Arial" w:eastAsia="Calibri" w:hAnsi="Arial" w:cs="Arial"/>
          <w:bCs/>
          <w:szCs w:val="22"/>
          <w:lang w:eastAsia="en-US"/>
        </w:rPr>
        <w:t>zmocnit k provádění úprav</w:t>
      </w:r>
      <w:r w:rsidR="00D93ED4">
        <w:rPr>
          <w:rFonts w:ascii="Arial" w:hAnsi="Arial" w:cs="Arial"/>
          <w:b/>
          <w:spacing w:val="70"/>
        </w:rPr>
        <w:t xml:space="preserve"> </w:t>
      </w:r>
      <w:r w:rsidR="00D93ED4" w:rsidRPr="00AF5120">
        <w:rPr>
          <w:rFonts w:ascii="Arial" w:eastAsia="Calibri" w:hAnsi="Arial" w:cs="Arial"/>
          <w:bCs/>
          <w:szCs w:val="22"/>
          <w:lang w:eastAsia="en-US"/>
        </w:rPr>
        <w:t>Metodik</w:t>
      </w:r>
      <w:r w:rsidR="00D93ED4">
        <w:rPr>
          <w:rFonts w:ascii="Arial" w:eastAsia="Calibri" w:hAnsi="Arial" w:cs="Arial"/>
          <w:bCs/>
          <w:szCs w:val="22"/>
          <w:lang w:eastAsia="en-US"/>
        </w:rPr>
        <w:t xml:space="preserve">y </w:t>
      </w:r>
      <w:r w:rsidR="00D93ED4" w:rsidRPr="00AF5120">
        <w:rPr>
          <w:rFonts w:ascii="Arial" w:eastAsia="Calibri" w:hAnsi="Arial" w:cs="Arial"/>
          <w:bCs/>
          <w:szCs w:val="22"/>
          <w:lang w:eastAsia="en-US"/>
        </w:rPr>
        <w:t>pro způsob a proces pověřování</w:t>
      </w:r>
      <w:r w:rsidR="00D93ED4" w:rsidRPr="00D93ED4">
        <w:rPr>
          <w:rFonts w:ascii="Arial" w:eastAsia="Calibri" w:hAnsi="Arial" w:cs="Arial"/>
          <w:bCs/>
          <w:szCs w:val="22"/>
          <w:lang w:eastAsia="en-US"/>
        </w:rPr>
        <w:t xml:space="preserve"> </w:t>
      </w:r>
      <w:r w:rsidR="009C42F8">
        <w:rPr>
          <w:rFonts w:ascii="Arial" w:eastAsia="Calibri" w:hAnsi="Arial" w:cs="Arial"/>
          <w:bCs/>
          <w:szCs w:val="22"/>
          <w:lang w:eastAsia="en-US"/>
        </w:rPr>
        <w:t>Radu Olomouckého kraje (dále jen „ROK“)</w:t>
      </w:r>
      <w:r w:rsidR="009C42F8" w:rsidRPr="009C42F8">
        <w:rPr>
          <w:rFonts w:ascii="Arial" w:eastAsia="Calibri" w:hAnsi="Arial" w:cs="Arial"/>
          <w:szCs w:val="22"/>
          <w:lang w:eastAsia="en-US"/>
        </w:rPr>
        <w:t>, a to za těchto podmínek:</w:t>
      </w:r>
    </w:p>
    <w:p w14:paraId="589ABE50" w14:textId="3B239F21" w:rsidR="009C42F8" w:rsidRPr="009C42F8" w:rsidRDefault="006A3C89" w:rsidP="009C42F8">
      <w:pPr>
        <w:numPr>
          <w:ilvl w:val="0"/>
          <w:numId w:val="31"/>
        </w:numPr>
        <w:autoSpaceDE/>
        <w:autoSpaceDN/>
        <w:spacing w:before="120" w:line="264" w:lineRule="auto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k</w:t>
      </w:r>
      <w:r w:rsidR="009C42F8" w:rsidRPr="009C42F8">
        <w:rPr>
          <w:rFonts w:ascii="Arial" w:eastAsia="Calibri" w:hAnsi="Arial" w:cs="Arial"/>
          <w:szCs w:val="22"/>
          <w:lang w:eastAsia="en-US"/>
        </w:rPr>
        <w:t xml:space="preserve">aždá změna </w:t>
      </w:r>
      <w:r w:rsidR="009C42F8">
        <w:rPr>
          <w:rFonts w:ascii="Arial" w:eastAsia="Calibri" w:hAnsi="Arial" w:cs="Arial"/>
          <w:szCs w:val="22"/>
          <w:lang w:eastAsia="en-US"/>
        </w:rPr>
        <w:t>Metodiky</w:t>
      </w:r>
      <w:r w:rsidR="009C42F8" w:rsidRPr="009C42F8">
        <w:rPr>
          <w:rFonts w:ascii="Arial" w:eastAsia="Calibri" w:hAnsi="Arial" w:cs="Arial"/>
          <w:szCs w:val="22"/>
          <w:lang w:eastAsia="en-US"/>
        </w:rPr>
        <w:t xml:space="preserve"> bude vždy projednána v Komisi pro rodinu a sociální záležitosti ROK (dále jen „KRSZ“), ve které jsou zastoupeni nejen odborníci z oblasti sociálních služeb (kterých se znění </w:t>
      </w:r>
      <w:r w:rsidR="009C42F8">
        <w:rPr>
          <w:rFonts w:ascii="Arial" w:eastAsia="Calibri" w:hAnsi="Arial" w:cs="Arial"/>
          <w:szCs w:val="22"/>
          <w:lang w:eastAsia="en-US"/>
        </w:rPr>
        <w:t>Metodiky</w:t>
      </w:r>
      <w:r w:rsidR="009C42F8" w:rsidRPr="009C42F8">
        <w:rPr>
          <w:rFonts w:ascii="Arial" w:eastAsia="Calibri" w:hAnsi="Arial" w:cs="Arial"/>
          <w:szCs w:val="22"/>
          <w:lang w:eastAsia="en-US"/>
        </w:rPr>
        <w:t xml:space="preserve"> bezprostředně dotýká), ale rovněž zástupci spektra politických stran – zastupitelských klubů</w:t>
      </w:r>
      <w:r>
        <w:rPr>
          <w:rFonts w:ascii="Arial" w:eastAsia="Calibri" w:hAnsi="Arial" w:cs="Arial"/>
          <w:szCs w:val="22"/>
          <w:lang w:eastAsia="en-US"/>
        </w:rPr>
        <w:t>,</w:t>
      </w:r>
    </w:p>
    <w:p w14:paraId="4383D6D5" w14:textId="68C2DF08" w:rsidR="009C42F8" w:rsidRPr="009C42F8" w:rsidRDefault="006A3C89" w:rsidP="009C42F8">
      <w:pPr>
        <w:numPr>
          <w:ilvl w:val="0"/>
          <w:numId w:val="31"/>
        </w:numPr>
        <w:autoSpaceDE/>
        <w:autoSpaceDN/>
        <w:spacing w:before="120" w:line="264" w:lineRule="auto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p</w:t>
      </w:r>
      <w:r w:rsidR="009C42F8" w:rsidRPr="009C42F8">
        <w:rPr>
          <w:rFonts w:ascii="Arial" w:eastAsia="Calibri" w:hAnsi="Arial" w:cs="Arial"/>
          <w:szCs w:val="22"/>
          <w:lang w:eastAsia="en-US"/>
        </w:rPr>
        <w:t xml:space="preserve">okud nedojde k odsouhlasení dílčí navrhované změny </w:t>
      </w:r>
      <w:r w:rsidR="009C42F8">
        <w:rPr>
          <w:rFonts w:ascii="Arial" w:eastAsia="Calibri" w:hAnsi="Arial" w:cs="Arial"/>
          <w:szCs w:val="22"/>
          <w:lang w:eastAsia="en-US"/>
        </w:rPr>
        <w:t>Metodiky</w:t>
      </w:r>
      <w:r w:rsidR="009C42F8" w:rsidRPr="009C42F8">
        <w:rPr>
          <w:rFonts w:ascii="Arial" w:eastAsia="Calibri" w:hAnsi="Arial" w:cs="Arial"/>
          <w:szCs w:val="22"/>
          <w:lang w:eastAsia="en-US"/>
        </w:rPr>
        <w:t xml:space="preserve"> KRSZ, nebude moci ROK takovou změnu schválit a bude nezbytné předložit věc k rozhodnutí </w:t>
      </w:r>
      <w:r w:rsidR="00405F4F" w:rsidRPr="009C42F8">
        <w:rPr>
          <w:rFonts w:ascii="Arial" w:eastAsia="Calibri" w:hAnsi="Arial" w:cs="Arial"/>
          <w:szCs w:val="22"/>
          <w:lang w:eastAsia="en-US"/>
        </w:rPr>
        <w:t>Z</w:t>
      </w:r>
      <w:r w:rsidR="00405F4F">
        <w:rPr>
          <w:rFonts w:ascii="Arial" w:eastAsia="Calibri" w:hAnsi="Arial" w:cs="Arial"/>
          <w:szCs w:val="22"/>
          <w:lang w:eastAsia="en-US"/>
        </w:rPr>
        <w:t>astupitelstv</w:t>
      </w:r>
      <w:r w:rsidR="009A6C9D">
        <w:rPr>
          <w:rFonts w:ascii="Arial" w:eastAsia="Calibri" w:hAnsi="Arial" w:cs="Arial"/>
          <w:szCs w:val="22"/>
          <w:lang w:eastAsia="en-US"/>
        </w:rPr>
        <w:t>u</w:t>
      </w:r>
      <w:r w:rsidR="00405F4F">
        <w:rPr>
          <w:rFonts w:ascii="Arial" w:eastAsia="Calibri" w:hAnsi="Arial" w:cs="Arial"/>
          <w:szCs w:val="22"/>
          <w:lang w:eastAsia="en-US"/>
        </w:rPr>
        <w:t xml:space="preserve"> </w:t>
      </w:r>
      <w:r w:rsidR="009C42F8">
        <w:rPr>
          <w:rFonts w:ascii="Arial" w:eastAsia="Calibri" w:hAnsi="Arial" w:cs="Arial"/>
          <w:szCs w:val="22"/>
          <w:lang w:eastAsia="en-US"/>
        </w:rPr>
        <w:t>Olomouckého kraje</w:t>
      </w:r>
      <w:r w:rsidR="009C42F8" w:rsidRPr="009C42F8">
        <w:rPr>
          <w:rFonts w:ascii="Arial" w:eastAsia="Calibri" w:hAnsi="Arial" w:cs="Arial"/>
          <w:szCs w:val="22"/>
          <w:lang w:eastAsia="en-US"/>
        </w:rPr>
        <w:t>.</w:t>
      </w:r>
    </w:p>
    <w:p w14:paraId="33D58611" w14:textId="77777777" w:rsidR="00F603E7" w:rsidRPr="00D93ED4" w:rsidRDefault="00F603E7" w:rsidP="006477E9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szCs w:val="22"/>
          <w:lang w:eastAsia="en-US"/>
        </w:rPr>
      </w:pPr>
    </w:p>
    <w:p w14:paraId="2185081A" w14:textId="77777777" w:rsidR="005F1364" w:rsidRPr="00FC7106" w:rsidRDefault="005F1364" w:rsidP="00C4753A">
      <w:pPr>
        <w:pStyle w:val="Podnadpis"/>
        <w:rPr>
          <w:rFonts w:ascii="Arial" w:hAnsi="Arial"/>
          <w:sz w:val="24"/>
        </w:rPr>
      </w:pPr>
      <w:r w:rsidRPr="00FC7106">
        <w:rPr>
          <w:rFonts w:ascii="Arial" w:hAnsi="Arial"/>
          <w:sz w:val="24"/>
        </w:rPr>
        <w:t>Schvalovací proces</w:t>
      </w:r>
    </w:p>
    <w:p w14:paraId="05164A94" w14:textId="0BEA9EC4" w:rsidR="00AE518A" w:rsidRPr="00AE518A" w:rsidRDefault="00AE518A" w:rsidP="00AE518A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b/>
          <w:bCs/>
          <w:szCs w:val="22"/>
          <w:u w:val="single"/>
          <w:lang w:eastAsia="en-US"/>
        </w:rPr>
      </w:pPr>
      <w:r w:rsidRPr="00AE518A">
        <w:rPr>
          <w:rFonts w:ascii="Arial" w:eastAsia="Calibri" w:hAnsi="Arial" w:cs="Arial"/>
          <w:b/>
          <w:szCs w:val="22"/>
          <w:u w:val="single"/>
          <w:lang w:eastAsia="en-US"/>
        </w:rPr>
        <w:t xml:space="preserve">Rada </w:t>
      </w:r>
      <w:r w:rsidRPr="00AE518A">
        <w:rPr>
          <w:rFonts w:ascii="Arial" w:eastAsia="Calibri" w:hAnsi="Arial" w:cs="Arial"/>
          <w:b/>
          <w:bCs/>
          <w:szCs w:val="22"/>
          <w:u w:val="single"/>
          <w:lang w:eastAsia="en-US"/>
        </w:rPr>
        <w:t>Olomouckého kraje na svém jednání dne 19.</w:t>
      </w:r>
      <w:r w:rsidR="0036125B">
        <w:rPr>
          <w:rFonts w:ascii="Arial" w:eastAsia="Calibri" w:hAnsi="Arial" w:cs="Arial"/>
          <w:b/>
          <w:bCs/>
          <w:szCs w:val="22"/>
          <w:u w:val="single"/>
          <w:lang w:eastAsia="en-US"/>
        </w:rPr>
        <w:t xml:space="preserve"> </w:t>
      </w:r>
      <w:r w:rsidRPr="00AE518A">
        <w:rPr>
          <w:rFonts w:ascii="Arial" w:eastAsia="Calibri" w:hAnsi="Arial" w:cs="Arial"/>
          <w:b/>
          <w:bCs/>
          <w:szCs w:val="22"/>
          <w:u w:val="single"/>
          <w:lang w:eastAsia="en-US"/>
        </w:rPr>
        <w:t>9.</w:t>
      </w:r>
      <w:r w:rsidR="0036125B">
        <w:rPr>
          <w:rFonts w:ascii="Arial" w:eastAsia="Calibri" w:hAnsi="Arial" w:cs="Arial"/>
          <w:b/>
          <w:bCs/>
          <w:szCs w:val="22"/>
          <w:u w:val="single"/>
          <w:lang w:eastAsia="en-US"/>
        </w:rPr>
        <w:t xml:space="preserve"> </w:t>
      </w:r>
      <w:r w:rsidRPr="00AE518A">
        <w:rPr>
          <w:rFonts w:ascii="Arial" w:eastAsia="Calibri" w:hAnsi="Arial" w:cs="Arial"/>
          <w:b/>
          <w:bCs/>
          <w:szCs w:val="22"/>
          <w:u w:val="single"/>
          <w:lang w:eastAsia="en-US"/>
        </w:rPr>
        <w:t xml:space="preserve">2022 projednala uvedený materiál a svým usnesením č. </w:t>
      </w:r>
      <w:r w:rsidRPr="00AE518A">
        <w:rPr>
          <w:rFonts w:ascii="Arial" w:eastAsia="Calibri" w:hAnsi="Arial" w:cs="Arial"/>
          <w:b/>
          <w:szCs w:val="22"/>
          <w:u w:val="single"/>
          <w:lang w:eastAsia="en-US"/>
        </w:rPr>
        <w:t>UR/62/59/2022</w:t>
      </w:r>
      <w:r>
        <w:rPr>
          <w:rFonts w:ascii="Arial" w:eastAsia="Calibri" w:hAnsi="Arial" w:cs="Arial"/>
          <w:b/>
          <w:szCs w:val="22"/>
          <w:u w:val="single"/>
          <w:lang w:eastAsia="en-US"/>
        </w:rPr>
        <w:t xml:space="preserve"> </w:t>
      </w:r>
      <w:r w:rsidRPr="00AE518A">
        <w:rPr>
          <w:rFonts w:ascii="Arial" w:eastAsia="Calibri" w:hAnsi="Arial" w:cs="Arial"/>
          <w:b/>
          <w:bCs/>
          <w:szCs w:val="22"/>
          <w:u w:val="single"/>
          <w:lang w:eastAsia="en-US"/>
        </w:rPr>
        <w:t>doporučuje Zastupitelstvu Olomouckého kraje přijmout usnesení v tomto znění:</w:t>
      </w:r>
    </w:p>
    <w:p w14:paraId="6C587366" w14:textId="77777777" w:rsidR="00E967C1" w:rsidRPr="00AF5120" w:rsidRDefault="00E967C1" w:rsidP="00AF5120">
      <w:pPr>
        <w:autoSpaceDE/>
        <w:autoSpaceDN/>
        <w:spacing w:before="120" w:line="264" w:lineRule="auto"/>
        <w:jc w:val="both"/>
        <w:rPr>
          <w:rFonts w:ascii="Arial" w:eastAsia="Calibri" w:hAnsi="Arial" w:cs="Arial"/>
          <w:szCs w:val="22"/>
          <w:lang w:eastAsia="en-US"/>
        </w:rPr>
      </w:pPr>
    </w:p>
    <w:p w14:paraId="39805DD1" w14:textId="6CB77A6B" w:rsidR="00AE518A" w:rsidRDefault="00AE518A" w:rsidP="00AE518A">
      <w:pPr>
        <w:pStyle w:val="Zkladntextodsazendek"/>
        <w:spacing w:after="0" w:line="264" w:lineRule="auto"/>
        <w:ind w:firstLine="0"/>
      </w:pPr>
      <w:r w:rsidRPr="008D7638">
        <w:t xml:space="preserve">Zastupitelstvo Olomouckého kraje po projednání:  </w:t>
      </w:r>
    </w:p>
    <w:p w14:paraId="55E03E86" w14:textId="77777777" w:rsidR="00AE518A" w:rsidRDefault="00AE518A" w:rsidP="00AE518A">
      <w:pPr>
        <w:pStyle w:val="Zkladntextodsazendek"/>
        <w:spacing w:after="0" w:line="264" w:lineRule="auto"/>
        <w:ind w:firstLine="0"/>
      </w:pPr>
    </w:p>
    <w:tbl>
      <w:tblPr>
        <w:tblW w:w="9114" w:type="dxa"/>
        <w:tblInd w:w="-42" w:type="dxa"/>
        <w:tblLayout w:type="fixed"/>
        <w:tblCellMar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609"/>
        <w:gridCol w:w="8505"/>
      </w:tblGrid>
      <w:tr w:rsidR="000E3245" w:rsidRPr="000E3245" w14:paraId="3C1A1FB1" w14:textId="77777777" w:rsidTr="00A848A2">
        <w:tc>
          <w:tcPr>
            <w:tcW w:w="609" w:type="dxa"/>
          </w:tcPr>
          <w:p w14:paraId="072D2F69" w14:textId="715A63A0" w:rsidR="000E3245" w:rsidRPr="000E3245" w:rsidRDefault="00AE518A" w:rsidP="000E3245">
            <w:pPr>
              <w:autoSpaceDE/>
              <w:autoSpaceDN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0E3245" w:rsidRPr="000E3245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8505" w:type="dxa"/>
          </w:tcPr>
          <w:p w14:paraId="6B808278" w14:textId="0BEA2F24" w:rsidR="000E3245" w:rsidRPr="00A848A2" w:rsidRDefault="00AE518A" w:rsidP="00AE518A">
            <w:pPr>
              <w:adjustRightInd w:val="0"/>
              <w:jc w:val="both"/>
              <w:rPr>
                <w:rFonts w:ascii="Arial" w:eastAsia="Calibri" w:hAnsi="Arial" w:cs="Arial"/>
                <w:bCs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 xml:space="preserve">schvaluje </w:t>
            </w:r>
            <w:r w:rsidR="00AF5120" w:rsidRPr="00AF5120">
              <w:rPr>
                <w:rFonts w:ascii="Arial" w:eastAsia="Calibri" w:hAnsi="Arial" w:cs="Arial"/>
                <w:bCs/>
                <w:szCs w:val="22"/>
                <w:lang w:eastAsia="en-US"/>
              </w:rPr>
              <w:t>Metodik</w:t>
            </w:r>
            <w:r w:rsidR="00AF5120">
              <w:rPr>
                <w:rFonts w:ascii="Arial" w:eastAsia="Calibri" w:hAnsi="Arial" w:cs="Arial"/>
                <w:bCs/>
                <w:szCs w:val="22"/>
                <w:lang w:eastAsia="en-US"/>
              </w:rPr>
              <w:t xml:space="preserve">u </w:t>
            </w:r>
            <w:r w:rsidR="00AF5120" w:rsidRPr="00AF5120">
              <w:rPr>
                <w:rFonts w:ascii="Arial" w:eastAsia="Calibri" w:hAnsi="Arial" w:cs="Arial"/>
                <w:bCs/>
                <w:szCs w:val="22"/>
                <w:lang w:eastAsia="en-US"/>
              </w:rPr>
              <w:t>pro způsob a proces pověřování</w:t>
            </w:r>
            <w:r w:rsidR="00AF5120" w:rsidRPr="00A848A2">
              <w:rPr>
                <w:rFonts w:ascii="Arial" w:eastAsia="Calibri" w:hAnsi="Arial" w:cs="Arial"/>
                <w:bCs/>
                <w:szCs w:val="22"/>
                <w:lang w:eastAsia="en-US"/>
              </w:rPr>
              <w:t>, dle přílohy č. 1 usnesení</w:t>
            </w:r>
          </w:p>
        </w:tc>
      </w:tr>
      <w:tr w:rsidR="00AF5120" w:rsidRPr="00A848A2" w14:paraId="16EB3CC5" w14:textId="77777777" w:rsidTr="00A848A2">
        <w:trPr>
          <w:trHeight w:val="636"/>
        </w:trPr>
        <w:tc>
          <w:tcPr>
            <w:tcW w:w="609" w:type="dxa"/>
          </w:tcPr>
          <w:p w14:paraId="513EAAEE" w14:textId="55B166FA" w:rsidR="00AF5120" w:rsidRPr="000E3245" w:rsidRDefault="00AE518A" w:rsidP="000E3245">
            <w:pPr>
              <w:autoSpaceDE/>
              <w:autoSpaceDN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  <w:r w:rsidR="006F387C">
              <w:rPr>
                <w:rFonts w:ascii="Arial" w:hAnsi="Arial" w:cs="Arial"/>
                <w:szCs w:val="22"/>
              </w:rPr>
              <w:t xml:space="preserve">. </w:t>
            </w:r>
          </w:p>
        </w:tc>
        <w:tc>
          <w:tcPr>
            <w:tcW w:w="8505" w:type="dxa"/>
          </w:tcPr>
          <w:p w14:paraId="6C30604C" w14:textId="2FDB4B14" w:rsidR="00AF5120" w:rsidRPr="00A848A2" w:rsidRDefault="00AE518A" w:rsidP="00AE518A">
            <w:pPr>
              <w:adjustRightInd w:val="0"/>
              <w:jc w:val="both"/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  <w:lang w:eastAsia="en-US"/>
              </w:rPr>
              <w:t>zmocňuje</w:t>
            </w:r>
            <w:r w:rsidR="003529C6">
              <w:rPr>
                <w:rFonts w:ascii="Arial" w:eastAsia="Calibri" w:hAnsi="Arial" w:cs="Arial"/>
                <w:bCs/>
                <w:szCs w:val="22"/>
                <w:lang w:eastAsia="en-US"/>
              </w:rPr>
              <w:t xml:space="preserve"> Radu Olomouckého kraje</w:t>
            </w:r>
            <w:r w:rsidR="006F387C" w:rsidRPr="00A848A2">
              <w:rPr>
                <w:rFonts w:ascii="Arial" w:eastAsia="Calibri" w:hAnsi="Arial" w:cs="Arial"/>
                <w:bCs/>
                <w:szCs w:val="22"/>
                <w:lang w:eastAsia="en-US"/>
              </w:rPr>
              <w:t xml:space="preserve"> k provádění úprav</w:t>
            </w:r>
            <w:r w:rsidR="009C42F8" w:rsidRPr="00A848A2">
              <w:rPr>
                <w:rFonts w:ascii="Arial" w:eastAsia="Calibri" w:hAnsi="Arial" w:cs="Arial"/>
                <w:bCs/>
                <w:szCs w:val="22"/>
                <w:lang w:eastAsia="en-US"/>
              </w:rPr>
              <w:t xml:space="preserve"> </w:t>
            </w:r>
            <w:r w:rsidR="006F387C" w:rsidRPr="00A848A2">
              <w:rPr>
                <w:rFonts w:ascii="Arial" w:eastAsia="Calibri" w:hAnsi="Arial" w:cs="Arial"/>
                <w:bCs/>
                <w:szCs w:val="22"/>
                <w:lang w:eastAsia="en-US"/>
              </w:rPr>
              <w:t>Metodiky pro způsob a proces pověřování</w:t>
            </w:r>
            <w:r w:rsidR="00A848A2">
              <w:t xml:space="preserve"> </w:t>
            </w:r>
            <w:r w:rsidR="00CB69CE" w:rsidRPr="00CB69CE">
              <w:rPr>
                <w:rFonts w:ascii="Arial" w:eastAsia="Calibri" w:hAnsi="Arial" w:cs="Arial"/>
                <w:bCs/>
                <w:szCs w:val="22"/>
                <w:lang w:eastAsia="en-US"/>
              </w:rPr>
              <w:t>s výjimkou situace, kdy provedení úpravy nedoporučí Komise pro rodinu a sociální záležitosti Rady Olomouckého kraje</w:t>
            </w:r>
          </w:p>
        </w:tc>
      </w:tr>
    </w:tbl>
    <w:p w14:paraId="59872077" w14:textId="77777777" w:rsidR="005F1364" w:rsidRPr="00FC7106" w:rsidRDefault="005F1364" w:rsidP="00C4753A">
      <w:pPr>
        <w:pStyle w:val="Podnadpis"/>
        <w:rPr>
          <w:rFonts w:ascii="Arial" w:hAnsi="Arial"/>
          <w:bCs/>
          <w:iCs/>
          <w:sz w:val="24"/>
        </w:rPr>
      </w:pPr>
      <w:r w:rsidRPr="00FC7106">
        <w:rPr>
          <w:rFonts w:ascii="Arial" w:hAnsi="Arial"/>
          <w:sz w:val="24"/>
        </w:rPr>
        <w:t>Přílohy usnesení</w:t>
      </w:r>
      <w:bookmarkStart w:id="0" w:name="_GoBack"/>
      <w:bookmarkEnd w:id="0"/>
    </w:p>
    <w:p w14:paraId="2FF55956" w14:textId="77777777" w:rsidR="005F1364" w:rsidRPr="00FC7106" w:rsidRDefault="00B44D50" w:rsidP="006477E9">
      <w:pPr>
        <w:widowControl w:val="0"/>
        <w:autoSpaceDE/>
        <w:autoSpaceDN/>
        <w:spacing w:before="120" w:line="264" w:lineRule="auto"/>
        <w:ind w:left="11"/>
        <w:jc w:val="both"/>
        <w:rPr>
          <w:rFonts w:ascii="Arial" w:eastAsia="Calibri" w:hAnsi="Arial" w:cs="Arial"/>
          <w:noProof/>
          <w:szCs w:val="22"/>
        </w:rPr>
      </w:pPr>
      <w:proofErr w:type="spellStart"/>
      <w:r w:rsidRPr="00FC7106">
        <w:rPr>
          <w:rFonts w:ascii="Arial" w:eastAsia="Calibri" w:hAnsi="Arial" w:cs="Arial"/>
          <w:szCs w:val="22"/>
        </w:rPr>
        <w:t>Usnesení_příloha</w:t>
      </w:r>
      <w:proofErr w:type="spellEnd"/>
      <w:r w:rsidRPr="00FC7106">
        <w:rPr>
          <w:rFonts w:ascii="Arial" w:eastAsia="Calibri" w:hAnsi="Arial" w:cs="Arial"/>
          <w:szCs w:val="22"/>
        </w:rPr>
        <w:t xml:space="preserve"> č. 01</w:t>
      </w:r>
      <w:r w:rsidR="005F1364" w:rsidRPr="00FC7106">
        <w:rPr>
          <w:rFonts w:ascii="Arial" w:eastAsia="Calibri" w:hAnsi="Arial" w:cs="Arial"/>
          <w:szCs w:val="22"/>
        </w:rPr>
        <w:t xml:space="preserve"> </w:t>
      </w:r>
      <w:r w:rsidRPr="00FC7106">
        <w:rPr>
          <w:rFonts w:ascii="Arial" w:eastAsia="Calibri" w:hAnsi="Arial" w:cs="Arial"/>
          <w:szCs w:val="22"/>
        </w:rPr>
        <w:t>–</w:t>
      </w:r>
      <w:r w:rsidR="005F1364" w:rsidRPr="00FC7106">
        <w:rPr>
          <w:rFonts w:ascii="Arial" w:eastAsia="Calibri" w:hAnsi="Arial" w:cs="Arial"/>
          <w:szCs w:val="22"/>
        </w:rPr>
        <w:t xml:space="preserve"> </w:t>
      </w:r>
      <w:r w:rsidR="006F387C" w:rsidRPr="00AF5120">
        <w:rPr>
          <w:rFonts w:ascii="Arial" w:eastAsia="Calibri" w:hAnsi="Arial" w:cs="Arial"/>
          <w:bCs/>
          <w:szCs w:val="22"/>
          <w:lang w:eastAsia="en-US"/>
        </w:rPr>
        <w:t>Metodik</w:t>
      </w:r>
      <w:r w:rsidR="006F387C">
        <w:rPr>
          <w:rFonts w:ascii="Arial" w:eastAsia="Calibri" w:hAnsi="Arial" w:cs="Arial"/>
          <w:bCs/>
          <w:szCs w:val="22"/>
          <w:lang w:eastAsia="en-US"/>
        </w:rPr>
        <w:t xml:space="preserve">a </w:t>
      </w:r>
      <w:r w:rsidR="006F387C" w:rsidRPr="00AF5120">
        <w:rPr>
          <w:rFonts w:ascii="Arial" w:eastAsia="Calibri" w:hAnsi="Arial" w:cs="Arial"/>
          <w:bCs/>
          <w:szCs w:val="22"/>
          <w:lang w:eastAsia="en-US"/>
        </w:rPr>
        <w:t>pro způsob a proces pověřování</w:t>
      </w:r>
    </w:p>
    <w:sectPr w:rsidR="005F1364" w:rsidRPr="00FC7106" w:rsidSect="008E7A9E">
      <w:headerReference w:type="default" r:id="rId8"/>
      <w:footerReference w:type="default" r:id="rId9"/>
      <w:pgSz w:w="11906" w:h="16838"/>
      <w:pgMar w:top="1077" w:right="1077" w:bottom="89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C9528" w14:textId="77777777" w:rsidR="002413EE" w:rsidRDefault="002413EE">
      <w:r>
        <w:separator/>
      </w:r>
    </w:p>
    <w:p w14:paraId="0442E392" w14:textId="77777777" w:rsidR="002413EE" w:rsidRDefault="002413EE"/>
    <w:p w14:paraId="152108D2" w14:textId="77777777" w:rsidR="002413EE" w:rsidRDefault="002413EE"/>
  </w:endnote>
  <w:endnote w:type="continuationSeparator" w:id="0">
    <w:p w14:paraId="7BDC2772" w14:textId="77777777" w:rsidR="002413EE" w:rsidRDefault="002413EE">
      <w:r>
        <w:continuationSeparator/>
      </w:r>
    </w:p>
    <w:p w14:paraId="47E24DE1" w14:textId="77777777" w:rsidR="002413EE" w:rsidRDefault="002413EE"/>
    <w:p w14:paraId="4FD2882E" w14:textId="77777777" w:rsidR="002413EE" w:rsidRDefault="00241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B0CF2" w14:textId="77777777" w:rsidR="005418AF" w:rsidRPr="00080C53" w:rsidRDefault="005418AF" w:rsidP="005418AF">
    <w:pPr>
      <w:pBdr>
        <w:bottom w:val="single" w:sz="4" w:space="1" w:color="auto"/>
      </w:pBdr>
      <w:autoSpaceDE/>
      <w:autoSpaceDN/>
      <w:spacing w:before="120" w:line="264" w:lineRule="auto"/>
      <w:jc w:val="both"/>
      <w:rPr>
        <w:rFonts w:ascii="Arial" w:eastAsia="Calibri" w:hAnsi="Arial" w:cs="Arial"/>
        <w:bCs/>
        <w:szCs w:val="22"/>
        <w:lang w:eastAsia="en-US"/>
      </w:rPr>
    </w:pPr>
  </w:p>
  <w:p w14:paraId="174C7842" w14:textId="77777777" w:rsidR="005418AF" w:rsidRDefault="005418AF" w:rsidP="00D43557">
    <w:pPr>
      <w:pStyle w:val="Zpat"/>
      <w:pBdr>
        <w:bottom w:val="single" w:sz="4" w:space="1" w:color="auto"/>
      </w:pBdr>
      <w:tabs>
        <w:tab w:val="clear" w:pos="9072"/>
        <w:tab w:val="right" w:pos="9781"/>
      </w:tabs>
      <w:rPr>
        <w:i/>
        <w:sz w:val="20"/>
        <w:szCs w:val="20"/>
      </w:rPr>
    </w:pPr>
  </w:p>
  <w:p w14:paraId="6BAE355F" w14:textId="21088BBB" w:rsidR="00BD5C9B" w:rsidRPr="00E12421" w:rsidRDefault="004B3F1F" w:rsidP="00093071">
    <w:pPr>
      <w:pStyle w:val="Zpat"/>
      <w:tabs>
        <w:tab w:val="clear" w:pos="9072"/>
        <w:tab w:val="right" w:pos="9781"/>
      </w:tabs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Pr="00FC7106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26. 9. 2022</w:t>
    </w:r>
    <w:r w:rsidR="00BD5C9B" w:rsidRPr="00E12421">
      <w:rPr>
        <w:i/>
        <w:sz w:val="20"/>
        <w:szCs w:val="20"/>
      </w:rPr>
      <w:tab/>
    </w:r>
    <w:r w:rsidR="00BD5C9B" w:rsidRPr="00E12421">
      <w:rPr>
        <w:i/>
        <w:sz w:val="20"/>
        <w:szCs w:val="20"/>
      </w:rPr>
      <w:tab/>
      <w:t xml:space="preserve">Strana </w:t>
    </w:r>
    <w:r w:rsidR="00BD5C9B" w:rsidRPr="00E12421">
      <w:rPr>
        <w:i/>
        <w:sz w:val="20"/>
        <w:szCs w:val="20"/>
      </w:rPr>
      <w:fldChar w:fldCharType="begin"/>
    </w:r>
    <w:r w:rsidR="00BD5C9B" w:rsidRPr="00E12421">
      <w:rPr>
        <w:i/>
        <w:sz w:val="20"/>
        <w:szCs w:val="20"/>
      </w:rPr>
      <w:instrText xml:space="preserve"> PAGE </w:instrText>
    </w:r>
    <w:r w:rsidR="00BD5C9B" w:rsidRPr="00E12421">
      <w:rPr>
        <w:i/>
        <w:sz w:val="20"/>
        <w:szCs w:val="20"/>
      </w:rPr>
      <w:fldChar w:fldCharType="separate"/>
    </w:r>
    <w:r w:rsidR="00CB69CE">
      <w:rPr>
        <w:i/>
        <w:noProof/>
        <w:sz w:val="20"/>
        <w:szCs w:val="20"/>
      </w:rPr>
      <w:t>2</w:t>
    </w:r>
    <w:r w:rsidR="00BD5C9B" w:rsidRPr="00E12421">
      <w:rPr>
        <w:i/>
        <w:sz w:val="20"/>
        <w:szCs w:val="20"/>
      </w:rPr>
      <w:fldChar w:fldCharType="end"/>
    </w:r>
    <w:r w:rsidR="003D7750" w:rsidRPr="00E12421">
      <w:rPr>
        <w:i/>
        <w:sz w:val="20"/>
        <w:szCs w:val="20"/>
      </w:rPr>
      <w:t xml:space="preserve"> (celkem </w:t>
    </w:r>
    <w:r w:rsidR="009A6C9D">
      <w:rPr>
        <w:i/>
        <w:sz w:val="20"/>
        <w:szCs w:val="20"/>
      </w:rPr>
      <w:t>2</w:t>
    </w:r>
    <w:r w:rsidR="003F266C" w:rsidRPr="00E12421">
      <w:rPr>
        <w:i/>
        <w:sz w:val="20"/>
        <w:szCs w:val="20"/>
      </w:rPr>
      <w:t>)</w:t>
    </w:r>
    <w:r w:rsidR="00BD5C9B" w:rsidRPr="00E12421">
      <w:rPr>
        <w:i/>
        <w:sz w:val="20"/>
        <w:szCs w:val="20"/>
      </w:rPr>
      <w:t xml:space="preserve"> </w:t>
    </w:r>
  </w:p>
  <w:p w14:paraId="15425C99" w14:textId="300040BD" w:rsidR="00986D9B" w:rsidRPr="00FC7106" w:rsidRDefault="001C2B62" w:rsidP="00ED73DC">
    <w:pPr>
      <w:pStyle w:val="Zpat"/>
    </w:pPr>
    <w:r>
      <w:rPr>
        <w:i/>
        <w:sz w:val="20"/>
        <w:szCs w:val="20"/>
      </w:rPr>
      <w:t>70.</w:t>
    </w:r>
    <w:r w:rsidR="008E314C" w:rsidRPr="00E12421">
      <w:rPr>
        <w:i/>
        <w:sz w:val="20"/>
        <w:szCs w:val="20"/>
      </w:rPr>
      <w:t xml:space="preserve"> </w:t>
    </w:r>
    <w:r w:rsidR="00EC55F0" w:rsidRPr="00EC55F0">
      <w:rPr>
        <w:bCs/>
        <w:i/>
        <w:sz w:val="20"/>
        <w:szCs w:val="20"/>
      </w:rPr>
      <w:t>Metodika pro způsob a proces pověřování služeb obecného hospodářského zájmu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3C2E1" w14:textId="77777777" w:rsidR="002413EE" w:rsidRDefault="002413EE">
      <w:r>
        <w:separator/>
      </w:r>
    </w:p>
    <w:p w14:paraId="2D2821C2" w14:textId="77777777" w:rsidR="002413EE" w:rsidRDefault="002413EE"/>
    <w:p w14:paraId="77A3D827" w14:textId="77777777" w:rsidR="002413EE" w:rsidRDefault="002413EE"/>
  </w:footnote>
  <w:footnote w:type="continuationSeparator" w:id="0">
    <w:p w14:paraId="4C39D196" w14:textId="77777777" w:rsidR="002413EE" w:rsidRDefault="002413EE">
      <w:r>
        <w:continuationSeparator/>
      </w:r>
    </w:p>
    <w:p w14:paraId="612A339E" w14:textId="77777777" w:rsidR="002413EE" w:rsidRDefault="002413EE"/>
    <w:p w14:paraId="2B0B2338" w14:textId="77777777" w:rsidR="002413EE" w:rsidRDefault="002413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F4A87" w14:textId="77777777" w:rsidR="00E12421" w:rsidRDefault="00E12421" w:rsidP="00E12421">
    <w:pPr>
      <w:pStyle w:val="Zhlav"/>
      <w:numPr>
        <w:ilvl w:val="0"/>
        <w:numId w:val="0"/>
      </w:numPr>
      <w:ind w:left="567"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6pt;height:36pt" o:bullet="t">
        <v:imagedata r:id="rId1" o:title="art4CF7"/>
      </v:shape>
    </w:pict>
  </w:numPicBullet>
  <w:abstractNum w:abstractNumId="0" w15:restartNumberingAfterBreak="0">
    <w:nsid w:val="00000001"/>
    <w:multiLevelType w:val="multilevel"/>
    <w:tmpl w:val="3A8A091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0DF1186"/>
    <w:multiLevelType w:val="hybridMultilevel"/>
    <w:tmpl w:val="C9100F82"/>
    <w:lvl w:ilvl="0" w:tplc="80EE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2D00E47"/>
    <w:multiLevelType w:val="hybridMultilevel"/>
    <w:tmpl w:val="F948C5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2B2B30"/>
    <w:multiLevelType w:val="hybridMultilevel"/>
    <w:tmpl w:val="2F8C610E"/>
    <w:lvl w:ilvl="0" w:tplc="0405001B">
      <w:start w:val="1"/>
      <w:numFmt w:val="lowerRoman"/>
      <w:lvlText w:val="%1."/>
      <w:lvlJc w:val="righ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340E46"/>
    <w:multiLevelType w:val="hybridMultilevel"/>
    <w:tmpl w:val="590ECE0C"/>
    <w:lvl w:ilvl="0" w:tplc="4B6A7F6C">
      <w:start w:val="1"/>
      <w:numFmt w:val="bullet"/>
      <w:pStyle w:val="Vysvtlivky"/>
      <w:lvlText w:val="−"/>
      <w:lvlJc w:val="left"/>
      <w:pPr>
        <w:ind w:left="783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C707F"/>
    <w:multiLevelType w:val="hybridMultilevel"/>
    <w:tmpl w:val="1C426CE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FE01AD"/>
    <w:multiLevelType w:val="hybridMultilevel"/>
    <w:tmpl w:val="432E9AA8"/>
    <w:lvl w:ilvl="0" w:tplc="C53AF1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E5720F6"/>
    <w:multiLevelType w:val="hybridMultilevel"/>
    <w:tmpl w:val="639237DC"/>
    <w:lvl w:ilvl="0" w:tplc="B122E5B4">
      <w:start w:val="1"/>
      <w:numFmt w:val="decimal"/>
      <w:lvlText w:val="%1."/>
      <w:lvlJc w:val="left"/>
      <w:pPr>
        <w:ind w:left="-35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3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1E53E3"/>
    <w:multiLevelType w:val="hybridMultilevel"/>
    <w:tmpl w:val="0A1417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9A461C"/>
    <w:multiLevelType w:val="hybridMultilevel"/>
    <w:tmpl w:val="EB5E2D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B0A8C"/>
    <w:multiLevelType w:val="hybridMultilevel"/>
    <w:tmpl w:val="7D80F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C1FEB"/>
    <w:multiLevelType w:val="hybridMultilevel"/>
    <w:tmpl w:val="86143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4582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6BA308C"/>
    <w:multiLevelType w:val="hybridMultilevel"/>
    <w:tmpl w:val="84BA755E"/>
    <w:lvl w:ilvl="0" w:tplc="F2C2C624">
      <w:start w:val="1"/>
      <w:numFmt w:val="decimal"/>
      <w:pStyle w:val="slovn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27215"/>
    <w:multiLevelType w:val="hybridMultilevel"/>
    <w:tmpl w:val="B92AF576"/>
    <w:lvl w:ilvl="0" w:tplc="80EE8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963032"/>
    <w:multiLevelType w:val="multilevel"/>
    <w:tmpl w:val="B420CC1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F9735CD"/>
    <w:multiLevelType w:val="multilevel"/>
    <w:tmpl w:val="61B48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2F43EA6"/>
    <w:multiLevelType w:val="hybridMultilevel"/>
    <w:tmpl w:val="D954098E"/>
    <w:lvl w:ilvl="0" w:tplc="80EE8D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94565B"/>
    <w:multiLevelType w:val="hybridMultilevel"/>
    <w:tmpl w:val="6322933C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C41A77"/>
    <w:multiLevelType w:val="hybridMultilevel"/>
    <w:tmpl w:val="EAB84FF2"/>
    <w:lvl w:ilvl="0" w:tplc="489E46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3C2BF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9097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E68D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842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904C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000B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2A9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A8CF0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9CA75F8"/>
    <w:multiLevelType w:val="hybridMultilevel"/>
    <w:tmpl w:val="B9A68B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0B4230"/>
    <w:multiLevelType w:val="hybridMultilevel"/>
    <w:tmpl w:val="FDB6DD9E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B6AFB"/>
    <w:multiLevelType w:val="hybridMultilevel"/>
    <w:tmpl w:val="007ACAE8"/>
    <w:lvl w:ilvl="0" w:tplc="ED7659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"/>
  </w:num>
  <w:num w:numId="3">
    <w:abstractNumId w:val="27"/>
  </w:num>
  <w:num w:numId="4">
    <w:abstractNumId w:val="13"/>
  </w:num>
  <w:num w:numId="5">
    <w:abstractNumId w:val="2"/>
  </w:num>
  <w:num w:numId="6">
    <w:abstractNumId w:val="11"/>
  </w:num>
  <w:num w:numId="7">
    <w:abstractNumId w:val="7"/>
  </w:num>
  <w:num w:numId="8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0"/>
  </w:num>
  <w:num w:numId="11">
    <w:abstractNumId w:val="9"/>
  </w:num>
  <w:num w:numId="12">
    <w:abstractNumId w:val="19"/>
  </w:num>
  <w:num w:numId="13">
    <w:abstractNumId w:val="22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0"/>
  </w:num>
  <w:num w:numId="18">
    <w:abstractNumId w:val="17"/>
  </w:num>
  <w:num w:numId="19">
    <w:abstractNumId w:val="23"/>
  </w:num>
  <w:num w:numId="20">
    <w:abstractNumId w:val="14"/>
  </w:num>
  <w:num w:numId="21">
    <w:abstractNumId w:val="24"/>
  </w:num>
  <w:num w:numId="22">
    <w:abstractNumId w:val="5"/>
  </w:num>
  <w:num w:numId="23">
    <w:abstractNumId w:val="16"/>
  </w:num>
  <w:num w:numId="24">
    <w:abstractNumId w:val="8"/>
  </w:num>
  <w:num w:numId="25">
    <w:abstractNumId w:val="18"/>
  </w:num>
  <w:num w:numId="26">
    <w:abstractNumId w:val="1"/>
  </w:num>
  <w:num w:numId="27">
    <w:abstractNumId w:val="25"/>
  </w:num>
  <w:num w:numId="28">
    <w:abstractNumId w:val="3"/>
  </w:num>
  <w:num w:numId="29">
    <w:abstractNumId w:val="29"/>
  </w:num>
  <w:num w:numId="30">
    <w:abstractNumId w:val="15"/>
  </w:num>
  <w:num w:numId="31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3913"/>
    <w:rsid w:val="00003D55"/>
    <w:rsid w:val="00005997"/>
    <w:rsid w:val="00005BA6"/>
    <w:rsid w:val="000063A7"/>
    <w:rsid w:val="00007B57"/>
    <w:rsid w:val="000104A7"/>
    <w:rsid w:val="0001505C"/>
    <w:rsid w:val="000157BA"/>
    <w:rsid w:val="00017BF5"/>
    <w:rsid w:val="000206EE"/>
    <w:rsid w:val="00023189"/>
    <w:rsid w:val="00027C3F"/>
    <w:rsid w:val="00031A24"/>
    <w:rsid w:val="00032451"/>
    <w:rsid w:val="00034621"/>
    <w:rsid w:val="00035970"/>
    <w:rsid w:val="00035A11"/>
    <w:rsid w:val="00036F88"/>
    <w:rsid w:val="00037C2B"/>
    <w:rsid w:val="000406E5"/>
    <w:rsid w:val="00041AC8"/>
    <w:rsid w:val="000436EC"/>
    <w:rsid w:val="00043D71"/>
    <w:rsid w:val="0004414C"/>
    <w:rsid w:val="00044648"/>
    <w:rsid w:val="00045B44"/>
    <w:rsid w:val="00046432"/>
    <w:rsid w:val="000471E4"/>
    <w:rsid w:val="000505C9"/>
    <w:rsid w:val="00050A5D"/>
    <w:rsid w:val="00050B95"/>
    <w:rsid w:val="00050DE0"/>
    <w:rsid w:val="000530B8"/>
    <w:rsid w:val="00054CD8"/>
    <w:rsid w:val="000564B7"/>
    <w:rsid w:val="00056876"/>
    <w:rsid w:val="00056CDF"/>
    <w:rsid w:val="00057838"/>
    <w:rsid w:val="000600A5"/>
    <w:rsid w:val="0006128C"/>
    <w:rsid w:val="000612A1"/>
    <w:rsid w:val="000619DE"/>
    <w:rsid w:val="000638F2"/>
    <w:rsid w:val="000655B0"/>
    <w:rsid w:val="000655E0"/>
    <w:rsid w:val="00067145"/>
    <w:rsid w:val="00067740"/>
    <w:rsid w:val="00071452"/>
    <w:rsid w:val="000715BF"/>
    <w:rsid w:val="00073CB1"/>
    <w:rsid w:val="000743F1"/>
    <w:rsid w:val="000753B4"/>
    <w:rsid w:val="000759B9"/>
    <w:rsid w:val="00075C63"/>
    <w:rsid w:val="000763D0"/>
    <w:rsid w:val="000804D9"/>
    <w:rsid w:val="00080939"/>
    <w:rsid w:val="00080C53"/>
    <w:rsid w:val="00082FDF"/>
    <w:rsid w:val="00083249"/>
    <w:rsid w:val="00083DFA"/>
    <w:rsid w:val="00085467"/>
    <w:rsid w:val="000856F5"/>
    <w:rsid w:val="00085B91"/>
    <w:rsid w:val="00086505"/>
    <w:rsid w:val="00086943"/>
    <w:rsid w:val="000869BD"/>
    <w:rsid w:val="000876D5"/>
    <w:rsid w:val="00090037"/>
    <w:rsid w:val="00090C5B"/>
    <w:rsid w:val="00092A65"/>
    <w:rsid w:val="00093071"/>
    <w:rsid w:val="00093396"/>
    <w:rsid w:val="0009442D"/>
    <w:rsid w:val="0009506C"/>
    <w:rsid w:val="000A30BC"/>
    <w:rsid w:val="000A5067"/>
    <w:rsid w:val="000A5452"/>
    <w:rsid w:val="000A5894"/>
    <w:rsid w:val="000B3A78"/>
    <w:rsid w:val="000B3A9A"/>
    <w:rsid w:val="000B424A"/>
    <w:rsid w:val="000B4A9B"/>
    <w:rsid w:val="000B4AD7"/>
    <w:rsid w:val="000B604F"/>
    <w:rsid w:val="000C307C"/>
    <w:rsid w:val="000C3D6A"/>
    <w:rsid w:val="000C3ECC"/>
    <w:rsid w:val="000C40DE"/>
    <w:rsid w:val="000C5EC9"/>
    <w:rsid w:val="000C6F27"/>
    <w:rsid w:val="000C7888"/>
    <w:rsid w:val="000C7B82"/>
    <w:rsid w:val="000D1968"/>
    <w:rsid w:val="000D23FA"/>
    <w:rsid w:val="000D768C"/>
    <w:rsid w:val="000E3245"/>
    <w:rsid w:val="000E4AE8"/>
    <w:rsid w:val="000F0140"/>
    <w:rsid w:val="000F04C8"/>
    <w:rsid w:val="000F0FE4"/>
    <w:rsid w:val="000F29E5"/>
    <w:rsid w:val="000F31B1"/>
    <w:rsid w:val="000F3CF3"/>
    <w:rsid w:val="000F41E2"/>
    <w:rsid w:val="000F510B"/>
    <w:rsid w:val="000F5713"/>
    <w:rsid w:val="000F7516"/>
    <w:rsid w:val="0010069E"/>
    <w:rsid w:val="00101CEB"/>
    <w:rsid w:val="00102243"/>
    <w:rsid w:val="0010278F"/>
    <w:rsid w:val="00105CAB"/>
    <w:rsid w:val="001063F8"/>
    <w:rsid w:val="00106D7D"/>
    <w:rsid w:val="00107BF6"/>
    <w:rsid w:val="00111301"/>
    <w:rsid w:val="00113058"/>
    <w:rsid w:val="001137B5"/>
    <w:rsid w:val="00114536"/>
    <w:rsid w:val="00124211"/>
    <w:rsid w:val="00126C52"/>
    <w:rsid w:val="001320FB"/>
    <w:rsid w:val="0013425E"/>
    <w:rsid w:val="00136496"/>
    <w:rsid w:val="00141958"/>
    <w:rsid w:val="00141A4A"/>
    <w:rsid w:val="00142B20"/>
    <w:rsid w:val="00142DF2"/>
    <w:rsid w:val="00142F50"/>
    <w:rsid w:val="001438B5"/>
    <w:rsid w:val="001477D3"/>
    <w:rsid w:val="0014799E"/>
    <w:rsid w:val="00150663"/>
    <w:rsid w:val="00153AA0"/>
    <w:rsid w:val="00155564"/>
    <w:rsid w:val="001602B2"/>
    <w:rsid w:val="001614FA"/>
    <w:rsid w:val="00162594"/>
    <w:rsid w:val="00162E1B"/>
    <w:rsid w:val="00162E71"/>
    <w:rsid w:val="001632F8"/>
    <w:rsid w:val="001633FC"/>
    <w:rsid w:val="001638B2"/>
    <w:rsid w:val="00163CB2"/>
    <w:rsid w:val="001656F4"/>
    <w:rsid w:val="00165916"/>
    <w:rsid w:val="00165C1C"/>
    <w:rsid w:val="001718E7"/>
    <w:rsid w:val="00172223"/>
    <w:rsid w:val="001726C8"/>
    <w:rsid w:val="00173134"/>
    <w:rsid w:val="0017557C"/>
    <w:rsid w:val="00175E90"/>
    <w:rsid w:val="00176599"/>
    <w:rsid w:val="0017758E"/>
    <w:rsid w:val="001803B9"/>
    <w:rsid w:val="00181211"/>
    <w:rsid w:val="001812A8"/>
    <w:rsid w:val="00182357"/>
    <w:rsid w:val="00183781"/>
    <w:rsid w:val="00183C41"/>
    <w:rsid w:val="001849A0"/>
    <w:rsid w:val="001860BF"/>
    <w:rsid w:val="00190126"/>
    <w:rsid w:val="00191813"/>
    <w:rsid w:val="00191E36"/>
    <w:rsid w:val="001933EC"/>
    <w:rsid w:val="0019469C"/>
    <w:rsid w:val="00194FA4"/>
    <w:rsid w:val="00196989"/>
    <w:rsid w:val="001969F9"/>
    <w:rsid w:val="00197E96"/>
    <w:rsid w:val="001A191E"/>
    <w:rsid w:val="001A446E"/>
    <w:rsid w:val="001A50E4"/>
    <w:rsid w:val="001A5EA4"/>
    <w:rsid w:val="001A608B"/>
    <w:rsid w:val="001B04DE"/>
    <w:rsid w:val="001B04FE"/>
    <w:rsid w:val="001B1266"/>
    <w:rsid w:val="001B2435"/>
    <w:rsid w:val="001B3741"/>
    <w:rsid w:val="001B48D4"/>
    <w:rsid w:val="001B4C35"/>
    <w:rsid w:val="001B6635"/>
    <w:rsid w:val="001C0664"/>
    <w:rsid w:val="001C17BC"/>
    <w:rsid w:val="001C2B62"/>
    <w:rsid w:val="001C3ADD"/>
    <w:rsid w:val="001C5799"/>
    <w:rsid w:val="001C67FB"/>
    <w:rsid w:val="001C6F88"/>
    <w:rsid w:val="001C7143"/>
    <w:rsid w:val="001C7C6C"/>
    <w:rsid w:val="001D05A0"/>
    <w:rsid w:val="001D55E8"/>
    <w:rsid w:val="001D6AE4"/>
    <w:rsid w:val="001D6EED"/>
    <w:rsid w:val="001E166F"/>
    <w:rsid w:val="001E467E"/>
    <w:rsid w:val="001E4830"/>
    <w:rsid w:val="001E57F1"/>
    <w:rsid w:val="001E6573"/>
    <w:rsid w:val="001F08A9"/>
    <w:rsid w:val="001F1217"/>
    <w:rsid w:val="001F27B1"/>
    <w:rsid w:val="001F6318"/>
    <w:rsid w:val="001F723B"/>
    <w:rsid w:val="00200AAC"/>
    <w:rsid w:val="00204072"/>
    <w:rsid w:val="00205D1A"/>
    <w:rsid w:val="00206546"/>
    <w:rsid w:val="0020789E"/>
    <w:rsid w:val="00210755"/>
    <w:rsid w:val="00211DE3"/>
    <w:rsid w:val="00214A4A"/>
    <w:rsid w:val="00215123"/>
    <w:rsid w:val="00216BC0"/>
    <w:rsid w:val="002171D1"/>
    <w:rsid w:val="0022078C"/>
    <w:rsid w:val="002213A6"/>
    <w:rsid w:val="002228F1"/>
    <w:rsid w:val="00222F78"/>
    <w:rsid w:val="002238D6"/>
    <w:rsid w:val="00224B43"/>
    <w:rsid w:val="00224C53"/>
    <w:rsid w:val="00225598"/>
    <w:rsid w:val="00225962"/>
    <w:rsid w:val="002259D6"/>
    <w:rsid w:val="00227042"/>
    <w:rsid w:val="0023039E"/>
    <w:rsid w:val="002323D6"/>
    <w:rsid w:val="00232BDE"/>
    <w:rsid w:val="00232D39"/>
    <w:rsid w:val="00235D75"/>
    <w:rsid w:val="00236CD7"/>
    <w:rsid w:val="002370E2"/>
    <w:rsid w:val="0024019B"/>
    <w:rsid w:val="00241274"/>
    <w:rsid w:val="002413EE"/>
    <w:rsid w:val="00241C24"/>
    <w:rsid w:val="002425BB"/>
    <w:rsid w:val="00242959"/>
    <w:rsid w:val="00242B19"/>
    <w:rsid w:val="00242ED0"/>
    <w:rsid w:val="00246284"/>
    <w:rsid w:val="00247044"/>
    <w:rsid w:val="00247C67"/>
    <w:rsid w:val="00247DBB"/>
    <w:rsid w:val="00247E20"/>
    <w:rsid w:val="00255510"/>
    <w:rsid w:val="00256B84"/>
    <w:rsid w:val="002618C1"/>
    <w:rsid w:val="00261A11"/>
    <w:rsid w:val="00262234"/>
    <w:rsid w:val="00262B1C"/>
    <w:rsid w:val="00264B25"/>
    <w:rsid w:val="00267C4D"/>
    <w:rsid w:val="002735FE"/>
    <w:rsid w:val="0027377B"/>
    <w:rsid w:val="002745C8"/>
    <w:rsid w:val="00275543"/>
    <w:rsid w:val="00275869"/>
    <w:rsid w:val="0027668B"/>
    <w:rsid w:val="00276E45"/>
    <w:rsid w:val="00277352"/>
    <w:rsid w:val="00277F54"/>
    <w:rsid w:val="00282B23"/>
    <w:rsid w:val="00282BB2"/>
    <w:rsid w:val="00286A9B"/>
    <w:rsid w:val="00291327"/>
    <w:rsid w:val="00293FBE"/>
    <w:rsid w:val="00297875"/>
    <w:rsid w:val="002A25B0"/>
    <w:rsid w:val="002A47D7"/>
    <w:rsid w:val="002A5FF4"/>
    <w:rsid w:val="002A6E04"/>
    <w:rsid w:val="002B0CB2"/>
    <w:rsid w:val="002B14CC"/>
    <w:rsid w:val="002B1775"/>
    <w:rsid w:val="002B2515"/>
    <w:rsid w:val="002B3261"/>
    <w:rsid w:val="002B37A5"/>
    <w:rsid w:val="002B3A44"/>
    <w:rsid w:val="002B429C"/>
    <w:rsid w:val="002B5FCD"/>
    <w:rsid w:val="002B5FD6"/>
    <w:rsid w:val="002B61B6"/>
    <w:rsid w:val="002C03A5"/>
    <w:rsid w:val="002C1DDC"/>
    <w:rsid w:val="002C23F6"/>
    <w:rsid w:val="002C2669"/>
    <w:rsid w:val="002C3D4F"/>
    <w:rsid w:val="002C5EF0"/>
    <w:rsid w:val="002C60F8"/>
    <w:rsid w:val="002C61F9"/>
    <w:rsid w:val="002C7E76"/>
    <w:rsid w:val="002D0597"/>
    <w:rsid w:val="002D095C"/>
    <w:rsid w:val="002D1D8E"/>
    <w:rsid w:val="002D3A62"/>
    <w:rsid w:val="002D4B09"/>
    <w:rsid w:val="002D4BFE"/>
    <w:rsid w:val="002D6339"/>
    <w:rsid w:val="002E006B"/>
    <w:rsid w:val="002E028B"/>
    <w:rsid w:val="002E0ADD"/>
    <w:rsid w:val="002E1890"/>
    <w:rsid w:val="002E2B25"/>
    <w:rsid w:val="002E2DC0"/>
    <w:rsid w:val="002E2FB8"/>
    <w:rsid w:val="002E39B5"/>
    <w:rsid w:val="002E4AD1"/>
    <w:rsid w:val="002F400D"/>
    <w:rsid w:val="002F5D8A"/>
    <w:rsid w:val="002F5E87"/>
    <w:rsid w:val="002F6859"/>
    <w:rsid w:val="002F6E76"/>
    <w:rsid w:val="002F7258"/>
    <w:rsid w:val="002F7ACF"/>
    <w:rsid w:val="002F7B7E"/>
    <w:rsid w:val="00300A78"/>
    <w:rsid w:val="00301D5D"/>
    <w:rsid w:val="003044BA"/>
    <w:rsid w:val="00304829"/>
    <w:rsid w:val="00304AAC"/>
    <w:rsid w:val="0030517B"/>
    <w:rsid w:val="003051EE"/>
    <w:rsid w:val="003054E4"/>
    <w:rsid w:val="00305888"/>
    <w:rsid w:val="003058DD"/>
    <w:rsid w:val="003060F6"/>
    <w:rsid w:val="003061B9"/>
    <w:rsid w:val="003104C8"/>
    <w:rsid w:val="00310640"/>
    <w:rsid w:val="0031181F"/>
    <w:rsid w:val="00311865"/>
    <w:rsid w:val="003132BC"/>
    <w:rsid w:val="00313FEF"/>
    <w:rsid w:val="003208B5"/>
    <w:rsid w:val="003229FA"/>
    <w:rsid w:val="00322B95"/>
    <w:rsid w:val="00322BA8"/>
    <w:rsid w:val="00330AE1"/>
    <w:rsid w:val="003321EC"/>
    <w:rsid w:val="003346E7"/>
    <w:rsid w:val="0033722B"/>
    <w:rsid w:val="00337C0D"/>
    <w:rsid w:val="00340A0F"/>
    <w:rsid w:val="00341A30"/>
    <w:rsid w:val="003444C4"/>
    <w:rsid w:val="00347030"/>
    <w:rsid w:val="00351C44"/>
    <w:rsid w:val="003529C6"/>
    <w:rsid w:val="00352F88"/>
    <w:rsid w:val="003534F5"/>
    <w:rsid w:val="003554FA"/>
    <w:rsid w:val="00355871"/>
    <w:rsid w:val="003601F5"/>
    <w:rsid w:val="0036026A"/>
    <w:rsid w:val="0036125B"/>
    <w:rsid w:val="0036150B"/>
    <w:rsid w:val="00361A58"/>
    <w:rsid w:val="003626F3"/>
    <w:rsid w:val="003631D5"/>
    <w:rsid w:val="00363436"/>
    <w:rsid w:val="00363D61"/>
    <w:rsid w:val="00363DCC"/>
    <w:rsid w:val="00363DD6"/>
    <w:rsid w:val="0036430E"/>
    <w:rsid w:val="00364F86"/>
    <w:rsid w:val="0036586D"/>
    <w:rsid w:val="00365D0F"/>
    <w:rsid w:val="00365E4E"/>
    <w:rsid w:val="003739EC"/>
    <w:rsid w:val="00373E1C"/>
    <w:rsid w:val="00374F10"/>
    <w:rsid w:val="003756B4"/>
    <w:rsid w:val="00376368"/>
    <w:rsid w:val="00381BD6"/>
    <w:rsid w:val="00381DAB"/>
    <w:rsid w:val="00385529"/>
    <w:rsid w:val="00385722"/>
    <w:rsid w:val="00387060"/>
    <w:rsid w:val="003944BA"/>
    <w:rsid w:val="0039465E"/>
    <w:rsid w:val="00394D8E"/>
    <w:rsid w:val="00396493"/>
    <w:rsid w:val="00396A23"/>
    <w:rsid w:val="003976B1"/>
    <w:rsid w:val="003A064B"/>
    <w:rsid w:val="003A0B95"/>
    <w:rsid w:val="003A0DFA"/>
    <w:rsid w:val="003A1C6B"/>
    <w:rsid w:val="003A250C"/>
    <w:rsid w:val="003A258A"/>
    <w:rsid w:val="003A43C3"/>
    <w:rsid w:val="003A56E4"/>
    <w:rsid w:val="003B1B5B"/>
    <w:rsid w:val="003B1C33"/>
    <w:rsid w:val="003B20CB"/>
    <w:rsid w:val="003B3708"/>
    <w:rsid w:val="003B4763"/>
    <w:rsid w:val="003B5767"/>
    <w:rsid w:val="003B58FE"/>
    <w:rsid w:val="003B5D5A"/>
    <w:rsid w:val="003B6C8B"/>
    <w:rsid w:val="003C032F"/>
    <w:rsid w:val="003C09C8"/>
    <w:rsid w:val="003C21F4"/>
    <w:rsid w:val="003C251A"/>
    <w:rsid w:val="003C34D1"/>
    <w:rsid w:val="003C486A"/>
    <w:rsid w:val="003C4E57"/>
    <w:rsid w:val="003C5DAD"/>
    <w:rsid w:val="003D1497"/>
    <w:rsid w:val="003D4101"/>
    <w:rsid w:val="003D4323"/>
    <w:rsid w:val="003D524E"/>
    <w:rsid w:val="003D526A"/>
    <w:rsid w:val="003D57F5"/>
    <w:rsid w:val="003D7750"/>
    <w:rsid w:val="003D7BB3"/>
    <w:rsid w:val="003E00BC"/>
    <w:rsid w:val="003E0653"/>
    <w:rsid w:val="003E0868"/>
    <w:rsid w:val="003E28B5"/>
    <w:rsid w:val="003E3D8F"/>
    <w:rsid w:val="003E4052"/>
    <w:rsid w:val="003E44C3"/>
    <w:rsid w:val="003E5199"/>
    <w:rsid w:val="003E6418"/>
    <w:rsid w:val="003E64B9"/>
    <w:rsid w:val="003E67CB"/>
    <w:rsid w:val="003F2537"/>
    <w:rsid w:val="003F266C"/>
    <w:rsid w:val="003F2FA8"/>
    <w:rsid w:val="003F5980"/>
    <w:rsid w:val="003F797E"/>
    <w:rsid w:val="00400AF3"/>
    <w:rsid w:val="00402E78"/>
    <w:rsid w:val="00404323"/>
    <w:rsid w:val="00404A17"/>
    <w:rsid w:val="00405F4F"/>
    <w:rsid w:val="004062DD"/>
    <w:rsid w:val="004070AE"/>
    <w:rsid w:val="004074DC"/>
    <w:rsid w:val="00407DCF"/>
    <w:rsid w:val="00410141"/>
    <w:rsid w:val="00412401"/>
    <w:rsid w:val="00414812"/>
    <w:rsid w:val="00415539"/>
    <w:rsid w:val="004178B3"/>
    <w:rsid w:val="00420BD6"/>
    <w:rsid w:val="00420C5D"/>
    <w:rsid w:val="0042249C"/>
    <w:rsid w:val="00422B92"/>
    <w:rsid w:val="00423303"/>
    <w:rsid w:val="00423C9B"/>
    <w:rsid w:val="004241DA"/>
    <w:rsid w:val="0042525A"/>
    <w:rsid w:val="0042534F"/>
    <w:rsid w:val="00425D7C"/>
    <w:rsid w:val="00430087"/>
    <w:rsid w:val="00431ED7"/>
    <w:rsid w:val="00432640"/>
    <w:rsid w:val="00432A72"/>
    <w:rsid w:val="00433C42"/>
    <w:rsid w:val="00436CB7"/>
    <w:rsid w:val="00440921"/>
    <w:rsid w:val="00440BAF"/>
    <w:rsid w:val="00440D75"/>
    <w:rsid w:val="0044364F"/>
    <w:rsid w:val="00444145"/>
    <w:rsid w:val="00445085"/>
    <w:rsid w:val="0044597B"/>
    <w:rsid w:val="00447C83"/>
    <w:rsid w:val="00452817"/>
    <w:rsid w:val="00453B4B"/>
    <w:rsid w:val="004546DF"/>
    <w:rsid w:val="004551BA"/>
    <w:rsid w:val="00455AB1"/>
    <w:rsid w:val="00457A81"/>
    <w:rsid w:val="00461306"/>
    <w:rsid w:val="00461DFA"/>
    <w:rsid w:val="00462009"/>
    <w:rsid w:val="00464B48"/>
    <w:rsid w:val="00464D04"/>
    <w:rsid w:val="00465290"/>
    <w:rsid w:val="0046561B"/>
    <w:rsid w:val="0046616E"/>
    <w:rsid w:val="004709F0"/>
    <w:rsid w:val="00470EAE"/>
    <w:rsid w:val="00471671"/>
    <w:rsid w:val="0047310C"/>
    <w:rsid w:val="00473938"/>
    <w:rsid w:val="0047668F"/>
    <w:rsid w:val="004800F1"/>
    <w:rsid w:val="00482643"/>
    <w:rsid w:val="00482F02"/>
    <w:rsid w:val="004832C8"/>
    <w:rsid w:val="00485F53"/>
    <w:rsid w:val="00486E27"/>
    <w:rsid w:val="004901F5"/>
    <w:rsid w:val="00490AEA"/>
    <w:rsid w:val="00490C2F"/>
    <w:rsid w:val="00491132"/>
    <w:rsid w:val="00491F58"/>
    <w:rsid w:val="00492B4F"/>
    <w:rsid w:val="00494AFB"/>
    <w:rsid w:val="00496B20"/>
    <w:rsid w:val="00496CDB"/>
    <w:rsid w:val="00496F5F"/>
    <w:rsid w:val="004A1BCB"/>
    <w:rsid w:val="004A2B2C"/>
    <w:rsid w:val="004A2C6F"/>
    <w:rsid w:val="004A3D8E"/>
    <w:rsid w:val="004A5007"/>
    <w:rsid w:val="004A5F19"/>
    <w:rsid w:val="004A64C3"/>
    <w:rsid w:val="004B0DB1"/>
    <w:rsid w:val="004B199C"/>
    <w:rsid w:val="004B3F1F"/>
    <w:rsid w:val="004B4752"/>
    <w:rsid w:val="004B5374"/>
    <w:rsid w:val="004B601A"/>
    <w:rsid w:val="004B6929"/>
    <w:rsid w:val="004B76FD"/>
    <w:rsid w:val="004B7BF9"/>
    <w:rsid w:val="004C15F8"/>
    <w:rsid w:val="004C1D4D"/>
    <w:rsid w:val="004C1E12"/>
    <w:rsid w:val="004C4C84"/>
    <w:rsid w:val="004C634B"/>
    <w:rsid w:val="004C6BEA"/>
    <w:rsid w:val="004C6E52"/>
    <w:rsid w:val="004C70C2"/>
    <w:rsid w:val="004C71FF"/>
    <w:rsid w:val="004C7438"/>
    <w:rsid w:val="004D114E"/>
    <w:rsid w:val="004D12F5"/>
    <w:rsid w:val="004D3BD0"/>
    <w:rsid w:val="004D4393"/>
    <w:rsid w:val="004E073D"/>
    <w:rsid w:val="004E124B"/>
    <w:rsid w:val="004E1CD5"/>
    <w:rsid w:val="004E48C2"/>
    <w:rsid w:val="004E5182"/>
    <w:rsid w:val="004E5409"/>
    <w:rsid w:val="004E5B83"/>
    <w:rsid w:val="004E77CA"/>
    <w:rsid w:val="004E7DB7"/>
    <w:rsid w:val="004F2588"/>
    <w:rsid w:val="004F2F12"/>
    <w:rsid w:val="004F2F79"/>
    <w:rsid w:val="004F41DA"/>
    <w:rsid w:val="004F4726"/>
    <w:rsid w:val="004F56CE"/>
    <w:rsid w:val="004F57B9"/>
    <w:rsid w:val="004F6B83"/>
    <w:rsid w:val="004F7D4B"/>
    <w:rsid w:val="00500830"/>
    <w:rsid w:val="00501419"/>
    <w:rsid w:val="005026EB"/>
    <w:rsid w:val="00503565"/>
    <w:rsid w:val="00505740"/>
    <w:rsid w:val="00511680"/>
    <w:rsid w:val="00511F4B"/>
    <w:rsid w:val="005138A0"/>
    <w:rsid w:val="005144CB"/>
    <w:rsid w:val="005146DF"/>
    <w:rsid w:val="005172F6"/>
    <w:rsid w:val="005206EE"/>
    <w:rsid w:val="00521071"/>
    <w:rsid w:val="0052280D"/>
    <w:rsid w:val="00522CBE"/>
    <w:rsid w:val="00523DF9"/>
    <w:rsid w:val="00526DA9"/>
    <w:rsid w:val="00527355"/>
    <w:rsid w:val="00527A8F"/>
    <w:rsid w:val="005328F7"/>
    <w:rsid w:val="00533324"/>
    <w:rsid w:val="005339FC"/>
    <w:rsid w:val="00533D2B"/>
    <w:rsid w:val="00533DE4"/>
    <w:rsid w:val="005345A0"/>
    <w:rsid w:val="00534B11"/>
    <w:rsid w:val="00535E61"/>
    <w:rsid w:val="005418AF"/>
    <w:rsid w:val="00542099"/>
    <w:rsid w:val="0054352C"/>
    <w:rsid w:val="005440DB"/>
    <w:rsid w:val="00545CFE"/>
    <w:rsid w:val="00546264"/>
    <w:rsid w:val="00546852"/>
    <w:rsid w:val="005469FB"/>
    <w:rsid w:val="00547654"/>
    <w:rsid w:val="00550440"/>
    <w:rsid w:val="0055044A"/>
    <w:rsid w:val="005507CB"/>
    <w:rsid w:val="005518BF"/>
    <w:rsid w:val="0055314D"/>
    <w:rsid w:val="00554A4A"/>
    <w:rsid w:val="00560488"/>
    <w:rsid w:val="00560C14"/>
    <w:rsid w:val="00561105"/>
    <w:rsid w:val="00561921"/>
    <w:rsid w:val="005634BB"/>
    <w:rsid w:val="0056453B"/>
    <w:rsid w:val="00565E43"/>
    <w:rsid w:val="0056703F"/>
    <w:rsid w:val="00567837"/>
    <w:rsid w:val="005702EB"/>
    <w:rsid w:val="00576275"/>
    <w:rsid w:val="00577CC4"/>
    <w:rsid w:val="005803CA"/>
    <w:rsid w:val="0058131E"/>
    <w:rsid w:val="00581D8E"/>
    <w:rsid w:val="005839CD"/>
    <w:rsid w:val="00583B5D"/>
    <w:rsid w:val="00584164"/>
    <w:rsid w:val="0058474A"/>
    <w:rsid w:val="00584890"/>
    <w:rsid w:val="005855BF"/>
    <w:rsid w:val="00585815"/>
    <w:rsid w:val="0058647E"/>
    <w:rsid w:val="005872F0"/>
    <w:rsid w:val="0058748B"/>
    <w:rsid w:val="00591197"/>
    <w:rsid w:val="0059389D"/>
    <w:rsid w:val="0059401A"/>
    <w:rsid w:val="00597356"/>
    <w:rsid w:val="00597A51"/>
    <w:rsid w:val="00597C68"/>
    <w:rsid w:val="005A330C"/>
    <w:rsid w:val="005A339F"/>
    <w:rsid w:val="005A4182"/>
    <w:rsid w:val="005A4430"/>
    <w:rsid w:val="005A7269"/>
    <w:rsid w:val="005B0C4D"/>
    <w:rsid w:val="005B4239"/>
    <w:rsid w:val="005B4E01"/>
    <w:rsid w:val="005B5D1F"/>
    <w:rsid w:val="005B6017"/>
    <w:rsid w:val="005B610E"/>
    <w:rsid w:val="005B6A86"/>
    <w:rsid w:val="005C09D8"/>
    <w:rsid w:val="005C14D4"/>
    <w:rsid w:val="005C26EE"/>
    <w:rsid w:val="005C376E"/>
    <w:rsid w:val="005C47E9"/>
    <w:rsid w:val="005C50E4"/>
    <w:rsid w:val="005C548C"/>
    <w:rsid w:val="005C6696"/>
    <w:rsid w:val="005C6E9E"/>
    <w:rsid w:val="005C7094"/>
    <w:rsid w:val="005D008C"/>
    <w:rsid w:val="005D37F6"/>
    <w:rsid w:val="005D40F0"/>
    <w:rsid w:val="005D5924"/>
    <w:rsid w:val="005D5973"/>
    <w:rsid w:val="005D5A53"/>
    <w:rsid w:val="005D7EDA"/>
    <w:rsid w:val="005E07A7"/>
    <w:rsid w:val="005E0E53"/>
    <w:rsid w:val="005E293A"/>
    <w:rsid w:val="005E2D49"/>
    <w:rsid w:val="005E2F9A"/>
    <w:rsid w:val="005E3AEA"/>
    <w:rsid w:val="005E452D"/>
    <w:rsid w:val="005E51F9"/>
    <w:rsid w:val="005E60AB"/>
    <w:rsid w:val="005E7942"/>
    <w:rsid w:val="005E7AFF"/>
    <w:rsid w:val="005F10ED"/>
    <w:rsid w:val="005F1364"/>
    <w:rsid w:val="005F2C3B"/>
    <w:rsid w:val="005F2CB1"/>
    <w:rsid w:val="005F3592"/>
    <w:rsid w:val="005F4F7D"/>
    <w:rsid w:val="005F798B"/>
    <w:rsid w:val="006005AA"/>
    <w:rsid w:val="006007E7"/>
    <w:rsid w:val="00604F6B"/>
    <w:rsid w:val="00605775"/>
    <w:rsid w:val="006123F2"/>
    <w:rsid w:val="00614D0E"/>
    <w:rsid w:val="00615733"/>
    <w:rsid w:val="006158C8"/>
    <w:rsid w:val="006179D1"/>
    <w:rsid w:val="00620549"/>
    <w:rsid w:val="00620F34"/>
    <w:rsid w:val="00621A04"/>
    <w:rsid w:val="00621C5F"/>
    <w:rsid w:val="00623E08"/>
    <w:rsid w:val="006245FC"/>
    <w:rsid w:val="00626699"/>
    <w:rsid w:val="00630D71"/>
    <w:rsid w:val="00630EB9"/>
    <w:rsid w:val="00631B63"/>
    <w:rsid w:val="00633192"/>
    <w:rsid w:val="00634361"/>
    <w:rsid w:val="00634EED"/>
    <w:rsid w:val="00635246"/>
    <w:rsid w:val="0063576A"/>
    <w:rsid w:val="00635E27"/>
    <w:rsid w:val="00636698"/>
    <w:rsid w:val="00640917"/>
    <w:rsid w:val="00641E0C"/>
    <w:rsid w:val="00643898"/>
    <w:rsid w:val="006443C6"/>
    <w:rsid w:val="00644933"/>
    <w:rsid w:val="00645293"/>
    <w:rsid w:val="0064748F"/>
    <w:rsid w:val="006477E9"/>
    <w:rsid w:val="00650D01"/>
    <w:rsid w:val="00650E92"/>
    <w:rsid w:val="00650F3C"/>
    <w:rsid w:val="006539B2"/>
    <w:rsid w:val="00655D8E"/>
    <w:rsid w:val="00655FCE"/>
    <w:rsid w:val="00662D1A"/>
    <w:rsid w:val="00662FDB"/>
    <w:rsid w:val="00663243"/>
    <w:rsid w:val="0066425F"/>
    <w:rsid w:val="00665574"/>
    <w:rsid w:val="00665692"/>
    <w:rsid w:val="00665FD1"/>
    <w:rsid w:val="006673A1"/>
    <w:rsid w:val="006713BF"/>
    <w:rsid w:val="00671D3F"/>
    <w:rsid w:val="00672210"/>
    <w:rsid w:val="00672664"/>
    <w:rsid w:val="006728AF"/>
    <w:rsid w:val="00672BFD"/>
    <w:rsid w:val="0067688B"/>
    <w:rsid w:val="00676F2D"/>
    <w:rsid w:val="00677030"/>
    <w:rsid w:val="00682249"/>
    <w:rsid w:val="00682E75"/>
    <w:rsid w:val="006836EE"/>
    <w:rsid w:val="00683806"/>
    <w:rsid w:val="00683851"/>
    <w:rsid w:val="00687CD3"/>
    <w:rsid w:val="00691A32"/>
    <w:rsid w:val="006925EC"/>
    <w:rsid w:val="00694361"/>
    <w:rsid w:val="006948EE"/>
    <w:rsid w:val="006950A0"/>
    <w:rsid w:val="00696685"/>
    <w:rsid w:val="00697E10"/>
    <w:rsid w:val="006A0829"/>
    <w:rsid w:val="006A0BFA"/>
    <w:rsid w:val="006A0D73"/>
    <w:rsid w:val="006A1CC0"/>
    <w:rsid w:val="006A2468"/>
    <w:rsid w:val="006A3C89"/>
    <w:rsid w:val="006A3C99"/>
    <w:rsid w:val="006A576F"/>
    <w:rsid w:val="006A68D5"/>
    <w:rsid w:val="006A7751"/>
    <w:rsid w:val="006B10AF"/>
    <w:rsid w:val="006B1514"/>
    <w:rsid w:val="006B29DF"/>
    <w:rsid w:val="006B386F"/>
    <w:rsid w:val="006B4752"/>
    <w:rsid w:val="006B7A80"/>
    <w:rsid w:val="006C0242"/>
    <w:rsid w:val="006C29F6"/>
    <w:rsid w:val="006C3667"/>
    <w:rsid w:val="006C41D8"/>
    <w:rsid w:val="006C45E8"/>
    <w:rsid w:val="006C4D86"/>
    <w:rsid w:val="006D2D5F"/>
    <w:rsid w:val="006D2F9C"/>
    <w:rsid w:val="006D3506"/>
    <w:rsid w:val="006E1F8F"/>
    <w:rsid w:val="006E245A"/>
    <w:rsid w:val="006E424F"/>
    <w:rsid w:val="006E5171"/>
    <w:rsid w:val="006E605C"/>
    <w:rsid w:val="006E6F77"/>
    <w:rsid w:val="006E717B"/>
    <w:rsid w:val="006F01B4"/>
    <w:rsid w:val="006F0375"/>
    <w:rsid w:val="006F039A"/>
    <w:rsid w:val="006F1459"/>
    <w:rsid w:val="006F387C"/>
    <w:rsid w:val="006F46F3"/>
    <w:rsid w:val="006F4874"/>
    <w:rsid w:val="006F584E"/>
    <w:rsid w:val="006F70B4"/>
    <w:rsid w:val="007002C8"/>
    <w:rsid w:val="00700933"/>
    <w:rsid w:val="0070174A"/>
    <w:rsid w:val="007019D1"/>
    <w:rsid w:val="00702541"/>
    <w:rsid w:val="00702D3C"/>
    <w:rsid w:val="007053EE"/>
    <w:rsid w:val="00705596"/>
    <w:rsid w:val="0070755A"/>
    <w:rsid w:val="00712F01"/>
    <w:rsid w:val="007173C8"/>
    <w:rsid w:val="00721A4E"/>
    <w:rsid w:val="00722FB5"/>
    <w:rsid w:val="007236E8"/>
    <w:rsid w:val="00723E9C"/>
    <w:rsid w:val="00724358"/>
    <w:rsid w:val="00724671"/>
    <w:rsid w:val="00724CB8"/>
    <w:rsid w:val="00725BC5"/>
    <w:rsid w:val="00725F8E"/>
    <w:rsid w:val="00726F01"/>
    <w:rsid w:val="00727C6F"/>
    <w:rsid w:val="0073150B"/>
    <w:rsid w:val="00735539"/>
    <w:rsid w:val="00735AB7"/>
    <w:rsid w:val="00736537"/>
    <w:rsid w:val="00737563"/>
    <w:rsid w:val="00737B7F"/>
    <w:rsid w:val="007419AC"/>
    <w:rsid w:val="00742145"/>
    <w:rsid w:val="00744BD1"/>
    <w:rsid w:val="00745374"/>
    <w:rsid w:val="00745B5F"/>
    <w:rsid w:val="00746804"/>
    <w:rsid w:val="0074681B"/>
    <w:rsid w:val="00746C08"/>
    <w:rsid w:val="00750B58"/>
    <w:rsid w:val="00751C7B"/>
    <w:rsid w:val="0075257B"/>
    <w:rsid w:val="00752762"/>
    <w:rsid w:val="00755C56"/>
    <w:rsid w:val="00755E95"/>
    <w:rsid w:val="0075674F"/>
    <w:rsid w:val="00760E3E"/>
    <w:rsid w:val="0076208E"/>
    <w:rsid w:val="0076226A"/>
    <w:rsid w:val="007638D4"/>
    <w:rsid w:val="00763F1B"/>
    <w:rsid w:val="00764A9A"/>
    <w:rsid w:val="007656A8"/>
    <w:rsid w:val="00766B06"/>
    <w:rsid w:val="00766F24"/>
    <w:rsid w:val="00767ACD"/>
    <w:rsid w:val="00770B64"/>
    <w:rsid w:val="00771589"/>
    <w:rsid w:val="0077215B"/>
    <w:rsid w:val="00772602"/>
    <w:rsid w:val="00772BE5"/>
    <w:rsid w:val="00772D38"/>
    <w:rsid w:val="0077349B"/>
    <w:rsid w:val="00773E32"/>
    <w:rsid w:val="00774C37"/>
    <w:rsid w:val="007751F5"/>
    <w:rsid w:val="00775381"/>
    <w:rsid w:val="00775821"/>
    <w:rsid w:val="00777994"/>
    <w:rsid w:val="00777B31"/>
    <w:rsid w:val="00777FBA"/>
    <w:rsid w:val="00780F72"/>
    <w:rsid w:val="0078162A"/>
    <w:rsid w:val="00782305"/>
    <w:rsid w:val="0078252E"/>
    <w:rsid w:val="00786CC2"/>
    <w:rsid w:val="007876F3"/>
    <w:rsid w:val="00790EDE"/>
    <w:rsid w:val="00791464"/>
    <w:rsid w:val="00791785"/>
    <w:rsid w:val="0079179F"/>
    <w:rsid w:val="00793329"/>
    <w:rsid w:val="00793D24"/>
    <w:rsid w:val="007940BC"/>
    <w:rsid w:val="00795A50"/>
    <w:rsid w:val="007963AE"/>
    <w:rsid w:val="007965A1"/>
    <w:rsid w:val="007A0443"/>
    <w:rsid w:val="007A1F87"/>
    <w:rsid w:val="007A2D9F"/>
    <w:rsid w:val="007A63D6"/>
    <w:rsid w:val="007B0247"/>
    <w:rsid w:val="007B0721"/>
    <w:rsid w:val="007B075F"/>
    <w:rsid w:val="007B4945"/>
    <w:rsid w:val="007B5696"/>
    <w:rsid w:val="007C03D4"/>
    <w:rsid w:val="007C2075"/>
    <w:rsid w:val="007C2992"/>
    <w:rsid w:val="007C2C0C"/>
    <w:rsid w:val="007C3525"/>
    <w:rsid w:val="007C3F1B"/>
    <w:rsid w:val="007C5931"/>
    <w:rsid w:val="007D084D"/>
    <w:rsid w:val="007D1293"/>
    <w:rsid w:val="007D23C9"/>
    <w:rsid w:val="007D2609"/>
    <w:rsid w:val="007D2E8D"/>
    <w:rsid w:val="007D32CA"/>
    <w:rsid w:val="007D77DC"/>
    <w:rsid w:val="007E07CF"/>
    <w:rsid w:val="007E1057"/>
    <w:rsid w:val="007E4D86"/>
    <w:rsid w:val="007E5721"/>
    <w:rsid w:val="007E5BE3"/>
    <w:rsid w:val="007E6676"/>
    <w:rsid w:val="007E6C57"/>
    <w:rsid w:val="007E6F91"/>
    <w:rsid w:val="007E7F64"/>
    <w:rsid w:val="007F09B1"/>
    <w:rsid w:val="007F0A5A"/>
    <w:rsid w:val="007F24F2"/>
    <w:rsid w:val="007F2E9E"/>
    <w:rsid w:val="007F3936"/>
    <w:rsid w:val="007F40E2"/>
    <w:rsid w:val="007F4257"/>
    <w:rsid w:val="007F4A10"/>
    <w:rsid w:val="007F4F94"/>
    <w:rsid w:val="007F754E"/>
    <w:rsid w:val="00800A56"/>
    <w:rsid w:val="00801526"/>
    <w:rsid w:val="00803449"/>
    <w:rsid w:val="00803FB4"/>
    <w:rsid w:val="00806A44"/>
    <w:rsid w:val="008107D4"/>
    <w:rsid w:val="008124F1"/>
    <w:rsid w:val="008158E4"/>
    <w:rsid w:val="008172A3"/>
    <w:rsid w:val="008209FF"/>
    <w:rsid w:val="00820A69"/>
    <w:rsid w:val="0082159E"/>
    <w:rsid w:val="008226E6"/>
    <w:rsid w:val="0082536C"/>
    <w:rsid w:val="0082546D"/>
    <w:rsid w:val="00827426"/>
    <w:rsid w:val="00830007"/>
    <w:rsid w:val="00831E85"/>
    <w:rsid w:val="00832541"/>
    <w:rsid w:val="00832771"/>
    <w:rsid w:val="008340D8"/>
    <w:rsid w:val="00834F54"/>
    <w:rsid w:val="00837B47"/>
    <w:rsid w:val="00842524"/>
    <w:rsid w:val="008441CF"/>
    <w:rsid w:val="008465B2"/>
    <w:rsid w:val="00850273"/>
    <w:rsid w:val="00850ED0"/>
    <w:rsid w:val="008607CE"/>
    <w:rsid w:val="00860BE9"/>
    <w:rsid w:val="008623B5"/>
    <w:rsid w:val="00863D39"/>
    <w:rsid w:val="00865FA7"/>
    <w:rsid w:val="00866158"/>
    <w:rsid w:val="0086754F"/>
    <w:rsid w:val="008675FC"/>
    <w:rsid w:val="00867A68"/>
    <w:rsid w:val="00870A5B"/>
    <w:rsid w:val="00871D42"/>
    <w:rsid w:val="00872717"/>
    <w:rsid w:val="00872741"/>
    <w:rsid w:val="00872E64"/>
    <w:rsid w:val="00873FB2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4497"/>
    <w:rsid w:val="00885CF4"/>
    <w:rsid w:val="00886164"/>
    <w:rsid w:val="00887D69"/>
    <w:rsid w:val="00890481"/>
    <w:rsid w:val="008905B2"/>
    <w:rsid w:val="00890EB2"/>
    <w:rsid w:val="008920EB"/>
    <w:rsid w:val="008946B9"/>
    <w:rsid w:val="00897C4F"/>
    <w:rsid w:val="008A0475"/>
    <w:rsid w:val="008A2270"/>
    <w:rsid w:val="008A3002"/>
    <w:rsid w:val="008A323B"/>
    <w:rsid w:val="008A4803"/>
    <w:rsid w:val="008A4AED"/>
    <w:rsid w:val="008A743A"/>
    <w:rsid w:val="008A7E28"/>
    <w:rsid w:val="008B068C"/>
    <w:rsid w:val="008B1F42"/>
    <w:rsid w:val="008B2ED8"/>
    <w:rsid w:val="008B3F61"/>
    <w:rsid w:val="008B5019"/>
    <w:rsid w:val="008B5606"/>
    <w:rsid w:val="008B5EAA"/>
    <w:rsid w:val="008B5FA1"/>
    <w:rsid w:val="008B7563"/>
    <w:rsid w:val="008C0019"/>
    <w:rsid w:val="008C1B6F"/>
    <w:rsid w:val="008C1C5A"/>
    <w:rsid w:val="008C315A"/>
    <w:rsid w:val="008C3201"/>
    <w:rsid w:val="008D0A3F"/>
    <w:rsid w:val="008D180B"/>
    <w:rsid w:val="008D286A"/>
    <w:rsid w:val="008D38E4"/>
    <w:rsid w:val="008D475F"/>
    <w:rsid w:val="008D5042"/>
    <w:rsid w:val="008D5940"/>
    <w:rsid w:val="008D611C"/>
    <w:rsid w:val="008D7AE8"/>
    <w:rsid w:val="008E2CE9"/>
    <w:rsid w:val="008E314C"/>
    <w:rsid w:val="008E3415"/>
    <w:rsid w:val="008E44F2"/>
    <w:rsid w:val="008E4AFB"/>
    <w:rsid w:val="008E59B6"/>
    <w:rsid w:val="008E6E02"/>
    <w:rsid w:val="008E7280"/>
    <w:rsid w:val="008E7A9E"/>
    <w:rsid w:val="008F0987"/>
    <w:rsid w:val="008F0A5C"/>
    <w:rsid w:val="008F0FA7"/>
    <w:rsid w:val="008F69DB"/>
    <w:rsid w:val="00900482"/>
    <w:rsid w:val="00900552"/>
    <w:rsid w:val="00900BC1"/>
    <w:rsid w:val="00901210"/>
    <w:rsid w:val="00902E9F"/>
    <w:rsid w:val="009037CB"/>
    <w:rsid w:val="00903E8D"/>
    <w:rsid w:val="00904B6B"/>
    <w:rsid w:val="00904FD1"/>
    <w:rsid w:val="00905F2F"/>
    <w:rsid w:val="00906EB4"/>
    <w:rsid w:val="0090785B"/>
    <w:rsid w:val="00910BCC"/>
    <w:rsid w:val="00911793"/>
    <w:rsid w:val="00912B2A"/>
    <w:rsid w:val="00913438"/>
    <w:rsid w:val="009138A8"/>
    <w:rsid w:val="00913A84"/>
    <w:rsid w:val="009168DE"/>
    <w:rsid w:val="00916C3F"/>
    <w:rsid w:val="009234CF"/>
    <w:rsid w:val="009240F8"/>
    <w:rsid w:val="009242A7"/>
    <w:rsid w:val="00925E8A"/>
    <w:rsid w:val="009307C1"/>
    <w:rsid w:val="0093453B"/>
    <w:rsid w:val="00934D0C"/>
    <w:rsid w:val="009366A9"/>
    <w:rsid w:val="00937327"/>
    <w:rsid w:val="00937DFD"/>
    <w:rsid w:val="00940926"/>
    <w:rsid w:val="00941BC6"/>
    <w:rsid w:val="00941E64"/>
    <w:rsid w:val="00944501"/>
    <w:rsid w:val="009451D0"/>
    <w:rsid w:val="00947AB9"/>
    <w:rsid w:val="00950520"/>
    <w:rsid w:val="00953916"/>
    <w:rsid w:val="009572E5"/>
    <w:rsid w:val="00957F12"/>
    <w:rsid w:val="00957F64"/>
    <w:rsid w:val="00960351"/>
    <w:rsid w:val="0096042D"/>
    <w:rsid w:val="00960704"/>
    <w:rsid w:val="009635C5"/>
    <w:rsid w:val="00963A6C"/>
    <w:rsid w:val="00964F95"/>
    <w:rsid w:val="0096588C"/>
    <w:rsid w:val="0096613A"/>
    <w:rsid w:val="009668F0"/>
    <w:rsid w:val="00966DCD"/>
    <w:rsid w:val="00967562"/>
    <w:rsid w:val="00967CF1"/>
    <w:rsid w:val="009704AA"/>
    <w:rsid w:val="0097133F"/>
    <w:rsid w:val="009726F4"/>
    <w:rsid w:val="009728E8"/>
    <w:rsid w:val="009732DF"/>
    <w:rsid w:val="009744C9"/>
    <w:rsid w:val="009757E5"/>
    <w:rsid w:val="00975AB1"/>
    <w:rsid w:val="009764AE"/>
    <w:rsid w:val="009767F6"/>
    <w:rsid w:val="00976982"/>
    <w:rsid w:val="0097751C"/>
    <w:rsid w:val="00980255"/>
    <w:rsid w:val="0098100A"/>
    <w:rsid w:val="009824E3"/>
    <w:rsid w:val="009825E1"/>
    <w:rsid w:val="00983378"/>
    <w:rsid w:val="0098340E"/>
    <w:rsid w:val="00983A28"/>
    <w:rsid w:val="00983BFA"/>
    <w:rsid w:val="00984FA7"/>
    <w:rsid w:val="00985503"/>
    <w:rsid w:val="00985851"/>
    <w:rsid w:val="00986D9B"/>
    <w:rsid w:val="00992D4B"/>
    <w:rsid w:val="0099459A"/>
    <w:rsid w:val="00995DDD"/>
    <w:rsid w:val="009963FE"/>
    <w:rsid w:val="00996F2D"/>
    <w:rsid w:val="009A1CB0"/>
    <w:rsid w:val="009A60F6"/>
    <w:rsid w:val="009A6AEB"/>
    <w:rsid w:val="009A6C9D"/>
    <w:rsid w:val="009B5CF5"/>
    <w:rsid w:val="009B622B"/>
    <w:rsid w:val="009B66EA"/>
    <w:rsid w:val="009B6F95"/>
    <w:rsid w:val="009B709B"/>
    <w:rsid w:val="009B73E3"/>
    <w:rsid w:val="009C10AC"/>
    <w:rsid w:val="009C26CA"/>
    <w:rsid w:val="009C2B54"/>
    <w:rsid w:val="009C42F8"/>
    <w:rsid w:val="009C49BD"/>
    <w:rsid w:val="009C517E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D7CE9"/>
    <w:rsid w:val="009D7FDC"/>
    <w:rsid w:val="009E08A2"/>
    <w:rsid w:val="009E1380"/>
    <w:rsid w:val="009E1C38"/>
    <w:rsid w:val="009E4BE0"/>
    <w:rsid w:val="009E5164"/>
    <w:rsid w:val="009E540F"/>
    <w:rsid w:val="009E7E14"/>
    <w:rsid w:val="009F1EFD"/>
    <w:rsid w:val="009F335E"/>
    <w:rsid w:val="009F458F"/>
    <w:rsid w:val="009F588E"/>
    <w:rsid w:val="009F6658"/>
    <w:rsid w:val="00A0079E"/>
    <w:rsid w:val="00A01874"/>
    <w:rsid w:val="00A02140"/>
    <w:rsid w:val="00A02C90"/>
    <w:rsid w:val="00A03D8B"/>
    <w:rsid w:val="00A04A54"/>
    <w:rsid w:val="00A100E2"/>
    <w:rsid w:val="00A11E9F"/>
    <w:rsid w:val="00A1254B"/>
    <w:rsid w:val="00A13CE0"/>
    <w:rsid w:val="00A20999"/>
    <w:rsid w:val="00A22BFA"/>
    <w:rsid w:val="00A2558B"/>
    <w:rsid w:val="00A27196"/>
    <w:rsid w:val="00A30B95"/>
    <w:rsid w:val="00A31290"/>
    <w:rsid w:val="00A32520"/>
    <w:rsid w:val="00A32AA4"/>
    <w:rsid w:val="00A32AE3"/>
    <w:rsid w:val="00A3306D"/>
    <w:rsid w:val="00A35332"/>
    <w:rsid w:val="00A36685"/>
    <w:rsid w:val="00A369A3"/>
    <w:rsid w:val="00A36AC2"/>
    <w:rsid w:val="00A403C4"/>
    <w:rsid w:val="00A4298C"/>
    <w:rsid w:val="00A43E3F"/>
    <w:rsid w:val="00A43FBD"/>
    <w:rsid w:val="00A443C0"/>
    <w:rsid w:val="00A45230"/>
    <w:rsid w:val="00A45916"/>
    <w:rsid w:val="00A465C1"/>
    <w:rsid w:val="00A47CA3"/>
    <w:rsid w:val="00A47F95"/>
    <w:rsid w:val="00A51193"/>
    <w:rsid w:val="00A55781"/>
    <w:rsid w:val="00A55BED"/>
    <w:rsid w:val="00A5669C"/>
    <w:rsid w:val="00A618C8"/>
    <w:rsid w:val="00A62F61"/>
    <w:rsid w:val="00A634E0"/>
    <w:rsid w:val="00A64B96"/>
    <w:rsid w:val="00A667D1"/>
    <w:rsid w:val="00A66934"/>
    <w:rsid w:val="00A705BB"/>
    <w:rsid w:val="00A71036"/>
    <w:rsid w:val="00A7128E"/>
    <w:rsid w:val="00A717A0"/>
    <w:rsid w:val="00A71D2E"/>
    <w:rsid w:val="00A71EF7"/>
    <w:rsid w:val="00A73E16"/>
    <w:rsid w:val="00A74DFF"/>
    <w:rsid w:val="00A75680"/>
    <w:rsid w:val="00A760D4"/>
    <w:rsid w:val="00A76709"/>
    <w:rsid w:val="00A76E3A"/>
    <w:rsid w:val="00A80B8B"/>
    <w:rsid w:val="00A81306"/>
    <w:rsid w:val="00A824CD"/>
    <w:rsid w:val="00A82A8E"/>
    <w:rsid w:val="00A848A2"/>
    <w:rsid w:val="00A85DB9"/>
    <w:rsid w:val="00A86647"/>
    <w:rsid w:val="00A87559"/>
    <w:rsid w:val="00A905B3"/>
    <w:rsid w:val="00A91D30"/>
    <w:rsid w:val="00A92E16"/>
    <w:rsid w:val="00A95666"/>
    <w:rsid w:val="00A95814"/>
    <w:rsid w:val="00A97002"/>
    <w:rsid w:val="00A9702B"/>
    <w:rsid w:val="00AA0A46"/>
    <w:rsid w:val="00AA22B6"/>
    <w:rsid w:val="00AA5231"/>
    <w:rsid w:val="00AA7751"/>
    <w:rsid w:val="00AB0C14"/>
    <w:rsid w:val="00AB0EE4"/>
    <w:rsid w:val="00AB3774"/>
    <w:rsid w:val="00AB46C0"/>
    <w:rsid w:val="00AB62F8"/>
    <w:rsid w:val="00AB6515"/>
    <w:rsid w:val="00AB70A5"/>
    <w:rsid w:val="00AB73B6"/>
    <w:rsid w:val="00AC0CF8"/>
    <w:rsid w:val="00AC120B"/>
    <w:rsid w:val="00AC20C0"/>
    <w:rsid w:val="00AC3967"/>
    <w:rsid w:val="00AC41EA"/>
    <w:rsid w:val="00AD14D3"/>
    <w:rsid w:val="00AD1580"/>
    <w:rsid w:val="00AD19A4"/>
    <w:rsid w:val="00AD3D93"/>
    <w:rsid w:val="00AD5596"/>
    <w:rsid w:val="00AD6352"/>
    <w:rsid w:val="00AD7F2B"/>
    <w:rsid w:val="00AE18C7"/>
    <w:rsid w:val="00AE36AC"/>
    <w:rsid w:val="00AE3AB2"/>
    <w:rsid w:val="00AE518A"/>
    <w:rsid w:val="00AE56CA"/>
    <w:rsid w:val="00AE6433"/>
    <w:rsid w:val="00AF04EA"/>
    <w:rsid w:val="00AF1568"/>
    <w:rsid w:val="00AF240C"/>
    <w:rsid w:val="00AF3D81"/>
    <w:rsid w:val="00AF5120"/>
    <w:rsid w:val="00AF5357"/>
    <w:rsid w:val="00AF73F5"/>
    <w:rsid w:val="00B000B6"/>
    <w:rsid w:val="00B004AA"/>
    <w:rsid w:val="00B0212B"/>
    <w:rsid w:val="00B04ABA"/>
    <w:rsid w:val="00B05A1C"/>
    <w:rsid w:val="00B05C74"/>
    <w:rsid w:val="00B07343"/>
    <w:rsid w:val="00B152ED"/>
    <w:rsid w:val="00B1580B"/>
    <w:rsid w:val="00B15A27"/>
    <w:rsid w:val="00B16FCC"/>
    <w:rsid w:val="00B17717"/>
    <w:rsid w:val="00B1771D"/>
    <w:rsid w:val="00B2058C"/>
    <w:rsid w:val="00B21D5D"/>
    <w:rsid w:val="00B21F3B"/>
    <w:rsid w:val="00B22000"/>
    <w:rsid w:val="00B225B1"/>
    <w:rsid w:val="00B22CEC"/>
    <w:rsid w:val="00B2349C"/>
    <w:rsid w:val="00B24F80"/>
    <w:rsid w:val="00B25262"/>
    <w:rsid w:val="00B270B7"/>
    <w:rsid w:val="00B31679"/>
    <w:rsid w:val="00B31B0D"/>
    <w:rsid w:val="00B3386D"/>
    <w:rsid w:val="00B3521A"/>
    <w:rsid w:val="00B3710B"/>
    <w:rsid w:val="00B37553"/>
    <w:rsid w:val="00B3778E"/>
    <w:rsid w:val="00B37E55"/>
    <w:rsid w:val="00B4289B"/>
    <w:rsid w:val="00B42AE3"/>
    <w:rsid w:val="00B42C3D"/>
    <w:rsid w:val="00B4390F"/>
    <w:rsid w:val="00B43CF3"/>
    <w:rsid w:val="00B44C11"/>
    <w:rsid w:val="00B44D50"/>
    <w:rsid w:val="00B462BF"/>
    <w:rsid w:val="00B46D66"/>
    <w:rsid w:val="00B46EE6"/>
    <w:rsid w:val="00B5190A"/>
    <w:rsid w:val="00B51CA2"/>
    <w:rsid w:val="00B51F76"/>
    <w:rsid w:val="00B52B47"/>
    <w:rsid w:val="00B53924"/>
    <w:rsid w:val="00B53B95"/>
    <w:rsid w:val="00B54301"/>
    <w:rsid w:val="00B54D69"/>
    <w:rsid w:val="00B55475"/>
    <w:rsid w:val="00B57CFF"/>
    <w:rsid w:val="00B60B04"/>
    <w:rsid w:val="00B61B78"/>
    <w:rsid w:val="00B63D1B"/>
    <w:rsid w:val="00B64A4C"/>
    <w:rsid w:val="00B64FDC"/>
    <w:rsid w:val="00B65057"/>
    <w:rsid w:val="00B65BAC"/>
    <w:rsid w:val="00B70640"/>
    <w:rsid w:val="00B706E2"/>
    <w:rsid w:val="00B70F8A"/>
    <w:rsid w:val="00B71360"/>
    <w:rsid w:val="00B74728"/>
    <w:rsid w:val="00B7482F"/>
    <w:rsid w:val="00B74E11"/>
    <w:rsid w:val="00B753EA"/>
    <w:rsid w:val="00B755C7"/>
    <w:rsid w:val="00B75780"/>
    <w:rsid w:val="00B76EEE"/>
    <w:rsid w:val="00B80DDC"/>
    <w:rsid w:val="00B81A4A"/>
    <w:rsid w:val="00B8244B"/>
    <w:rsid w:val="00B82D56"/>
    <w:rsid w:val="00B83F9F"/>
    <w:rsid w:val="00B85E3C"/>
    <w:rsid w:val="00B873D2"/>
    <w:rsid w:val="00B87940"/>
    <w:rsid w:val="00B9087E"/>
    <w:rsid w:val="00B90AA8"/>
    <w:rsid w:val="00B9188F"/>
    <w:rsid w:val="00B91A6B"/>
    <w:rsid w:val="00B91E0A"/>
    <w:rsid w:val="00B92D24"/>
    <w:rsid w:val="00B94891"/>
    <w:rsid w:val="00B9543B"/>
    <w:rsid w:val="00B95A32"/>
    <w:rsid w:val="00BA0327"/>
    <w:rsid w:val="00BA2D3B"/>
    <w:rsid w:val="00BA5192"/>
    <w:rsid w:val="00BA520A"/>
    <w:rsid w:val="00BA56F3"/>
    <w:rsid w:val="00BA6611"/>
    <w:rsid w:val="00BB051D"/>
    <w:rsid w:val="00BB1428"/>
    <w:rsid w:val="00BB3000"/>
    <w:rsid w:val="00BB4F7F"/>
    <w:rsid w:val="00BB67D2"/>
    <w:rsid w:val="00BB6B20"/>
    <w:rsid w:val="00BB6F09"/>
    <w:rsid w:val="00BC007E"/>
    <w:rsid w:val="00BC07C9"/>
    <w:rsid w:val="00BC2664"/>
    <w:rsid w:val="00BC2739"/>
    <w:rsid w:val="00BC2BE5"/>
    <w:rsid w:val="00BC3BDD"/>
    <w:rsid w:val="00BC46C6"/>
    <w:rsid w:val="00BC5A88"/>
    <w:rsid w:val="00BC6000"/>
    <w:rsid w:val="00BC6F3E"/>
    <w:rsid w:val="00BD1C7E"/>
    <w:rsid w:val="00BD5C9B"/>
    <w:rsid w:val="00BD5D5A"/>
    <w:rsid w:val="00BD7CF5"/>
    <w:rsid w:val="00BE106A"/>
    <w:rsid w:val="00BE1B79"/>
    <w:rsid w:val="00BE274D"/>
    <w:rsid w:val="00BE3003"/>
    <w:rsid w:val="00BE3752"/>
    <w:rsid w:val="00BE38A8"/>
    <w:rsid w:val="00BE3E14"/>
    <w:rsid w:val="00BE45A2"/>
    <w:rsid w:val="00BE463F"/>
    <w:rsid w:val="00BE4B7A"/>
    <w:rsid w:val="00BE4BFD"/>
    <w:rsid w:val="00BE7093"/>
    <w:rsid w:val="00BF0EA6"/>
    <w:rsid w:val="00BF2976"/>
    <w:rsid w:val="00BF5262"/>
    <w:rsid w:val="00C00318"/>
    <w:rsid w:val="00C00826"/>
    <w:rsid w:val="00C010D9"/>
    <w:rsid w:val="00C017D2"/>
    <w:rsid w:val="00C01CB9"/>
    <w:rsid w:val="00C031A1"/>
    <w:rsid w:val="00C03CFB"/>
    <w:rsid w:val="00C05055"/>
    <w:rsid w:val="00C05890"/>
    <w:rsid w:val="00C10DD5"/>
    <w:rsid w:val="00C10E7F"/>
    <w:rsid w:val="00C11521"/>
    <w:rsid w:val="00C12426"/>
    <w:rsid w:val="00C14B44"/>
    <w:rsid w:val="00C1533D"/>
    <w:rsid w:val="00C15F7C"/>
    <w:rsid w:val="00C16357"/>
    <w:rsid w:val="00C17053"/>
    <w:rsid w:val="00C17601"/>
    <w:rsid w:val="00C208BE"/>
    <w:rsid w:val="00C20DF6"/>
    <w:rsid w:val="00C20EC8"/>
    <w:rsid w:val="00C2121D"/>
    <w:rsid w:val="00C2265F"/>
    <w:rsid w:val="00C23010"/>
    <w:rsid w:val="00C2343B"/>
    <w:rsid w:val="00C24FF2"/>
    <w:rsid w:val="00C2686A"/>
    <w:rsid w:val="00C26AFC"/>
    <w:rsid w:val="00C30504"/>
    <w:rsid w:val="00C30C1B"/>
    <w:rsid w:val="00C31AA6"/>
    <w:rsid w:val="00C32B62"/>
    <w:rsid w:val="00C37681"/>
    <w:rsid w:val="00C42910"/>
    <w:rsid w:val="00C437D5"/>
    <w:rsid w:val="00C45002"/>
    <w:rsid w:val="00C4525D"/>
    <w:rsid w:val="00C45AFD"/>
    <w:rsid w:val="00C45E16"/>
    <w:rsid w:val="00C460D5"/>
    <w:rsid w:val="00C46243"/>
    <w:rsid w:val="00C474A4"/>
    <w:rsid w:val="00C4753A"/>
    <w:rsid w:val="00C47940"/>
    <w:rsid w:val="00C47E90"/>
    <w:rsid w:val="00C47F90"/>
    <w:rsid w:val="00C51CAD"/>
    <w:rsid w:val="00C51FAD"/>
    <w:rsid w:val="00C54354"/>
    <w:rsid w:val="00C54619"/>
    <w:rsid w:val="00C57D24"/>
    <w:rsid w:val="00C61024"/>
    <w:rsid w:val="00C62EC8"/>
    <w:rsid w:val="00C662AF"/>
    <w:rsid w:val="00C71DC4"/>
    <w:rsid w:val="00C72B6E"/>
    <w:rsid w:val="00C7378C"/>
    <w:rsid w:val="00C74D5F"/>
    <w:rsid w:val="00C779BF"/>
    <w:rsid w:val="00C77AAB"/>
    <w:rsid w:val="00C8223C"/>
    <w:rsid w:val="00C83600"/>
    <w:rsid w:val="00C849C7"/>
    <w:rsid w:val="00C8746B"/>
    <w:rsid w:val="00C87A0F"/>
    <w:rsid w:val="00C87DBC"/>
    <w:rsid w:val="00C9005D"/>
    <w:rsid w:val="00C909B3"/>
    <w:rsid w:val="00C90F51"/>
    <w:rsid w:val="00C91C1D"/>
    <w:rsid w:val="00C94F90"/>
    <w:rsid w:val="00C95142"/>
    <w:rsid w:val="00C9591E"/>
    <w:rsid w:val="00C96222"/>
    <w:rsid w:val="00C965DA"/>
    <w:rsid w:val="00C96E11"/>
    <w:rsid w:val="00C9775D"/>
    <w:rsid w:val="00CA0A64"/>
    <w:rsid w:val="00CA135C"/>
    <w:rsid w:val="00CA15B2"/>
    <w:rsid w:val="00CA285C"/>
    <w:rsid w:val="00CA5A1F"/>
    <w:rsid w:val="00CA6BE2"/>
    <w:rsid w:val="00CA6CF5"/>
    <w:rsid w:val="00CA75A0"/>
    <w:rsid w:val="00CB0504"/>
    <w:rsid w:val="00CB0894"/>
    <w:rsid w:val="00CB098C"/>
    <w:rsid w:val="00CB292C"/>
    <w:rsid w:val="00CB2ED6"/>
    <w:rsid w:val="00CB69CE"/>
    <w:rsid w:val="00CB7719"/>
    <w:rsid w:val="00CC0CB0"/>
    <w:rsid w:val="00CC0FB9"/>
    <w:rsid w:val="00CC3D95"/>
    <w:rsid w:val="00CC3F90"/>
    <w:rsid w:val="00CC55B6"/>
    <w:rsid w:val="00CC7676"/>
    <w:rsid w:val="00CC7D1D"/>
    <w:rsid w:val="00CD2A54"/>
    <w:rsid w:val="00CD441C"/>
    <w:rsid w:val="00CD4D71"/>
    <w:rsid w:val="00CD7D47"/>
    <w:rsid w:val="00CE2247"/>
    <w:rsid w:val="00CE23A1"/>
    <w:rsid w:val="00CE3D09"/>
    <w:rsid w:val="00CE51CD"/>
    <w:rsid w:val="00CE5809"/>
    <w:rsid w:val="00CE58CD"/>
    <w:rsid w:val="00CF10E6"/>
    <w:rsid w:val="00CF21B1"/>
    <w:rsid w:val="00CF415A"/>
    <w:rsid w:val="00CF4423"/>
    <w:rsid w:val="00CF46D0"/>
    <w:rsid w:val="00CF4B65"/>
    <w:rsid w:val="00CF5093"/>
    <w:rsid w:val="00CF5B31"/>
    <w:rsid w:val="00CF6373"/>
    <w:rsid w:val="00CF6C12"/>
    <w:rsid w:val="00D01545"/>
    <w:rsid w:val="00D01A6B"/>
    <w:rsid w:val="00D025E7"/>
    <w:rsid w:val="00D0282D"/>
    <w:rsid w:val="00D04B6B"/>
    <w:rsid w:val="00D04CF9"/>
    <w:rsid w:val="00D10C3D"/>
    <w:rsid w:val="00D110AE"/>
    <w:rsid w:val="00D1162B"/>
    <w:rsid w:val="00D11896"/>
    <w:rsid w:val="00D11FE6"/>
    <w:rsid w:val="00D12F9C"/>
    <w:rsid w:val="00D1424C"/>
    <w:rsid w:val="00D1436F"/>
    <w:rsid w:val="00D1563A"/>
    <w:rsid w:val="00D16767"/>
    <w:rsid w:val="00D16C96"/>
    <w:rsid w:val="00D179F9"/>
    <w:rsid w:val="00D21BC2"/>
    <w:rsid w:val="00D22989"/>
    <w:rsid w:val="00D2390C"/>
    <w:rsid w:val="00D24203"/>
    <w:rsid w:val="00D25AB1"/>
    <w:rsid w:val="00D26845"/>
    <w:rsid w:val="00D26DAC"/>
    <w:rsid w:val="00D26FD1"/>
    <w:rsid w:val="00D270A9"/>
    <w:rsid w:val="00D32225"/>
    <w:rsid w:val="00D35A0D"/>
    <w:rsid w:val="00D371D9"/>
    <w:rsid w:val="00D40A2B"/>
    <w:rsid w:val="00D40B8C"/>
    <w:rsid w:val="00D419AB"/>
    <w:rsid w:val="00D43557"/>
    <w:rsid w:val="00D44CC3"/>
    <w:rsid w:val="00D46189"/>
    <w:rsid w:val="00D466C5"/>
    <w:rsid w:val="00D4727F"/>
    <w:rsid w:val="00D50148"/>
    <w:rsid w:val="00D508FB"/>
    <w:rsid w:val="00D5352D"/>
    <w:rsid w:val="00D54827"/>
    <w:rsid w:val="00D54F87"/>
    <w:rsid w:val="00D55384"/>
    <w:rsid w:val="00D57AA8"/>
    <w:rsid w:val="00D57C46"/>
    <w:rsid w:val="00D625D9"/>
    <w:rsid w:val="00D63195"/>
    <w:rsid w:val="00D65028"/>
    <w:rsid w:val="00D65B10"/>
    <w:rsid w:val="00D66EE9"/>
    <w:rsid w:val="00D704E4"/>
    <w:rsid w:val="00D775E3"/>
    <w:rsid w:val="00D801E9"/>
    <w:rsid w:val="00D80D60"/>
    <w:rsid w:val="00D8199B"/>
    <w:rsid w:val="00D821DE"/>
    <w:rsid w:val="00D84566"/>
    <w:rsid w:val="00D85260"/>
    <w:rsid w:val="00D855F3"/>
    <w:rsid w:val="00D866BD"/>
    <w:rsid w:val="00D91821"/>
    <w:rsid w:val="00D919B0"/>
    <w:rsid w:val="00D934BD"/>
    <w:rsid w:val="00D9367E"/>
    <w:rsid w:val="00D93ED4"/>
    <w:rsid w:val="00D9453D"/>
    <w:rsid w:val="00D956D1"/>
    <w:rsid w:val="00D95C28"/>
    <w:rsid w:val="00D96695"/>
    <w:rsid w:val="00D96A2A"/>
    <w:rsid w:val="00D97EE7"/>
    <w:rsid w:val="00DA208C"/>
    <w:rsid w:val="00DA24C1"/>
    <w:rsid w:val="00DA30E8"/>
    <w:rsid w:val="00DA3288"/>
    <w:rsid w:val="00DA416B"/>
    <w:rsid w:val="00DA5076"/>
    <w:rsid w:val="00DA7D54"/>
    <w:rsid w:val="00DB0F3E"/>
    <w:rsid w:val="00DB2003"/>
    <w:rsid w:val="00DB4EA5"/>
    <w:rsid w:val="00DB7CE7"/>
    <w:rsid w:val="00DC0F97"/>
    <w:rsid w:val="00DC127C"/>
    <w:rsid w:val="00DC3848"/>
    <w:rsid w:val="00DC4811"/>
    <w:rsid w:val="00DC656A"/>
    <w:rsid w:val="00DC6DE5"/>
    <w:rsid w:val="00DD0E76"/>
    <w:rsid w:val="00DD314C"/>
    <w:rsid w:val="00DD6777"/>
    <w:rsid w:val="00DD773E"/>
    <w:rsid w:val="00DD7B4E"/>
    <w:rsid w:val="00DE0123"/>
    <w:rsid w:val="00DE23B2"/>
    <w:rsid w:val="00DE259F"/>
    <w:rsid w:val="00DE2C78"/>
    <w:rsid w:val="00DE432B"/>
    <w:rsid w:val="00DE47C5"/>
    <w:rsid w:val="00DE4AFF"/>
    <w:rsid w:val="00DE4C85"/>
    <w:rsid w:val="00DE6F95"/>
    <w:rsid w:val="00DE7B53"/>
    <w:rsid w:val="00DF0B22"/>
    <w:rsid w:val="00DF3D26"/>
    <w:rsid w:val="00DF6221"/>
    <w:rsid w:val="00DF69E7"/>
    <w:rsid w:val="00DF7F56"/>
    <w:rsid w:val="00E01F18"/>
    <w:rsid w:val="00E04931"/>
    <w:rsid w:val="00E05B44"/>
    <w:rsid w:val="00E10F67"/>
    <w:rsid w:val="00E12421"/>
    <w:rsid w:val="00E12F96"/>
    <w:rsid w:val="00E14773"/>
    <w:rsid w:val="00E1485E"/>
    <w:rsid w:val="00E17756"/>
    <w:rsid w:val="00E17778"/>
    <w:rsid w:val="00E17F49"/>
    <w:rsid w:val="00E21B1E"/>
    <w:rsid w:val="00E21CC9"/>
    <w:rsid w:val="00E27FEB"/>
    <w:rsid w:val="00E3171A"/>
    <w:rsid w:val="00E34742"/>
    <w:rsid w:val="00E36B74"/>
    <w:rsid w:val="00E36F34"/>
    <w:rsid w:val="00E37843"/>
    <w:rsid w:val="00E37BFD"/>
    <w:rsid w:val="00E4015F"/>
    <w:rsid w:val="00E40E73"/>
    <w:rsid w:val="00E42FF8"/>
    <w:rsid w:val="00E453D2"/>
    <w:rsid w:val="00E46CAC"/>
    <w:rsid w:val="00E5197B"/>
    <w:rsid w:val="00E52735"/>
    <w:rsid w:val="00E538EB"/>
    <w:rsid w:val="00E54010"/>
    <w:rsid w:val="00E544D9"/>
    <w:rsid w:val="00E55763"/>
    <w:rsid w:val="00E62D7B"/>
    <w:rsid w:val="00E63B56"/>
    <w:rsid w:val="00E6497F"/>
    <w:rsid w:val="00E66DDA"/>
    <w:rsid w:val="00E67FD6"/>
    <w:rsid w:val="00E70709"/>
    <w:rsid w:val="00E70871"/>
    <w:rsid w:val="00E714AA"/>
    <w:rsid w:val="00E717B2"/>
    <w:rsid w:val="00E72404"/>
    <w:rsid w:val="00E735AD"/>
    <w:rsid w:val="00E75A11"/>
    <w:rsid w:val="00E80C13"/>
    <w:rsid w:val="00E81972"/>
    <w:rsid w:val="00E83F18"/>
    <w:rsid w:val="00E84911"/>
    <w:rsid w:val="00E8744D"/>
    <w:rsid w:val="00E87ABC"/>
    <w:rsid w:val="00E92A5E"/>
    <w:rsid w:val="00E94AFA"/>
    <w:rsid w:val="00E95532"/>
    <w:rsid w:val="00E95BC9"/>
    <w:rsid w:val="00E967C1"/>
    <w:rsid w:val="00E96CF4"/>
    <w:rsid w:val="00E979B4"/>
    <w:rsid w:val="00EA0F94"/>
    <w:rsid w:val="00EA1E28"/>
    <w:rsid w:val="00EA3F35"/>
    <w:rsid w:val="00EA5D6E"/>
    <w:rsid w:val="00EA5E27"/>
    <w:rsid w:val="00EA7DCB"/>
    <w:rsid w:val="00EB0D1B"/>
    <w:rsid w:val="00EB2D5D"/>
    <w:rsid w:val="00EB491E"/>
    <w:rsid w:val="00EB604B"/>
    <w:rsid w:val="00EB79A6"/>
    <w:rsid w:val="00EC1924"/>
    <w:rsid w:val="00EC1B4D"/>
    <w:rsid w:val="00EC2695"/>
    <w:rsid w:val="00EC55F0"/>
    <w:rsid w:val="00EC6F9F"/>
    <w:rsid w:val="00ED0097"/>
    <w:rsid w:val="00ED13C0"/>
    <w:rsid w:val="00ED175C"/>
    <w:rsid w:val="00ED1BA4"/>
    <w:rsid w:val="00ED316C"/>
    <w:rsid w:val="00ED5877"/>
    <w:rsid w:val="00ED6032"/>
    <w:rsid w:val="00ED6850"/>
    <w:rsid w:val="00ED73DC"/>
    <w:rsid w:val="00ED7571"/>
    <w:rsid w:val="00ED7CE6"/>
    <w:rsid w:val="00EE0009"/>
    <w:rsid w:val="00EE0497"/>
    <w:rsid w:val="00EE04B7"/>
    <w:rsid w:val="00EE1DE2"/>
    <w:rsid w:val="00EE2050"/>
    <w:rsid w:val="00EE3603"/>
    <w:rsid w:val="00EE3B5C"/>
    <w:rsid w:val="00EE7EBE"/>
    <w:rsid w:val="00EF494B"/>
    <w:rsid w:val="00EF4B77"/>
    <w:rsid w:val="00EF5994"/>
    <w:rsid w:val="00EF7D75"/>
    <w:rsid w:val="00F00442"/>
    <w:rsid w:val="00F010DB"/>
    <w:rsid w:val="00F01AB2"/>
    <w:rsid w:val="00F033FC"/>
    <w:rsid w:val="00F03E71"/>
    <w:rsid w:val="00F05D39"/>
    <w:rsid w:val="00F06D4C"/>
    <w:rsid w:val="00F114F9"/>
    <w:rsid w:val="00F1201E"/>
    <w:rsid w:val="00F12DDA"/>
    <w:rsid w:val="00F13806"/>
    <w:rsid w:val="00F142C1"/>
    <w:rsid w:val="00F14E7B"/>
    <w:rsid w:val="00F17238"/>
    <w:rsid w:val="00F17C16"/>
    <w:rsid w:val="00F20F94"/>
    <w:rsid w:val="00F21CD2"/>
    <w:rsid w:val="00F2263C"/>
    <w:rsid w:val="00F22801"/>
    <w:rsid w:val="00F23739"/>
    <w:rsid w:val="00F23DA7"/>
    <w:rsid w:val="00F244C2"/>
    <w:rsid w:val="00F26906"/>
    <w:rsid w:val="00F30606"/>
    <w:rsid w:val="00F3162E"/>
    <w:rsid w:val="00F326C5"/>
    <w:rsid w:val="00F32E6A"/>
    <w:rsid w:val="00F33E99"/>
    <w:rsid w:val="00F352BB"/>
    <w:rsid w:val="00F35DFF"/>
    <w:rsid w:val="00F40CCE"/>
    <w:rsid w:val="00F42BB9"/>
    <w:rsid w:val="00F45AC6"/>
    <w:rsid w:val="00F45DA7"/>
    <w:rsid w:val="00F47134"/>
    <w:rsid w:val="00F5057D"/>
    <w:rsid w:val="00F5507D"/>
    <w:rsid w:val="00F57BA2"/>
    <w:rsid w:val="00F603E7"/>
    <w:rsid w:val="00F610F8"/>
    <w:rsid w:val="00F610FA"/>
    <w:rsid w:val="00F6177F"/>
    <w:rsid w:val="00F61AC3"/>
    <w:rsid w:val="00F62071"/>
    <w:rsid w:val="00F6464D"/>
    <w:rsid w:val="00F66D48"/>
    <w:rsid w:val="00F706DA"/>
    <w:rsid w:val="00F74CFF"/>
    <w:rsid w:val="00F75028"/>
    <w:rsid w:val="00F7654E"/>
    <w:rsid w:val="00F81CDF"/>
    <w:rsid w:val="00F81ECC"/>
    <w:rsid w:val="00F82795"/>
    <w:rsid w:val="00F82D28"/>
    <w:rsid w:val="00F844D9"/>
    <w:rsid w:val="00F84CDB"/>
    <w:rsid w:val="00F87654"/>
    <w:rsid w:val="00F91A1F"/>
    <w:rsid w:val="00F9216D"/>
    <w:rsid w:val="00F93360"/>
    <w:rsid w:val="00F959D2"/>
    <w:rsid w:val="00F96CA4"/>
    <w:rsid w:val="00FA0A8C"/>
    <w:rsid w:val="00FA21A2"/>
    <w:rsid w:val="00FA2A66"/>
    <w:rsid w:val="00FA386E"/>
    <w:rsid w:val="00FA57A0"/>
    <w:rsid w:val="00FA5C95"/>
    <w:rsid w:val="00FA6787"/>
    <w:rsid w:val="00FA6ABC"/>
    <w:rsid w:val="00FB1E34"/>
    <w:rsid w:val="00FB553A"/>
    <w:rsid w:val="00FB5D40"/>
    <w:rsid w:val="00FB7E01"/>
    <w:rsid w:val="00FC012F"/>
    <w:rsid w:val="00FC13FA"/>
    <w:rsid w:val="00FC14CF"/>
    <w:rsid w:val="00FC163A"/>
    <w:rsid w:val="00FC1DA5"/>
    <w:rsid w:val="00FC23A2"/>
    <w:rsid w:val="00FC34CA"/>
    <w:rsid w:val="00FC6682"/>
    <w:rsid w:val="00FC6A53"/>
    <w:rsid w:val="00FC7106"/>
    <w:rsid w:val="00FC72AC"/>
    <w:rsid w:val="00FC79A4"/>
    <w:rsid w:val="00FC7E43"/>
    <w:rsid w:val="00FD1AE0"/>
    <w:rsid w:val="00FD2677"/>
    <w:rsid w:val="00FD2A75"/>
    <w:rsid w:val="00FD566E"/>
    <w:rsid w:val="00FE14E2"/>
    <w:rsid w:val="00FE16B2"/>
    <w:rsid w:val="00FE25A0"/>
    <w:rsid w:val="00FE3E18"/>
    <w:rsid w:val="00FE3F21"/>
    <w:rsid w:val="00FE40ED"/>
    <w:rsid w:val="00FE42BC"/>
    <w:rsid w:val="00FE4744"/>
    <w:rsid w:val="00FE4A86"/>
    <w:rsid w:val="00FE54AB"/>
    <w:rsid w:val="00FE6137"/>
    <w:rsid w:val="00FE6FC6"/>
    <w:rsid w:val="00FE7056"/>
    <w:rsid w:val="00FE7628"/>
    <w:rsid w:val="00FE77D6"/>
    <w:rsid w:val="00FF2BEA"/>
    <w:rsid w:val="00FF3346"/>
    <w:rsid w:val="00FF3D9D"/>
    <w:rsid w:val="00FF50CB"/>
    <w:rsid w:val="00FF61E5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2A0936"/>
  <w15:docId w15:val="{965A10C6-6977-4F6E-86FE-9A0E739C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7F56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91F58"/>
    <w:pPr>
      <w:keepNext/>
      <w:numPr>
        <w:numId w:val="1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491F58"/>
    <w:pPr>
      <w:keepNext/>
      <w:numPr>
        <w:ilvl w:val="1"/>
        <w:numId w:val="1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491F58"/>
    <w:pPr>
      <w:keepNext/>
      <w:numPr>
        <w:ilvl w:val="2"/>
        <w:numId w:val="1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491F58"/>
    <w:pPr>
      <w:keepNext/>
      <w:numPr>
        <w:ilvl w:val="3"/>
        <w:numId w:val="13"/>
      </w:numPr>
      <w:spacing w:before="60" w:after="60"/>
      <w:ind w:left="864" w:hanging="864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491F58"/>
    <w:pPr>
      <w:keepNext/>
      <w:numPr>
        <w:ilvl w:val="4"/>
        <w:numId w:val="13"/>
      </w:numPr>
      <w:tabs>
        <w:tab w:val="left" w:pos="1134"/>
        <w:tab w:val="left" w:leader="dot" w:pos="5103"/>
        <w:tab w:val="left" w:leader="dot" w:pos="8930"/>
      </w:tabs>
      <w:spacing w:line="360" w:lineRule="auto"/>
      <w:ind w:left="1008" w:hanging="1008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491F58"/>
    <w:pPr>
      <w:keepNext/>
      <w:numPr>
        <w:ilvl w:val="5"/>
        <w:numId w:val="13"/>
      </w:numPr>
      <w:spacing w:before="60" w:after="60"/>
      <w:ind w:left="1152" w:hanging="1152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491F58"/>
    <w:pPr>
      <w:keepNext/>
      <w:numPr>
        <w:ilvl w:val="6"/>
        <w:numId w:val="13"/>
      </w:numPr>
      <w:ind w:left="1296" w:hanging="1296"/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491F58"/>
    <w:pPr>
      <w:keepNext/>
      <w:numPr>
        <w:ilvl w:val="7"/>
        <w:numId w:val="13"/>
      </w:numPr>
      <w:ind w:left="1440" w:hanging="1440"/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uiPriority w:val="9"/>
    <w:qFormat/>
    <w:rsid w:val="00491F58"/>
    <w:pPr>
      <w:keepNext/>
      <w:numPr>
        <w:ilvl w:val="8"/>
        <w:numId w:val="13"/>
      </w:numPr>
      <w:ind w:left="1584" w:hanging="1584"/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91F58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491F58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autoSpaceDE/>
      <w:autoSpaceDN/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  <w:autoSpaceDE/>
      <w:autoSpaceDN/>
    </w:pPr>
  </w:style>
  <w:style w:type="paragraph" w:styleId="Nzev">
    <w:name w:val="Title"/>
    <w:basedOn w:val="Normln"/>
    <w:qFormat/>
    <w:rsid w:val="00491F58"/>
    <w:pPr>
      <w:autoSpaceDE/>
      <w:autoSpaceDN/>
      <w:jc w:val="center"/>
    </w:pPr>
    <w:rPr>
      <w:sz w:val="28"/>
      <w:szCs w:val="28"/>
    </w:rPr>
  </w:style>
  <w:style w:type="paragraph" w:customStyle="1" w:styleId="odrky">
    <w:name w:val="odrážky"/>
    <w:basedOn w:val="Normln"/>
    <w:rsid w:val="00491F58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  <w:jc w:val="both"/>
    </w:pPr>
    <w:rPr>
      <w:rFonts w:ascii="Arial" w:hAnsi="Arial" w:cs="Arial"/>
      <w:sz w:val="20"/>
      <w:szCs w:val="20"/>
    </w:rPr>
  </w:style>
  <w:style w:type="character" w:styleId="Siln">
    <w:name w:val="Strong"/>
    <w:qFormat/>
    <w:rsid w:val="00491F58"/>
    <w:rPr>
      <w:b/>
      <w:bCs/>
    </w:rPr>
  </w:style>
  <w:style w:type="paragraph" w:styleId="Textpoznpodarou">
    <w:name w:val="footnote text"/>
    <w:basedOn w:val="Normln"/>
    <w:semiHidden/>
    <w:rsid w:val="00491F58"/>
    <w:pPr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autoSpaceDE/>
      <w:autoSpaceDN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autoSpaceDE/>
      <w:autoSpaceDN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autoSpaceDE/>
      <w:autoSpaceDN/>
      <w:spacing w:before="40" w:after="40"/>
      <w:jc w:val="center"/>
    </w:pPr>
    <w:rPr>
      <w:rFonts w:ascii="Arial" w:hAnsi="Arial"/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font7">
    <w:name w:val="font7"/>
    <w:basedOn w:val="Normln"/>
    <w:rsid w:val="000F29E5"/>
    <w:pPr>
      <w:autoSpaceDE/>
      <w:autoSpaceDN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autoSpaceDE/>
      <w:autoSpaceDN/>
      <w:spacing w:before="40" w:after="40"/>
    </w:pPr>
    <w:rPr>
      <w:rFonts w:ascii="Arial" w:hAnsi="Arial" w:cs="Arial"/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autoSpaceDE/>
      <w:autoSpaceDN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autoSpaceDE/>
      <w:autoSpaceDN/>
      <w:spacing w:after="120"/>
      <w:jc w:val="both"/>
    </w:pPr>
    <w:rPr>
      <w:rFonts w:ascii="Arial" w:hAnsi="Arial"/>
      <w:noProof/>
      <w:szCs w:val="20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FF61E5"/>
    <w:pPr>
      <w:widowControl w:val="0"/>
      <w:autoSpaceDE/>
      <w:autoSpaceDN/>
      <w:spacing w:after="120"/>
      <w:ind w:firstLine="567"/>
      <w:jc w:val="both"/>
    </w:pPr>
    <w:rPr>
      <w:rFonts w:ascii="Arial" w:hAnsi="Arial"/>
    </w:r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  <w:pPr>
      <w:autoSpaceDE/>
      <w:autoSpaceDN/>
      <w:jc w:val="both"/>
    </w:pPr>
    <w:rPr>
      <w:rFonts w:ascii="Arial" w:hAnsi="Arial"/>
      <w:szCs w:val="22"/>
    </w:rPr>
  </w:style>
  <w:style w:type="paragraph" w:customStyle="1" w:styleId="Vbornzevusnesen">
    <w:name w:val="Výbor název usnesení"/>
    <w:basedOn w:val="Normln"/>
    <w:rsid w:val="00027C3F"/>
    <w:pPr>
      <w:widowControl w:val="0"/>
      <w:autoSpaceDE/>
      <w:autoSpaceDN/>
      <w:spacing w:before="120" w:after="120"/>
      <w:ind w:left="1701" w:hanging="1701"/>
      <w:jc w:val="both"/>
    </w:pPr>
    <w:rPr>
      <w:rFonts w:ascii="Arial" w:hAnsi="Arial"/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  <w:autoSpaceDE/>
      <w:autoSpaceDN/>
      <w:jc w:val="both"/>
    </w:pPr>
    <w:rPr>
      <w:rFonts w:ascii="Arial" w:hAnsi="Arial"/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autoSpaceDE/>
      <w:autoSpaceDN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autoSpaceDE/>
      <w:autoSpaceDN/>
      <w:spacing w:before="240" w:after="240"/>
      <w:jc w:val="both"/>
    </w:pPr>
    <w:rPr>
      <w:rFonts w:ascii="Arial" w:hAnsi="Arial"/>
      <w:b/>
      <w:szCs w:val="22"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autoSpaceDE/>
      <w:autoSpaceDN/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autoSpaceDE/>
      <w:autoSpaceDN/>
      <w:spacing w:after="120"/>
      <w:ind w:left="1701" w:hanging="567"/>
      <w:jc w:val="both"/>
      <w:outlineLvl w:val="2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autoSpaceDE/>
      <w:autoSpaceDN/>
      <w:spacing w:before="40" w:after="40"/>
    </w:pPr>
    <w:rPr>
      <w:rFonts w:ascii="Arial" w:hAnsi="Arial" w:cs="Arial"/>
    </w:rPr>
  </w:style>
  <w:style w:type="paragraph" w:customStyle="1" w:styleId="Vborodpovdatermn">
    <w:name w:val="Výbor odpovídá a termín"/>
    <w:basedOn w:val="Normln"/>
    <w:rsid w:val="00724671"/>
    <w:pPr>
      <w:widowControl w:val="0"/>
      <w:tabs>
        <w:tab w:val="left" w:pos="6521"/>
      </w:tabs>
      <w:autoSpaceDE/>
      <w:autoSpaceDN/>
      <w:spacing w:before="240"/>
      <w:jc w:val="both"/>
    </w:pPr>
    <w:rPr>
      <w:rFonts w:ascii="Arial" w:hAnsi="Arial"/>
      <w:noProof/>
      <w:szCs w:val="22"/>
    </w:rPr>
  </w:style>
  <w:style w:type="paragraph" w:customStyle="1" w:styleId="Normal">
    <w:name w:val="[Normal]"/>
    <w:rsid w:val="000206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FD2677"/>
    <w:pPr>
      <w:spacing w:after="80"/>
      <w:jc w:val="both"/>
    </w:pPr>
    <w:rPr>
      <w:rFonts w:ascii="Arial" w:hAnsi="Arial" w:cs="Arial"/>
      <w:bCs/>
      <w:i/>
      <w:sz w:val="20"/>
      <w:szCs w:val="20"/>
    </w:rPr>
  </w:style>
  <w:style w:type="paragraph" w:customStyle="1" w:styleId="slovn">
    <w:name w:val="číslování"/>
    <w:basedOn w:val="Normln"/>
    <w:link w:val="slovnChar"/>
    <w:qFormat/>
    <w:rsid w:val="000D1968"/>
    <w:pPr>
      <w:numPr>
        <w:numId w:val="12"/>
      </w:numPr>
      <w:autoSpaceDE/>
      <w:autoSpaceDN/>
      <w:spacing w:before="120" w:line="264" w:lineRule="auto"/>
      <w:jc w:val="both"/>
    </w:pPr>
    <w:rPr>
      <w:rFonts w:ascii="Arial" w:eastAsia="Calibri" w:hAnsi="Arial" w:cs="Arial"/>
      <w:b/>
      <w:szCs w:val="22"/>
    </w:rPr>
  </w:style>
  <w:style w:type="paragraph" w:customStyle="1" w:styleId="slovn2">
    <w:name w:val="číslování 2"/>
    <w:basedOn w:val="Zkladntext"/>
    <w:link w:val="slovn2Char"/>
    <w:qFormat/>
    <w:rsid w:val="00A47CA3"/>
    <w:pPr>
      <w:numPr>
        <w:ilvl w:val="7"/>
        <w:numId w:val="10"/>
      </w:numPr>
      <w:tabs>
        <w:tab w:val="clear" w:pos="1418"/>
        <w:tab w:val="clear" w:pos="1843"/>
      </w:tabs>
      <w:autoSpaceDE/>
      <w:autoSpaceDN/>
      <w:spacing w:before="120" w:line="276" w:lineRule="auto"/>
    </w:pPr>
    <w:rPr>
      <w:rFonts w:eastAsia="Arial Unicode MS"/>
      <w:sz w:val="24"/>
      <w:szCs w:val="24"/>
    </w:rPr>
  </w:style>
  <w:style w:type="paragraph" w:customStyle="1" w:styleId="Psmeno1odsazen2text">
    <w:name w:val="Písmeno1 odsazený2 text"/>
    <w:basedOn w:val="Normln"/>
    <w:rsid w:val="000406E5"/>
    <w:pPr>
      <w:widowControl w:val="0"/>
      <w:numPr>
        <w:numId w:val="11"/>
      </w:numPr>
      <w:autoSpaceDE/>
      <w:autoSpaceDN/>
      <w:spacing w:after="120"/>
      <w:jc w:val="both"/>
    </w:pPr>
    <w:rPr>
      <w:rFonts w:ascii="Arial" w:hAnsi="Arial"/>
      <w:noProof/>
      <w:szCs w:val="20"/>
    </w:rPr>
  </w:style>
  <w:style w:type="character" w:styleId="Odkaznakoment">
    <w:name w:val="annotation reference"/>
    <w:rsid w:val="00FC012F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FC012F"/>
    <w:pPr>
      <w:jc w:val="left"/>
    </w:pPr>
    <w:rPr>
      <w:rFonts w:ascii="Times New Roman" w:hAnsi="Times New Roman" w:cs="Times New Roman"/>
      <w:b/>
      <w:bCs/>
    </w:rPr>
  </w:style>
  <w:style w:type="character" w:customStyle="1" w:styleId="TextkomenteChar">
    <w:name w:val="Text komentáře Char"/>
    <w:link w:val="Textkomente"/>
    <w:semiHidden/>
    <w:rsid w:val="00FC012F"/>
    <w:rPr>
      <w:rFonts w:ascii="Arial" w:hAnsi="Arial" w:cs="Arial"/>
    </w:rPr>
  </w:style>
  <w:style w:type="character" w:customStyle="1" w:styleId="PedmtkomenteChar">
    <w:name w:val="Předmět komentáře Char"/>
    <w:link w:val="Pedmtkomente"/>
    <w:rsid w:val="00FC012F"/>
    <w:rPr>
      <w:rFonts w:ascii="Arial" w:hAnsi="Arial" w:cs="Arial"/>
      <w:b/>
      <w:bCs/>
    </w:rPr>
  </w:style>
  <w:style w:type="paragraph" w:styleId="Odstavecseseznamem">
    <w:name w:val="List Paragraph"/>
    <w:basedOn w:val="Normln"/>
    <w:uiPriority w:val="34"/>
    <w:qFormat/>
    <w:rsid w:val="001C0664"/>
    <w:pPr>
      <w:autoSpaceDE/>
      <w:autoSpaceDN/>
      <w:spacing w:before="120" w:line="276" w:lineRule="auto"/>
      <w:ind w:left="720"/>
      <w:contextualSpacing/>
      <w:jc w:val="both"/>
    </w:pPr>
    <w:rPr>
      <w:rFonts w:ascii="Arial" w:eastAsia="Calibri" w:hAnsi="Arial" w:cs="Arial"/>
      <w:szCs w:val="22"/>
    </w:rPr>
  </w:style>
  <w:style w:type="paragraph" w:customStyle="1" w:styleId="Hlavikaadresapjemce">
    <w:name w:val="Hlavička adresa příjemce"/>
    <w:basedOn w:val="Normln"/>
    <w:rsid w:val="006005AA"/>
    <w:pPr>
      <w:autoSpaceDE/>
      <w:autoSpaceDN/>
      <w:spacing w:before="20" w:after="20"/>
    </w:pPr>
    <w:rPr>
      <w:rFonts w:ascii="Arial" w:hAnsi="Arial"/>
      <w:szCs w:val="20"/>
    </w:rPr>
  </w:style>
  <w:style w:type="paragraph" w:customStyle="1" w:styleId="Rozhodnutvrok">
    <w:name w:val="Rozhodnutí výrok"/>
    <w:basedOn w:val="Normln"/>
    <w:link w:val="RozhodnutvrokChar"/>
    <w:rsid w:val="00FE14E2"/>
    <w:pPr>
      <w:widowControl w:val="0"/>
      <w:autoSpaceDE/>
      <w:autoSpaceDN/>
      <w:spacing w:before="240" w:after="240"/>
      <w:jc w:val="center"/>
    </w:pPr>
    <w:rPr>
      <w:rFonts w:ascii="Arial" w:hAnsi="Arial"/>
      <w:b/>
      <w:noProof/>
      <w:spacing w:val="70"/>
      <w:szCs w:val="20"/>
    </w:rPr>
  </w:style>
  <w:style w:type="character" w:customStyle="1" w:styleId="RozhodnutvrokChar">
    <w:name w:val="Rozhodnutí výrok Char"/>
    <w:link w:val="Rozhodnutvrok"/>
    <w:rsid w:val="00FE14E2"/>
    <w:rPr>
      <w:rFonts w:ascii="Arial" w:hAnsi="Arial"/>
      <w:b/>
      <w:noProof/>
      <w:spacing w:val="70"/>
      <w:sz w:val="24"/>
    </w:rPr>
  </w:style>
  <w:style w:type="character" w:customStyle="1" w:styleId="preformatted">
    <w:name w:val="preformatted"/>
    <w:rsid w:val="00FE14E2"/>
  </w:style>
  <w:style w:type="paragraph" w:customStyle="1" w:styleId="Default">
    <w:name w:val="Default"/>
    <w:rsid w:val="00FE14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uiPriority w:val="20"/>
    <w:qFormat/>
    <w:rsid w:val="00FE14E2"/>
    <w:rPr>
      <w:b/>
      <w:bCs/>
      <w:i w:val="0"/>
      <w:iCs w:val="0"/>
    </w:rPr>
  </w:style>
  <w:style w:type="character" w:customStyle="1" w:styleId="st1">
    <w:name w:val="st1"/>
    <w:rsid w:val="00FE14E2"/>
  </w:style>
  <w:style w:type="character" w:customStyle="1" w:styleId="slovnChar">
    <w:name w:val="číslování Char"/>
    <w:basedOn w:val="Standardnpsmoodstavce"/>
    <w:link w:val="slovn"/>
    <w:rsid w:val="00AD6352"/>
    <w:rPr>
      <w:rFonts w:ascii="Arial" w:eastAsia="Calibri" w:hAnsi="Arial" w:cs="Arial"/>
      <w:b/>
      <w:sz w:val="24"/>
      <w:szCs w:val="22"/>
    </w:rPr>
  </w:style>
  <w:style w:type="character" w:customStyle="1" w:styleId="slovn2Char">
    <w:name w:val="číslování 2 Char"/>
    <w:basedOn w:val="Standardnpsmoodstavce"/>
    <w:link w:val="slovn2"/>
    <w:rsid w:val="00AD6352"/>
    <w:rPr>
      <w:rFonts w:ascii="Arial" w:eastAsia="Arial Unicode MS" w:hAnsi="Arial" w:cs="Arial"/>
      <w:sz w:val="24"/>
      <w:szCs w:val="24"/>
    </w:rPr>
  </w:style>
  <w:style w:type="character" w:customStyle="1" w:styleId="VysvtlivkyChar">
    <w:name w:val="Vysvětlivky Char"/>
    <w:basedOn w:val="Standardnpsmoodstavce"/>
    <w:link w:val="Vysvtlivky"/>
    <w:locked/>
    <w:rsid w:val="00AD6352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AD6352"/>
    <w:pPr>
      <w:numPr>
        <w:numId w:val="14"/>
      </w:numPr>
      <w:spacing w:after="120"/>
      <w:contextualSpacing w:val="0"/>
    </w:pPr>
    <w:rPr>
      <w:rFonts w:eastAsia="Times New Roman"/>
      <w:i/>
      <w:szCs w:val="20"/>
    </w:rPr>
  </w:style>
  <w:style w:type="paragraph" w:customStyle="1" w:styleId="textDZ">
    <w:name w:val="text DZ"/>
    <w:basedOn w:val="Normln"/>
    <w:link w:val="textDZChar"/>
    <w:qFormat/>
    <w:rsid w:val="00BE3003"/>
    <w:pPr>
      <w:spacing w:before="120" w:line="264" w:lineRule="auto"/>
      <w:jc w:val="both"/>
    </w:pPr>
    <w:rPr>
      <w:rFonts w:ascii="Arial" w:eastAsia="Calibri" w:hAnsi="Arial" w:cs="Arial"/>
      <w:bCs/>
    </w:rPr>
  </w:style>
  <w:style w:type="character" w:customStyle="1" w:styleId="ZkladntextChar">
    <w:name w:val="Základní text Char"/>
    <w:basedOn w:val="Standardnpsmoodstavce"/>
    <w:link w:val="Zkladntext"/>
    <w:rsid w:val="00EF7D75"/>
    <w:rPr>
      <w:rFonts w:ascii="Arial" w:hAnsi="Arial" w:cs="Arial"/>
    </w:rPr>
  </w:style>
  <w:style w:type="character" w:customStyle="1" w:styleId="textDZChar">
    <w:name w:val="text DZ Char"/>
    <w:basedOn w:val="Standardnpsmoodstavce"/>
    <w:link w:val="textDZ"/>
    <w:rsid w:val="00BE3003"/>
    <w:rPr>
      <w:rFonts w:ascii="Arial" w:eastAsia="Calibri" w:hAnsi="Arial" w:cs="Arial"/>
      <w:b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54CD8"/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link w:val="Zkladntextodsazen"/>
    <w:rsid w:val="004C4C84"/>
    <w:rPr>
      <w:rFonts w:ascii="Arial" w:hAnsi="Arial" w:cs="Arial"/>
    </w:rPr>
  </w:style>
  <w:style w:type="paragraph" w:customStyle="1" w:styleId="Text">
    <w:name w:val="Text"/>
    <w:link w:val="TextChar"/>
    <w:rsid w:val="004C4C84"/>
    <w:pPr>
      <w:widowControl w:val="0"/>
      <w:jc w:val="both"/>
    </w:pPr>
    <w:rPr>
      <w:rFonts w:ascii="Arial" w:hAnsi="Arial"/>
      <w:noProof/>
      <w:sz w:val="24"/>
    </w:rPr>
  </w:style>
  <w:style w:type="character" w:customStyle="1" w:styleId="TextChar">
    <w:name w:val="Text Char"/>
    <w:link w:val="Text"/>
    <w:rsid w:val="004C4C84"/>
    <w:rPr>
      <w:rFonts w:ascii="Arial" w:hAnsi="Arial"/>
      <w:noProof/>
      <w:sz w:val="24"/>
    </w:rPr>
  </w:style>
  <w:style w:type="paragraph" w:customStyle="1" w:styleId="Dopisosloven">
    <w:name w:val="Dopis oslovení"/>
    <w:basedOn w:val="Normln"/>
    <w:rsid w:val="00EB0D1B"/>
    <w:pPr>
      <w:autoSpaceDE/>
      <w:autoSpaceDN/>
      <w:spacing w:before="360" w:after="240"/>
      <w:jc w:val="both"/>
    </w:pPr>
    <w:rPr>
      <w:rFonts w:ascii="Arial" w:eastAsiaTheme="minorHAnsi" w:hAnsi="Arial" w:cs="Arial"/>
    </w:rPr>
  </w:style>
  <w:style w:type="paragraph" w:styleId="Revize">
    <w:name w:val="Revision"/>
    <w:hidden/>
    <w:uiPriority w:val="99"/>
    <w:semiHidden/>
    <w:rsid w:val="00E05B44"/>
    <w:rPr>
      <w:sz w:val="24"/>
      <w:szCs w:val="24"/>
    </w:rPr>
  </w:style>
  <w:style w:type="paragraph" w:styleId="Podpis">
    <w:name w:val="Signature"/>
    <w:basedOn w:val="Normln"/>
    <w:link w:val="PodpisChar"/>
    <w:semiHidden/>
    <w:unhideWhenUsed/>
    <w:rsid w:val="00165C1C"/>
    <w:pPr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165C1C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C4753A"/>
    <w:pPr>
      <w:pBdr>
        <w:bottom w:val="single" w:sz="4" w:space="1" w:color="auto"/>
      </w:pBdr>
      <w:autoSpaceDE/>
      <w:autoSpaceDN/>
      <w:spacing w:before="360" w:line="264" w:lineRule="auto"/>
      <w:jc w:val="both"/>
    </w:pPr>
    <w:rPr>
      <w:rFonts w:ascii="Inter" w:eastAsia="Calibri" w:hAnsi="Inter" w:cs="Arial"/>
      <w:b/>
      <w:sz w:val="22"/>
      <w:szCs w:val="22"/>
      <w:lang w:eastAsia="en-US"/>
    </w:rPr>
  </w:style>
  <w:style w:type="character" w:customStyle="1" w:styleId="PodnadpisChar">
    <w:name w:val="Podnadpis Char"/>
    <w:basedOn w:val="Standardnpsmoodstavce"/>
    <w:link w:val="Podnadpis"/>
    <w:rsid w:val="00C4753A"/>
    <w:rPr>
      <w:rFonts w:ascii="Inter" w:eastAsia="Calibri" w:hAnsi="Inter" w:cs="Arial"/>
      <w:b/>
      <w:sz w:val="22"/>
      <w:szCs w:val="22"/>
      <w:lang w:eastAsia="en-US"/>
    </w:rPr>
  </w:style>
  <w:style w:type="paragraph" w:customStyle="1" w:styleId="Nzev2">
    <w:name w:val="Název 2"/>
    <w:basedOn w:val="Normln"/>
    <w:link w:val="Nzev2Char"/>
    <w:qFormat/>
    <w:rsid w:val="005B4E01"/>
    <w:pPr>
      <w:autoSpaceDE/>
      <w:autoSpaceDN/>
      <w:spacing w:before="1440" w:line="276" w:lineRule="auto"/>
      <w:jc w:val="center"/>
    </w:pPr>
    <w:rPr>
      <w:rFonts w:ascii="Arial" w:eastAsiaTheme="minorHAnsi" w:hAnsi="Arial" w:cs="Arial"/>
      <w:b/>
      <w:sz w:val="40"/>
      <w:szCs w:val="22"/>
    </w:rPr>
  </w:style>
  <w:style w:type="character" w:customStyle="1" w:styleId="Nzev2Char">
    <w:name w:val="Název 2 Char"/>
    <w:basedOn w:val="Standardnpsmoodstavce"/>
    <w:link w:val="Nzev2"/>
    <w:rsid w:val="005B4E01"/>
    <w:rPr>
      <w:rFonts w:ascii="Arial" w:eastAsiaTheme="minorHAnsi" w:hAnsi="Arial" w:cs="Arial"/>
      <w:b/>
      <w:sz w:val="40"/>
      <w:szCs w:val="22"/>
    </w:rPr>
  </w:style>
  <w:style w:type="character" w:customStyle="1" w:styleId="ZkladntextodsazendekChar">
    <w:name w:val="Základní text odsazený řádek Char"/>
    <w:basedOn w:val="Standardnpsmoodstavce"/>
    <w:link w:val="Zkladntextodsazendek"/>
    <w:locked/>
    <w:rsid w:val="00AE518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483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FE7CAD4-B183-4A2C-B023-38C47704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670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Jiří Borik</dc:creator>
  <cp:keywords/>
  <cp:lastModifiedBy>Navrátilová Valerie</cp:lastModifiedBy>
  <cp:revision>8</cp:revision>
  <cp:lastPrinted>2019-05-13T06:28:00Z</cp:lastPrinted>
  <dcterms:created xsi:type="dcterms:W3CDTF">2022-09-20T06:45:00Z</dcterms:created>
  <dcterms:modified xsi:type="dcterms:W3CDTF">2022-09-20T08:49:00Z</dcterms:modified>
</cp:coreProperties>
</file>