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FC06BC" w14:textId="77777777" w:rsidR="00B763B0" w:rsidRPr="00B763B0" w:rsidRDefault="00B763B0" w:rsidP="00B763B0">
      <w:pPr>
        <w:jc w:val="both"/>
        <w:rPr>
          <w:rFonts w:ascii="Arial" w:hAnsi="Arial" w:cs="Arial"/>
          <w:b/>
          <w:bCs/>
          <w:sz w:val="24"/>
        </w:rPr>
      </w:pPr>
      <w:r w:rsidRPr="00B763B0">
        <w:rPr>
          <w:rFonts w:ascii="Arial" w:hAnsi="Arial" w:cs="Arial"/>
          <w:b/>
          <w:bCs/>
          <w:sz w:val="24"/>
        </w:rPr>
        <w:t>Důvodová zpráva:</w:t>
      </w:r>
      <w:r w:rsidR="00E232DD">
        <w:rPr>
          <w:rFonts w:ascii="Arial" w:hAnsi="Arial" w:cs="Arial"/>
          <w:b/>
          <w:bCs/>
          <w:sz w:val="24"/>
        </w:rPr>
        <w:t xml:space="preserve"> </w:t>
      </w:r>
    </w:p>
    <w:p w14:paraId="409B503C" w14:textId="2C27EAC5" w:rsidR="00B763B0" w:rsidRDefault="00B763B0" w:rsidP="0028306F">
      <w:pPr>
        <w:spacing w:after="0" w:line="240" w:lineRule="auto"/>
        <w:jc w:val="both"/>
        <w:rPr>
          <w:rFonts w:ascii="Arial" w:hAnsi="Arial" w:cs="Arial"/>
          <w:sz w:val="24"/>
        </w:rPr>
      </w:pPr>
      <w:r w:rsidRPr="00B763B0">
        <w:rPr>
          <w:rFonts w:ascii="Arial" w:hAnsi="Arial" w:cs="Arial"/>
          <w:sz w:val="24"/>
        </w:rPr>
        <w:t xml:space="preserve">Zastupitelstvo Olomouckého kraje na svém zasedání dne </w:t>
      </w:r>
      <w:r w:rsidR="006E4202">
        <w:rPr>
          <w:rFonts w:ascii="Arial" w:hAnsi="Arial" w:cs="Arial"/>
          <w:sz w:val="24"/>
        </w:rPr>
        <w:t>20</w:t>
      </w:r>
      <w:r w:rsidR="006E4202" w:rsidRPr="00B763B0">
        <w:rPr>
          <w:rFonts w:ascii="Arial" w:hAnsi="Arial" w:cs="Arial"/>
          <w:sz w:val="24"/>
        </w:rPr>
        <w:t xml:space="preserve">. </w:t>
      </w:r>
      <w:r w:rsidR="006E4202">
        <w:rPr>
          <w:rFonts w:ascii="Arial" w:hAnsi="Arial" w:cs="Arial"/>
          <w:sz w:val="24"/>
        </w:rPr>
        <w:t>9</w:t>
      </w:r>
      <w:r w:rsidR="006E4202" w:rsidRPr="00B763B0">
        <w:rPr>
          <w:rFonts w:ascii="Arial" w:hAnsi="Arial" w:cs="Arial"/>
          <w:sz w:val="24"/>
        </w:rPr>
        <w:t>. 20</w:t>
      </w:r>
      <w:r w:rsidR="006E4202">
        <w:rPr>
          <w:rFonts w:ascii="Arial" w:hAnsi="Arial" w:cs="Arial"/>
          <w:sz w:val="24"/>
        </w:rPr>
        <w:t>21</w:t>
      </w:r>
      <w:r w:rsidRPr="00B763B0">
        <w:rPr>
          <w:rFonts w:ascii="Arial" w:hAnsi="Arial" w:cs="Arial"/>
          <w:sz w:val="24"/>
        </w:rPr>
        <w:t xml:space="preserve"> usnesením č.  </w:t>
      </w:r>
      <w:r w:rsidR="006E4202" w:rsidRPr="00086312">
        <w:rPr>
          <w:rFonts w:ascii="Arial" w:hAnsi="Arial" w:cs="Arial"/>
          <w:sz w:val="24"/>
        </w:rPr>
        <w:t>UZ/6/12/2021</w:t>
      </w:r>
      <w:r w:rsidR="006E4202">
        <w:rPr>
          <w:rFonts w:ascii="Arial" w:hAnsi="Arial" w:cs="Arial"/>
          <w:bCs/>
          <w:sz w:val="24"/>
          <w:szCs w:val="24"/>
        </w:rPr>
        <w:t xml:space="preserve"> </w:t>
      </w:r>
      <w:r w:rsidRPr="00B763B0">
        <w:rPr>
          <w:rFonts w:ascii="Arial" w:hAnsi="Arial" w:cs="Arial"/>
          <w:sz w:val="24"/>
        </w:rPr>
        <w:t xml:space="preserve">schválilo </w:t>
      </w:r>
      <w:r w:rsidR="006E4202">
        <w:rPr>
          <w:rFonts w:ascii="Arial" w:hAnsi="Arial" w:cs="Arial"/>
          <w:sz w:val="24"/>
        </w:rPr>
        <w:t xml:space="preserve">Zásady </w:t>
      </w:r>
      <w:r w:rsidR="006E4202" w:rsidRPr="001D7763">
        <w:rPr>
          <w:rFonts w:ascii="Arial" w:hAnsi="Arial" w:cs="Arial"/>
          <w:bCs/>
          <w:sz w:val="24"/>
          <w:szCs w:val="24"/>
        </w:rPr>
        <w:t>pro</w:t>
      </w:r>
      <w:r w:rsidR="006E4202">
        <w:rPr>
          <w:rFonts w:ascii="Arial" w:hAnsi="Arial" w:cs="Arial"/>
          <w:bCs/>
          <w:sz w:val="24"/>
          <w:szCs w:val="24"/>
        </w:rPr>
        <w:t xml:space="preserve"> poskytování</w:t>
      </w:r>
      <w:r w:rsidR="006E4202" w:rsidRPr="001D7763">
        <w:rPr>
          <w:rFonts w:ascii="Arial" w:hAnsi="Arial" w:cs="Arial"/>
          <w:bCs/>
          <w:sz w:val="24"/>
          <w:szCs w:val="24"/>
        </w:rPr>
        <w:t xml:space="preserve"> </w:t>
      </w:r>
      <w:r w:rsidR="006E4202" w:rsidRPr="00086312">
        <w:rPr>
          <w:rFonts w:ascii="Arial" w:hAnsi="Arial" w:cs="Arial"/>
          <w:bCs/>
          <w:sz w:val="24"/>
          <w:szCs w:val="24"/>
        </w:rPr>
        <w:t>finanční podpory z rozpočtu Olomouckého kraj</w:t>
      </w:r>
      <w:r w:rsidR="006E4202">
        <w:rPr>
          <w:rFonts w:ascii="Arial" w:hAnsi="Arial" w:cs="Arial"/>
          <w:bCs/>
          <w:sz w:val="24"/>
          <w:szCs w:val="24"/>
        </w:rPr>
        <w:t>e 2022</w:t>
      </w:r>
      <w:r w:rsidR="00270B05">
        <w:rPr>
          <w:rFonts w:ascii="Arial" w:hAnsi="Arial" w:cs="Arial"/>
          <w:sz w:val="24"/>
        </w:rPr>
        <w:t xml:space="preserve"> (Zásady) a dne 13. 12. 2021 usnesením č. UZ/7/17/2021 schválilo materiál Poskytování finanční podpory z rozpočtu Olomouckého kraje – doplňující dokumenty.</w:t>
      </w:r>
    </w:p>
    <w:p w14:paraId="5C452A06" w14:textId="77777777" w:rsidR="00C73F3F" w:rsidRPr="00B763B0" w:rsidRDefault="00C73F3F" w:rsidP="0028306F">
      <w:pPr>
        <w:spacing w:after="0" w:line="240" w:lineRule="auto"/>
        <w:jc w:val="both"/>
        <w:rPr>
          <w:rFonts w:ascii="Arial" w:hAnsi="Arial" w:cs="Arial"/>
          <w:sz w:val="24"/>
        </w:rPr>
      </w:pPr>
    </w:p>
    <w:p w14:paraId="2161E3E4" w14:textId="52C9123D" w:rsidR="00B763B0" w:rsidRPr="009D7620" w:rsidRDefault="005B792B" w:rsidP="0028306F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Zastupitelstvu</w:t>
      </w:r>
      <w:r w:rsidRPr="009D7620">
        <w:rPr>
          <w:rFonts w:ascii="Arial" w:hAnsi="Arial" w:cs="Arial"/>
          <w:sz w:val="24"/>
        </w:rPr>
        <w:t xml:space="preserve"> </w:t>
      </w:r>
      <w:r w:rsidR="00B763B0" w:rsidRPr="009D7620">
        <w:rPr>
          <w:rFonts w:ascii="Arial" w:hAnsi="Arial" w:cs="Arial"/>
          <w:sz w:val="24"/>
        </w:rPr>
        <w:t xml:space="preserve">Olomouckého kraje </w:t>
      </w:r>
      <w:r w:rsidR="009D7620" w:rsidRPr="009D7620">
        <w:rPr>
          <w:rFonts w:ascii="Arial" w:hAnsi="Arial" w:cs="Arial"/>
          <w:sz w:val="24"/>
        </w:rPr>
        <w:t>je předkládán</w:t>
      </w:r>
      <w:r w:rsidR="00430682">
        <w:rPr>
          <w:rFonts w:ascii="Arial" w:hAnsi="Arial" w:cs="Arial"/>
          <w:sz w:val="24"/>
        </w:rPr>
        <w:t>a</w:t>
      </w:r>
      <w:r w:rsidR="009D7620" w:rsidRPr="009D7620">
        <w:rPr>
          <w:rFonts w:ascii="Arial" w:hAnsi="Arial" w:cs="Arial"/>
          <w:sz w:val="24"/>
        </w:rPr>
        <w:t xml:space="preserve"> </w:t>
      </w:r>
      <w:r w:rsidR="00430682">
        <w:rPr>
          <w:rFonts w:ascii="Arial" w:hAnsi="Arial" w:cs="Arial"/>
          <w:sz w:val="24"/>
        </w:rPr>
        <w:t>1</w:t>
      </w:r>
      <w:r w:rsidR="009D7620" w:rsidRPr="009D7620">
        <w:rPr>
          <w:rFonts w:ascii="Arial" w:hAnsi="Arial" w:cs="Arial"/>
          <w:sz w:val="24"/>
        </w:rPr>
        <w:t xml:space="preserve"> žádost o individuální dotaci. </w:t>
      </w:r>
    </w:p>
    <w:p w14:paraId="29D8DE46" w14:textId="7C54FCBE" w:rsidR="00901E38" w:rsidRPr="000F4FBB" w:rsidRDefault="00901E38" w:rsidP="00430682">
      <w:pPr>
        <w:autoSpaceDE w:val="0"/>
        <w:autoSpaceDN w:val="0"/>
        <w:adjustRightInd w:val="0"/>
        <w:spacing w:before="360" w:after="120" w:line="259" w:lineRule="auto"/>
        <w:jc w:val="both"/>
        <w:rPr>
          <w:rFonts w:ascii="Arial" w:hAnsi="Arial" w:cs="Arial"/>
          <w:b/>
          <w:sz w:val="24"/>
          <w:szCs w:val="24"/>
        </w:rPr>
      </w:pPr>
      <w:r w:rsidRPr="000F4FBB">
        <w:rPr>
          <w:rFonts w:ascii="Arial" w:hAnsi="Arial" w:cs="Arial"/>
          <w:b/>
          <w:bCs/>
          <w:sz w:val="24"/>
          <w:szCs w:val="24"/>
        </w:rPr>
        <w:t xml:space="preserve">Žádost č. </w:t>
      </w:r>
      <w:r>
        <w:rPr>
          <w:rFonts w:ascii="Arial" w:hAnsi="Arial" w:cs="Arial"/>
          <w:b/>
          <w:bCs/>
          <w:sz w:val="24"/>
          <w:szCs w:val="24"/>
        </w:rPr>
        <w:t>6</w:t>
      </w:r>
      <w:r w:rsidRPr="000F4FBB">
        <w:rPr>
          <w:rFonts w:ascii="Arial" w:hAnsi="Arial" w:cs="Arial"/>
          <w:b/>
          <w:bCs/>
          <w:sz w:val="24"/>
          <w:szCs w:val="24"/>
        </w:rPr>
        <w:t xml:space="preserve">: </w:t>
      </w:r>
      <w:r w:rsidRPr="000F4FBB">
        <w:rPr>
          <w:rFonts w:ascii="Arial" w:hAnsi="Arial" w:cs="Arial"/>
          <w:b/>
          <w:bCs/>
          <w:sz w:val="24"/>
          <w:szCs w:val="24"/>
        </w:rPr>
        <w:tab/>
      </w:r>
      <w:r w:rsidRPr="003357AC">
        <w:rPr>
          <w:rFonts w:ascii="Arial" w:hAnsi="Arial" w:cs="Arial"/>
          <w:sz w:val="24"/>
          <w:szCs w:val="24"/>
        </w:rPr>
        <w:t>Mezinárodní konference místních akčních skupin Evropské unie LINC 2022</w:t>
      </w:r>
      <w:r>
        <w:rPr>
          <w:rFonts w:ascii="Arial" w:hAnsi="Arial" w:cs="Arial"/>
          <w:sz w:val="21"/>
          <w:szCs w:val="21"/>
        </w:rPr>
        <w:t xml:space="preserve"> </w:t>
      </w:r>
      <w:r w:rsidRPr="000F4FBB">
        <w:rPr>
          <w:rFonts w:ascii="Arial" w:hAnsi="Arial" w:cs="Arial"/>
          <w:sz w:val="24"/>
          <w:szCs w:val="24"/>
        </w:rPr>
        <w:t xml:space="preserve">  </w:t>
      </w:r>
    </w:p>
    <w:p w14:paraId="7FD3EA3C" w14:textId="77777777" w:rsidR="00901E38" w:rsidRPr="00C31314" w:rsidRDefault="00901E38" w:rsidP="00901E38">
      <w:pPr>
        <w:autoSpaceDE w:val="0"/>
        <w:autoSpaceDN w:val="0"/>
        <w:adjustRightInd w:val="0"/>
        <w:spacing w:after="120" w:line="259" w:lineRule="auto"/>
        <w:jc w:val="both"/>
        <w:rPr>
          <w:rFonts w:ascii="Arial" w:hAnsi="Arial" w:cs="Arial"/>
          <w:bCs/>
          <w:sz w:val="24"/>
          <w:szCs w:val="24"/>
        </w:rPr>
      </w:pPr>
      <w:r w:rsidRPr="00C31314">
        <w:rPr>
          <w:rFonts w:ascii="Arial" w:hAnsi="Arial" w:cs="Arial"/>
          <w:bCs/>
          <w:sz w:val="24"/>
          <w:szCs w:val="24"/>
        </w:rPr>
        <w:t>Doručeno:</w:t>
      </w:r>
      <w:r w:rsidRPr="00C31314">
        <w:rPr>
          <w:rFonts w:ascii="Arial" w:hAnsi="Arial" w:cs="Arial"/>
          <w:bCs/>
          <w:sz w:val="24"/>
          <w:szCs w:val="24"/>
        </w:rPr>
        <w:tab/>
      </w:r>
      <w:r w:rsidRPr="00C31314">
        <w:rPr>
          <w:rFonts w:ascii="Arial" w:hAnsi="Arial" w:cs="Arial"/>
          <w:bCs/>
          <w:sz w:val="24"/>
          <w:szCs w:val="24"/>
        </w:rPr>
        <w:tab/>
        <w:t xml:space="preserve">01. 03. 2022 </w:t>
      </w:r>
    </w:p>
    <w:p w14:paraId="7FCDF295" w14:textId="77777777" w:rsidR="00901E38" w:rsidRPr="00C31314" w:rsidRDefault="00901E38" w:rsidP="00901E38">
      <w:pPr>
        <w:spacing w:after="0"/>
        <w:jc w:val="both"/>
        <w:rPr>
          <w:rFonts w:ascii="Arial" w:hAnsi="Arial" w:cs="Arial"/>
          <w:bCs/>
          <w:sz w:val="24"/>
          <w:szCs w:val="24"/>
        </w:rPr>
      </w:pPr>
      <w:r w:rsidRPr="00C31314">
        <w:rPr>
          <w:rFonts w:ascii="Arial" w:hAnsi="Arial" w:cs="Arial"/>
          <w:bCs/>
          <w:sz w:val="24"/>
          <w:szCs w:val="24"/>
        </w:rPr>
        <w:t xml:space="preserve">Žadatel: </w:t>
      </w:r>
      <w:r w:rsidRPr="00C31314">
        <w:rPr>
          <w:rFonts w:ascii="Arial" w:hAnsi="Arial" w:cs="Arial"/>
          <w:bCs/>
          <w:sz w:val="24"/>
          <w:szCs w:val="24"/>
        </w:rPr>
        <w:tab/>
      </w:r>
      <w:r w:rsidRPr="00C31314">
        <w:rPr>
          <w:rFonts w:ascii="Arial" w:hAnsi="Arial" w:cs="Arial"/>
          <w:bCs/>
          <w:sz w:val="24"/>
          <w:szCs w:val="24"/>
        </w:rPr>
        <w:tab/>
      </w:r>
      <w:r w:rsidRPr="00C31314">
        <w:rPr>
          <w:rFonts w:ascii="Arial" w:hAnsi="Arial" w:cs="Arial"/>
          <w:sz w:val="24"/>
          <w:szCs w:val="24"/>
        </w:rPr>
        <w:t xml:space="preserve">Rozvíjíme šumperský </w:t>
      </w:r>
      <w:proofErr w:type="gramStart"/>
      <w:r w:rsidRPr="00C31314">
        <w:rPr>
          <w:rFonts w:ascii="Arial" w:hAnsi="Arial" w:cs="Arial"/>
          <w:sz w:val="24"/>
          <w:szCs w:val="24"/>
        </w:rPr>
        <w:t xml:space="preserve">venkov, z. </w:t>
      </w:r>
      <w:proofErr w:type="spellStart"/>
      <w:r w:rsidRPr="00C31314">
        <w:rPr>
          <w:rFonts w:ascii="Arial" w:hAnsi="Arial" w:cs="Arial"/>
          <w:sz w:val="24"/>
          <w:szCs w:val="24"/>
        </w:rPr>
        <w:t>ú.</w:t>
      </w:r>
      <w:proofErr w:type="spellEnd"/>
      <w:proofErr w:type="gramEnd"/>
      <w:r w:rsidRPr="00C31314">
        <w:rPr>
          <w:rFonts w:ascii="Arial" w:hAnsi="Arial" w:cs="Arial"/>
          <w:sz w:val="24"/>
          <w:szCs w:val="24"/>
        </w:rPr>
        <w:t xml:space="preserve"> </w:t>
      </w:r>
    </w:p>
    <w:p w14:paraId="1AE048D3" w14:textId="77777777" w:rsidR="00901E38" w:rsidRPr="00C31314" w:rsidRDefault="00901E38" w:rsidP="00901E38">
      <w:pPr>
        <w:spacing w:after="0"/>
        <w:jc w:val="both"/>
        <w:rPr>
          <w:rFonts w:ascii="Arial" w:hAnsi="Arial" w:cs="Arial"/>
          <w:sz w:val="24"/>
          <w:szCs w:val="24"/>
        </w:rPr>
      </w:pPr>
      <w:r w:rsidRPr="00C31314">
        <w:rPr>
          <w:rFonts w:ascii="Arial" w:hAnsi="Arial" w:cs="Arial"/>
          <w:bCs/>
          <w:sz w:val="24"/>
          <w:szCs w:val="24"/>
        </w:rPr>
        <w:t xml:space="preserve">IČO: </w:t>
      </w:r>
      <w:r w:rsidRPr="00C31314">
        <w:rPr>
          <w:rFonts w:ascii="Arial" w:hAnsi="Arial" w:cs="Arial"/>
          <w:bCs/>
          <w:sz w:val="24"/>
          <w:szCs w:val="24"/>
        </w:rPr>
        <w:tab/>
      </w:r>
      <w:r w:rsidRPr="00C31314">
        <w:rPr>
          <w:rFonts w:ascii="Arial" w:hAnsi="Arial" w:cs="Arial"/>
          <w:bCs/>
          <w:sz w:val="24"/>
          <w:szCs w:val="24"/>
        </w:rPr>
        <w:tab/>
      </w:r>
      <w:r w:rsidRPr="00C31314">
        <w:rPr>
          <w:rFonts w:ascii="Arial" w:hAnsi="Arial" w:cs="Arial"/>
          <w:bCs/>
          <w:sz w:val="24"/>
          <w:szCs w:val="24"/>
        </w:rPr>
        <w:tab/>
      </w:r>
      <w:r w:rsidRPr="00C31314">
        <w:rPr>
          <w:rFonts w:ascii="Arial" w:hAnsi="Arial" w:cs="Arial"/>
          <w:sz w:val="24"/>
          <w:szCs w:val="24"/>
        </w:rPr>
        <w:t xml:space="preserve">08729280 </w:t>
      </w:r>
    </w:p>
    <w:p w14:paraId="29568286" w14:textId="77777777" w:rsidR="00901E38" w:rsidRPr="00C31314" w:rsidRDefault="00901E38" w:rsidP="00901E38">
      <w:pPr>
        <w:spacing w:after="0"/>
        <w:jc w:val="both"/>
        <w:rPr>
          <w:rFonts w:ascii="Arial" w:hAnsi="Arial" w:cs="Arial"/>
          <w:bCs/>
          <w:sz w:val="24"/>
          <w:szCs w:val="24"/>
        </w:rPr>
      </w:pPr>
      <w:r w:rsidRPr="00C31314">
        <w:rPr>
          <w:rFonts w:ascii="Arial" w:hAnsi="Arial" w:cs="Arial"/>
          <w:sz w:val="24"/>
          <w:szCs w:val="24"/>
        </w:rPr>
        <w:t xml:space="preserve">DIČ: </w:t>
      </w:r>
      <w:r w:rsidRPr="00C31314">
        <w:rPr>
          <w:rFonts w:ascii="Arial" w:hAnsi="Arial" w:cs="Arial"/>
          <w:sz w:val="24"/>
          <w:szCs w:val="24"/>
        </w:rPr>
        <w:tab/>
      </w:r>
      <w:r w:rsidRPr="00C31314">
        <w:rPr>
          <w:rFonts w:ascii="Arial" w:hAnsi="Arial" w:cs="Arial"/>
          <w:sz w:val="24"/>
          <w:szCs w:val="24"/>
        </w:rPr>
        <w:tab/>
      </w:r>
      <w:r w:rsidRPr="00C31314">
        <w:rPr>
          <w:rFonts w:ascii="Arial" w:hAnsi="Arial" w:cs="Arial"/>
          <w:sz w:val="24"/>
          <w:szCs w:val="24"/>
        </w:rPr>
        <w:tab/>
        <w:t xml:space="preserve">CZ08729280 </w:t>
      </w:r>
      <w:r w:rsidRPr="00C31314">
        <w:rPr>
          <w:rFonts w:ascii="Arial" w:hAnsi="Arial" w:cs="Arial"/>
          <w:bCs/>
          <w:sz w:val="24"/>
          <w:szCs w:val="24"/>
        </w:rPr>
        <w:tab/>
      </w:r>
    </w:p>
    <w:p w14:paraId="76DA072C" w14:textId="77777777" w:rsidR="00901E38" w:rsidRPr="00C31314" w:rsidRDefault="00901E38" w:rsidP="00901E38">
      <w:pPr>
        <w:autoSpaceDE w:val="0"/>
        <w:autoSpaceDN w:val="0"/>
        <w:adjustRightInd w:val="0"/>
        <w:spacing w:after="120" w:line="259" w:lineRule="auto"/>
        <w:jc w:val="both"/>
        <w:rPr>
          <w:rFonts w:ascii="Arial" w:hAnsi="Arial" w:cs="Arial"/>
          <w:bCs/>
          <w:sz w:val="24"/>
          <w:szCs w:val="24"/>
        </w:rPr>
      </w:pPr>
      <w:r w:rsidRPr="00C31314">
        <w:rPr>
          <w:rFonts w:ascii="Arial" w:hAnsi="Arial" w:cs="Arial"/>
          <w:bCs/>
          <w:sz w:val="24"/>
          <w:szCs w:val="24"/>
        </w:rPr>
        <w:t xml:space="preserve">Sídlo: </w:t>
      </w:r>
      <w:r w:rsidRPr="00C31314">
        <w:rPr>
          <w:rFonts w:ascii="Arial" w:hAnsi="Arial" w:cs="Arial"/>
          <w:bCs/>
          <w:sz w:val="24"/>
          <w:szCs w:val="24"/>
        </w:rPr>
        <w:tab/>
      </w:r>
      <w:r w:rsidRPr="00C31314">
        <w:rPr>
          <w:rFonts w:ascii="Arial" w:hAnsi="Arial" w:cs="Arial"/>
          <w:bCs/>
          <w:sz w:val="24"/>
          <w:szCs w:val="24"/>
        </w:rPr>
        <w:tab/>
        <w:t xml:space="preserve"> </w:t>
      </w:r>
      <w:r w:rsidRPr="00C31314">
        <w:rPr>
          <w:rFonts w:ascii="Arial" w:hAnsi="Arial" w:cs="Arial"/>
          <w:bCs/>
          <w:sz w:val="24"/>
          <w:szCs w:val="24"/>
        </w:rPr>
        <w:tab/>
      </w:r>
      <w:r w:rsidRPr="00C31314">
        <w:rPr>
          <w:rFonts w:ascii="Arial" w:hAnsi="Arial" w:cs="Arial"/>
          <w:sz w:val="24"/>
          <w:szCs w:val="24"/>
        </w:rPr>
        <w:t xml:space="preserve">Dolní Studénky 282, 788 20 Dolní Studénky </w:t>
      </w:r>
    </w:p>
    <w:p w14:paraId="2552218A" w14:textId="77777777" w:rsidR="00901E38" w:rsidRPr="00C31314" w:rsidRDefault="00901E38" w:rsidP="00901E3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5ADD7D07" w14:textId="77777777" w:rsidR="00901E38" w:rsidRPr="00C31314" w:rsidRDefault="00901E38" w:rsidP="00901E3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31314">
        <w:rPr>
          <w:rFonts w:ascii="Arial" w:hAnsi="Arial" w:cs="Arial"/>
          <w:b/>
          <w:sz w:val="24"/>
          <w:szCs w:val="24"/>
        </w:rPr>
        <w:t>Stručný popis projektu</w:t>
      </w:r>
    </w:p>
    <w:p w14:paraId="7E1263D5" w14:textId="77777777" w:rsidR="00901E38" w:rsidRPr="00C31314" w:rsidRDefault="00901E38" w:rsidP="00901E3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28CF0F8" w14:textId="45F15863" w:rsidR="00901E38" w:rsidRPr="00C31314" w:rsidRDefault="00901E38" w:rsidP="00901E3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31314">
        <w:rPr>
          <w:rFonts w:ascii="Arial" w:hAnsi="Arial" w:cs="Arial"/>
          <w:sz w:val="24"/>
          <w:szCs w:val="24"/>
        </w:rPr>
        <w:t xml:space="preserve">Mezinárodní konference LINC je jedenácté setkání evropského venkova (tj. </w:t>
      </w:r>
      <w:proofErr w:type="spellStart"/>
      <w:r w:rsidRPr="00C31314">
        <w:rPr>
          <w:rFonts w:ascii="Arial" w:hAnsi="Arial" w:cs="Arial"/>
          <w:sz w:val="24"/>
          <w:szCs w:val="24"/>
        </w:rPr>
        <w:t>MASek</w:t>
      </w:r>
      <w:proofErr w:type="spellEnd"/>
      <w:r w:rsidRPr="00C31314">
        <w:rPr>
          <w:rFonts w:ascii="Arial" w:hAnsi="Arial" w:cs="Arial"/>
          <w:sz w:val="24"/>
          <w:szCs w:val="24"/>
        </w:rPr>
        <w:t xml:space="preserve">, zástupců obcí a neziskových organizací), které spojuje regionální rozvoj a metodu LEADER. Smyslem konference je sdílení dobré praxe, kontaktů a cestovního ruchu </w:t>
      </w:r>
      <w:r w:rsidR="008B06CC">
        <w:rPr>
          <w:rFonts w:ascii="Arial" w:hAnsi="Arial" w:cs="Arial"/>
          <w:sz w:val="24"/>
          <w:szCs w:val="24"/>
        </w:rPr>
        <w:br/>
      </w:r>
      <w:r w:rsidRPr="00C31314">
        <w:rPr>
          <w:rFonts w:ascii="Arial" w:hAnsi="Arial" w:cs="Arial"/>
          <w:sz w:val="24"/>
          <w:szCs w:val="24"/>
        </w:rPr>
        <w:t xml:space="preserve">v kraji. </w:t>
      </w:r>
    </w:p>
    <w:p w14:paraId="1405270C" w14:textId="77777777" w:rsidR="00901E38" w:rsidRPr="00C31314" w:rsidRDefault="00901E38" w:rsidP="00901E3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24B7BFBE" w14:textId="77777777" w:rsidR="00901E38" w:rsidRPr="00C31314" w:rsidRDefault="00901E38" w:rsidP="00901E3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31314">
        <w:rPr>
          <w:rFonts w:ascii="Arial" w:hAnsi="Arial" w:cs="Arial"/>
          <w:b/>
          <w:sz w:val="24"/>
          <w:szCs w:val="24"/>
        </w:rPr>
        <w:t>Podrobný popis projektu</w:t>
      </w:r>
    </w:p>
    <w:p w14:paraId="3843A155" w14:textId="77777777" w:rsidR="00901E38" w:rsidRPr="00C31314" w:rsidRDefault="00901E38" w:rsidP="00901E3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5911465" w14:textId="5197AE82" w:rsidR="00901E38" w:rsidRPr="00C31314" w:rsidRDefault="00901E38" w:rsidP="00901E3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31314">
        <w:rPr>
          <w:rFonts w:ascii="Arial" w:hAnsi="Arial" w:cs="Arial"/>
          <w:sz w:val="24"/>
          <w:szCs w:val="24"/>
        </w:rPr>
        <w:t>Mezinárodní konference LINC je největším setkáním aktérů evropského venkova, tj. místních akčních skupin, jejich členů, municipalit,</w:t>
      </w:r>
      <w:r>
        <w:rPr>
          <w:rFonts w:ascii="Arial" w:hAnsi="Arial" w:cs="Arial"/>
          <w:sz w:val="24"/>
          <w:szCs w:val="24"/>
        </w:rPr>
        <w:t xml:space="preserve"> </w:t>
      </w:r>
      <w:r w:rsidRPr="00C31314">
        <w:rPr>
          <w:rFonts w:ascii="Arial" w:hAnsi="Arial" w:cs="Arial"/>
          <w:sz w:val="24"/>
          <w:szCs w:val="24"/>
        </w:rPr>
        <w:t>podnikatelů i neziskového sektoru. Význam akce podtrhuje také účast delegace zástupců evropského parlamentu a členů evropské</w:t>
      </w:r>
      <w:r>
        <w:rPr>
          <w:rFonts w:ascii="Arial" w:hAnsi="Arial" w:cs="Arial"/>
          <w:sz w:val="24"/>
          <w:szCs w:val="24"/>
        </w:rPr>
        <w:t xml:space="preserve"> </w:t>
      </w:r>
      <w:r w:rsidRPr="00C31314">
        <w:rPr>
          <w:rFonts w:ascii="Arial" w:hAnsi="Arial" w:cs="Arial"/>
          <w:sz w:val="24"/>
          <w:szCs w:val="24"/>
        </w:rPr>
        <w:t xml:space="preserve">komise. Hlavním cílem akce je naplňování strategie CLLD, tedy integrovaných a </w:t>
      </w:r>
      <w:proofErr w:type="spellStart"/>
      <w:r w:rsidRPr="00C31314">
        <w:rPr>
          <w:rFonts w:ascii="Arial" w:hAnsi="Arial" w:cs="Arial"/>
          <w:sz w:val="24"/>
          <w:szCs w:val="24"/>
        </w:rPr>
        <w:t>vícefondových</w:t>
      </w:r>
      <w:proofErr w:type="spellEnd"/>
      <w:r w:rsidRPr="00C31314">
        <w:rPr>
          <w:rFonts w:ascii="Arial" w:hAnsi="Arial" w:cs="Arial"/>
          <w:sz w:val="24"/>
          <w:szCs w:val="24"/>
        </w:rPr>
        <w:t xml:space="preserve"> strategií místního rozvoje, v čemž je</w:t>
      </w:r>
      <w:r>
        <w:rPr>
          <w:rFonts w:ascii="Arial" w:hAnsi="Arial" w:cs="Arial"/>
          <w:sz w:val="24"/>
          <w:szCs w:val="24"/>
        </w:rPr>
        <w:t xml:space="preserve"> </w:t>
      </w:r>
      <w:r w:rsidRPr="00C31314">
        <w:rPr>
          <w:rFonts w:ascii="Arial" w:hAnsi="Arial" w:cs="Arial"/>
          <w:sz w:val="24"/>
          <w:szCs w:val="24"/>
        </w:rPr>
        <w:t>Česká republika jedničkou celé Evropské unie, a to jak do šíře využití, tak do množství zdrojů pro místní akční skupiny.</w:t>
      </w:r>
      <w:r>
        <w:rPr>
          <w:rFonts w:ascii="Arial" w:hAnsi="Arial" w:cs="Arial"/>
          <w:sz w:val="24"/>
          <w:szCs w:val="24"/>
        </w:rPr>
        <w:t xml:space="preserve"> </w:t>
      </w:r>
      <w:r w:rsidRPr="00C31314">
        <w:rPr>
          <w:rFonts w:ascii="Arial" w:hAnsi="Arial" w:cs="Arial"/>
          <w:sz w:val="24"/>
          <w:szCs w:val="24"/>
        </w:rPr>
        <w:t>Akce LINC navazuje na deset předešlých ročníků (Rakousko, Itálie, Finsko, Estonsko atd.) a je prvním takovým setkání v</w:t>
      </w:r>
      <w:r>
        <w:rPr>
          <w:rFonts w:ascii="Arial" w:hAnsi="Arial" w:cs="Arial"/>
          <w:sz w:val="24"/>
          <w:szCs w:val="24"/>
        </w:rPr>
        <w:t> </w:t>
      </w:r>
      <w:r w:rsidRPr="00C31314">
        <w:rPr>
          <w:rFonts w:ascii="Arial" w:hAnsi="Arial" w:cs="Arial"/>
          <w:sz w:val="24"/>
          <w:szCs w:val="24"/>
        </w:rPr>
        <w:t>České</w:t>
      </w:r>
      <w:r>
        <w:rPr>
          <w:rFonts w:ascii="Arial" w:hAnsi="Arial" w:cs="Arial"/>
          <w:sz w:val="24"/>
          <w:szCs w:val="24"/>
        </w:rPr>
        <w:t xml:space="preserve"> </w:t>
      </w:r>
      <w:r w:rsidRPr="00C31314">
        <w:rPr>
          <w:rFonts w:ascii="Arial" w:hAnsi="Arial" w:cs="Arial"/>
          <w:sz w:val="24"/>
          <w:szCs w:val="24"/>
        </w:rPr>
        <w:t xml:space="preserve">republice. Akce se zpravidla účastní 300 - 400 účastníků, což </w:t>
      </w:r>
      <w:r w:rsidR="008B06CC">
        <w:rPr>
          <w:rFonts w:ascii="Arial" w:hAnsi="Arial" w:cs="Arial"/>
          <w:sz w:val="24"/>
          <w:szCs w:val="24"/>
        </w:rPr>
        <w:t>byl</w:t>
      </w:r>
      <w:r w:rsidR="008B06CC" w:rsidRPr="00C31314">
        <w:rPr>
          <w:rFonts w:ascii="Arial" w:hAnsi="Arial" w:cs="Arial"/>
          <w:sz w:val="24"/>
          <w:szCs w:val="24"/>
        </w:rPr>
        <w:t xml:space="preserve"> </w:t>
      </w:r>
      <w:r w:rsidRPr="00C31314">
        <w:rPr>
          <w:rFonts w:ascii="Arial" w:hAnsi="Arial" w:cs="Arial"/>
          <w:sz w:val="24"/>
          <w:szCs w:val="24"/>
        </w:rPr>
        <w:t>předpoklad i letošního ročníku.</w:t>
      </w:r>
      <w:r>
        <w:rPr>
          <w:rFonts w:ascii="Arial" w:hAnsi="Arial" w:cs="Arial"/>
          <w:sz w:val="24"/>
          <w:szCs w:val="24"/>
        </w:rPr>
        <w:t xml:space="preserve"> </w:t>
      </w:r>
      <w:r w:rsidRPr="00C31314">
        <w:rPr>
          <w:rFonts w:ascii="Arial" w:hAnsi="Arial" w:cs="Arial"/>
          <w:sz w:val="24"/>
          <w:szCs w:val="24"/>
        </w:rPr>
        <w:t>Program celé konference jednak prolíná semináře a příklady dobré praxe čerpání dotačních zdrojů Evropské unie. Dále zve</w:t>
      </w:r>
      <w:r>
        <w:rPr>
          <w:rFonts w:ascii="Arial" w:hAnsi="Arial" w:cs="Arial"/>
          <w:sz w:val="24"/>
          <w:szCs w:val="24"/>
        </w:rPr>
        <w:t xml:space="preserve"> </w:t>
      </w:r>
      <w:r w:rsidRPr="00C31314">
        <w:rPr>
          <w:rFonts w:ascii="Arial" w:hAnsi="Arial" w:cs="Arial"/>
          <w:sz w:val="24"/>
          <w:szCs w:val="24"/>
        </w:rPr>
        <w:t>mezinárodní i české účastníky do všech koutů Olomouckého kraje, kde se uskuteční studijní cesty za projekty realizované v</w:t>
      </w:r>
      <w:r>
        <w:rPr>
          <w:rFonts w:ascii="Arial" w:hAnsi="Arial" w:cs="Arial"/>
          <w:sz w:val="24"/>
          <w:szCs w:val="24"/>
        </w:rPr>
        <w:t> </w:t>
      </w:r>
      <w:r w:rsidRPr="00C31314">
        <w:rPr>
          <w:rFonts w:ascii="Arial" w:hAnsi="Arial" w:cs="Arial"/>
          <w:sz w:val="24"/>
          <w:szCs w:val="24"/>
        </w:rPr>
        <w:t>končícím</w:t>
      </w:r>
      <w:r>
        <w:rPr>
          <w:rFonts w:ascii="Arial" w:hAnsi="Arial" w:cs="Arial"/>
          <w:sz w:val="24"/>
          <w:szCs w:val="24"/>
        </w:rPr>
        <w:t xml:space="preserve"> </w:t>
      </w:r>
      <w:r w:rsidRPr="00C31314">
        <w:rPr>
          <w:rFonts w:ascii="Arial" w:hAnsi="Arial" w:cs="Arial"/>
          <w:sz w:val="24"/>
          <w:szCs w:val="24"/>
        </w:rPr>
        <w:t>dotačním období EU (2014 - 2020).</w:t>
      </w:r>
      <w:r>
        <w:rPr>
          <w:rFonts w:ascii="Arial" w:hAnsi="Arial" w:cs="Arial"/>
          <w:sz w:val="24"/>
          <w:szCs w:val="24"/>
        </w:rPr>
        <w:t xml:space="preserve"> </w:t>
      </w:r>
      <w:r w:rsidRPr="00C31314">
        <w:rPr>
          <w:rFonts w:ascii="Arial" w:hAnsi="Arial" w:cs="Arial"/>
          <w:sz w:val="24"/>
          <w:szCs w:val="24"/>
        </w:rPr>
        <w:t>Dílčími cíli konference je zmíněné sdílení zkušeností z uplynulého dotačního období (2014 - 2021), ale také navázání nových znalostí z</w:t>
      </w:r>
      <w:r>
        <w:rPr>
          <w:rFonts w:ascii="Arial" w:hAnsi="Arial" w:cs="Arial"/>
          <w:sz w:val="24"/>
          <w:szCs w:val="24"/>
        </w:rPr>
        <w:t xml:space="preserve"> </w:t>
      </w:r>
      <w:r w:rsidRPr="00C31314">
        <w:rPr>
          <w:rFonts w:ascii="Arial" w:hAnsi="Arial" w:cs="Arial"/>
          <w:sz w:val="24"/>
          <w:szCs w:val="24"/>
        </w:rPr>
        <w:t>nového dotačního období (2021+), které se právě rozjíždí. Dále je to navazování kontaktů mezi evropským venkovem a v</w:t>
      </w:r>
      <w:r>
        <w:rPr>
          <w:rFonts w:ascii="Arial" w:hAnsi="Arial" w:cs="Arial"/>
          <w:sz w:val="24"/>
          <w:szCs w:val="24"/>
        </w:rPr>
        <w:t> </w:t>
      </w:r>
      <w:r w:rsidRPr="00C31314">
        <w:rPr>
          <w:rFonts w:ascii="Arial" w:hAnsi="Arial" w:cs="Arial"/>
          <w:sz w:val="24"/>
          <w:szCs w:val="24"/>
        </w:rPr>
        <w:t>neposlední</w:t>
      </w:r>
      <w:r>
        <w:rPr>
          <w:rFonts w:ascii="Arial" w:hAnsi="Arial" w:cs="Arial"/>
          <w:sz w:val="24"/>
          <w:szCs w:val="24"/>
        </w:rPr>
        <w:t xml:space="preserve"> </w:t>
      </w:r>
      <w:r w:rsidRPr="00C31314">
        <w:rPr>
          <w:rFonts w:ascii="Arial" w:hAnsi="Arial" w:cs="Arial"/>
          <w:sz w:val="24"/>
          <w:szCs w:val="24"/>
        </w:rPr>
        <w:t>řadě možnost podpoření cestovního ruchu celého Olomouckého kraje.</w:t>
      </w:r>
    </w:p>
    <w:p w14:paraId="79C82A59" w14:textId="2E1C4940" w:rsidR="00901E38" w:rsidRDefault="00901E38" w:rsidP="00901E3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E32D56C" w14:textId="77777777" w:rsidR="00533957" w:rsidRDefault="00533957" w:rsidP="00901E3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F0D995D" w14:textId="77777777" w:rsidR="00901E38" w:rsidRDefault="00901E38" w:rsidP="00901E3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31314">
        <w:rPr>
          <w:rFonts w:ascii="Arial" w:hAnsi="Arial" w:cs="Arial"/>
          <w:sz w:val="24"/>
          <w:szCs w:val="24"/>
        </w:rPr>
        <w:lastRenderedPageBreak/>
        <w:t>Program konference:</w:t>
      </w:r>
      <w:r>
        <w:rPr>
          <w:rFonts w:ascii="Arial" w:hAnsi="Arial" w:cs="Arial"/>
          <w:sz w:val="24"/>
          <w:szCs w:val="24"/>
        </w:rPr>
        <w:t xml:space="preserve"> </w:t>
      </w:r>
    </w:p>
    <w:p w14:paraId="17C1302C" w14:textId="77777777" w:rsidR="00901E38" w:rsidRPr="00C31314" w:rsidRDefault="00901E38" w:rsidP="00901E3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65B8449" w14:textId="7ABDEC2D" w:rsidR="00901E38" w:rsidRPr="00C31314" w:rsidRDefault="00901E38" w:rsidP="00901E3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33957">
        <w:rPr>
          <w:rFonts w:ascii="Arial" w:hAnsi="Arial" w:cs="Arial"/>
          <w:b/>
          <w:sz w:val="24"/>
          <w:szCs w:val="24"/>
        </w:rPr>
        <w:t>úterý 21. 6.</w:t>
      </w:r>
      <w:r w:rsidRPr="00C31314">
        <w:rPr>
          <w:rFonts w:ascii="Arial" w:hAnsi="Arial" w:cs="Arial"/>
          <w:sz w:val="24"/>
          <w:szCs w:val="24"/>
        </w:rPr>
        <w:t>: MAS Šumperský venkov - město Šumperk, Rapotín, Kouty nad Desnou - slavnostní zahájení, představení regionu a</w:t>
      </w:r>
      <w:r w:rsidR="00533957">
        <w:rPr>
          <w:rFonts w:ascii="Arial" w:hAnsi="Arial" w:cs="Arial"/>
          <w:sz w:val="24"/>
          <w:szCs w:val="24"/>
        </w:rPr>
        <w:t xml:space="preserve"> </w:t>
      </w:r>
      <w:r w:rsidRPr="00C31314">
        <w:rPr>
          <w:rFonts w:ascii="Arial" w:hAnsi="Arial" w:cs="Arial"/>
          <w:sz w:val="24"/>
          <w:szCs w:val="24"/>
        </w:rPr>
        <w:t>úvodní semináře</w:t>
      </w:r>
    </w:p>
    <w:p w14:paraId="68BB568B" w14:textId="7F9B1EC7" w:rsidR="00901E38" w:rsidRPr="00C31314" w:rsidRDefault="00901E38" w:rsidP="00901E3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33957">
        <w:rPr>
          <w:rFonts w:ascii="Arial" w:hAnsi="Arial" w:cs="Arial"/>
          <w:b/>
          <w:sz w:val="24"/>
          <w:szCs w:val="24"/>
        </w:rPr>
        <w:t>středa 22. 6.</w:t>
      </w:r>
      <w:r w:rsidRPr="00C31314">
        <w:rPr>
          <w:rFonts w:ascii="Arial" w:hAnsi="Arial" w:cs="Arial"/>
          <w:sz w:val="24"/>
          <w:szCs w:val="24"/>
        </w:rPr>
        <w:t xml:space="preserve">: studijní cesty za příklady dobré praxe a </w:t>
      </w:r>
      <w:r w:rsidR="00127B3D">
        <w:rPr>
          <w:rFonts w:ascii="Arial" w:hAnsi="Arial" w:cs="Arial"/>
          <w:sz w:val="24"/>
          <w:szCs w:val="24"/>
        </w:rPr>
        <w:t>síťování v Olomouckém kraji. Do </w:t>
      </w:r>
      <w:r w:rsidRPr="00C31314">
        <w:rPr>
          <w:rFonts w:ascii="Arial" w:hAnsi="Arial" w:cs="Arial"/>
          <w:sz w:val="24"/>
          <w:szCs w:val="24"/>
        </w:rPr>
        <w:t>organizace se zapojují místní akční skupiny</w:t>
      </w:r>
      <w:r w:rsidR="00127B3D">
        <w:rPr>
          <w:rFonts w:ascii="Arial" w:hAnsi="Arial" w:cs="Arial"/>
          <w:sz w:val="24"/>
          <w:szCs w:val="24"/>
        </w:rPr>
        <w:t xml:space="preserve"> </w:t>
      </w:r>
      <w:r w:rsidRPr="00C31314">
        <w:rPr>
          <w:rFonts w:ascii="Arial" w:hAnsi="Arial" w:cs="Arial"/>
          <w:sz w:val="24"/>
          <w:szCs w:val="24"/>
        </w:rPr>
        <w:t xml:space="preserve">celého kraje, tj. MAS Šumperský venkov, </w:t>
      </w:r>
      <w:proofErr w:type="spellStart"/>
      <w:r w:rsidRPr="00C31314">
        <w:rPr>
          <w:rFonts w:ascii="Arial" w:hAnsi="Arial" w:cs="Arial"/>
          <w:sz w:val="24"/>
          <w:szCs w:val="24"/>
        </w:rPr>
        <w:t>Hranicko</w:t>
      </w:r>
      <w:proofErr w:type="spellEnd"/>
      <w:r w:rsidRPr="00C31314">
        <w:rPr>
          <w:rFonts w:ascii="Arial" w:hAnsi="Arial" w:cs="Arial"/>
          <w:sz w:val="24"/>
          <w:szCs w:val="24"/>
        </w:rPr>
        <w:t xml:space="preserve">, Jesenicko, Horní Pomoraví, </w:t>
      </w:r>
      <w:proofErr w:type="spellStart"/>
      <w:r w:rsidRPr="00C31314">
        <w:rPr>
          <w:rFonts w:ascii="Arial" w:hAnsi="Arial" w:cs="Arial"/>
          <w:sz w:val="24"/>
          <w:szCs w:val="24"/>
        </w:rPr>
        <w:t>Šternbersko</w:t>
      </w:r>
      <w:proofErr w:type="spellEnd"/>
      <w:r w:rsidRPr="00C31314">
        <w:rPr>
          <w:rFonts w:ascii="Arial" w:hAnsi="Arial" w:cs="Arial"/>
          <w:sz w:val="24"/>
          <w:szCs w:val="24"/>
        </w:rPr>
        <w:t>, Mohelnicko a MAS Moravská cesta.</w:t>
      </w:r>
    </w:p>
    <w:p w14:paraId="2D75E61C" w14:textId="1B46DA17" w:rsidR="00901E38" w:rsidRPr="00C31314" w:rsidRDefault="00901E38" w:rsidP="00901E3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27B3D">
        <w:rPr>
          <w:rFonts w:ascii="Arial" w:hAnsi="Arial" w:cs="Arial"/>
          <w:b/>
          <w:sz w:val="24"/>
          <w:szCs w:val="24"/>
        </w:rPr>
        <w:t>čtvrtek 23. 6.</w:t>
      </w:r>
      <w:r w:rsidRPr="00C31314">
        <w:rPr>
          <w:rFonts w:ascii="Arial" w:hAnsi="Arial" w:cs="Arial"/>
          <w:sz w:val="24"/>
          <w:szCs w:val="24"/>
        </w:rPr>
        <w:t>: workshopy k tématu operačních programů nového programovacího období, kulturně sportovní akce v prostoru Kouty nad</w:t>
      </w:r>
      <w:r w:rsidR="00127B3D">
        <w:rPr>
          <w:rFonts w:ascii="Arial" w:hAnsi="Arial" w:cs="Arial"/>
          <w:sz w:val="24"/>
          <w:szCs w:val="24"/>
        </w:rPr>
        <w:t xml:space="preserve"> </w:t>
      </w:r>
      <w:r w:rsidRPr="00C31314">
        <w:rPr>
          <w:rFonts w:ascii="Arial" w:hAnsi="Arial" w:cs="Arial"/>
          <w:sz w:val="24"/>
          <w:szCs w:val="24"/>
        </w:rPr>
        <w:t>Desnou.</w:t>
      </w:r>
    </w:p>
    <w:p w14:paraId="1F098449" w14:textId="77777777" w:rsidR="00901E38" w:rsidRDefault="00901E38" w:rsidP="00901E3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27B3D">
        <w:rPr>
          <w:rFonts w:ascii="Arial" w:hAnsi="Arial" w:cs="Arial"/>
          <w:b/>
          <w:sz w:val="24"/>
          <w:szCs w:val="24"/>
        </w:rPr>
        <w:t>pátek 24. 6.</w:t>
      </w:r>
      <w:r w:rsidRPr="00C31314">
        <w:rPr>
          <w:rFonts w:ascii="Arial" w:hAnsi="Arial" w:cs="Arial"/>
          <w:sz w:val="24"/>
          <w:szCs w:val="24"/>
        </w:rPr>
        <w:t>: workshopy k novému programovacímu období EU (2021+)</w:t>
      </w:r>
      <w:r>
        <w:rPr>
          <w:rFonts w:ascii="Arial" w:hAnsi="Arial" w:cs="Arial"/>
          <w:sz w:val="24"/>
          <w:szCs w:val="24"/>
        </w:rPr>
        <w:t xml:space="preserve"> </w:t>
      </w:r>
    </w:p>
    <w:p w14:paraId="4B249C44" w14:textId="77777777" w:rsidR="00901E38" w:rsidRPr="00C31314" w:rsidRDefault="00901E38" w:rsidP="00901E3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68BBBF0" w14:textId="77777777" w:rsidR="00901E38" w:rsidRPr="00C31314" w:rsidRDefault="00901E38" w:rsidP="00901E3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31314">
        <w:rPr>
          <w:rFonts w:ascii="Arial" w:hAnsi="Arial" w:cs="Arial"/>
          <w:b/>
          <w:sz w:val="24"/>
          <w:szCs w:val="24"/>
        </w:rPr>
        <w:t xml:space="preserve">Účel použití dotace </w:t>
      </w:r>
    </w:p>
    <w:p w14:paraId="49B5BADB" w14:textId="77777777" w:rsidR="00901E38" w:rsidRPr="00C31314" w:rsidRDefault="00901E38" w:rsidP="00901E3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BCE4723" w14:textId="2DBCF6DA" w:rsidR="00901E38" w:rsidRPr="00C31314" w:rsidRDefault="00901E38" w:rsidP="00901E3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31314">
        <w:rPr>
          <w:rFonts w:ascii="Arial" w:hAnsi="Arial" w:cs="Arial"/>
          <w:sz w:val="24"/>
          <w:szCs w:val="24"/>
        </w:rPr>
        <w:t xml:space="preserve">Zajištění autobusové dopravy na konferenci (přeprava účastníků na studijních cestách), pronájem prostor, zajištění zvučení a techniky pro společné programy konference </w:t>
      </w:r>
      <w:r w:rsidR="008B06CC">
        <w:rPr>
          <w:rFonts w:ascii="Arial" w:hAnsi="Arial" w:cs="Arial"/>
          <w:sz w:val="24"/>
          <w:szCs w:val="24"/>
        </w:rPr>
        <w:br/>
      </w:r>
      <w:r w:rsidRPr="00C31314">
        <w:rPr>
          <w:rFonts w:ascii="Arial" w:hAnsi="Arial" w:cs="Arial"/>
          <w:sz w:val="24"/>
          <w:szCs w:val="24"/>
        </w:rPr>
        <w:t xml:space="preserve">a služeb zajišťující organizaci konference. </w:t>
      </w:r>
    </w:p>
    <w:p w14:paraId="138BF2EB" w14:textId="77777777" w:rsidR="00901E38" w:rsidRDefault="00901E38" w:rsidP="00901E3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7AF2D5BE" w14:textId="77777777" w:rsidR="00901E38" w:rsidRPr="000F4FBB" w:rsidRDefault="00901E38" w:rsidP="00901E3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F4FBB">
        <w:rPr>
          <w:rFonts w:ascii="Arial" w:hAnsi="Arial" w:cs="Arial"/>
          <w:b/>
          <w:sz w:val="24"/>
          <w:szCs w:val="24"/>
        </w:rPr>
        <w:t xml:space="preserve">Termín realizace akce:                                            </w:t>
      </w:r>
      <w:r w:rsidRPr="000F4FBB">
        <w:rPr>
          <w:rFonts w:ascii="Arial" w:hAnsi="Arial" w:cs="Arial"/>
          <w:b/>
          <w:sz w:val="24"/>
          <w:szCs w:val="24"/>
        </w:rPr>
        <w:tab/>
      </w:r>
      <w:r w:rsidRPr="000F4FBB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21</w:t>
      </w:r>
      <w:r w:rsidRPr="000F4FBB">
        <w:rPr>
          <w:rFonts w:ascii="Arial" w:hAnsi="Arial" w:cs="Arial"/>
          <w:sz w:val="24"/>
          <w:szCs w:val="24"/>
        </w:rPr>
        <w:t>. 0</w:t>
      </w:r>
      <w:r>
        <w:rPr>
          <w:rFonts w:ascii="Arial" w:hAnsi="Arial" w:cs="Arial"/>
          <w:sz w:val="24"/>
          <w:szCs w:val="24"/>
        </w:rPr>
        <w:t>6</w:t>
      </w:r>
      <w:r w:rsidRPr="000F4FBB">
        <w:rPr>
          <w:rFonts w:ascii="Arial" w:hAnsi="Arial" w:cs="Arial"/>
          <w:sz w:val="24"/>
          <w:szCs w:val="24"/>
        </w:rPr>
        <w:t xml:space="preserve">. 2022 – </w:t>
      </w:r>
      <w:r>
        <w:rPr>
          <w:rFonts w:ascii="Arial" w:hAnsi="Arial" w:cs="Arial"/>
          <w:sz w:val="24"/>
          <w:szCs w:val="24"/>
        </w:rPr>
        <w:t>24</w:t>
      </w:r>
      <w:r w:rsidRPr="000F4FBB">
        <w:rPr>
          <w:rFonts w:ascii="Arial" w:hAnsi="Arial" w:cs="Arial"/>
          <w:sz w:val="24"/>
          <w:szCs w:val="24"/>
        </w:rPr>
        <w:t>. 0</w:t>
      </w:r>
      <w:r>
        <w:rPr>
          <w:rFonts w:ascii="Arial" w:hAnsi="Arial" w:cs="Arial"/>
          <w:sz w:val="24"/>
          <w:szCs w:val="24"/>
        </w:rPr>
        <w:t>6</w:t>
      </w:r>
      <w:r w:rsidRPr="000F4FBB">
        <w:rPr>
          <w:rFonts w:ascii="Arial" w:hAnsi="Arial" w:cs="Arial"/>
          <w:sz w:val="24"/>
          <w:szCs w:val="24"/>
        </w:rPr>
        <w:t xml:space="preserve">. 2022 </w:t>
      </w:r>
    </w:p>
    <w:p w14:paraId="50FED8F4" w14:textId="77777777" w:rsidR="00901E38" w:rsidRPr="000F4FBB" w:rsidRDefault="00901E38" w:rsidP="00901E3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5BD5D717" w14:textId="77777777" w:rsidR="00901E38" w:rsidRPr="000F4FBB" w:rsidRDefault="00901E38" w:rsidP="00901E3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0F4FBB">
        <w:rPr>
          <w:rFonts w:ascii="Arial" w:hAnsi="Arial" w:cs="Arial"/>
          <w:b/>
          <w:sz w:val="24"/>
          <w:szCs w:val="24"/>
          <w:u w:val="single"/>
        </w:rPr>
        <w:t xml:space="preserve">Rozpočet akce: </w:t>
      </w:r>
    </w:p>
    <w:p w14:paraId="35A96E04" w14:textId="77777777" w:rsidR="00901E38" w:rsidRPr="000F4FBB" w:rsidRDefault="00901E38" w:rsidP="00901E3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3FEE4F11" w14:textId="77777777" w:rsidR="00901E38" w:rsidRPr="000F4FBB" w:rsidRDefault="00901E38" w:rsidP="00901E3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F4FBB">
        <w:rPr>
          <w:rFonts w:ascii="Arial" w:hAnsi="Arial" w:cs="Arial"/>
          <w:sz w:val="24"/>
          <w:szCs w:val="24"/>
        </w:rPr>
        <w:t xml:space="preserve">Celkové předpokládané výdaje: </w:t>
      </w:r>
      <w:r w:rsidRPr="000F4FBB">
        <w:rPr>
          <w:rFonts w:ascii="Arial" w:hAnsi="Arial" w:cs="Arial"/>
          <w:sz w:val="24"/>
          <w:szCs w:val="24"/>
        </w:rPr>
        <w:tab/>
      </w:r>
      <w:r w:rsidRPr="000F4FBB">
        <w:rPr>
          <w:rFonts w:ascii="Arial" w:hAnsi="Arial" w:cs="Arial"/>
          <w:sz w:val="24"/>
          <w:szCs w:val="24"/>
        </w:rPr>
        <w:tab/>
      </w:r>
      <w:r w:rsidRPr="000F4FBB">
        <w:rPr>
          <w:rFonts w:ascii="Arial" w:hAnsi="Arial" w:cs="Arial"/>
          <w:sz w:val="24"/>
          <w:szCs w:val="24"/>
        </w:rPr>
        <w:tab/>
        <w:t xml:space="preserve">                  </w:t>
      </w:r>
      <w:r w:rsidRPr="000F4FBB">
        <w:rPr>
          <w:rFonts w:ascii="Arial" w:hAnsi="Arial" w:cs="Arial"/>
          <w:sz w:val="24"/>
          <w:szCs w:val="24"/>
        </w:rPr>
        <w:tab/>
        <w:t xml:space="preserve">          </w:t>
      </w:r>
      <w:r w:rsidRPr="000F4FBB">
        <w:rPr>
          <w:rFonts w:ascii="Arial" w:hAnsi="Arial" w:cs="Arial"/>
          <w:sz w:val="24"/>
          <w:szCs w:val="24"/>
        </w:rPr>
        <w:tab/>
      </w:r>
      <w:r w:rsidRPr="000F4FBB">
        <w:rPr>
          <w:rFonts w:ascii="Arial" w:hAnsi="Arial" w:cs="Arial"/>
          <w:sz w:val="24"/>
          <w:szCs w:val="24"/>
        </w:rPr>
        <w:tab/>
        <w:t xml:space="preserve">  </w:t>
      </w:r>
      <w:r>
        <w:rPr>
          <w:rFonts w:ascii="Arial" w:hAnsi="Arial" w:cs="Arial"/>
          <w:sz w:val="24"/>
          <w:szCs w:val="24"/>
        </w:rPr>
        <w:t>250</w:t>
      </w:r>
      <w:r w:rsidRPr="000F4FBB">
        <w:rPr>
          <w:rFonts w:ascii="Arial" w:hAnsi="Arial" w:cs="Arial"/>
          <w:sz w:val="24"/>
          <w:szCs w:val="24"/>
        </w:rPr>
        <w:t xml:space="preserve"> 000,- Kč </w:t>
      </w:r>
    </w:p>
    <w:p w14:paraId="345C212F" w14:textId="77777777" w:rsidR="00901E38" w:rsidRPr="000F4FBB" w:rsidRDefault="00901E38" w:rsidP="00901E3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F4FBB">
        <w:rPr>
          <w:rFonts w:ascii="Arial" w:hAnsi="Arial" w:cs="Arial"/>
          <w:b/>
          <w:sz w:val="24"/>
          <w:szCs w:val="24"/>
        </w:rPr>
        <w:t xml:space="preserve">Výše požadované dotace z rozpočtu Olomouckého kraje: </w:t>
      </w:r>
      <w:r w:rsidRPr="000F4FBB">
        <w:rPr>
          <w:rFonts w:ascii="Arial" w:hAnsi="Arial" w:cs="Arial"/>
          <w:b/>
          <w:sz w:val="24"/>
          <w:szCs w:val="24"/>
        </w:rPr>
        <w:tab/>
        <w:t xml:space="preserve">             </w:t>
      </w:r>
      <w:r>
        <w:rPr>
          <w:rFonts w:ascii="Arial" w:hAnsi="Arial" w:cs="Arial"/>
          <w:b/>
          <w:bCs/>
          <w:sz w:val="24"/>
          <w:szCs w:val="24"/>
        </w:rPr>
        <w:t>250</w:t>
      </w:r>
      <w:r w:rsidRPr="000F4FBB">
        <w:rPr>
          <w:rFonts w:ascii="Arial" w:hAnsi="Arial" w:cs="Arial"/>
          <w:b/>
          <w:bCs/>
          <w:sz w:val="24"/>
          <w:szCs w:val="24"/>
        </w:rPr>
        <w:t xml:space="preserve"> 000</w:t>
      </w:r>
      <w:r w:rsidRPr="000F4FBB">
        <w:rPr>
          <w:rFonts w:ascii="Arial" w:hAnsi="Arial" w:cs="Arial"/>
          <w:b/>
          <w:sz w:val="24"/>
          <w:szCs w:val="24"/>
        </w:rPr>
        <w:t>,- Kč</w:t>
      </w:r>
    </w:p>
    <w:p w14:paraId="4D71D207" w14:textId="77777777" w:rsidR="00901E38" w:rsidRPr="000F4FBB" w:rsidRDefault="00901E38" w:rsidP="00901E3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22933B19" w14:textId="77777777" w:rsidR="00901E38" w:rsidRPr="000F4FBB" w:rsidRDefault="00901E38" w:rsidP="00901E3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F4FBB">
        <w:rPr>
          <w:rFonts w:ascii="Arial" w:hAnsi="Arial" w:cs="Arial"/>
          <w:b/>
          <w:sz w:val="24"/>
          <w:szCs w:val="24"/>
        </w:rPr>
        <w:t>z toho:</w:t>
      </w:r>
    </w:p>
    <w:p w14:paraId="054EFEC9" w14:textId="77777777" w:rsidR="00901E38" w:rsidRPr="000F4FBB" w:rsidRDefault="00901E38" w:rsidP="00901E3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F4FBB">
        <w:rPr>
          <w:rFonts w:ascii="Arial" w:hAnsi="Arial" w:cs="Arial"/>
          <w:sz w:val="24"/>
          <w:szCs w:val="24"/>
        </w:rPr>
        <w:t xml:space="preserve">- investiční část                                                                                    </w:t>
      </w:r>
      <w:r w:rsidRPr="000F4FBB">
        <w:rPr>
          <w:rFonts w:ascii="Arial" w:hAnsi="Arial" w:cs="Arial"/>
          <w:sz w:val="24"/>
          <w:szCs w:val="24"/>
        </w:rPr>
        <w:tab/>
      </w:r>
      <w:r w:rsidRPr="000F4FBB">
        <w:rPr>
          <w:rFonts w:ascii="Arial" w:hAnsi="Arial" w:cs="Arial"/>
          <w:sz w:val="24"/>
          <w:szCs w:val="24"/>
        </w:rPr>
        <w:tab/>
        <w:t xml:space="preserve">   0,- Kč</w:t>
      </w:r>
    </w:p>
    <w:p w14:paraId="42910A2F" w14:textId="77777777" w:rsidR="00901E38" w:rsidRPr="000F4FBB" w:rsidRDefault="00901E38" w:rsidP="00901E3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F4FBB">
        <w:rPr>
          <w:rFonts w:ascii="Arial" w:hAnsi="Arial" w:cs="Arial"/>
          <w:sz w:val="24"/>
          <w:szCs w:val="24"/>
        </w:rPr>
        <w:t>- neinvestiční část</w:t>
      </w:r>
      <w:r w:rsidRPr="000F4FBB">
        <w:rPr>
          <w:rFonts w:ascii="Arial" w:hAnsi="Arial" w:cs="Arial"/>
          <w:sz w:val="24"/>
          <w:szCs w:val="24"/>
        </w:rPr>
        <w:tab/>
      </w:r>
      <w:r w:rsidRPr="000F4FBB">
        <w:rPr>
          <w:rFonts w:ascii="Arial" w:hAnsi="Arial" w:cs="Arial"/>
          <w:sz w:val="24"/>
          <w:szCs w:val="24"/>
        </w:rPr>
        <w:tab/>
      </w:r>
      <w:r w:rsidRPr="000F4FBB">
        <w:rPr>
          <w:rFonts w:ascii="Arial" w:hAnsi="Arial" w:cs="Arial"/>
          <w:sz w:val="24"/>
          <w:szCs w:val="24"/>
        </w:rPr>
        <w:tab/>
      </w:r>
      <w:r w:rsidRPr="000F4FBB">
        <w:rPr>
          <w:rFonts w:ascii="Arial" w:hAnsi="Arial" w:cs="Arial"/>
          <w:sz w:val="24"/>
          <w:szCs w:val="24"/>
        </w:rPr>
        <w:tab/>
      </w:r>
      <w:r w:rsidRPr="000F4FBB">
        <w:rPr>
          <w:rFonts w:ascii="Arial" w:hAnsi="Arial" w:cs="Arial"/>
          <w:sz w:val="24"/>
          <w:szCs w:val="24"/>
        </w:rPr>
        <w:tab/>
      </w:r>
      <w:r w:rsidRPr="000F4FBB">
        <w:rPr>
          <w:rFonts w:ascii="Arial" w:hAnsi="Arial" w:cs="Arial"/>
          <w:sz w:val="24"/>
          <w:szCs w:val="24"/>
        </w:rPr>
        <w:tab/>
      </w:r>
      <w:r w:rsidRPr="000F4FBB">
        <w:rPr>
          <w:rFonts w:ascii="Arial" w:hAnsi="Arial" w:cs="Arial"/>
          <w:sz w:val="24"/>
          <w:szCs w:val="24"/>
        </w:rPr>
        <w:tab/>
      </w:r>
      <w:r w:rsidRPr="000F4FBB">
        <w:rPr>
          <w:rFonts w:ascii="Arial" w:hAnsi="Arial" w:cs="Arial"/>
          <w:sz w:val="24"/>
          <w:szCs w:val="24"/>
        </w:rPr>
        <w:tab/>
        <w:t xml:space="preserve">             </w:t>
      </w:r>
      <w:r>
        <w:rPr>
          <w:rFonts w:ascii="Arial" w:hAnsi="Arial" w:cs="Arial"/>
          <w:bCs/>
          <w:sz w:val="24"/>
          <w:szCs w:val="24"/>
        </w:rPr>
        <w:t>250</w:t>
      </w:r>
      <w:r w:rsidRPr="000F4FBB">
        <w:rPr>
          <w:rFonts w:ascii="Arial" w:hAnsi="Arial" w:cs="Arial"/>
          <w:bCs/>
          <w:sz w:val="24"/>
          <w:szCs w:val="24"/>
        </w:rPr>
        <w:t xml:space="preserve"> 000</w:t>
      </w:r>
      <w:r w:rsidRPr="000F4FBB">
        <w:rPr>
          <w:rFonts w:ascii="Arial" w:hAnsi="Arial" w:cs="Arial"/>
          <w:sz w:val="24"/>
          <w:szCs w:val="24"/>
        </w:rPr>
        <w:t>,- Kč</w:t>
      </w:r>
    </w:p>
    <w:p w14:paraId="51408A82" w14:textId="77777777" w:rsidR="00901E38" w:rsidRPr="000F4FBB" w:rsidRDefault="00901E38" w:rsidP="00901E3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F4FBB">
        <w:rPr>
          <w:rFonts w:ascii="Arial" w:hAnsi="Arial" w:cs="Arial"/>
          <w:b/>
          <w:sz w:val="24"/>
          <w:szCs w:val="24"/>
        </w:rPr>
        <w:t>Vlastní zdroje:</w:t>
      </w:r>
      <w:r w:rsidRPr="000F4FBB">
        <w:rPr>
          <w:rFonts w:ascii="Arial" w:hAnsi="Arial" w:cs="Arial"/>
          <w:b/>
          <w:sz w:val="24"/>
          <w:szCs w:val="24"/>
        </w:rPr>
        <w:tab/>
      </w:r>
      <w:r w:rsidRPr="000F4FBB">
        <w:rPr>
          <w:rFonts w:ascii="Arial" w:hAnsi="Arial" w:cs="Arial"/>
          <w:b/>
          <w:sz w:val="24"/>
          <w:szCs w:val="24"/>
        </w:rPr>
        <w:tab/>
      </w:r>
      <w:r w:rsidRPr="000F4FBB">
        <w:rPr>
          <w:rFonts w:ascii="Arial" w:hAnsi="Arial" w:cs="Arial"/>
          <w:b/>
          <w:sz w:val="24"/>
          <w:szCs w:val="24"/>
        </w:rPr>
        <w:tab/>
      </w:r>
      <w:r w:rsidRPr="000F4FBB">
        <w:rPr>
          <w:rFonts w:ascii="Arial" w:hAnsi="Arial" w:cs="Arial"/>
          <w:b/>
          <w:sz w:val="24"/>
          <w:szCs w:val="24"/>
        </w:rPr>
        <w:tab/>
      </w:r>
      <w:r w:rsidRPr="000F4FBB">
        <w:rPr>
          <w:rFonts w:ascii="Arial" w:hAnsi="Arial" w:cs="Arial"/>
          <w:b/>
          <w:sz w:val="24"/>
          <w:szCs w:val="24"/>
        </w:rPr>
        <w:tab/>
      </w:r>
      <w:r w:rsidRPr="000F4FBB">
        <w:rPr>
          <w:rFonts w:ascii="Arial" w:hAnsi="Arial" w:cs="Arial"/>
          <w:b/>
          <w:sz w:val="24"/>
          <w:szCs w:val="24"/>
        </w:rPr>
        <w:tab/>
      </w:r>
      <w:r w:rsidRPr="000F4FBB">
        <w:rPr>
          <w:rFonts w:ascii="Arial" w:hAnsi="Arial" w:cs="Arial"/>
          <w:b/>
          <w:sz w:val="24"/>
          <w:szCs w:val="24"/>
        </w:rPr>
        <w:tab/>
      </w:r>
      <w:r w:rsidRPr="000F4FBB">
        <w:rPr>
          <w:rFonts w:ascii="Arial" w:hAnsi="Arial" w:cs="Arial"/>
          <w:b/>
          <w:sz w:val="24"/>
          <w:szCs w:val="24"/>
        </w:rPr>
        <w:tab/>
        <w:t xml:space="preserve">   </w:t>
      </w:r>
      <w:r w:rsidRPr="000F4FBB">
        <w:rPr>
          <w:rFonts w:ascii="Arial" w:hAnsi="Arial" w:cs="Arial"/>
          <w:b/>
          <w:sz w:val="24"/>
          <w:szCs w:val="24"/>
        </w:rPr>
        <w:tab/>
        <w:t xml:space="preserve">     </w:t>
      </w:r>
      <w:r>
        <w:rPr>
          <w:rFonts w:ascii="Arial" w:hAnsi="Arial" w:cs="Arial"/>
          <w:b/>
          <w:sz w:val="24"/>
          <w:szCs w:val="24"/>
        </w:rPr>
        <w:tab/>
        <w:t xml:space="preserve">   0</w:t>
      </w:r>
      <w:r w:rsidRPr="000F4FBB">
        <w:rPr>
          <w:rFonts w:ascii="Arial" w:hAnsi="Arial" w:cs="Arial"/>
          <w:b/>
          <w:sz w:val="24"/>
          <w:szCs w:val="24"/>
        </w:rPr>
        <w:t>,- Kč</w:t>
      </w:r>
    </w:p>
    <w:p w14:paraId="340E8A79" w14:textId="77777777" w:rsidR="00901E38" w:rsidRPr="000F4FBB" w:rsidRDefault="00901E38" w:rsidP="00901E3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F4FBB">
        <w:rPr>
          <w:rFonts w:ascii="Arial" w:hAnsi="Arial" w:cs="Arial"/>
          <w:b/>
          <w:sz w:val="24"/>
          <w:szCs w:val="24"/>
        </w:rPr>
        <w:t xml:space="preserve">Jiné zdroje: </w:t>
      </w:r>
      <w:r w:rsidRPr="000F4FBB">
        <w:rPr>
          <w:rFonts w:ascii="Arial" w:hAnsi="Arial" w:cs="Arial"/>
          <w:b/>
          <w:sz w:val="24"/>
          <w:szCs w:val="24"/>
        </w:rPr>
        <w:tab/>
      </w:r>
      <w:r w:rsidRPr="000F4FBB">
        <w:rPr>
          <w:rFonts w:ascii="Arial" w:hAnsi="Arial" w:cs="Arial"/>
          <w:b/>
          <w:sz w:val="24"/>
          <w:szCs w:val="24"/>
        </w:rPr>
        <w:tab/>
      </w:r>
      <w:r w:rsidRPr="000F4FBB">
        <w:rPr>
          <w:rFonts w:ascii="Arial" w:hAnsi="Arial" w:cs="Arial"/>
          <w:b/>
          <w:sz w:val="24"/>
          <w:szCs w:val="24"/>
        </w:rPr>
        <w:tab/>
      </w:r>
      <w:r w:rsidRPr="000F4FBB">
        <w:rPr>
          <w:rFonts w:ascii="Arial" w:hAnsi="Arial" w:cs="Arial"/>
          <w:b/>
          <w:sz w:val="24"/>
          <w:szCs w:val="24"/>
        </w:rPr>
        <w:tab/>
      </w:r>
      <w:r w:rsidRPr="000F4FBB">
        <w:rPr>
          <w:rFonts w:ascii="Arial" w:hAnsi="Arial" w:cs="Arial"/>
          <w:b/>
          <w:sz w:val="24"/>
          <w:szCs w:val="24"/>
        </w:rPr>
        <w:tab/>
      </w:r>
      <w:r w:rsidRPr="000F4FBB">
        <w:rPr>
          <w:rFonts w:ascii="Arial" w:hAnsi="Arial" w:cs="Arial"/>
          <w:b/>
          <w:sz w:val="24"/>
          <w:szCs w:val="24"/>
        </w:rPr>
        <w:tab/>
      </w:r>
      <w:r w:rsidRPr="000F4FBB">
        <w:rPr>
          <w:rFonts w:ascii="Arial" w:hAnsi="Arial" w:cs="Arial"/>
          <w:b/>
          <w:sz w:val="24"/>
          <w:szCs w:val="24"/>
        </w:rPr>
        <w:tab/>
      </w:r>
      <w:r w:rsidRPr="000F4FBB">
        <w:rPr>
          <w:rFonts w:ascii="Arial" w:hAnsi="Arial" w:cs="Arial"/>
          <w:b/>
          <w:sz w:val="24"/>
          <w:szCs w:val="24"/>
        </w:rPr>
        <w:tab/>
      </w:r>
      <w:r w:rsidRPr="000F4FBB">
        <w:rPr>
          <w:rFonts w:ascii="Arial" w:hAnsi="Arial" w:cs="Arial"/>
          <w:b/>
          <w:sz w:val="24"/>
          <w:szCs w:val="24"/>
        </w:rPr>
        <w:tab/>
      </w:r>
      <w:r w:rsidRPr="000F4FBB">
        <w:rPr>
          <w:rFonts w:ascii="Arial" w:hAnsi="Arial" w:cs="Arial"/>
          <w:b/>
          <w:sz w:val="24"/>
          <w:szCs w:val="24"/>
        </w:rPr>
        <w:tab/>
        <w:t xml:space="preserve">   </w:t>
      </w:r>
      <w:r>
        <w:rPr>
          <w:rFonts w:ascii="Arial" w:hAnsi="Arial" w:cs="Arial"/>
          <w:b/>
          <w:sz w:val="24"/>
          <w:szCs w:val="24"/>
        </w:rPr>
        <w:t xml:space="preserve">          </w:t>
      </w:r>
      <w:r w:rsidRPr="000F4FBB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0</w:t>
      </w:r>
      <w:r w:rsidRPr="000F4FBB">
        <w:rPr>
          <w:rFonts w:ascii="Arial" w:hAnsi="Arial" w:cs="Arial"/>
          <w:b/>
          <w:sz w:val="24"/>
          <w:szCs w:val="24"/>
        </w:rPr>
        <w:t>,- Kč</w:t>
      </w:r>
      <w:r w:rsidRPr="000F4FBB">
        <w:rPr>
          <w:rFonts w:ascii="Arial" w:hAnsi="Arial" w:cs="Arial"/>
          <w:sz w:val="24"/>
          <w:szCs w:val="24"/>
        </w:rPr>
        <w:tab/>
      </w:r>
      <w:r w:rsidRPr="000F4FBB">
        <w:rPr>
          <w:rFonts w:ascii="Arial" w:hAnsi="Arial" w:cs="Arial"/>
          <w:sz w:val="24"/>
          <w:szCs w:val="24"/>
        </w:rPr>
        <w:tab/>
      </w:r>
      <w:r w:rsidRPr="000F4FBB">
        <w:rPr>
          <w:rFonts w:ascii="Arial" w:hAnsi="Arial" w:cs="Arial"/>
          <w:sz w:val="24"/>
          <w:szCs w:val="24"/>
        </w:rPr>
        <w:tab/>
        <w:t xml:space="preserve">   </w:t>
      </w:r>
      <w:r w:rsidRPr="000F4FBB">
        <w:rPr>
          <w:rFonts w:ascii="Arial" w:hAnsi="Arial" w:cs="Arial"/>
          <w:sz w:val="24"/>
          <w:szCs w:val="24"/>
        </w:rPr>
        <w:tab/>
        <w:t xml:space="preserve"> </w:t>
      </w:r>
    </w:p>
    <w:p w14:paraId="2CE3175B" w14:textId="77777777" w:rsidR="00901E38" w:rsidRPr="000F4FBB" w:rsidRDefault="00901E38" w:rsidP="00901E3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0F4FBB">
        <w:rPr>
          <w:rFonts w:ascii="Arial" w:hAnsi="Arial" w:cs="Arial"/>
          <w:bCs/>
          <w:sz w:val="24"/>
          <w:szCs w:val="24"/>
        </w:rPr>
        <w:t xml:space="preserve">Dotace je požadována jako </w:t>
      </w:r>
      <w:r w:rsidRPr="000F4FBB">
        <w:rPr>
          <w:rFonts w:ascii="Arial" w:hAnsi="Arial" w:cs="Arial"/>
          <w:b/>
          <w:bCs/>
          <w:sz w:val="24"/>
          <w:szCs w:val="24"/>
        </w:rPr>
        <w:t>neinvestiční.</w:t>
      </w:r>
      <w:r w:rsidRPr="000F4FBB">
        <w:rPr>
          <w:rFonts w:ascii="Arial" w:hAnsi="Arial" w:cs="Arial"/>
          <w:bCs/>
          <w:sz w:val="24"/>
          <w:szCs w:val="24"/>
        </w:rPr>
        <w:t xml:space="preserve"> </w:t>
      </w:r>
    </w:p>
    <w:p w14:paraId="1F03B7E8" w14:textId="77777777" w:rsidR="00901E38" w:rsidRPr="000F4FBB" w:rsidRDefault="00901E38" w:rsidP="00901E3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6CB2FB72" w14:textId="77777777" w:rsidR="00901E38" w:rsidRPr="000F4FBB" w:rsidRDefault="00901E38" w:rsidP="00901E3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0F4FBB">
        <w:rPr>
          <w:rFonts w:ascii="Arial" w:hAnsi="Arial" w:cs="Arial"/>
          <w:b/>
          <w:bCs/>
          <w:sz w:val="24"/>
          <w:szCs w:val="24"/>
          <w:u w:val="single"/>
        </w:rPr>
        <w:t>Posouzení žádosti z pohledu:</w:t>
      </w:r>
    </w:p>
    <w:p w14:paraId="29653F26" w14:textId="77777777" w:rsidR="00901E38" w:rsidRPr="000F4FBB" w:rsidRDefault="00901E38" w:rsidP="00901E3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6FD3A0A6" w14:textId="5E2A918F" w:rsidR="00901E38" w:rsidRPr="000F4FBB" w:rsidRDefault="00901E38" w:rsidP="00901E3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F4FBB">
        <w:rPr>
          <w:rFonts w:ascii="Arial" w:hAnsi="Arial" w:cs="Arial"/>
          <w:b/>
          <w:bCs/>
          <w:sz w:val="24"/>
          <w:szCs w:val="24"/>
        </w:rPr>
        <w:t>a) dodržení podmínek dle č</w:t>
      </w:r>
      <w:r w:rsidR="008B06CC">
        <w:rPr>
          <w:rFonts w:ascii="Arial" w:hAnsi="Arial" w:cs="Arial"/>
          <w:b/>
          <w:bCs/>
          <w:sz w:val="24"/>
          <w:szCs w:val="24"/>
        </w:rPr>
        <w:t>l</w:t>
      </w:r>
      <w:r w:rsidRPr="000F4FBB">
        <w:rPr>
          <w:rFonts w:ascii="Arial" w:hAnsi="Arial" w:cs="Arial"/>
          <w:b/>
          <w:bCs/>
          <w:sz w:val="24"/>
          <w:szCs w:val="24"/>
        </w:rPr>
        <w:t>. 1 Zásad:</w:t>
      </w:r>
    </w:p>
    <w:p w14:paraId="00181C3D" w14:textId="77777777" w:rsidR="00901E38" w:rsidRPr="000F4FBB" w:rsidRDefault="00901E38" w:rsidP="00901E3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0F4FBB">
        <w:rPr>
          <w:rFonts w:ascii="Arial" w:hAnsi="Arial" w:cs="Arial"/>
          <w:bCs/>
          <w:sz w:val="24"/>
          <w:szCs w:val="24"/>
        </w:rPr>
        <w:t xml:space="preserve">Žádost splňuje všechny podmínky stanovené v čl. 1 Zásad. </w:t>
      </w:r>
    </w:p>
    <w:p w14:paraId="37FFFDB8" w14:textId="77777777" w:rsidR="00901E38" w:rsidRPr="000F4FBB" w:rsidRDefault="00901E38" w:rsidP="00901E3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72B5401A" w14:textId="77777777" w:rsidR="00901E38" w:rsidRPr="000F4FBB" w:rsidRDefault="00901E38" w:rsidP="00901E3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F4FBB">
        <w:rPr>
          <w:rFonts w:ascii="Arial" w:hAnsi="Arial" w:cs="Arial"/>
          <w:b/>
          <w:bCs/>
          <w:sz w:val="24"/>
          <w:szCs w:val="24"/>
        </w:rPr>
        <w:t>b) dodržení podmínek dle části A Zásad:</w:t>
      </w:r>
    </w:p>
    <w:p w14:paraId="11DC0E3B" w14:textId="77777777" w:rsidR="00901E38" w:rsidRPr="000F4FBB" w:rsidRDefault="00901E38" w:rsidP="00901E3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0F4FBB">
        <w:rPr>
          <w:rFonts w:ascii="Arial" w:hAnsi="Arial" w:cs="Arial"/>
          <w:bCs/>
          <w:sz w:val="24"/>
          <w:szCs w:val="24"/>
        </w:rPr>
        <w:t xml:space="preserve">Žádost splňuje následující požadavky: </w:t>
      </w:r>
    </w:p>
    <w:p w14:paraId="421AADB9" w14:textId="77777777" w:rsidR="00901E38" w:rsidRPr="000F4FBB" w:rsidRDefault="00901E38" w:rsidP="00901E3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0F4FBB">
        <w:rPr>
          <w:rFonts w:ascii="Arial" w:hAnsi="Arial" w:cs="Arial"/>
          <w:bCs/>
          <w:sz w:val="24"/>
          <w:szCs w:val="24"/>
        </w:rPr>
        <w:t xml:space="preserve">- byla řádně doručena v požadované formě ve lhůtě stanovené pro podání žádostí. </w:t>
      </w:r>
    </w:p>
    <w:p w14:paraId="14876634" w14:textId="77777777" w:rsidR="00901E38" w:rsidRPr="000F4FBB" w:rsidRDefault="00901E38" w:rsidP="00901E3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0F4FBB">
        <w:rPr>
          <w:rFonts w:ascii="Arial" w:hAnsi="Arial" w:cs="Arial"/>
          <w:bCs/>
          <w:sz w:val="24"/>
          <w:szCs w:val="24"/>
        </w:rPr>
        <w:t>- realizaci v územním obvodu Olomouckého kraje,</w:t>
      </w:r>
    </w:p>
    <w:p w14:paraId="2968A41F" w14:textId="77777777" w:rsidR="00901E38" w:rsidRPr="000F4FBB" w:rsidRDefault="00901E38" w:rsidP="00901E3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0F4FBB">
        <w:rPr>
          <w:rFonts w:ascii="Arial" w:hAnsi="Arial" w:cs="Arial"/>
          <w:bCs/>
          <w:sz w:val="24"/>
          <w:szCs w:val="24"/>
        </w:rPr>
        <w:t xml:space="preserve">- </w:t>
      </w:r>
      <w:r>
        <w:rPr>
          <w:rFonts w:ascii="Arial" w:hAnsi="Arial" w:cs="Arial"/>
          <w:bCs/>
          <w:sz w:val="24"/>
          <w:szCs w:val="24"/>
        </w:rPr>
        <w:t xml:space="preserve">částečnou </w:t>
      </w:r>
      <w:r w:rsidRPr="000F4FBB">
        <w:rPr>
          <w:rFonts w:ascii="Arial" w:hAnsi="Arial" w:cs="Arial"/>
          <w:bCs/>
          <w:sz w:val="24"/>
          <w:szCs w:val="24"/>
        </w:rPr>
        <w:t xml:space="preserve">shodu s podporovanými oblastmi, </w:t>
      </w:r>
    </w:p>
    <w:p w14:paraId="2E6CFAD3" w14:textId="77777777" w:rsidR="00901E38" w:rsidRPr="000F4FBB" w:rsidRDefault="00901E38" w:rsidP="00901E3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25DF4805" w14:textId="77777777" w:rsidR="00901E38" w:rsidRPr="000F4FBB" w:rsidRDefault="00901E38" w:rsidP="00901E3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F4FBB">
        <w:rPr>
          <w:rFonts w:ascii="Arial" w:hAnsi="Arial" w:cs="Arial"/>
          <w:b/>
          <w:bCs/>
          <w:sz w:val="24"/>
          <w:szCs w:val="24"/>
        </w:rPr>
        <w:t>b) dodržení podmínek dle části C Zásad:</w:t>
      </w:r>
    </w:p>
    <w:p w14:paraId="3F136969" w14:textId="77777777" w:rsidR="00901E38" w:rsidRPr="000F4FBB" w:rsidRDefault="00901E38" w:rsidP="00901E3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0F4FBB">
        <w:rPr>
          <w:rFonts w:ascii="Arial" w:hAnsi="Arial" w:cs="Arial"/>
          <w:bCs/>
          <w:sz w:val="24"/>
          <w:szCs w:val="24"/>
        </w:rPr>
        <w:lastRenderedPageBreak/>
        <w:t xml:space="preserve">Žádost </w:t>
      </w:r>
      <w:r>
        <w:rPr>
          <w:rFonts w:ascii="Arial" w:hAnsi="Arial" w:cs="Arial"/>
          <w:bCs/>
          <w:sz w:val="24"/>
          <w:szCs w:val="24"/>
        </w:rPr>
        <w:t>ne</w:t>
      </w:r>
      <w:r w:rsidRPr="000F4FBB">
        <w:rPr>
          <w:rFonts w:ascii="Arial" w:hAnsi="Arial" w:cs="Arial"/>
          <w:bCs/>
          <w:sz w:val="24"/>
          <w:szCs w:val="24"/>
        </w:rPr>
        <w:t xml:space="preserve">splňuje základní podmínku pro poskytnutí individuální dotace, a to z důvodu, že </w:t>
      </w:r>
      <w:r>
        <w:rPr>
          <w:rFonts w:ascii="Arial" w:hAnsi="Arial" w:cs="Arial"/>
          <w:bCs/>
          <w:sz w:val="24"/>
          <w:szCs w:val="24"/>
        </w:rPr>
        <w:t>v roce 2022 byl vypsán vhodný dotační titul (12_01_02 Podpora rozvoje zahraničních vztahů)</w:t>
      </w:r>
      <w:r w:rsidRPr="000F4FBB">
        <w:rPr>
          <w:rFonts w:ascii="Arial" w:hAnsi="Arial" w:cs="Arial"/>
          <w:bCs/>
          <w:sz w:val="24"/>
          <w:szCs w:val="24"/>
        </w:rPr>
        <w:t xml:space="preserve">. </w:t>
      </w:r>
    </w:p>
    <w:p w14:paraId="669D2564" w14:textId="77777777" w:rsidR="00901E38" w:rsidRPr="000F4FBB" w:rsidRDefault="00901E38" w:rsidP="00901E3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35B04C0A" w14:textId="77777777" w:rsidR="00901E38" w:rsidRPr="000F4FBB" w:rsidRDefault="00901E38" w:rsidP="00901E3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0F4FBB">
        <w:rPr>
          <w:rFonts w:ascii="Arial" w:hAnsi="Arial" w:cs="Arial"/>
          <w:b/>
          <w:bCs/>
          <w:sz w:val="24"/>
          <w:szCs w:val="24"/>
        </w:rPr>
        <w:t>Stanovisko administrátora</w:t>
      </w:r>
      <w:r w:rsidRPr="000F4FBB">
        <w:rPr>
          <w:rFonts w:ascii="Arial" w:hAnsi="Arial" w:cs="Arial"/>
          <w:bCs/>
          <w:sz w:val="24"/>
          <w:szCs w:val="24"/>
        </w:rPr>
        <w:t xml:space="preserve"> – </w:t>
      </w:r>
      <w:r>
        <w:rPr>
          <w:rFonts w:ascii="Arial" w:hAnsi="Arial" w:cs="Arial"/>
          <w:b/>
          <w:bCs/>
          <w:sz w:val="24"/>
          <w:szCs w:val="24"/>
          <w:u w:val="single"/>
        </w:rPr>
        <w:t xml:space="preserve">nevyhovět </w:t>
      </w:r>
      <w:r w:rsidRPr="000F4FBB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14:paraId="4761E5E3" w14:textId="77777777" w:rsidR="00901E38" w:rsidRPr="000F4FBB" w:rsidRDefault="00901E38" w:rsidP="00901E3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11BD0F88" w14:textId="77777777" w:rsidR="00901E38" w:rsidRPr="000F4FBB" w:rsidRDefault="00901E38" w:rsidP="00901E3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F4FBB">
        <w:rPr>
          <w:rFonts w:ascii="Arial" w:hAnsi="Arial" w:cs="Arial"/>
          <w:b/>
          <w:bCs/>
          <w:sz w:val="24"/>
          <w:szCs w:val="24"/>
        </w:rPr>
        <w:t xml:space="preserve">Odůvodnění: </w:t>
      </w:r>
    </w:p>
    <w:p w14:paraId="1D09949F" w14:textId="3FB3D84A" w:rsidR="00901E38" w:rsidRDefault="00901E38" w:rsidP="00901E3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Projekt se pouze částečně shoduje s podporovanou oblastí, tedy s oblastí vnějších (zahraničních) vztahů a v tomto směru z pohledu administrátora nemá velký potenciál pro rozvoj zahraničních vztahů Olomouckého kraje. </w:t>
      </w:r>
      <w:r w:rsidRPr="000F4FBB">
        <w:rPr>
          <w:rFonts w:ascii="Arial" w:hAnsi="Arial" w:cs="Arial"/>
          <w:sz w:val="24"/>
          <w:szCs w:val="24"/>
        </w:rPr>
        <w:t xml:space="preserve">Na uvedený projekt </w:t>
      </w:r>
      <w:r>
        <w:rPr>
          <w:rFonts w:ascii="Arial" w:hAnsi="Arial" w:cs="Arial"/>
          <w:sz w:val="24"/>
          <w:szCs w:val="24"/>
        </w:rPr>
        <w:t>byl</w:t>
      </w:r>
      <w:r w:rsidRPr="000F4FBB">
        <w:rPr>
          <w:rFonts w:ascii="Arial" w:hAnsi="Arial" w:cs="Arial"/>
          <w:sz w:val="24"/>
          <w:szCs w:val="24"/>
        </w:rPr>
        <w:t xml:space="preserve"> v roce 2022 vypsán vhodný dotační titul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(12_01_02 Podpora rozvoje zahraničních vztahů</w:t>
      </w:r>
      <w:r w:rsidRPr="000F4FBB">
        <w:rPr>
          <w:rFonts w:ascii="Arial" w:hAnsi="Arial" w:cs="Arial"/>
          <w:sz w:val="24"/>
          <w:szCs w:val="24"/>
        </w:rPr>
        <w:t xml:space="preserve">. Projekt se </w:t>
      </w:r>
      <w:r>
        <w:rPr>
          <w:rFonts w:ascii="Arial" w:hAnsi="Arial" w:cs="Arial"/>
          <w:sz w:val="24"/>
          <w:szCs w:val="24"/>
        </w:rPr>
        <w:t xml:space="preserve">částečně </w:t>
      </w:r>
      <w:r w:rsidRPr="000F4FBB">
        <w:rPr>
          <w:rFonts w:ascii="Arial" w:hAnsi="Arial" w:cs="Arial"/>
          <w:sz w:val="24"/>
          <w:szCs w:val="24"/>
        </w:rPr>
        <w:t xml:space="preserve">shoduje s podporovanou oblastí a splňuje podmínky stanovené v Zásadách </w:t>
      </w:r>
      <w:r w:rsidRPr="000F4FBB">
        <w:rPr>
          <w:rFonts w:ascii="Arial" w:hAnsi="Arial" w:cs="Arial"/>
          <w:bCs/>
          <w:sz w:val="24"/>
          <w:szCs w:val="24"/>
        </w:rPr>
        <w:t>pro poskytování finanční podpory z rozpočtu Olomouckého kraje 2022</w:t>
      </w:r>
      <w:r w:rsidRPr="000F4FBB">
        <w:rPr>
          <w:rFonts w:ascii="Arial" w:hAnsi="Arial" w:cs="Arial"/>
          <w:sz w:val="24"/>
          <w:szCs w:val="24"/>
        </w:rPr>
        <w:t xml:space="preserve">. Formální náležitosti žádost splňuje. </w:t>
      </w:r>
    </w:p>
    <w:p w14:paraId="717D76F5" w14:textId="72DDBDFD" w:rsidR="00652476" w:rsidRDefault="00652476" w:rsidP="00901E3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64FC79B" w14:textId="77777777" w:rsidR="00E427DF" w:rsidRDefault="00E427DF" w:rsidP="00E427D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Stanovisko odboru ekonomického: Je v souladu se stanoviskem OKH.</w:t>
      </w:r>
      <w:r>
        <w:rPr>
          <w:rFonts w:ascii="Arial" w:hAnsi="Arial" w:cs="Arial"/>
          <w:bCs/>
          <w:sz w:val="24"/>
          <w:szCs w:val="24"/>
        </w:rPr>
        <w:t xml:space="preserve"> Žádost nesplňuje podmínky uvedené v Zásadách pro poskytování finanční podpory z rozpočtu Olomouckého kraje, které se vztahují na individuální dotace, zejména čl. 3, Část C, odst. 1. Zásad.</w:t>
      </w:r>
      <w:r>
        <w:rPr>
          <w:rFonts w:ascii="Arial" w:hAnsi="Arial" w:cs="Arial"/>
          <w:sz w:val="24"/>
          <w:szCs w:val="24"/>
        </w:rPr>
        <w:t xml:space="preserve"> Byl vyhlášen vhodný dotační titul - 12_01_02 Podpora rozvoje zahraničních vztahů (příjem žádostí od 24. 1. - 4. 2. 2022). </w:t>
      </w:r>
    </w:p>
    <w:p w14:paraId="6DA97E51" w14:textId="77777777" w:rsidR="00E427DF" w:rsidRDefault="00E427DF" w:rsidP="00E427D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A5FD0C1" w14:textId="77777777" w:rsidR="00E427DF" w:rsidRPr="00A80E81" w:rsidRDefault="00E427DF" w:rsidP="00E427D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Stanovisko odboru strategického rozvoje kraje</w:t>
      </w:r>
      <w:r>
        <w:rPr>
          <w:rFonts w:ascii="Arial" w:hAnsi="Arial" w:cs="Arial"/>
          <w:sz w:val="24"/>
          <w:szCs w:val="24"/>
        </w:rPr>
        <w:t xml:space="preserve">: Je v souladu se stanoviskem OKH a OE. Žádost nesplňuje podmínky uvedené v Zásadách pro poskytování finanční podpory z rozpočtu Olomouckého kraje, které se vztahují na individuální dotace, zejména čl. 3, Část C, odst. 1. Zásad. Byl vyhlášen vhodný dotační titul - 12_01_02 Podpora rozvoje zahraničních vztahů (příjem žádostí od 24. 1. - 4. 2. 2022). Akce již proběhla v uvedených termínech, daný subjekt obdržel také dotaci z Ministerstva zemědělství ve výši 900 000 Kč (ve specifikaci předmětu smlouvy je uvedeno také zajištění dopravy, organizační zajištění akce a zajištění služeb pro prezentaci). </w:t>
      </w:r>
    </w:p>
    <w:p w14:paraId="549F9CEF" w14:textId="18787825" w:rsidR="00E938C0" w:rsidRDefault="00E938C0" w:rsidP="00113850">
      <w:pPr>
        <w:spacing w:after="0" w:line="259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14:paraId="60A5DDF5" w14:textId="77777777" w:rsidR="00E427DF" w:rsidRDefault="00E427DF" w:rsidP="00113850">
      <w:pPr>
        <w:spacing w:after="0" w:line="259" w:lineRule="auto"/>
        <w:jc w:val="both"/>
        <w:rPr>
          <w:rFonts w:ascii="Arial" w:hAnsi="Arial" w:cs="Arial"/>
          <w:sz w:val="24"/>
          <w:szCs w:val="24"/>
        </w:rPr>
      </w:pPr>
    </w:p>
    <w:p w14:paraId="00DA5391" w14:textId="77777777" w:rsidR="00E938C0" w:rsidRPr="00A4743C" w:rsidRDefault="00E938C0" w:rsidP="00E938C0">
      <w:pPr>
        <w:spacing w:after="0" w:line="259" w:lineRule="auto"/>
        <w:jc w:val="both"/>
        <w:rPr>
          <w:rFonts w:ascii="Arial" w:hAnsi="Arial" w:cs="Arial"/>
          <w:color w:val="000000" w:themeColor="text1"/>
          <w:sz w:val="24"/>
          <w:szCs w:val="24"/>
          <w:u w:val="single"/>
        </w:rPr>
      </w:pPr>
      <w:r w:rsidRPr="00A4743C">
        <w:rPr>
          <w:rFonts w:ascii="Arial" w:hAnsi="Arial" w:cs="Arial"/>
          <w:color w:val="000000" w:themeColor="text1"/>
          <w:sz w:val="24"/>
          <w:szCs w:val="24"/>
          <w:u w:val="single"/>
        </w:rPr>
        <w:t xml:space="preserve">Přílohy: </w:t>
      </w:r>
    </w:p>
    <w:p w14:paraId="52C49F31" w14:textId="77777777" w:rsidR="00E938C0" w:rsidRDefault="00E938C0" w:rsidP="00E938C0">
      <w:pPr>
        <w:spacing w:after="0" w:line="259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16D949E6" w14:textId="72CFC310" w:rsidR="00E938C0" w:rsidRDefault="00E938C0" w:rsidP="00430682">
      <w:pPr>
        <w:spacing w:after="0" w:line="259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r w:rsidRPr="00E938C0">
        <w:rPr>
          <w:rFonts w:ascii="Arial" w:hAnsi="Arial" w:cs="Arial"/>
          <w:color w:val="000000" w:themeColor="text1"/>
          <w:sz w:val="24"/>
          <w:szCs w:val="24"/>
        </w:rPr>
        <w:t>Usnesení_příloha</w:t>
      </w:r>
      <w:proofErr w:type="spellEnd"/>
      <w:r w:rsidRPr="00E938C0">
        <w:rPr>
          <w:rFonts w:ascii="Arial" w:hAnsi="Arial" w:cs="Arial"/>
          <w:color w:val="000000" w:themeColor="text1"/>
          <w:sz w:val="24"/>
          <w:szCs w:val="24"/>
        </w:rPr>
        <w:t xml:space="preserve"> č. 01 </w:t>
      </w:r>
      <w:r w:rsidR="00430682">
        <w:rPr>
          <w:rFonts w:ascii="Arial" w:hAnsi="Arial" w:cs="Arial"/>
          <w:color w:val="000000" w:themeColor="text1"/>
          <w:sz w:val="24"/>
          <w:szCs w:val="24"/>
        </w:rPr>
        <w:t>–</w:t>
      </w:r>
      <w:r w:rsidRPr="00E938C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430682">
        <w:rPr>
          <w:rFonts w:ascii="Arial" w:hAnsi="Arial" w:cs="Arial"/>
          <w:color w:val="000000" w:themeColor="text1"/>
          <w:sz w:val="24"/>
          <w:szCs w:val="24"/>
        </w:rPr>
        <w:t xml:space="preserve">Individuální dotace </w:t>
      </w:r>
    </w:p>
    <w:p w14:paraId="08D380BA" w14:textId="185E1916" w:rsidR="00C03807" w:rsidRDefault="00C03807" w:rsidP="00113850">
      <w:pPr>
        <w:spacing w:after="0" w:line="259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6CF51836" w14:textId="77777777" w:rsidR="00A85EA8" w:rsidRDefault="00A85EA8" w:rsidP="00113850">
      <w:pPr>
        <w:spacing w:after="0" w:line="259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01384401" w14:textId="045AB863" w:rsidR="00827324" w:rsidRDefault="00827324" w:rsidP="009E64A5">
      <w:pPr>
        <w:spacing w:after="0" w:line="259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276063FD" w14:textId="77777777" w:rsidR="00827324" w:rsidRDefault="00827324" w:rsidP="009E64A5">
      <w:pPr>
        <w:spacing w:after="0" w:line="259" w:lineRule="auto"/>
        <w:jc w:val="both"/>
        <w:rPr>
          <w:rFonts w:ascii="Arial" w:hAnsi="Arial" w:cs="Arial"/>
          <w:b/>
          <w:sz w:val="24"/>
          <w:szCs w:val="24"/>
        </w:rPr>
      </w:pPr>
    </w:p>
    <w:p w14:paraId="6BE29C78" w14:textId="6F8685F3" w:rsidR="00D25FCD" w:rsidRPr="00AF5C61" w:rsidRDefault="00D25FCD" w:rsidP="008C173A">
      <w:pPr>
        <w:autoSpaceDE w:val="0"/>
        <w:autoSpaceDN w:val="0"/>
        <w:adjustRightInd w:val="0"/>
        <w:spacing w:before="360" w:after="120" w:line="259" w:lineRule="auto"/>
        <w:jc w:val="both"/>
        <w:rPr>
          <w:rFonts w:ascii="Arial" w:hAnsi="Arial" w:cs="Arial"/>
          <w:sz w:val="24"/>
          <w:szCs w:val="24"/>
        </w:rPr>
      </w:pPr>
    </w:p>
    <w:sectPr w:rsidR="00D25FCD" w:rsidRPr="00AF5C61" w:rsidSect="002C1EA3">
      <w:footerReference w:type="default" r:id="rId8"/>
      <w:pgSz w:w="12240" w:h="15840"/>
      <w:pgMar w:top="1440" w:right="1440" w:bottom="1440" w:left="1440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D4C5DC" w14:textId="77777777" w:rsidR="00D1060C" w:rsidRDefault="00D1060C" w:rsidP="00B763B0">
      <w:pPr>
        <w:spacing w:after="0" w:line="240" w:lineRule="auto"/>
      </w:pPr>
      <w:r>
        <w:separator/>
      </w:r>
    </w:p>
  </w:endnote>
  <w:endnote w:type="continuationSeparator" w:id="0">
    <w:p w14:paraId="40355CF4" w14:textId="77777777" w:rsidR="00D1060C" w:rsidRDefault="00D1060C" w:rsidP="00B763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A4260E" w14:textId="580CC79B" w:rsidR="00113850" w:rsidRDefault="005B792B" w:rsidP="00B763B0">
    <w:pPr>
      <w:pBdr>
        <w:top w:val="single" w:sz="4" w:space="1" w:color="auto"/>
      </w:pBdr>
      <w:spacing w:after="0" w:line="240" w:lineRule="auto"/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noProof/>
        <w:sz w:val="20"/>
        <w:szCs w:val="20"/>
      </w:rPr>
      <w:t xml:space="preserve">Zastupitelstvo Olomouckého kraje 26. 9. 2022   </w:t>
    </w:r>
    <w:r w:rsidR="00113850">
      <w:rPr>
        <w:rFonts w:ascii="Arial" w:hAnsi="Arial" w:cs="Arial"/>
        <w:i/>
        <w:iCs/>
        <w:sz w:val="20"/>
        <w:szCs w:val="20"/>
      </w:rPr>
      <w:tab/>
    </w:r>
    <w:r w:rsidR="00113850" w:rsidRPr="00A3539E">
      <w:rPr>
        <w:rFonts w:ascii="Arial" w:hAnsi="Arial" w:cs="Arial"/>
        <w:i/>
        <w:iCs/>
        <w:sz w:val="20"/>
        <w:szCs w:val="20"/>
      </w:rPr>
      <w:t xml:space="preserve"> </w:t>
    </w:r>
    <w:r w:rsidR="00113850" w:rsidRPr="00A3539E">
      <w:rPr>
        <w:rFonts w:ascii="Arial" w:hAnsi="Arial" w:cs="Arial"/>
        <w:i/>
        <w:iCs/>
        <w:sz w:val="20"/>
        <w:szCs w:val="20"/>
      </w:rPr>
      <w:tab/>
    </w:r>
    <w:r w:rsidR="00113850" w:rsidRPr="00A3539E">
      <w:rPr>
        <w:rFonts w:ascii="Arial" w:hAnsi="Arial" w:cs="Arial"/>
        <w:i/>
        <w:iCs/>
        <w:sz w:val="20"/>
        <w:szCs w:val="20"/>
      </w:rPr>
      <w:tab/>
    </w:r>
    <w:r w:rsidR="00113850">
      <w:rPr>
        <w:rFonts w:ascii="Arial" w:hAnsi="Arial" w:cs="Arial"/>
        <w:i/>
        <w:iCs/>
        <w:sz w:val="20"/>
        <w:szCs w:val="20"/>
      </w:rPr>
      <w:tab/>
    </w:r>
    <w:r w:rsidR="00113850">
      <w:rPr>
        <w:rFonts w:ascii="Arial" w:hAnsi="Arial" w:cs="Arial"/>
        <w:i/>
        <w:iCs/>
        <w:sz w:val="20"/>
        <w:szCs w:val="20"/>
      </w:rPr>
      <w:tab/>
    </w:r>
    <w:r w:rsidR="00113850" w:rsidRPr="00A3539E">
      <w:rPr>
        <w:rFonts w:ascii="Arial" w:hAnsi="Arial" w:cs="Arial"/>
        <w:i/>
        <w:iCs/>
        <w:sz w:val="20"/>
        <w:szCs w:val="20"/>
      </w:rPr>
      <w:t xml:space="preserve">Strana </w:t>
    </w:r>
    <w:r w:rsidR="00113850" w:rsidRPr="00A3539E">
      <w:rPr>
        <w:rStyle w:val="slostrnky"/>
        <w:rFonts w:ascii="Arial" w:hAnsi="Arial" w:cs="Arial"/>
        <w:i/>
        <w:iCs/>
        <w:sz w:val="20"/>
        <w:szCs w:val="20"/>
      </w:rPr>
      <w:fldChar w:fldCharType="begin"/>
    </w:r>
    <w:r w:rsidR="00113850" w:rsidRPr="00A3539E">
      <w:rPr>
        <w:rStyle w:val="slostrnky"/>
        <w:rFonts w:ascii="Arial" w:hAnsi="Arial" w:cs="Arial"/>
        <w:i/>
        <w:iCs/>
        <w:sz w:val="20"/>
        <w:szCs w:val="20"/>
      </w:rPr>
      <w:instrText xml:space="preserve"> PAGE </w:instrText>
    </w:r>
    <w:r w:rsidR="00113850" w:rsidRPr="00A3539E">
      <w:rPr>
        <w:rStyle w:val="slostrnky"/>
        <w:rFonts w:ascii="Arial" w:hAnsi="Arial" w:cs="Arial"/>
        <w:i/>
        <w:iCs/>
        <w:sz w:val="20"/>
        <w:szCs w:val="20"/>
      </w:rPr>
      <w:fldChar w:fldCharType="separate"/>
    </w:r>
    <w:r w:rsidR="00E427DF">
      <w:rPr>
        <w:rStyle w:val="slostrnky"/>
        <w:rFonts w:ascii="Arial" w:hAnsi="Arial" w:cs="Arial"/>
        <w:i/>
        <w:iCs/>
        <w:noProof/>
        <w:sz w:val="20"/>
        <w:szCs w:val="20"/>
      </w:rPr>
      <w:t>2</w:t>
    </w:r>
    <w:r w:rsidR="00113850" w:rsidRPr="00A3539E">
      <w:rPr>
        <w:rStyle w:val="slostrnky"/>
        <w:rFonts w:ascii="Arial" w:hAnsi="Arial" w:cs="Arial"/>
        <w:i/>
        <w:iCs/>
        <w:sz w:val="20"/>
        <w:szCs w:val="20"/>
      </w:rPr>
      <w:fldChar w:fldCharType="end"/>
    </w:r>
    <w:r w:rsidR="00113850" w:rsidRPr="00A3539E">
      <w:rPr>
        <w:rStyle w:val="slostrnky"/>
        <w:rFonts w:ascii="Arial" w:hAnsi="Arial" w:cs="Arial"/>
        <w:i/>
        <w:iCs/>
        <w:sz w:val="20"/>
        <w:szCs w:val="20"/>
      </w:rPr>
      <w:t xml:space="preserve"> (celkem </w:t>
    </w:r>
    <w:r>
      <w:rPr>
        <w:rStyle w:val="slostrnky"/>
        <w:rFonts w:ascii="Arial" w:hAnsi="Arial" w:cs="Arial"/>
        <w:i/>
        <w:iCs/>
        <w:sz w:val="20"/>
        <w:szCs w:val="20"/>
      </w:rPr>
      <w:t>3</w:t>
    </w:r>
    <w:r w:rsidR="00113850" w:rsidRPr="00A3539E">
      <w:rPr>
        <w:rStyle w:val="slostrnky"/>
        <w:rFonts w:ascii="Arial" w:hAnsi="Arial" w:cs="Arial"/>
        <w:i/>
        <w:iCs/>
        <w:sz w:val="20"/>
        <w:szCs w:val="20"/>
      </w:rPr>
      <w:t>)</w:t>
    </w:r>
  </w:p>
  <w:p w14:paraId="3F54892E" w14:textId="320E0B21" w:rsidR="00113850" w:rsidRPr="00B763B0" w:rsidRDefault="00B466BC" w:rsidP="00B763B0">
    <w:pPr>
      <w:pBdr>
        <w:top w:val="single" w:sz="4" w:space="1" w:color="auto"/>
      </w:pBdr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60. 1</w:t>
    </w:r>
    <w:r w:rsidR="00113850">
      <w:rPr>
        <w:rFonts w:ascii="Arial" w:hAnsi="Arial" w:cs="Arial"/>
        <w:i/>
        <w:iCs/>
        <w:sz w:val="20"/>
        <w:szCs w:val="20"/>
      </w:rPr>
      <w:t>.</w:t>
    </w:r>
    <w:r w:rsidR="00113850" w:rsidRPr="00A3539E">
      <w:rPr>
        <w:rFonts w:ascii="Arial" w:hAnsi="Arial" w:cs="Arial"/>
        <w:i/>
        <w:iCs/>
        <w:sz w:val="20"/>
        <w:szCs w:val="20"/>
      </w:rPr>
      <w:t xml:space="preserve"> – </w:t>
    </w:r>
    <w:r w:rsidR="00113850" w:rsidRPr="005C78DB">
      <w:rPr>
        <w:rFonts w:ascii="Arial" w:hAnsi="Arial" w:cs="Arial"/>
        <w:i/>
        <w:iCs/>
        <w:sz w:val="20"/>
        <w:szCs w:val="20"/>
      </w:rPr>
      <w:t>Žá</w:t>
    </w:r>
    <w:r w:rsidR="00113850">
      <w:rPr>
        <w:rFonts w:ascii="Arial" w:hAnsi="Arial" w:cs="Arial"/>
        <w:i/>
        <w:iCs/>
        <w:sz w:val="20"/>
        <w:szCs w:val="20"/>
      </w:rPr>
      <w:t>dosti o poskytnutí individuální dotace</w:t>
    </w:r>
    <w:r w:rsidR="00113850" w:rsidRPr="005C78DB">
      <w:rPr>
        <w:rFonts w:ascii="Arial" w:hAnsi="Arial" w:cs="Arial"/>
        <w:i/>
        <w:iCs/>
        <w:sz w:val="20"/>
        <w:szCs w:val="20"/>
      </w:rPr>
      <w:t xml:space="preserve"> v oblasti </w:t>
    </w:r>
    <w:r w:rsidR="00113850">
      <w:rPr>
        <w:rFonts w:ascii="Arial" w:hAnsi="Arial" w:cs="Arial"/>
        <w:i/>
        <w:iCs/>
        <w:sz w:val="20"/>
        <w:szCs w:val="20"/>
      </w:rPr>
      <w:t>cestovního ruchu a vnějších vztahů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C3C137" w14:textId="77777777" w:rsidR="00D1060C" w:rsidRDefault="00D1060C" w:rsidP="00B763B0">
      <w:pPr>
        <w:spacing w:after="0" w:line="240" w:lineRule="auto"/>
      </w:pPr>
      <w:r>
        <w:separator/>
      </w:r>
    </w:p>
  </w:footnote>
  <w:footnote w:type="continuationSeparator" w:id="0">
    <w:p w14:paraId="4B027568" w14:textId="77777777" w:rsidR="00D1060C" w:rsidRDefault="00D1060C" w:rsidP="00B763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84EDC"/>
    <w:multiLevelType w:val="hybridMultilevel"/>
    <w:tmpl w:val="360A90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231331"/>
    <w:multiLevelType w:val="hybridMultilevel"/>
    <w:tmpl w:val="F9B4214C"/>
    <w:lvl w:ilvl="0" w:tplc="FDEE5D1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0836F4"/>
    <w:multiLevelType w:val="hybridMultilevel"/>
    <w:tmpl w:val="EC9A873A"/>
    <w:lvl w:ilvl="0" w:tplc="E32C8F8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18473C"/>
    <w:multiLevelType w:val="hybridMultilevel"/>
    <w:tmpl w:val="EF1468A8"/>
    <w:lvl w:ilvl="0" w:tplc="129E7E3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462830"/>
    <w:multiLevelType w:val="hybridMultilevel"/>
    <w:tmpl w:val="47E0EA2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46706F"/>
    <w:multiLevelType w:val="hybridMultilevel"/>
    <w:tmpl w:val="EF1468A8"/>
    <w:lvl w:ilvl="0" w:tplc="129E7E3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020E5D"/>
    <w:multiLevelType w:val="hybridMultilevel"/>
    <w:tmpl w:val="81E232DC"/>
    <w:lvl w:ilvl="0" w:tplc="FE14E95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4D3F5A"/>
    <w:multiLevelType w:val="hybridMultilevel"/>
    <w:tmpl w:val="AEDA6B36"/>
    <w:lvl w:ilvl="0" w:tplc="CF8E00D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DB642D"/>
    <w:multiLevelType w:val="hybridMultilevel"/>
    <w:tmpl w:val="47E0EA2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45114D"/>
    <w:multiLevelType w:val="hybridMultilevel"/>
    <w:tmpl w:val="EF1468A8"/>
    <w:lvl w:ilvl="0" w:tplc="129E7E3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E255DE"/>
    <w:multiLevelType w:val="hybridMultilevel"/>
    <w:tmpl w:val="EC9A873A"/>
    <w:lvl w:ilvl="0" w:tplc="E32C8F8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482762"/>
    <w:multiLevelType w:val="hybridMultilevel"/>
    <w:tmpl w:val="360A90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EA136D"/>
    <w:multiLevelType w:val="hybridMultilevel"/>
    <w:tmpl w:val="F1609F1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02250D"/>
    <w:multiLevelType w:val="hybridMultilevel"/>
    <w:tmpl w:val="29FE64A4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2431275A"/>
    <w:multiLevelType w:val="hybridMultilevel"/>
    <w:tmpl w:val="360A90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AA6654"/>
    <w:multiLevelType w:val="hybridMultilevel"/>
    <w:tmpl w:val="62D85ACA"/>
    <w:lvl w:ilvl="0" w:tplc="A6EAD34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041831"/>
    <w:multiLevelType w:val="hybridMultilevel"/>
    <w:tmpl w:val="360A90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757779"/>
    <w:multiLevelType w:val="hybridMultilevel"/>
    <w:tmpl w:val="EC9A873A"/>
    <w:lvl w:ilvl="0" w:tplc="E32C8F8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3F58F4"/>
    <w:multiLevelType w:val="hybridMultilevel"/>
    <w:tmpl w:val="AEDA6B36"/>
    <w:lvl w:ilvl="0" w:tplc="CF8E00D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9A2FB5"/>
    <w:multiLevelType w:val="hybridMultilevel"/>
    <w:tmpl w:val="0E4013C2"/>
    <w:lvl w:ilvl="0" w:tplc="63BE0E2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881F68"/>
    <w:multiLevelType w:val="hybridMultilevel"/>
    <w:tmpl w:val="0E4013C2"/>
    <w:lvl w:ilvl="0" w:tplc="63BE0E2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045077A"/>
    <w:multiLevelType w:val="hybridMultilevel"/>
    <w:tmpl w:val="81E232DC"/>
    <w:lvl w:ilvl="0" w:tplc="FE14E95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351573E"/>
    <w:multiLevelType w:val="hybridMultilevel"/>
    <w:tmpl w:val="76AADBE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1B0D67"/>
    <w:multiLevelType w:val="hybridMultilevel"/>
    <w:tmpl w:val="AEDA6B36"/>
    <w:lvl w:ilvl="0" w:tplc="CF8E00D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919362C"/>
    <w:multiLevelType w:val="hybridMultilevel"/>
    <w:tmpl w:val="CABC181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956625D"/>
    <w:multiLevelType w:val="hybridMultilevel"/>
    <w:tmpl w:val="CABC181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9F650BF"/>
    <w:multiLevelType w:val="hybridMultilevel"/>
    <w:tmpl w:val="0E4013C2"/>
    <w:lvl w:ilvl="0" w:tplc="63BE0E2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B0E361A"/>
    <w:multiLevelType w:val="hybridMultilevel"/>
    <w:tmpl w:val="81E232DC"/>
    <w:lvl w:ilvl="0" w:tplc="FE14E95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CEE2BBA"/>
    <w:multiLevelType w:val="hybridMultilevel"/>
    <w:tmpl w:val="81E232DC"/>
    <w:lvl w:ilvl="0" w:tplc="FE14E95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D8D0C08"/>
    <w:multiLevelType w:val="hybridMultilevel"/>
    <w:tmpl w:val="62D85ACA"/>
    <w:lvl w:ilvl="0" w:tplc="A6EAD34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75A04B3"/>
    <w:multiLevelType w:val="hybridMultilevel"/>
    <w:tmpl w:val="0E4013C2"/>
    <w:lvl w:ilvl="0" w:tplc="63BE0E2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B5838A7"/>
    <w:multiLevelType w:val="hybridMultilevel"/>
    <w:tmpl w:val="362A79DA"/>
    <w:lvl w:ilvl="0" w:tplc="16D2DF2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DC07162"/>
    <w:multiLevelType w:val="hybridMultilevel"/>
    <w:tmpl w:val="360A90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0284787"/>
    <w:multiLevelType w:val="hybridMultilevel"/>
    <w:tmpl w:val="0A885AF0"/>
    <w:lvl w:ilvl="0" w:tplc="88EC3210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0" w:hanging="360"/>
      </w:pPr>
    </w:lvl>
    <w:lvl w:ilvl="2" w:tplc="0405001B" w:tentative="1">
      <w:start w:val="1"/>
      <w:numFmt w:val="lowerRoman"/>
      <w:lvlText w:val="%3."/>
      <w:lvlJc w:val="right"/>
      <w:pPr>
        <w:ind w:left="2650" w:hanging="180"/>
      </w:pPr>
    </w:lvl>
    <w:lvl w:ilvl="3" w:tplc="0405000F" w:tentative="1">
      <w:start w:val="1"/>
      <w:numFmt w:val="decimal"/>
      <w:lvlText w:val="%4."/>
      <w:lvlJc w:val="left"/>
      <w:pPr>
        <w:ind w:left="3370" w:hanging="360"/>
      </w:pPr>
    </w:lvl>
    <w:lvl w:ilvl="4" w:tplc="04050019" w:tentative="1">
      <w:start w:val="1"/>
      <w:numFmt w:val="lowerLetter"/>
      <w:lvlText w:val="%5."/>
      <w:lvlJc w:val="left"/>
      <w:pPr>
        <w:ind w:left="4090" w:hanging="360"/>
      </w:pPr>
    </w:lvl>
    <w:lvl w:ilvl="5" w:tplc="0405001B" w:tentative="1">
      <w:start w:val="1"/>
      <w:numFmt w:val="lowerRoman"/>
      <w:lvlText w:val="%6."/>
      <w:lvlJc w:val="right"/>
      <w:pPr>
        <w:ind w:left="4810" w:hanging="180"/>
      </w:pPr>
    </w:lvl>
    <w:lvl w:ilvl="6" w:tplc="0405000F" w:tentative="1">
      <w:start w:val="1"/>
      <w:numFmt w:val="decimal"/>
      <w:lvlText w:val="%7."/>
      <w:lvlJc w:val="left"/>
      <w:pPr>
        <w:ind w:left="5530" w:hanging="360"/>
      </w:pPr>
    </w:lvl>
    <w:lvl w:ilvl="7" w:tplc="04050019" w:tentative="1">
      <w:start w:val="1"/>
      <w:numFmt w:val="lowerLetter"/>
      <w:lvlText w:val="%8."/>
      <w:lvlJc w:val="left"/>
      <w:pPr>
        <w:ind w:left="6250" w:hanging="360"/>
      </w:pPr>
    </w:lvl>
    <w:lvl w:ilvl="8" w:tplc="0405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34" w15:restartNumberingAfterBreak="0">
    <w:nsid w:val="51737828"/>
    <w:multiLevelType w:val="hybridMultilevel"/>
    <w:tmpl w:val="360A90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25310A5"/>
    <w:multiLevelType w:val="hybridMultilevel"/>
    <w:tmpl w:val="BB265476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3B62B14"/>
    <w:multiLevelType w:val="hybridMultilevel"/>
    <w:tmpl w:val="CDD4DB00"/>
    <w:lvl w:ilvl="0" w:tplc="A9CA5A1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81139E8"/>
    <w:multiLevelType w:val="hybridMultilevel"/>
    <w:tmpl w:val="360A90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8F276A0"/>
    <w:multiLevelType w:val="hybridMultilevel"/>
    <w:tmpl w:val="47E0EA2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D9C0617"/>
    <w:multiLevelType w:val="hybridMultilevel"/>
    <w:tmpl w:val="47E0EA2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E0C34E9"/>
    <w:multiLevelType w:val="hybridMultilevel"/>
    <w:tmpl w:val="0B5AB8A6"/>
    <w:lvl w:ilvl="0" w:tplc="366C222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FAA4CCA"/>
    <w:multiLevelType w:val="hybridMultilevel"/>
    <w:tmpl w:val="EF1468A8"/>
    <w:lvl w:ilvl="0" w:tplc="129E7E3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0ED3E9A"/>
    <w:multiLevelType w:val="hybridMultilevel"/>
    <w:tmpl w:val="74788516"/>
    <w:lvl w:ilvl="0" w:tplc="7B944D0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89849FA"/>
    <w:multiLevelType w:val="hybridMultilevel"/>
    <w:tmpl w:val="74788516"/>
    <w:lvl w:ilvl="0" w:tplc="7B944D0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B3F2CE9"/>
    <w:multiLevelType w:val="hybridMultilevel"/>
    <w:tmpl w:val="EC9A873A"/>
    <w:lvl w:ilvl="0" w:tplc="E32C8F8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E9E7C1A"/>
    <w:multiLevelType w:val="hybridMultilevel"/>
    <w:tmpl w:val="360A90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EF45A46"/>
    <w:multiLevelType w:val="hybridMultilevel"/>
    <w:tmpl w:val="EA3C97F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54B0945"/>
    <w:multiLevelType w:val="hybridMultilevel"/>
    <w:tmpl w:val="9962D64C"/>
    <w:lvl w:ilvl="0" w:tplc="2BCEFD1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B95652E"/>
    <w:multiLevelType w:val="hybridMultilevel"/>
    <w:tmpl w:val="70C23C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F8560E0"/>
    <w:multiLevelType w:val="hybridMultilevel"/>
    <w:tmpl w:val="360A90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8"/>
  </w:num>
  <w:num w:numId="2">
    <w:abstractNumId w:val="45"/>
  </w:num>
  <w:num w:numId="3">
    <w:abstractNumId w:val="25"/>
  </w:num>
  <w:num w:numId="4">
    <w:abstractNumId w:val="38"/>
  </w:num>
  <w:num w:numId="5">
    <w:abstractNumId w:val="8"/>
  </w:num>
  <w:num w:numId="6">
    <w:abstractNumId w:val="22"/>
  </w:num>
  <w:num w:numId="7">
    <w:abstractNumId w:val="31"/>
  </w:num>
  <w:num w:numId="8">
    <w:abstractNumId w:val="23"/>
  </w:num>
  <w:num w:numId="9">
    <w:abstractNumId w:val="43"/>
  </w:num>
  <w:num w:numId="10">
    <w:abstractNumId w:val="29"/>
  </w:num>
  <w:num w:numId="11">
    <w:abstractNumId w:val="47"/>
  </w:num>
  <w:num w:numId="12">
    <w:abstractNumId w:val="1"/>
  </w:num>
  <w:num w:numId="13">
    <w:abstractNumId w:val="40"/>
  </w:num>
  <w:num w:numId="14">
    <w:abstractNumId w:val="36"/>
  </w:num>
  <w:num w:numId="15">
    <w:abstractNumId w:val="20"/>
  </w:num>
  <w:num w:numId="16">
    <w:abstractNumId w:val="9"/>
  </w:num>
  <w:num w:numId="17">
    <w:abstractNumId w:val="2"/>
  </w:num>
  <w:num w:numId="18">
    <w:abstractNumId w:val="27"/>
  </w:num>
  <w:num w:numId="19">
    <w:abstractNumId w:val="32"/>
  </w:num>
  <w:num w:numId="20">
    <w:abstractNumId w:val="37"/>
  </w:num>
  <w:num w:numId="21">
    <w:abstractNumId w:val="30"/>
  </w:num>
  <w:num w:numId="22">
    <w:abstractNumId w:val="41"/>
  </w:num>
  <w:num w:numId="23">
    <w:abstractNumId w:val="10"/>
  </w:num>
  <w:num w:numId="24">
    <w:abstractNumId w:val="21"/>
  </w:num>
  <w:num w:numId="25">
    <w:abstractNumId w:val="14"/>
  </w:num>
  <w:num w:numId="26">
    <w:abstractNumId w:val="19"/>
  </w:num>
  <w:num w:numId="27">
    <w:abstractNumId w:val="3"/>
  </w:num>
  <w:num w:numId="28">
    <w:abstractNumId w:val="44"/>
  </w:num>
  <w:num w:numId="29">
    <w:abstractNumId w:val="6"/>
  </w:num>
  <w:num w:numId="30">
    <w:abstractNumId w:val="34"/>
  </w:num>
  <w:num w:numId="31">
    <w:abstractNumId w:val="26"/>
  </w:num>
  <w:num w:numId="32">
    <w:abstractNumId w:val="5"/>
  </w:num>
  <w:num w:numId="33">
    <w:abstractNumId w:val="17"/>
  </w:num>
  <w:num w:numId="34">
    <w:abstractNumId w:val="28"/>
  </w:num>
  <w:num w:numId="35">
    <w:abstractNumId w:val="11"/>
  </w:num>
  <w:num w:numId="36">
    <w:abstractNumId w:val="0"/>
  </w:num>
  <w:num w:numId="37">
    <w:abstractNumId w:val="12"/>
  </w:num>
  <w:num w:numId="38">
    <w:abstractNumId w:val="46"/>
  </w:num>
  <w:num w:numId="39">
    <w:abstractNumId w:val="13"/>
  </w:num>
  <w:num w:numId="40">
    <w:abstractNumId w:val="49"/>
  </w:num>
  <w:num w:numId="41">
    <w:abstractNumId w:val="24"/>
  </w:num>
  <w:num w:numId="42">
    <w:abstractNumId w:val="39"/>
  </w:num>
  <w:num w:numId="43">
    <w:abstractNumId w:val="4"/>
  </w:num>
  <w:num w:numId="44">
    <w:abstractNumId w:val="16"/>
  </w:num>
  <w:num w:numId="45">
    <w:abstractNumId w:val="15"/>
  </w:num>
  <w:num w:numId="46">
    <w:abstractNumId w:val="42"/>
  </w:num>
  <w:num w:numId="47">
    <w:abstractNumId w:val="18"/>
  </w:num>
  <w:num w:numId="48">
    <w:abstractNumId w:val="7"/>
  </w:num>
  <w:num w:numId="49">
    <w:abstractNumId w:val="33"/>
  </w:num>
  <w:num w:numId="50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69A"/>
    <w:rsid w:val="00014519"/>
    <w:rsid w:val="000157D6"/>
    <w:rsid w:val="0005713E"/>
    <w:rsid w:val="000624F7"/>
    <w:rsid w:val="000678F6"/>
    <w:rsid w:val="00077F70"/>
    <w:rsid w:val="000D04F3"/>
    <w:rsid w:val="000D430C"/>
    <w:rsid w:val="000E44FB"/>
    <w:rsid w:val="00113850"/>
    <w:rsid w:val="00127B3D"/>
    <w:rsid w:val="001368DA"/>
    <w:rsid w:val="00143AF9"/>
    <w:rsid w:val="00154DA9"/>
    <w:rsid w:val="00166BC8"/>
    <w:rsid w:val="00186164"/>
    <w:rsid w:val="001954FA"/>
    <w:rsid w:val="00203F10"/>
    <w:rsid w:val="0020795B"/>
    <w:rsid w:val="00223F3D"/>
    <w:rsid w:val="00236E97"/>
    <w:rsid w:val="0025786E"/>
    <w:rsid w:val="00263ADF"/>
    <w:rsid w:val="00270B05"/>
    <w:rsid w:val="00271BFA"/>
    <w:rsid w:val="00273E7D"/>
    <w:rsid w:val="00277420"/>
    <w:rsid w:val="0028306F"/>
    <w:rsid w:val="00287695"/>
    <w:rsid w:val="00291B22"/>
    <w:rsid w:val="00293987"/>
    <w:rsid w:val="002A4EB4"/>
    <w:rsid w:val="002B7402"/>
    <w:rsid w:val="002C1EA3"/>
    <w:rsid w:val="0031672A"/>
    <w:rsid w:val="00350737"/>
    <w:rsid w:val="00392AAB"/>
    <w:rsid w:val="00393FCA"/>
    <w:rsid w:val="0039685B"/>
    <w:rsid w:val="003B137A"/>
    <w:rsid w:val="003B6FEB"/>
    <w:rsid w:val="003F6DD5"/>
    <w:rsid w:val="0040477C"/>
    <w:rsid w:val="0041060B"/>
    <w:rsid w:val="0041426F"/>
    <w:rsid w:val="00430682"/>
    <w:rsid w:val="00441C84"/>
    <w:rsid w:val="00446295"/>
    <w:rsid w:val="0046165D"/>
    <w:rsid w:val="00476E63"/>
    <w:rsid w:val="00485993"/>
    <w:rsid w:val="00487EA2"/>
    <w:rsid w:val="004B5A2B"/>
    <w:rsid w:val="004C4675"/>
    <w:rsid w:val="004E66DD"/>
    <w:rsid w:val="004F574C"/>
    <w:rsid w:val="00501678"/>
    <w:rsid w:val="00517443"/>
    <w:rsid w:val="005217BA"/>
    <w:rsid w:val="00524E24"/>
    <w:rsid w:val="005266DD"/>
    <w:rsid w:val="00533957"/>
    <w:rsid w:val="005541C4"/>
    <w:rsid w:val="005549A5"/>
    <w:rsid w:val="005633FD"/>
    <w:rsid w:val="005737F5"/>
    <w:rsid w:val="00590E72"/>
    <w:rsid w:val="00593A14"/>
    <w:rsid w:val="005A3112"/>
    <w:rsid w:val="005B4E84"/>
    <w:rsid w:val="005B792B"/>
    <w:rsid w:val="005C03B2"/>
    <w:rsid w:val="005C5F00"/>
    <w:rsid w:val="005C7E2C"/>
    <w:rsid w:val="005D09B6"/>
    <w:rsid w:val="005F0DAA"/>
    <w:rsid w:val="00607F2D"/>
    <w:rsid w:val="00615096"/>
    <w:rsid w:val="00616013"/>
    <w:rsid w:val="006206DB"/>
    <w:rsid w:val="00635639"/>
    <w:rsid w:val="006366A6"/>
    <w:rsid w:val="00643739"/>
    <w:rsid w:val="0064798F"/>
    <w:rsid w:val="006500F0"/>
    <w:rsid w:val="00652476"/>
    <w:rsid w:val="006644BA"/>
    <w:rsid w:val="00671C9A"/>
    <w:rsid w:val="006A2CBD"/>
    <w:rsid w:val="006C0285"/>
    <w:rsid w:val="006C2D01"/>
    <w:rsid w:val="006D031C"/>
    <w:rsid w:val="006D04ED"/>
    <w:rsid w:val="006E23FD"/>
    <w:rsid w:val="006E4202"/>
    <w:rsid w:val="00704D55"/>
    <w:rsid w:val="00725056"/>
    <w:rsid w:val="0073470F"/>
    <w:rsid w:val="007368C0"/>
    <w:rsid w:val="007440C9"/>
    <w:rsid w:val="00747F44"/>
    <w:rsid w:val="0075042A"/>
    <w:rsid w:val="00756AE6"/>
    <w:rsid w:val="00782E3A"/>
    <w:rsid w:val="00784620"/>
    <w:rsid w:val="007A181C"/>
    <w:rsid w:val="007D71E4"/>
    <w:rsid w:val="007F29A4"/>
    <w:rsid w:val="00812375"/>
    <w:rsid w:val="00827324"/>
    <w:rsid w:val="00836944"/>
    <w:rsid w:val="00844478"/>
    <w:rsid w:val="00854B0D"/>
    <w:rsid w:val="008564A5"/>
    <w:rsid w:val="00872FBA"/>
    <w:rsid w:val="0089250B"/>
    <w:rsid w:val="00892C84"/>
    <w:rsid w:val="008A54B5"/>
    <w:rsid w:val="008A6C90"/>
    <w:rsid w:val="008B06CC"/>
    <w:rsid w:val="008B5D73"/>
    <w:rsid w:val="008C173A"/>
    <w:rsid w:val="008C183A"/>
    <w:rsid w:val="008C4D47"/>
    <w:rsid w:val="008D5B8A"/>
    <w:rsid w:val="008E2333"/>
    <w:rsid w:val="008E5452"/>
    <w:rsid w:val="008F5943"/>
    <w:rsid w:val="008F64FC"/>
    <w:rsid w:val="00901E38"/>
    <w:rsid w:val="0094347D"/>
    <w:rsid w:val="00951A02"/>
    <w:rsid w:val="00953798"/>
    <w:rsid w:val="009673FD"/>
    <w:rsid w:val="009757A9"/>
    <w:rsid w:val="00982689"/>
    <w:rsid w:val="00985408"/>
    <w:rsid w:val="00994B9E"/>
    <w:rsid w:val="00994F87"/>
    <w:rsid w:val="009A2391"/>
    <w:rsid w:val="009A3927"/>
    <w:rsid w:val="009A4BDB"/>
    <w:rsid w:val="009A6C71"/>
    <w:rsid w:val="009A6E09"/>
    <w:rsid w:val="009C0111"/>
    <w:rsid w:val="009C228C"/>
    <w:rsid w:val="009C2D20"/>
    <w:rsid w:val="009C68D2"/>
    <w:rsid w:val="009C766E"/>
    <w:rsid w:val="009C7A28"/>
    <w:rsid w:val="009D7620"/>
    <w:rsid w:val="009D7A2F"/>
    <w:rsid w:val="009E64A5"/>
    <w:rsid w:val="009F77DB"/>
    <w:rsid w:val="00A00404"/>
    <w:rsid w:val="00A05328"/>
    <w:rsid w:val="00A11D21"/>
    <w:rsid w:val="00A172CD"/>
    <w:rsid w:val="00A24A0E"/>
    <w:rsid w:val="00A5238B"/>
    <w:rsid w:val="00A54491"/>
    <w:rsid w:val="00A5614C"/>
    <w:rsid w:val="00A57F26"/>
    <w:rsid w:val="00A71F95"/>
    <w:rsid w:val="00A85EA8"/>
    <w:rsid w:val="00A95312"/>
    <w:rsid w:val="00AA0F0B"/>
    <w:rsid w:val="00AC2BB5"/>
    <w:rsid w:val="00AE1600"/>
    <w:rsid w:val="00AF5C61"/>
    <w:rsid w:val="00B01ED6"/>
    <w:rsid w:val="00B06D6D"/>
    <w:rsid w:val="00B07E5A"/>
    <w:rsid w:val="00B343FF"/>
    <w:rsid w:val="00B466BC"/>
    <w:rsid w:val="00B4776F"/>
    <w:rsid w:val="00B505DF"/>
    <w:rsid w:val="00B537D9"/>
    <w:rsid w:val="00B577A8"/>
    <w:rsid w:val="00B763B0"/>
    <w:rsid w:val="00B84454"/>
    <w:rsid w:val="00B85F02"/>
    <w:rsid w:val="00B906F1"/>
    <w:rsid w:val="00B93D64"/>
    <w:rsid w:val="00B96CBE"/>
    <w:rsid w:val="00BB2E87"/>
    <w:rsid w:val="00BC1E85"/>
    <w:rsid w:val="00BC4332"/>
    <w:rsid w:val="00BE0AE1"/>
    <w:rsid w:val="00C03807"/>
    <w:rsid w:val="00C06898"/>
    <w:rsid w:val="00C1389D"/>
    <w:rsid w:val="00C15030"/>
    <w:rsid w:val="00C25EDC"/>
    <w:rsid w:val="00C329F7"/>
    <w:rsid w:val="00C73F3F"/>
    <w:rsid w:val="00CA3497"/>
    <w:rsid w:val="00CB11A1"/>
    <w:rsid w:val="00CB55C8"/>
    <w:rsid w:val="00CE1D9B"/>
    <w:rsid w:val="00D0773B"/>
    <w:rsid w:val="00D1060C"/>
    <w:rsid w:val="00D158A9"/>
    <w:rsid w:val="00D228C3"/>
    <w:rsid w:val="00D25FCD"/>
    <w:rsid w:val="00D44714"/>
    <w:rsid w:val="00D663B7"/>
    <w:rsid w:val="00D67ABA"/>
    <w:rsid w:val="00D7106D"/>
    <w:rsid w:val="00D72937"/>
    <w:rsid w:val="00D76571"/>
    <w:rsid w:val="00DA41CA"/>
    <w:rsid w:val="00DD72C5"/>
    <w:rsid w:val="00DF7B5E"/>
    <w:rsid w:val="00E01C89"/>
    <w:rsid w:val="00E07814"/>
    <w:rsid w:val="00E20CB2"/>
    <w:rsid w:val="00E232DD"/>
    <w:rsid w:val="00E27296"/>
    <w:rsid w:val="00E427DF"/>
    <w:rsid w:val="00E57AFB"/>
    <w:rsid w:val="00E63D44"/>
    <w:rsid w:val="00E85A83"/>
    <w:rsid w:val="00E9036B"/>
    <w:rsid w:val="00E938C0"/>
    <w:rsid w:val="00EA2358"/>
    <w:rsid w:val="00EC4749"/>
    <w:rsid w:val="00EC6AFA"/>
    <w:rsid w:val="00ED611F"/>
    <w:rsid w:val="00EE608A"/>
    <w:rsid w:val="00EF5A32"/>
    <w:rsid w:val="00F0236C"/>
    <w:rsid w:val="00F14D5F"/>
    <w:rsid w:val="00F2209A"/>
    <w:rsid w:val="00F30504"/>
    <w:rsid w:val="00F40A3B"/>
    <w:rsid w:val="00F4555F"/>
    <w:rsid w:val="00F4602D"/>
    <w:rsid w:val="00F638DA"/>
    <w:rsid w:val="00F727D2"/>
    <w:rsid w:val="00F95E11"/>
    <w:rsid w:val="00FB569A"/>
    <w:rsid w:val="00FC4B5E"/>
    <w:rsid w:val="00FD02DA"/>
    <w:rsid w:val="00FF2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D340A6"/>
  <w15:docId w15:val="{88221200-884B-4627-8D49-62E0B7628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2B740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368C0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B763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763B0"/>
  </w:style>
  <w:style w:type="paragraph" w:styleId="Zpat">
    <w:name w:val="footer"/>
    <w:basedOn w:val="Normln"/>
    <w:link w:val="ZpatChar"/>
    <w:unhideWhenUsed/>
    <w:rsid w:val="00B763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763B0"/>
  </w:style>
  <w:style w:type="character" w:styleId="slostrnky">
    <w:name w:val="page number"/>
    <w:basedOn w:val="Standardnpsmoodstavce"/>
    <w:rsid w:val="00B763B0"/>
  </w:style>
  <w:style w:type="paragraph" w:customStyle="1" w:styleId="Radaplohy">
    <w:name w:val="Rada přílohy"/>
    <w:basedOn w:val="Normln"/>
    <w:qFormat/>
    <w:rsid w:val="00AF5C61"/>
    <w:pPr>
      <w:widowControl w:val="0"/>
      <w:spacing w:before="480" w:after="120" w:line="240" w:lineRule="auto"/>
      <w:jc w:val="both"/>
    </w:pPr>
    <w:rPr>
      <w:rFonts w:ascii="Arial" w:eastAsia="Times New Roman" w:hAnsi="Arial" w:cs="Times New Roman"/>
      <w:sz w:val="24"/>
      <w:szCs w:val="20"/>
      <w:u w:val="single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EE608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EE608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E608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E608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E608A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E60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E608A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"/>
    <w:rsid w:val="002B7402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customStyle="1" w:styleId="Default">
    <w:name w:val="Default"/>
    <w:rsid w:val="00077F7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76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D3FA92-345C-4CA0-AC4E-637394D66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877</Words>
  <Characters>5175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Stojan Radek</dc:creator>
  <cp:lastModifiedBy>Tetera Josef</cp:lastModifiedBy>
  <cp:revision>3</cp:revision>
  <cp:lastPrinted>2019-03-14T13:13:00Z</cp:lastPrinted>
  <dcterms:created xsi:type="dcterms:W3CDTF">2022-09-20T08:24:00Z</dcterms:created>
  <dcterms:modified xsi:type="dcterms:W3CDTF">2022-09-20T09:11:00Z</dcterms:modified>
</cp:coreProperties>
</file>