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8F4" w:rsidRPr="00070472" w:rsidRDefault="00070472" w:rsidP="00353C32">
      <w:pPr>
        <w:pStyle w:val="Dopisosloven"/>
        <w:spacing w:after="360"/>
        <w:rPr>
          <w:b/>
        </w:rPr>
      </w:pPr>
      <w:r w:rsidRPr="00070472">
        <w:rPr>
          <w:b/>
        </w:rPr>
        <w:t>Důvodová zpráva</w:t>
      </w:r>
    </w:p>
    <w:p w:rsidR="004526E9" w:rsidRDefault="00233DFF" w:rsidP="004526E9">
      <w:pPr>
        <w:spacing w:before="100" w:after="120"/>
        <w:jc w:val="both"/>
        <w:rPr>
          <w:lang w:eastAsia="en-US"/>
        </w:rPr>
      </w:pPr>
      <w:r>
        <w:rPr>
          <w:lang w:eastAsia="en-US"/>
        </w:rPr>
        <w:t>V</w:t>
      </w:r>
      <w:r w:rsidR="004526E9">
        <w:rPr>
          <w:lang w:eastAsia="en-US"/>
        </w:rPr>
        <w:t xml:space="preserve"> souladu s částí A – Obecná část a částí C článku 3 „Zásad pro poskytování individuálních dotací z rozpočtu Olomouckého kraje v roce 2022“ schválených </w:t>
      </w:r>
      <w:r w:rsidR="004526E9">
        <w:rPr>
          <w:rFonts w:cs="Arial"/>
        </w:rPr>
        <w:t xml:space="preserve">Zastupitelstvem Olomouckého kraje (dále jen „ZOK“) usnesením č.UZ/7/17/2021 </w:t>
      </w:r>
      <w:r w:rsidR="004526E9">
        <w:rPr>
          <w:rFonts w:cs="Arial"/>
          <w:bCs/>
        </w:rPr>
        <w:t xml:space="preserve">ze dne 13. 12. 2021 (dále jen „Zásady 2022“) a textem </w:t>
      </w:r>
      <w:r w:rsidR="004526E9">
        <w:rPr>
          <w:rFonts w:cs="Arial"/>
        </w:rPr>
        <w:t xml:space="preserve">doplňujícího materiálu k poskytování individuálních dotací </w:t>
      </w:r>
      <w:r w:rsidR="004526E9">
        <w:rPr>
          <w:lang w:eastAsia="en-US"/>
        </w:rPr>
        <w:t xml:space="preserve">schváleného  </w:t>
      </w:r>
      <w:r w:rsidR="004526E9">
        <w:rPr>
          <w:rFonts w:cs="Arial"/>
        </w:rPr>
        <w:t xml:space="preserve">ZOK usnesením č.UZ/6/12/2021 </w:t>
      </w:r>
      <w:r w:rsidR="004526E9">
        <w:rPr>
          <w:rFonts w:cs="Arial"/>
          <w:bCs/>
        </w:rPr>
        <w:t xml:space="preserve">ze dne 20. 09. 2021 </w:t>
      </w:r>
      <w:r w:rsidR="004526E9">
        <w:rPr>
          <w:lang w:eastAsia="en-US"/>
        </w:rPr>
        <w:t>předkládáme k projednání žádosti o poskytnutí individuální dotace</w:t>
      </w:r>
      <w:r w:rsidR="004526E9">
        <w:rPr>
          <w:b/>
          <w:lang w:eastAsia="en-US"/>
        </w:rPr>
        <w:t xml:space="preserve"> </w:t>
      </w:r>
      <w:r w:rsidR="004526E9">
        <w:rPr>
          <w:lang w:eastAsia="en-US"/>
        </w:rPr>
        <w:t xml:space="preserve">v oblasti </w:t>
      </w:r>
      <w:r w:rsidR="004526E9">
        <w:rPr>
          <w:rFonts w:cs="Arial"/>
        </w:rPr>
        <w:t>životního prostředí a zemědělství.</w:t>
      </w:r>
      <w:r w:rsidR="004526E9">
        <w:rPr>
          <w:lang w:eastAsia="en-US"/>
        </w:rPr>
        <w:t xml:space="preserve"> </w:t>
      </w:r>
    </w:p>
    <w:p w:rsidR="004526E9" w:rsidRDefault="004526E9" w:rsidP="004526E9">
      <w:pPr>
        <w:pStyle w:val="Zkladntextodsazen"/>
        <w:spacing w:after="240"/>
        <w:ind w:left="0"/>
        <w:jc w:val="both"/>
        <w:rPr>
          <w:rFonts w:cs="Arial"/>
          <w:b/>
        </w:rPr>
      </w:pPr>
      <w:r w:rsidRPr="002B3B1A">
        <w:rPr>
          <w:rFonts w:cs="Arial"/>
          <w:b/>
        </w:rPr>
        <w:t>Jedná se o žádost o poskytnutí dotace na realizaci akc</w:t>
      </w:r>
      <w:r w:rsidR="00233DFF">
        <w:rPr>
          <w:rFonts w:cs="Arial"/>
          <w:b/>
        </w:rPr>
        <w:t>e</w:t>
      </w:r>
      <w:r w:rsidRPr="002B3B1A">
        <w:rPr>
          <w:rFonts w:cs="Arial"/>
          <w:b/>
        </w:rPr>
        <w:t xml:space="preserve"> s názvem: </w:t>
      </w:r>
    </w:p>
    <w:p w:rsidR="00DE37AD" w:rsidRPr="00C05C73" w:rsidRDefault="00DE37AD" w:rsidP="00DE37AD">
      <w:pPr>
        <w:pStyle w:val="Odstavecseseznamem"/>
        <w:numPr>
          <w:ilvl w:val="0"/>
          <w:numId w:val="64"/>
        </w:numPr>
        <w:autoSpaceDE w:val="0"/>
        <w:autoSpaceDN w:val="0"/>
        <w:adjustRightInd w:val="0"/>
        <w:rPr>
          <w:rFonts w:ascii="Arial" w:eastAsiaTheme="minorHAnsi" w:hAnsi="Arial" w:cs="Arial"/>
          <w:b/>
          <w:sz w:val="24"/>
          <w:szCs w:val="24"/>
          <w:u w:val="single"/>
        </w:rPr>
      </w:pPr>
      <w:r w:rsidRPr="00C05C73">
        <w:rPr>
          <w:rFonts w:ascii="Arial" w:eastAsiaTheme="minorHAnsi" w:hAnsi="Arial" w:cs="Arial"/>
          <w:b/>
          <w:sz w:val="24"/>
          <w:szCs w:val="24"/>
          <w:u w:val="single"/>
        </w:rPr>
        <w:t>MOSPREMA - Predikce a management kalamitních stavů komárů pro zachování biodiverzity v</w:t>
      </w:r>
      <w:r>
        <w:rPr>
          <w:rFonts w:ascii="Arial" w:eastAsiaTheme="minorHAnsi" w:hAnsi="Arial" w:cs="Arial"/>
          <w:b/>
          <w:sz w:val="24"/>
          <w:szCs w:val="24"/>
          <w:u w:val="single"/>
        </w:rPr>
        <w:t> lužních lesích</w:t>
      </w:r>
    </w:p>
    <w:p w:rsidR="00DE37AD" w:rsidRPr="00C05C73" w:rsidRDefault="00DE37AD" w:rsidP="00DE37AD">
      <w:pPr>
        <w:spacing w:before="120" w:after="120"/>
        <w:jc w:val="both"/>
        <w:rPr>
          <w:rFonts w:cs="Arial"/>
        </w:rPr>
      </w:pPr>
      <w:r w:rsidRPr="00C05C73">
        <w:rPr>
          <w:rFonts w:cs="Arial"/>
          <w:b/>
        </w:rPr>
        <w:t>Doručeno:</w:t>
      </w:r>
      <w:r w:rsidRPr="00C05C73">
        <w:rPr>
          <w:rFonts w:cs="Arial"/>
          <w:b/>
        </w:rPr>
        <w:tab/>
      </w:r>
      <w:r w:rsidRPr="00C05C73">
        <w:rPr>
          <w:rFonts w:cs="Arial"/>
          <w:b/>
        </w:rPr>
        <w:tab/>
      </w:r>
      <w:r w:rsidRPr="00C05C73">
        <w:rPr>
          <w:rFonts w:cs="Arial"/>
        </w:rPr>
        <w:t xml:space="preserve"> </w:t>
      </w:r>
      <w:r>
        <w:rPr>
          <w:rFonts w:cs="Arial"/>
        </w:rPr>
        <w:t>22. 08.</w:t>
      </w:r>
      <w:r w:rsidRPr="00C05C73">
        <w:rPr>
          <w:rFonts w:cs="Arial"/>
        </w:rPr>
        <w:t xml:space="preserve"> 2022</w:t>
      </w:r>
    </w:p>
    <w:p w:rsidR="00DE37AD" w:rsidRPr="00C05C73" w:rsidRDefault="00DE37AD" w:rsidP="00DE37AD">
      <w:pPr>
        <w:spacing w:before="120"/>
        <w:jc w:val="both"/>
        <w:rPr>
          <w:rFonts w:cs="Arial"/>
          <w:b/>
        </w:rPr>
      </w:pPr>
      <w:r w:rsidRPr="00C05C73">
        <w:rPr>
          <w:rFonts w:cs="Arial"/>
          <w:b/>
        </w:rPr>
        <w:t xml:space="preserve">Žadatel: </w:t>
      </w:r>
      <w:r w:rsidRPr="00C05C73">
        <w:rPr>
          <w:rFonts w:cs="Arial"/>
          <w:b/>
        </w:rPr>
        <w:tab/>
      </w:r>
      <w:r w:rsidRPr="00C05C73">
        <w:rPr>
          <w:rFonts w:cs="Arial"/>
          <w:b/>
        </w:rPr>
        <w:tab/>
      </w:r>
      <w:r>
        <w:rPr>
          <w:rFonts w:cs="Arial"/>
          <w:b/>
        </w:rPr>
        <w:t>Město Litovel</w:t>
      </w:r>
      <w:r w:rsidRPr="00C05C73">
        <w:rPr>
          <w:rFonts w:cs="Arial"/>
          <w:b/>
        </w:rPr>
        <w:t xml:space="preserve"> </w:t>
      </w:r>
    </w:p>
    <w:p w:rsidR="00DE37AD" w:rsidRPr="00C05C73" w:rsidRDefault="00DE37AD" w:rsidP="00DE37AD">
      <w:pPr>
        <w:spacing w:after="240"/>
        <w:ind w:left="1416" w:firstLine="708"/>
        <w:jc w:val="both"/>
        <w:rPr>
          <w:rFonts w:cs="Arial"/>
          <w:b/>
        </w:rPr>
      </w:pPr>
      <w:r w:rsidRPr="00C05C73">
        <w:rPr>
          <w:rFonts w:cs="Arial"/>
        </w:rPr>
        <w:t xml:space="preserve">IČO: </w:t>
      </w:r>
      <w:r>
        <w:rPr>
          <w:rFonts w:cs="Arial"/>
        </w:rPr>
        <w:t>00299138</w:t>
      </w:r>
      <w:r w:rsidRPr="00C05C73">
        <w:rPr>
          <w:rFonts w:cs="Arial"/>
        </w:rPr>
        <w:t xml:space="preserve">, </w:t>
      </w:r>
      <w:r>
        <w:rPr>
          <w:rFonts w:cs="Arial"/>
        </w:rPr>
        <w:t>Nám. Př. Otakara 778/1b</w:t>
      </w:r>
      <w:r w:rsidRPr="00C05C73">
        <w:rPr>
          <w:rFonts w:cs="Arial"/>
        </w:rPr>
        <w:t xml:space="preserve">, </w:t>
      </w:r>
      <w:r>
        <w:rPr>
          <w:rFonts w:cs="Arial"/>
        </w:rPr>
        <w:t>784 01 Litovel</w:t>
      </w:r>
    </w:p>
    <w:p w:rsidR="00DE37AD" w:rsidRPr="00C05C73" w:rsidRDefault="00DE37AD" w:rsidP="00DE37AD">
      <w:pPr>
        <w:widowControl w:val="0"/>
        <w:autoSpaceDE w:val="0"/>
        <w:autoSpaceDN w:val="0"/>
        <w:adjustRightInd w:val="0"/>
        <w:spacing w:before="120" w:after="120"/>
        <w:jc w:val="both"/>
        <w:rPr>
          <w:rFonts w:cs="Arial"/>
          <w:u w:val="single"/>
        </w:rPr>
      </w:pPr>
      <w:r w:rsidRPr="00C05C73">
        <w:rPr>
          <w:rFonts w:cs="Arial"/>
          <w:b/>
          <w:u w:val="single"/>
        </w:rPr>
        <w:t>Stručný popis akce</w:t>
      </w:r>
    </w:p>
    <w:p w:rsidR="00DE37AD" w:rsidRPr="00C05C73" w:rsidRDefault="00DE37AD" w:rsidP="00DE37AD">
      <w:pPr>
        <w:autoSpaceDE w:val="0"/>
        <w:autoSpaceDN w:val="0"/>
        <w:adjustRightInd w:val="0"/>
        <w:jc w:val="both"/>
        <w:rPr>
          <w:rFonts w:cs="Arial"/>
        </w:rPr>
      </w:pPr>
      <w:r w:rsidRPr="00C05C73">
        <w:rPr>
          <w:rFonts w:eastAsiaTheme="minorHAnsi" w:cs="Arial"/>
          <w:lang w:eastAsia="en-US"/>
        </w:rPr>
        <w:t xml:space="preserve">Předmětem individuální žádosti o dotaci je částečné pokrytí </w:t>
      </w:r>
      <w:r>
        <w:rPr>
          <w:rFonts w:eastAsiaTheme="minorHAnsi" w:cs="Arial"/>
          <w:lang w:eastAsia="en-US"/>
        </w:rPr>
        <w:t>výdajů</w:t>
      </w:r>
      <w:r w:rsidRPr="00C05C73">
        <w:rPr>
          <w:rFonts w:eastAsiaTheme="minorHAnsi" w:cs="Arial"/>
          <w:lang w:eastAsia="en-US"/>
        </w:rPr>
        <w:t xml:space="preserve"> města Litovel na dar věnovaný Univerzitě Palackého v Olomouci v souvislosti s realizací projektu "MOSPREMA", jehož partnerem je město Litovel</w:t>
      </w:r>
      <w:r w:rsidRPr="00C05C73">
        <w:rPr>
          <w:rFonts w:cs="Arial"/>
        </w:rPr>
        <w:t>.</w:t>
      </w:r>
    </w:p>
    <w:p w:rsidR="00DE37AD" w:rsidRPr="00C05C73" w:rsidRDefault="00DE37AD" w:rsidP="00DE37AD">
      <w:pPr>
        <w:widowControl w:val="0"/>
        <w:autoSpaceDE w:val="0"/>
        <w:autoSpaceDN w:val="0"/>
        <w:adjustRightInd w:val="0"/>
        <w:spacing w:before="120" w:after="120"/>
        <w:jc w:val="both"/>
        <w:rPr>
          <w:rFonts w:cs="Arial"/>
          <w:b/>
          <w:u w:val="single"/>
        </w:rPr>
      </w:pPr>
      <w:r w:rsidRPr="00C05C73">
        <w:rPr>
          <w:rFonts w:cs="Arial"/>
          <w:b/>
          <w:u w:val="single"/>
        </w:rPr>
        <w:t>Podrobný popis akce</w:t>
      </w:r>
    </w:p>
    <w:p w:rsidR="00DE37AD" w:rsidRPr="00C05C73" w:rsidRDefault="00DE37AD" w:rsidP="00DE37AD">
      <w:pPr>
        <w:autoSpaceDE w:val="0"/>
        <w:autoSpaceDN w:val="0"/>
        <w:adjustRightInd w:val="0"/>
        <w:spacing w:after="120"/>
        <w:jc w:val="both"/>
        <w:rPr>
          <w:rFonts w:eastAsiaTheme="minorHAnsi" w:cs="Arial"/>
          <w:lang w:eastAsia="en-US"/>
        </w:rPr>
      </w:pPr>
      <w:r w:rsidRPr="00C05C73">
        <w:rPr>
          <w:rFonts w:eastAsiaTheme="minorHAnsi" w:cs="Arial"/>
          <w:lang w:eastAsia="en-US"/>
        </w:rPr>
        <w:t>Město Litovel je součástí CHKO Litovelské Pomoraví, které vzniklo zejména z důvodu ochrany přirozeného meandrujícího toku řeky</w:t>
      </w:r>
      <w:r>
        <w:rPr>
          <w:rFonts w:eastAsiaTheme="minorHAnsi" w:cs="Arial"/>
          <w:lang w:eastAsia="en-US"/>
        </w:rPr>
        <w:t xml:space="preserve"> </w:t>
      </w:r>
      <w:r w:rsidRPr="00C05C73">
        <w:rPr>
          <w:rFonts w:eastAsiaTheme="minorHAnsi" w:cs="Arial"/>
          <w:lang w:eastAsia="en-US"/>
        </w:rPr>
        <w:t>Moravy a něj navazujícího komplexu lužních lesů. Existence lužních lesů však každoročně komplikuje život obyvatelům obcí žijících v</w:t>
      </w:r>
      <w:r>
        <w:rPr>
          <w:rFonts w:eastAsiaTheme="minorHAnsi" w:cs="Arial"/>
          <w:lang w:eastAsia="en-US"/>
        </w:rPr>
        <w:t xml:space="preserve"> </w:t>
      </w:r>
      <w:r w:rsidRPr="00C05C73">
        <w:rPr>
          <w:rFonts w:eastAsiaTheme="minorHAnsi" w:cs="Arial"/>
          <w:lang w:eastAsia="en-US"/>
        </w:rPr>
        <w:t>blízkosti CHKO. S nástupem jarních měsíců se tůně lužních lesů stávají líhništěm pro larvy komárů, které pak obtěžují obyvatele</w:t>
      </w:r>
      <w:r>
        <w:rPr>
          <w:rFonts w:eastAsiaTheme="minorHAnsi" w:cs="Arial"/>
          <w:lang w:eastAsia="en-US"/>
        </w:rPr>
        <w:t xml:space="preserve"> </w:t>
      </w:r>
      <w:r w:rsidRPr="00C05C73">
        <w:rPr>
          <w:rFonts w:eastAsiaTheme="minorHAnsi" w:cs="Arial"/>
          <w:lang w:eastAsia="en-US"/>
        </w:rPr>
        <w:t>přilehlých obcí CHKO.</w:t>
      </w:r>
    </w:p>
    <w:p w:rsidR="00DE37AD" w:rsidRPr="00C05C73" w:rsidRDefault="00DE37AD" w:rsidP="00DE37AD">
      <w:pPr>
        <w:autoSpaceDE w:val="0"/>
        <w:autoSpaceDN w:val="0"/>
        <w:adjustRightInd w:val="0"/>
        <w:jc w:val="both"/>
        <w:rPr>
          <w:rFonts w:eastAsiaTheme="minorHAnsi" w:cs="Arial"/>
          <w:lang w:eastAsia="en-US"/>
        </w:rPr>
      </w:pPr>
      <w:r w:rsidRPr="00C05C73">
        <w:rPr>
          <w:rFonts w:eastAsiaTheme="minorHAnsi" w:cs="Arial"/>
          <w:lang w:eastAsia="en-US"/>
        </w:rPr>
        <w:t>Cílem projektu "MOSPREMA - Predikce a management kalamitních stavů komárů pro zachování biodiverzity v lužních lesích" je</w:t>
      </w:r>
      <w:r>
        <w:rPr>
          <w:rFonts w:eastAsiaTheme="minorHAnsi" w:cs="Arial"/>
          <w:lang w:eastAsia="en-US"/>
        </w:rPr>
        <w:t xml:space="preserve"> </w:t>
      </w:r>
      <w:r w:rsidRPr="00C05C73">
        <w:rPr>
          <w:rFonts w:eastAsiaTheme="minorHAnsi" w:cs="Arial"/>
          <w:lang w:eastAsia="en-US"/>
        </w:rPr>
        <w:t>pomocí moderních geoinformačních metod a soudobých poznatků vytvořit prostředí a ověřit nové postupy pro integrovaný</w:t>
      </w:r>
      <w:r>
        <w:rPr>
          <w:rFonts w:eastAsiaTheme="minorHAnsi" w:cs="Arial"/>
          <w:lang w:eastAsia="en-US"/>
        </w:rPr>
        <w:t xml:space="preserve"> </w:t>
      </w:r>
      <w:r w:rsidRPr="00C05C73">
        <w:rPr>
          <w:rFonts w:eastAsiaTheme="minorHAnsi" w:cs="Arial"/>
          <w:lang w:eastAsia="en-US"/>
        </w:rPr>
        <w:t>management území s cílem minimalizovat každoročně se opakující kalamitní stavy komárů. Zvláštní důraz je kladen na zachování</w:t>
      </w:r>
      <w:r>
        <w:rPr>
          <w:rFonts w:eastAsiaTheme="minorHAnsi" w:cs="Arial"/>
          <w:lang w:eastAsia="en-US"/>
        </w:rPr>
        <w:t xml:space="preserve"> </w:t>
      </w:r>
      <w:r w:rsidRPr="00C05C73">
        <w:rPr>
          <w:rFonts w:eastAsiaTheme="minorHAnsi" w:cs="Arial"/>
          <w:lang w:eastAsia="en-US"/>
        </w:rPr>
        <w:t>biodiverzity zájmového území CHKO Litovelské Pomoraví a jeho bezprostředního okolí. S využitím průběžně aktualizovaných</w:t>
      </w:r>
      <w:r>
        <w:rPr>
          <w:rFonts w:eastAsiaTheme="minorHAnsi" w:cs="Arial"/>
          <w:lang w:eastAsia="en-US"/>
        </w:rPr>
        <w:t xml:space="preserve"> </w:t>
      </w:r>
      <w:r w:rsidRPr="00C05C73">
        <w:rPr>
          <w:rFonts w:eastAsiaTheme="minorHAnsi" w:cs="Arial"/>
          <w:lang w:eastAsia="en-US"/>
        </w:rPr>
        <w:t>senzorových dat a obrazových dat bude vytvořen pokročilý model pro predikci stavu území z pohledu rizika vzniku kalamity a rovněž</w:t>
      </w:r>
      <w:r>
        <w:rPr>
          <w:rFonts w:eastAsiaTheme="minorHAnsi" w:cs="Arial"/>
          <w:lang w:eastAsia="en-US"/>
        </w:rPr>
        <w:t xml:space="preserve"> </w:t>
      </w:r>
      <w:r w:rsidRPr="00C05C73">
        <w:rPr>
          <w:rFonts w:eastAsiaTheme="minorHAnsi" w:cs="Arial"/>
          <w:lang w:eastAsia="en-US"/>
        </w:rPr>
        <w:t xml:space="preserve">dojde ke snížení koncentrace a termínově přesnější aplikaci </w:t>
      </w:r>
      <w:proofErr w:type="spellStart"/>
      <w:r w:rsidRPr="00C05C73">
        <w:rPr>
          <w:rFonts w:eastAsiaTheme="minorHAnsi" w:cs="Arial"/>
          <w:lang w:eastAsia="en-US"/>
        </w:rPr>
        <w:t>larvicidů</w:t>
      </w:r>
      <w:proofErr w:type="spellEnd"/>
      <w:r w:rsidRPr="00C05C73">
        <w:rPr>
          <w:rFonts w:eastAsiaTheme="minorHAnsi" w:cs="Arial"/>
          <w:lang w:eastAsia="en-US"/>
        </w:rPr>
        <w:t>. Projekt "MOSPREMA" v médiích:</w:t>
      </w:r>
    </w:p>
    <w:p w:rsidR="00DE37AD" w:rsidRPr="00C05C73" w:rsidRDefault="00342843" w:rsidP="00DE37AD">
      <w:pPr>
        <w:autoSpaceDE w:val="0"/>
        <w:autoSpaceDN w:val="0"/>
        <w:adjustRightInd w:val="0"/>
        <w:spacing w:after="120"/>
        <w:jc w:val="both"/>
        <w:rPr>
          <w:rFonts w:eastAsiaTheme="minorHAnsi" w:cs="Arial"/>
          <w:lang w:eastAsia="en-US"/>
        </w:rPr>
      </w:pPr>
      <w:hyperlink r:id="rId8" w:history="1">
        <w:r w:rsidR="00DE37AD" w:rsidRPr="002F67B0">
          <w:rPr>
            <w:rStyle w:val="Hypertextovodkaz"/>
            <w:rFonts w:eastAsiaTheme="minorHAnsi" w:cs="Arial"/>
            <w:lang w:eastAsia="en-US"/>
          </w:rPr>
          <w:t>https://www.idnes.cz/olomouc/zpravy/drony-univerzita-palackeho-kalamita-komari-litovalske-pomoravisenzory</w:t>
        </w:r>
      </w:hyperlink>
      <w:r w:rsidR="00DE37AD" w:rsidRPr="00C05C73">
        <w:rPr>
          <w:rFonts w:eastAsiaTheme="minorHAnsi" w:cs="Arial"/>
          <w:lang w:eastAsia="en-US"/>
        </w:rPr>
        <w:t>.</w:t>
      </w:r>
      <w:r w:rsidR="00DE37AD">
        <w:rPr>
          <w:rFonts w:eastAsiaTheme="minorHAnsi" w:cs="Arial"/>
          <w:lang w:eastAsia="en-US"/>
        </w:rPr>
        <w:t xml:space="preserve"> </w:t>
      </w:r>
      <w:r w:rsidR="00DE37AD" w:rsidRPr="00C05C73">
        <w:rPr>
          <w:rFonts w:eastAsiaTheme="minorHAnsi" w:cs="Arial"/>
          <w:lang w:eastAsia="en-US"/>
        </w:rPr>
        <w:t>A220720_092323_olomouc-zpravy_dmk.</w:t>
      </w:r>
    </w:p>
    <w:p w:rsidR="00DE37AD" w:rsidRPr="00C05C73" w:rsidRDefault="00DE37AD" w:rsidP="00DE37AD">
      <w:pPr>
        <w:autoSpaceDE w:val="0"/>
        <w:autoSpaceDN w:val="0"/>
        <w:adjustRightInd w:val="0"/>
        <w:jc w:val="both"/>
        <w:rPr>
          <w:rFonts w:eastAsiaTheme="minorHAnsi" w:cs="Arial"/>
          <w:lang w:eastAsia="en-US"/>
        </w:rPr>
      </w:pPr>
      <w:r w:rsidRPr="00C05C73">
        <w:rPr>
          <w:rFonts w:eastAsiaTheme="minorHAnsi" w:cs="Arial"/>
          <w:lang w:eastAsia="en-US"/>
        </w:rPr>
        <w:t>Projekt je financován z Norských fondů / Výzvy RAGO. Město Litovel je partnerem projektu na základě Partnerské smlouvy ze dne</w:t>
      </w:r>
      <w:r>
        <w:rPr>
          <w:rFonts w:eastAsiaTheme="minorHAnsi" w:cs="Arial"/>
          <w:lang w:eastAsia="en-US"/>
        </w:rPr>
        <w:t xml:space="preserve"> </w:t>
      </w:r>
      <w:proofErr w:type="gramStart"/>
      <w:r w:rsidRPr="00C05C73">
        <w:rPr>
          <w:rFonts w:eastAsiaTheme="minorHAnsi" w:cs="Arial"/>
          <w:lang w:eastAsia="en-US"/>
        </w:rPr>
        <w:t>24.6.2022</w:t>
      </w:r>
      <w:proofErr w:type="gramEnd"/>
      <w:r w:rsidRPr="00C05C73">
        <w:rPr>
          <w:rFonts w:eastAsiaTheme="minorHAnsi" w:cs="Arial"/>
          <w:lang w:eastAsia="en-US"/>
        </w:rPr>
        <w:t>.</w:t>
      </w:r>
    </w:p>
    <w:p w:rsidR="00DE37AD" w:rsidRPr="00C05C73" w:rsidRDefault="00DE37AD" w:rsidP="00DE37AD">
      <w:pPr>
        <w:autoSpaceDE w:val="0"/>
        <w:autoSpaceDN w:val="0"/>
        <w:adjustRightInd w:val="0"/>
        <w:jc w:val="both"/>
        <w:rPr>
          <w:rFonts w:eastAsiaTheme="minorHAnsi" w:cs="Arial"/>
          <w:lang w:eastAsia="en-US"/>
        </w:rPr>
      </w:pPr>
      <w:r w:rsidRPr="00C05C73">
        <w:rPr>
          <w:rFonts w:eastAsiaTheme="minorHAnsi" w:cs="Arial"/>
          <w:lang w:eastAsia="en-US"/>
        </w:rPr>
        <w:t>Financování projektu MOSPREMA:</w:t>
      </w:r>
    </w:p>
    <w:p w:rsidR="00DE37AD" w:rsidRPr="00C05C73" w:rsidRDefault="00DE37AD" w:rsidP="00DE37AD">
      <w:pPr>
        <w:autoSpaceDE w:val="0"/>
        <w:autoSpaceDN w:val="0"/>
        <w:adjustRightInd w:val="0"/>
        <w:ind w:firstLine="708"/>
        <w:jc w:val="both"/>
        <w:rPr>
          <w:rFonts w:eastAsiaTheme="minorHAnsi" w:cs="Arial"/>
          <w:lang w:eastAsia="en-US"/>
        </w:rPr>
      </w:pPr>
      <w:r w:rsidRPr="00C05C73">
        <w:rPr>
          <w:rFonts w:eastAsiaTheme="minorHAnsi" w:cs="Arial"/>
          <w:lang w:eastAsia="en-US"/>
        </w:rPr>
        <w:t>- celkový rozpočet 14.689.280,00 Kč,</w:t>
      </w:r>
    </w:p>
    <w:p w:rsidR="00DE37AD" w:rsidRPr="00C05C73" w:rsidRDefault="00DE37AD" w:rsidP="00DE37AD">
      <w:pPr>
        <w:autoSpaceDE w:val="0"/>
        <w:autoSpaceDN w:val="0"/>
        <w:adjustRightInd w:val="0"/>
        <w:ind w:firstLine="708"/>
        <w:jc w:val="both"/>
        <w:rPr>
          <w:rFonts w:eastAsiaTheme="minorHAnsi" w:cs="Arial"/>
          <w:lang w:eastAsia="en-US"/>
        </w:rPr>
      </w:pPr>
      <w:r w:rsidRPr="00C05C73">
        <w:rPr>
          <w:rFonts w:eastAsiaTheme="minorHAnsi" w:cs="Arial"/>
          <w:lang w:eastAsia="en-US"/>
        </w:rPr>
        <w:t>- dotace z Norských fondů 90 %,</w:t>
      </w:r>
    </w:p>
    <w:p w:rsidR="00DE37AD" w:rsidRDefault="00DE37AD" w:rsidP="00DE37AD">
      <w:pPr>
        <w:autoSpaceDE w:val="0"/>
        <w:autoSpaceDN w:val="0"/>
        <w:adjustRightInd w:val="0"/>
        <w:ind w:left="708"/>
        <w:jc w:val="both"/>
        <w:rPr>
          <w:rFonts w:eastAsiaTheme="minorHAnsi" w:cs="Arial"/>
          <w:lang w:eastAsia="en-US"/>
        </w:rPr>
      </w:pPr>
      <w:r w:rsidRPr="00C05C73">
        <w:rPr>
          <w:rFonts w:eastAsiaTheme="minorHAnsi" w:cs="Arial"/>
          <w:lang w:eastAsia="en-US"/>
        </w:rPr>
        <w:t xml:space="preserve">- nutná finanční spoluúčast 10 % (tj. 1.468.928,00); 50 % z této částky uhradí </w:t>
      </w:r>
      <w:r>
        <w:rPr>
          <w:rFonts w:eastAsiaTheme="minorHAnsi" w:cs="Arial"/>
          <w:lang w:eastAsia="en-US"/>
        </w:rPr>
        <w:t xml:space="preserve"> </w:t>
      </w:r>
    </w:p>
    <w:p w:rsidR="00DE37AD" w:rsidRDefault="00DE37AD" w:rsidP="00DE37AD">
      <w:pPr>
        <w:autoSpaceDE w:val="0"/>
        <w:autoSpaceDN w:val="0"/>
        <w:adjustRightInd w:val="0"/>
        <w:ind w:left="708"/>
        <w:jc w:val="both"/>
        <w:rPr>
          <w:rFonts w:eastAsiaTheme="minorHAnsi" w:cs="Arial"/>
          <w:lang w:eastAsia="en-US"/>
        </w:rPr>
      </w:pPr>
      <w:r>
        <w:rPr>
          <w:rFonts w:eastAsiaTheme="minorHAnsi" w:cs="Arial"/>
          <w:lang w:eastAsia="en-US"/>
        </w:rPr>
        <w:t xml:space="preserve">  </w:t>
      </w:r>
      <w:r w:rsidRPr="00C05C73">
        <w:rPr>
          <w:rFonts w:eastAsiaTheme="minorHAnsi" w:cs="Arial"/>
          <w:lang w:eastAsia="en-US"/>
        </w:rPr>
        <w:t>UPOL, 50 % (tj. 734.400,00 Kč) uhradí město Litovel ze</w:t>
      </w:r>
      <w:r>
        <w:rPr>
          <w:rFonts w:eastAsiaTheme="minorHAnsi" w:cs="Arial"/>
          <w:lang w:eastAsia="en-US"/>
        </w:rPr>
        <w:t xml:space="preserve"> </w:t>
      </w:r>
      <w:r w:rsidRPr="00C05C73">
        <w:rPr>
          <w:rFonts w:eastAsiaTheme="minorHAnsi" w:cs="Arial"/>
          <w:lang w:eastAsia="en-US"/>
        </w:rPr>
        <w:t xml:space="preserve">svého rozpočtu formou </w:t>
      </w:r>
    </w:p>
    <w:p w:rsidR="00DE37AD" w:rsidRPr="00C05C73" w:rsidRDefault="00DE37AD" w:rsidP="00DE37AD">
      <w:pPr>
        <w:autoSpaceDE w:val="0"/>
        <w:autoSpaceDN w:val="0"/>
        <w:adjustRightInd w:val="0"/>
        <w:ind w:left="708"/>
        <w:jc w:val="both"/>
        <w:rPr>
          <w:rFonts w:eastAsiaTheme="minorHAnsi" w:cs="Arial"/>
          <w:lang w:eastAsia="en-US"/>
        </w:rPr>
      </w:pPr>
      <w:r>
        <w:rPr>
          <w:rFonts w:eastAsiaTheme="minorHAnsi" w:cs="Arial"/>
          <w:lang w:eastAsia="en-US"/>
        </w:rPr>
        <w:lastRenderedPageBreak/>
        <w:t xml:space="preserve">  </w:t>
      </w:r>
      <w:r w:rsidRPr="00C05C73">
        <w:rPr>
          <w:rFonts w:eastAsiaTheme="minorHAnsi" w:cs="Arial"/>
          <w:lang w:eastAsia="en-US"/>
        </w:rPr>
        <w:t>daru na základě darovací smlouvy</w:t>
      </w:r>
    </w:p>
    <w:p w:rsidR="00DE37AD" w:rsidRDefault="00DE37AD" w:rsidP="00DE37AD">
      <w:pPr>
        <w:autoSpaceDE w:val="0"/>
        <w:autoSpaceDN w:val="0"/>
        <w:adjustRightInd w:val="0"/>
        <w:ind w:firstLine="708"/>
        <w:jc w:val="both"/>
        <w:rPr>
          <w:rFonts w:eastAsiaTheme="minorHAnsi" w:cs="Arial"/>
          <w:lang w:eastAsia="en-US"/>
        </w:rPr>
      </w:pPr>
      <w:r w:rsidRPr="00C05C73">
        <w:rPr>
          <w:rFonts w:eastAsiaTheme="minorHAnsi" w:cs="Arial"/>
          <w:lang w:eastAsia="en-US"/>
        </w:rPr>
        <w:t xml:space="preserve">- individuální dotace OK - požadována ve výši 500.000,00 Kč na částečné </w:t>
      </w:r>
      <w:r>
        <w:rPr>
          <w:rFonts w:eastAsiaTheme="minorHAnsi" w:cs="Arial"/>
          <w:lang w:eastAsia="en-US"/>
        </w:rPr>
        <w:t xml:space="preserve">     </w:t>
      </w:r>
    </w:p>
    <w:p w:rsidR="00DE37AD" w:rsidRPr="00C05C73" w:rsidRDefault="00DE37AD" w:rsidP="00DE37AD">
      <w:pPr>
        <w:autoSpaceDE w:val="0"/>
        <w:autoSpaceDN w:val="0"/>
        <w:adjustRightInd w:val="0"/>
        <w:spacing w:after="120"/>
        <w:ind w:firstLine="708"/>
        <w:jc w:val="both"/>
        <w:rPr>
          <w:rFonts w:eastAsiaTheme="minorHAnsi" w:cs="Arial"/>
          <w:lang w:eastAsia="en-US"/>
        </w:rPr>
      </w:pPr>
      <w:r>
        <w:rPr>
          <w:rFonts w:eastAsiaTheme="minorHAnsi" w:cs="Arial"/>
          <w:lang w:eastAsia="en-US"/>
        </w:rPr>
        <w:t xml:space="preserve">   </w:t>
      </w:r>
      <w:r w:rsidRPr="00C05C73">
        <w:rPr>
          <w:rFonts w:eastAsiaTheme="minorHAnsi" w:cs="Arial"/>
          <w:lang w:eastAsia="en-US"/>
        </w:rPr>
        <w:t>pokrytí daru pro UPOL v celkové výši 734.400,00 Kč</w:t>
      </w:r>
    </w:p>
    <w:p w:rsidR="00DE37AD" w:rsidRPr="00C05C73" w:rsidRDefault="00DE37AD" w:rsidP="00DE37AD">
      <w:pPr>
        <w:widowControl w:val="0"/>
        <w:autoSpaceDE w:val="0"/>
        <w:autoSpaceDN w:val="0"/>
        <w:adjustRightInd w:val="0"/>
        <w:spacing w:before="120" w:after="120"/>
        <w:jc w:val="both"/>
        <w:rPr>
          <w:rFonts w:cs="Arial"/>
          <w:b/>
          <w:u w:val="single"/>
        </w:rPr>
      </w:pPr>
      <w:r w:rsidRPr="00C05C73">
        <w:rPr>
          <w:rFonts w:cs="Arial"/>
          <w:b/>
          <w:u w:val="single"/>
        </w:rPr>
        <w:t>Účel použití finanční dotace</w:t>
      </w:r>
      <w:r>
        <w:rPr>
          <w:rFonts w:cs="Arial"/>
          <w:b/>
          <w:u w:val="single"/>
        </w:rPr>
        <w:t xml:space="preserve"> - neinvestiční</w:t>
      </w:r>
      <w:r w:rsidRPr="00C05C73">
        <w:rPr>
          <w:rFonts w:cs="Arial"/>
          <w:b/>
          <w:u w:val="single"/>
        </w:rPr>
        <w:t>:</w:t>
      </w:r>
    </w:p>
    <w:p w:rsidR="00DE37AD" w:rsidRPr="00D30CDA" w:rsidRDefault="00DE37AD" w:rsidP="00DE37AD">
      <w:pPr>
        <w:autoSpaceDE w:val="0"/>
        <w:autoSpaceDN w:val="0"/>
        <w:adjustRightInd w:val="0"/>
        <w:rPr>
          <w:rFonts w:eastAsiaTheme="minorHAnsi" w:cs="Arial"/>
          <w:lang w:eastAsia="en-US"/>
        </w:rPr>
      </w:pPr>
      <w:r w:rsidRPr="00D30CDA">
        <w:rPr>
          <w:rFonts w:eastAsiaTheme="minorHAnsi" w:cs="Arial"/>
          <w:lang w:eastAsia="en-US"/>
        </w:rPr>
        <w:t xml:space="preserve">Částečné pokrytí </w:t>
      </w:r>
      <w:r>
        <w:rPr>
          <w:rFonts w:eastAsiaTheme="minorHAnsi" w:cs="Arial"/>
          <w:lang w:eastAsia="en-US"/>
        </w:rPr>
        <w:t>výdajů</w:t>
      </w:r>
      <w:r w:rsidRPr="00D30CDA">
        <w:rPr>
          <w:rFonts w:eastAsiaTheme="minorHAnsi" w:cs="Arial"/>
          <w:lang w:eastAsia="en-US"/>
        </w:rPr>
        <w:t xml:space="preserve"> města Litovel na dar věnovaný Univerzitě Palackého v Olomouci v souvislosti s realizací projektu "MOSPREMA - Predikce a management kalamitních stavů komárů pro zachování biodiverzity v lužních lesích".</w:t>
      </w:r>
    </w:p>
    <w:p w:rsidR="00DE37AD" w:rsidRPr="00C05C73" w:rsidRDefault="00DE37AD" w:rsidP="00DE37AD">
      <w:pPr>
        <w:tabs>
          <w:tab w:val="right" w:pos="9072"/>
        </w:tabs>
        <w:spacing w:before="120" w:after="240"/>
        <w:jc w:val="both"/>
        <w:rPr>
          <w:rFonts w:cs="Arial"/>
        </w:rPr>
      </w:pPr>
      <w:r w:rsidRPr="00C05C73">
        <w:rPr>
          <w:rFonts w:cs="Arial"/>
          <w:b/>
          <w:u w:val="single"/>
        </w:rPr>
        <w:t>Termín realizace akce</w:t>
      </w:r>
      <w:r w:rsidRPr="00C05C73">
        <w:rPr>
          <w:rFonts w:cs="Arial"/>
          <w:b/>
        </w:rPr>
        <w:t xml:space="preserve">:                                                  </w:t>
      </w:r>
      <w:r>
        <w:rPr>
          <w:rFonts w:cs="Arial"/>
        </w:rPr>
        <w:t>24. 06</w:t>
      </w:r>
      <w:r w:rsidRPr="00C05C73">
        <w:rPr>
          <w:rFonts w:cs="Arial"/>
        </w:rPr>
        <w:t xml:space="preserve">. 2022 – </w:t>
      </w:r>
      <w:r>
        <w:rPr>
          <w:rFonts w:cs="Arial"/>
        </w:rPr>
        <w:t>30. 06. 2023</w:t>
      </w:r>
    </w:p>
    <w:p w:rsidR="00DE37AD" w:rsidRPr="00C05C73" w:rsidRDefault="00DE37AD" w:rsidP="00DE37AD">
      <w:pPr>
        <w:tabs>
          <w:tab w:val="right" w:pos="9072"/>
        </w:tabs>
        <w:spacing w:before="120" w:after="120"/>
        <w:jc w:val="both"/>
        <w:rPr>
          <w:rFonts w:cs="Arial"/>
          <w:b/>
          <w:u w:val="single"/>
        </w:rPr>
      </w:pPr>
      <w:r w:rsidRPr="00C05C73">
        <w:rPr>
          <w:rFonts w:cs="Arial"/>
          <w:b/>
          <w:u w:val="single"/>
        </w:rPr>
        <w:t>Rozpočet akce:</w:t>
      </w:r>
    </w:p>
    <w:p w:rsidR="00DE37AD" w:rsidRPr="00C05C73" w:rsidRDefault="00DE37AD" w:rsidP="00DE37AD">
      <w:pPr>
        <w:tabs>
          <w:tab w:val="right" w:pos="9072"/>
        </w:tabs>
        <w:jc w:val="both"/>
        <w:rPr>
          <w:rFonts w:cs="Arial"/>
          <w:b/>
        </w:rPr>
      </w:pPr>
      <w:r w:rsidRPr="00C05C73">
        <w:rPr>
          <w:rFonts w:cs="Arial"/>
          <w:b/>
        </w:rPr>
        <w:t>Celkové výdaje realizované akce</w:t>
      </w:r>
      <w:r w:rsidRPr="00C05C73">
        <w:rPr>
          <w:rFonts w:cs="Arial"/>
        </w:rPr>
        <w:t>:</w:t>
      </w:r>
      <w:r w:rsidRPr="00C05C73">
        <w:rPr>
          <w:rFonts w:cs="Arial"/>
        </w:rPr>
        <w:tab/>
      </w:r>
      <w:r>
        <w:rPr>
          <w:rFonts w:cs="Arial"/>
          <w:b/>
        </w:rPr>
        <w:t>734</w:t>
      </w:r>
      <w:r w:rsidRPr="00C05C73">
        <w:rPr>
          <w:rFonts w:cs="Arial"/>
          <w:b/>
        </w:rPr>
        <w:t xml:space="preserve"> 000,- Kč</w:t>
      </w:r>
    </w:p>
    <w:p w:rsidR="00DE37AD" w:rsidRPr="00C05C73" w:rsidRDefault="00DE37AD" w:rsidP="00DE37AD">
      <w:pPr>
        <w:tabs>
          <w:tab w:val="right" w:pos="9072"/>
        </w:tabs>
        <w:jc w:val="both"/>
        <w:rPr>
          <w:rFonts w:cs="Arial"/>
          <w:b/>
        </w:rPr>
      </w:pPr>
      <w:r w:rsidRPr="00C05C73">
        <w:rPr>
          <w:rFonts w:cs="Arial"/>
          <w:b/>
        </w:rPr>
        <w:t xml:space="preserve">Výše požadované dotace z rozpočtu Olomouckého kraje: </w:t>
      </w:r>
      <w:r w:rsidRPr="00C05C73">
        <w:rPr>
          <w:rFonts w:cs="Arial"/>
          <w:b/>
        </w:rPr>
        <w:tab/>
      </w:r>
      <w:r>
        <w:rPr>
          <w:rFonts w:cs="Arial"/>
          <w:b/>
        </w:rPr>
        <w:t>500</w:t>
      </w:r>
      <w:r w:rsidRPr="00C05C73">
        <w:rPr>
          <w:rFonts w:cs="Arial"/>
          <w:b/>
        </w:rPr>
        <w:t xml:space="preserve"> 000,- Kč</w:t>
      </w:r>
    </w:p>
    <w:p w:rsidR="00DE37AD" w:rsidRPr="00C05C73" w:rsidRDefault="00DE37AD" w:rsidP="00DE37AD">
      <w:pPr>
        <w:tabs>
          <w:tab w:val="right" w:pos="9072"/>
        </w:tabs>
        <w:jc w:val="both"/>
        <w:rPr>
          <w:rFonts w:cs="Arial"/>
          <w:b/>
        </w:rPr>
      </w:pPr>
      <w:r w:rsidRPr="00C05C73">
        <w:rPr>
          <w:rFonts w:cs="Arial"/>
        </w:rPr>
        <w:t>z toho</w:t>
      </w:r>
      <w:r w:rsidRPr="00C05C73">
        <w:rPr>
          <w:rFonts w:cs="Arial"/>
          <w:b/>
        </w:rPr>
        <w:t>:</w:t>
      </w:r>
    </w:p>
    <w:p w:rsidR="00DE37AD" w:rsidRPr="00C05C73" w:rsidRDefault="00DE37AD" w:rsidP="00DE37AD">
      <w:pPr>
        <w:tabs>
          <w:tab w:val="right" w:pos="9072"/>
        </w:tabs>
        <w:jc w:val="both"/>
        <w:rPr>
          <w:rFonts w:cs="Arial"/>
        </w:rPr>
      </w:pPr>
      <w:r w:rsidRPr="00C05C73">
        <w:rPr>
          <w:rFonts w:cs="Arial"/>
        </w:rPr>
        <w:t xml:space="preserve">- investiční část                                                                                    </w:t>
      </w:r>
      <w:r w:rsidRPr="00C05C73">
        <w:rPr>
          <w:rFonts w:cs="Arial"/>
        </w:rPr>
        <w:tab/>
        <w:t xml:space="preserve"> 0,-  Kč</w:t>
      </w:r>
    </w:p>
    <w:p w:rsidR="00DE37AD" w:rsidRPr="00C05C73" w:rsidRDefault="00DE37AD" w:rsidP="00DE37AD">
      <w:pPr>
        <w:tabs>
          <w:tab w:val="right" w:pos="9072"/>
        </w:tabs>
        <w:jc w:val="both"/>
        <w:rPr>
          <w:rFonts w:cs="Arial"/>
        </w:rPr>
      </w:pPr>
      <w:r w:rsidRPr="00C05C73">
        <w:rPr>
          <w:rFonts w:cs="Arial"/>
        </w:rPr>
        <w:t xml:space="preserve">- neinvestiční </w:t>
      </w:r>
      <w:proofErr w:type="gramStart"/>
      <w:r w:rsidRPr="00C05C73">
        <w:rPr>
          <w:rFonts w:cs="Arial"/>
        </w:rPr>
        <w:t xml:space="preserve">část                                                                                      </w:t>
      </w:r>
      <w:r>
        <w:rPr>
          <w:rFonts w:cs="Arial"/>
        </w:rPr>
        <w:t>500</w:t>
      </w:r>
      <w:r w:rsidRPr="00C05C73">
        <w:rPr>
          <w:rFonts w:cs="Arial"/>
        </w:rPr>
        <w:t xml:space="preserve"> 000,</w:t>
      </w:r>
      <w:proofErr w:type="gramEnd"/>
      <w:r w:rsidRPr="00C05C73">
        <w:rPr>
          <w:rFonts w:cs="Arial"/>
        </w:rPr>
        <w:t>- Kč</w:t>
      </w:r>
    </w:p>
    <w:p w:rsidR="00DE37AD" w:rsidRPr="00C05C73" w:rsidRDefault="00DE37AD" w:rsidP="00DE37AD">
      <w:pPr>
        <w:tabs>
          <w:tab w:val="right" w:pos="9072"/>
        </w:tabs>
        <w:jc w:val="both"/>
        <w:rPr>
          <w:rFonts w:cs="Arial"/>
        </w:rPr>
      </w:pPr>
      <w:r w:rsidRPr="00C05C73">
        <w:rPr>
          <w:rFonts w:cs="Arial"/>
          <w:b/>
        </w:rPr>
        <w:t>Vlastní zdroje:</w:t>
      </w:r>
      <w:r w:rsidRPr="00C05C73">
        <w:rPr>
          <w:rFonts w:cs="Arial"/>
        </w:rPr>
        <w:tab/>
      </w:r>
      <w:r w:rsidRPr="00D30CDA">
        <w:rPr>
          <w:rFonts w:cs="Arial"/>
          <w:b/>
        </w:rPr>
        <w:t xml:space="preserve">234 </w:t>
      </w:r>
      <w:r>
        <w:rPr>
          <w:rFonts w:cs="Arial"/>
          <w:b/>
        </w:rPr>
        <w:t>4</w:t>
      </w:r>
      <w:r w:rsidRPr="00C05C73">
        <w:rPr>
          <w:rFonts w:cs="Arial"/>
          <w:b/>
        </w:rPr>
        <w:t>00,- Kč</w:t>
      </w:r>
    </w:p>
    <w:p w:rsidR="00DE37AD" w:rsidRPr="00C05C73" w:rsidRDefault="00DE37AD" w:rsidP="00DE37AD">
      <w:pPr>
        <w:tabs>
          <w:tab w:val="right" w:pos="9072"/>
        </w:tabs>
        <w:jc w:val="both"/>
        <w:rPr>
          <w:rFonts w:cs="Arial"/>
          <w:b/>
        </w:rPr>
      </w:pPr>
      <w:r w:rsidRPr="00C05C73">
        <w:rPr>
          <w:rFonts w:cs="Arial"/>
          <w:b/>
        </w:rPr>
        <w:t>Jiné zdroje:</w:t>
      </w:r>
      <w:r w:rsidRPr="00C05C73">
        <w:rPr>
          <w:rFonts w:cs="Arial"/>
        </w:rPr>
        <w:t xml:space="preserve"> </w:t>
      </w:r>
      <w:r w:rsidRPr="00C05C73">
        <w:rPr>
          <w:rFonts w:cs="Arial"/>
        </w:rPr>
        <w:tab/>
      </w:r>
      <w:r>
        <w:rPr>
          <w:rFonts w:cs="Arial"/>
          <w:b/>
        </w:rPr>
        <w:t>0</w:t>
      </w:r>
      <w:r w:rsidRPr="00C05C73">
        <w:rPr>
          <w:rFonts w:cs="Arial"/>
          <w:b/>
        </w:rPr>
        <w:t>,- Kč</w:t>
      </w:r>
    </w:p>
    <w:p w:rsidR="00DE37AD" w:rsidRPr="00C05C73" w:rsidRDefault="00DE37AD" w:rsidP="00DE37AD">
      <w:pPr>
        <w:tabs>
          <w:tab w:val="left" w:pos="3119"/>
        </w:tabs>
        <w:jc w:val="both"/>
        <w:rPr>
          <w:rFonts w:cs="Arial"/>
          <w:b/>
        </w:rPr>
      </w:pPr>
      <w:r w:rsidRPr="00C05C73">
        <w:rPr>
          <w:rFonts w:cs="Arial"/>
          <w:b/>
        </w:rPr>
        <w:t xml:space="preserve">Struktura jiných zdrojů: </w:t>
      </w:r>
    </w:p>
    <w:p w:rsidR="00DE37AD" w:rsidRPr="00C05C73" w:rsidRDefault="00DE37AD" w:rsidP="00DE37AD">
      <w:pPr>
        <w:tabs>
          <w:tab w:val="left" w:pos="3119"/>
        </w:tabs>
        <w:spacing w:after="240"/>
        <w:jc w:val="both"/>
        <w:rPr>
          <w:rFonts w:cs="Arial"/>
        </w:rPr>
      </w:pPr>
      <w:r w:rsidRPr="00C05C73">
        <w:rPr>
          <w:rFonts w:cs="Arial"/>
        </w:rPr>
        <w:tab/>
      </w:r>
      <w:r w:rsidRPr="00C05C73">
        <w:rPr>
          <w:rFonts w:cs="Arial"/>
        </w:rPr>
        <w:tab/>
      </w:r>
      <w:r w:rsidRPr="00C05C73">
        <w:rPr>
          <w:rFonts w:cs="Arial"/>
        </w:rPr>
        <w:tab/>
        <w:t xml:space="preserve">         </w:t>
      </w:r>
    </w:p>
    <w:p w:rsidR="00DE37AD" w:rsidRPr="00C05C73" w:rsidRDefault="00DE37AD" w:rsidP="00DE37AD">
      <w:pPr>
        <w:tabs>
          <w:tab w:val="left" w:pos="3119"/>
        </w:tabs>
        <w:spacing w:after="120"/>
        <w:jc w:val="both"/>
        <w:rPr>
          <w:rFonts w:cs="Arial"/>
          <w:b/>
          <w:u w:val="single"/>
        </w:rPr>
      </w:pPr>
      <w:r w:rsidRPr="00C05C73">
        <w:rPr>
          <w:rFonts w:cs="Arial"/>
          <w:b/>
          <w:u w:val="single"/>
        </w:rPr>
        <w:t>Posouzení žádosti:</w:t>
      </w:r>
    </w:p>
    <w:p w:rsidR="00DE37AD" w:rsidRDefault="00DE37AD" w:rsidP="00DE37AD">
      <w:pPr>
        <w:spacing w:after="120"/>
        <w:jc w:val="both"/>
        <w:rPr>
          <w:rFonts w:cs="Arial"/>
        </w:rPr>
      </w:pPr>
      <w:r w:rsidRPr="00C05C73">
        <w:rPr>
          <w:rFonts w:cs="Arial"/>
          <w:b/>
        </w:rPr>
        <w:t>Žádost byla řádně doručena</w:t>
      </w:r>
      <w:r w:rsidRPr="00C05C73">
        <w:rPr>
          <w:rFonts w:cs="Arial"/>
        </w:rPr>
        <w:t xml:space="preserve"> v požadované formě ve lhůtě stanovené pro podání žádostí. </w:t>
      </w:r>
    </w:p>
    <w:p w:rsidR="00DE37AD" w:rsidRPr="003C7DF8" w:rsidRDefault="00DE37AD" w:rsidP="00DE37AD">
      <w:pPr>
        <w:spacing w:after="120"/>
        <w:jc w:val="both"/>
        <w:rPr>
          <w:rFonts w:cs="Arial"/>
        </w:rPr>
      </w:pPr>
      <w:r w:rsidRPr="003C7DF8">
        <w:rPr>
          <w:rFonts w:cs="Arial"/>
          <w:b/>
        </w:rPr>
        <w:t xml:space="preserve">Žádost splňuje základní podmínku </w:t>
      </w:r>
      <w:r w:rsidRPr="003C7DF8">
        <w:rPr>
          <w:rFonts w:cs="Arial"/>
        </w:rPr>
        <w:t xml:space="preserve">pro poskytnutí individuální dotace, a to z důvodu, že </w:t>
      </w:r>
      <w:r w:rsidRPr="003C7DF8">
        <w:t>v roce 2022 se nepředpokládá vyhlášení dotačního programu Olomouckého kraje s vyhovujícím účelem.</w:t>
      </w:r>
    </w:p>
    <w:p w:rsidR="00DE37AD" w:rsidRPr="003C7DF8" w:rsidRDefault="00DE37AD" w:rsidP="00DE37AD">
      <w:pPr>
        <w:pStyle w:val="Zkladntextodsazen"/>
        <w:ind w:left="0"/>
        <w:jc w:val="both"/>
        <w:rPr>
          <w:rFonts w:cs="Arial"/>
          <w:b/>
        </w:rPr>
      </w:pPr>
      <w:r w:rsidRPr="003C7DF8">
        <w:rPr>
          <w:rFonts w:cs="Arial"/>
          <w:b/>
        </w:rPr>
        <w:t xml:space="preserve">Stanovisko administrátora -  vyhovět </w:t>
      </w:r>
    </w:p>
    <w:p w:rsidR="00DE37AD" w:rsidRPr="003C7DF8" w:rsidRDefault="00DE37AD" w:rsidP="00DE37AD">
      <w:pPr>
        <w:spacing w:after="120"/>
        <w:jc w:val="both"/>
        <w:rPr>
          <w:rFonts w:cs="Arial"/>
          <w:b/>
        </w:rPr>
      </w:pPr>
      <w:r w:rsidRPr="003C7DF8">
        <w:rPr>
          <w:rFonts w:cs="Arial"/>
          <w:b/>
        </w:rPr>
        <w:t>Odůvodnění:</w:t>
      </w:r>
    </w:p>
    <w:p w:rsidR="00DE37AD" w:rsidRDefault="00DE37AD" w:rsidP="00DE37AD">
      <w:pPr>
        <w:pStyle w:val="Zkladntextodsazen"/>
        <w:ind w:left="0"/>
        <w:jc w:val="both"/>
      </w:pPr>
      <w:r>
        <w:t xml:space="preserve">Lužní lesy Chráněné krajinné oblasti (dále jen „CHKO“) Litovelské Pomoraví patří v rámci České republiky mezi tři oblasti s největším výskytem komárů. Pro informaci dále je to oblast soutoku řeky Moravy a řeky Dyje na jižní Moravě </w:t>
      </w:r>
      <w:r w:rsidR="00342843">
        <w:t>a</w:t>
      </w:r>
      <w:r>
        <w:t xml:space="preserve"> Mělnicko. V rámci Olomouckého kraje jsou tedy obce v CHKO Litovelské Pomoraví a jeho okolí z důvodu výskytu komárů nejohroženější. </w:t>
      </w:r>
    </w:p>
    <w:p w:rsidR="00DE37AD" w:rsidRDefault="00DE37AD" w:rsidP="00DE37AD">
      <w:pPr>
        <w:pStyle w:val="Zkladntextodsazen"/>
        <w:ind w:left="0"/>
        <w:jc w:val="both"/>
      </w:pPr>
      <w:r>
        <w:t xml:space="preserve">Podle získaných informací se za komáří kalamitu označuje situace, kdy na člověka zaútočí více jak 10 komárů za minutu. Pro zajímavost bodá pouze samička, sameček se živí rostlinnými šťávami. </w:t>
      </w:r>
    </w:p>
    <w:p w:rsidR="00DE37AD" w:rsidRDefault="00DE37AD" w:rsidP="00DE37AD">
      <w:pPr>
        <w:pStyle w:val="Zkladntextodsazen"/>
        <w:ind w:left="0"/>
        <w:jc w:val="both"/>
      </w:pPr>
      <w:r>
        <w:rPr>
          <w:rFonts w:cs="Arial"/>
        </w:rPr>
        <w:t>V minulosti byla řešena problematika zvýšeného výskytu komárů v Olomouckém kraji jednotlivými obcemi individuálně a Olomoucký kraj se v jednotlivých letech do řešení komáří kalamity zapojoval formou částečné úhrady nákladů obcím</w:t>
      </w:r>
      <w:r>
        <w:t xml:space="preserve"> na provedení opatření v </w:t>
      </w:r>
      <w:proofErr w:type="spellStart"/>
      <w:r>
        <w:t>intravilánech</w:t>
      </w:r>
      <w:proofErr w:type="spellEnd"/>
      <w:r>
        <w:t xml:space="preserve"> postižených obcí za účelem likvidace této kalamity.</w:t>
      </w:r>
    </w:p>
    <w:p w:rsidR="00DE37AD" w:rsidRDefault="00DE37AD" w:rsidP="00DE37AD">
      <w:pPr>
        <w:pStyle w:val="Zkladntextodsazen"/>
        <w:ind w:left="0"/>
        <w:jc w:val="both"/>
      </w:pPr>
      <w:r>
        <w:t>Opatření spočívala v použití aerosolového přípravku s insekticidní látkou, která byla rozptýlena v </w:t>
      </w:r>
      <w:proofErr w:type="spellStart"/>
      <w:r>
        <w:t>intravilánu</w:t>
      </w:r>
      <w:proofErr w:type="spellEnd"/>
      <w:r>
        <w:t xml:space="preserve"> obcí a dočasně omezila aktivity hmyzu. Vzhledem k dočasnosti bylo nutno aplikaci přípravku několikrát opakovat. </w:t>
      </w:r>
    </w:p>
    <w:p w:rsidR="00DE37AD" w:rsidRDefault="00DE37AD" w:rsidP="00DE37AD">
      <w:pPr>
        <w:pStyle w:val="Zkladntextodsazen"/>
        <w:ind w:left="0"/>
        <w:jc w:val="both"/>
      </w:pPr>
      <w:r>
        <w:t>V roce 2005 to byla částka ve výši 226 000,- Kč na úhradu výdajů spojených s aplikací přípravků na hubení komárů v </w:t>
      </w:r>
      <w:proofErr w:type="spellStart"/>
      <w:r>
        <w:t>intravilánu</w:t>
      </w:r>
      <w:proofErr w:type="spellEnd"/>
      <w:r>
        <w:t xml:space="preserve"> obcí Náklo, Střeň a Litovel.</w:t>
      </w:r>
    </w:p>
    <w:p w:rsidR="00DE37AD" w:rsidRDefault="00DE37AD" w:rsidP="00DE37AD">
      <w:pPr>
        <w:pStyle w:val="Zkladntextodsazen"/>
        <w:ind w:left="0"/>
        <w:jc w:val="both"/>
      </w:pPr>
      <w:r>
        <w:lastRenderedPageBreak/>
        <w:t>V roce 2006 to byla částka 99 000,- Kč. Nutno však zmínit, že v tomto roce byly poskytnuty na úhradu výdajů spojených s aplikací přípravků na hubení komárů rovněž finanční prostředky z provozních výdajů na řešení ochrany majetku obcí z rozpočtu Ministerstva pro místní rozvoj ve výši 498 000,- Kč. Aplikace byla v dané době provedena v 10 obcích – Olomouc, Litovel, Střeň, Červenka, Náklo, Příkazy, Uničov, Grygov, Přerov a Kojetín.</w:t>
      </w:r>
    </w:p>
    <w:p w:rsidR="00DE37AD" w:rsidRPr="001E2F16" w:rsidRDefault="00DE37AD" w:rsidP="00DE37AD">
      <w:pPr>
        <w:pStyle w:val="Radadvodovzprva"/>
        <w:spacing w:after="120"/>
        <w:rPr>
          <w:b w:val="0"/>
        </w:rPr>
      </w:pPr>
      <w:r w:rsidRPr="001E2F16">
        <w:rPr>
          <w:b w:val="0"/>
        </w:rPr>
        <w:t xml:space="preserve">V roce 2009 to byla částka ve výši 121 791,- Kč, a to </w:t>
      </w:r>
      <w:r>
        <w:rPr>
          <w:b w:val="0"/>
        </w:rPr>
        <w:t xml:space="preserve">pro </w:t>
      </w:r>
      <w:r w:rsidRPr="001E2F16">
        <w:rPr>
          <w:b w:val="0"/>
        </w:rPr>
        <w:t xml:space="preserve"> obce Střeň, Náklo, Příkazy a měst</w:t>
      </w:r>
      <w:r>
        <w:rPr>
          <w:b w:val="0"/>
        </w:rPr>
        <w:t>o</w:t>
      </w:r>
      <w:r w:rsidRPr="001E2F16">
        <w:rPr>
          <w:b w:val="0"/>
        </w:rPr>
        <w:t xml:space="preserve"> Litovel, na jejichž území byl výskyt komárů Krajskou hygienickou stanicí Olomouckého kraje se sídlem v Olomouci označen jako kalamitní. </w:t>
      </w:r>
    </w:p>
    <w:p w:rsidR="00DE37AD" w:rsidRDefault="00DE37AD" w:rsidP="00DE37AD">
      <w:pPr>
        <w:pStyle w:val="Zkladntextodsazen"/>
        <w:ind w:left="0"/>
        <w:jc w:val="both"/>
        <w:rPr>
          <w:rFonts w:cs="Arial"/>
        </w:rPr>
      </w:pPr>
      <w:r>
        <w:t xml:space="preserve">V roce 2010 byla za účelem snížení a zjednodušení administrativy zvolena varianta, kdy na základě žádosti obce a doložení stanoviska </w:t>
      </w:r>
      <w:r w:rsidRPr="00926924">
        <w:rPr>
          <w:rFonts w:cs="Arial"/>
        </w:rPr>
        <w:t>Krajské hygienické stanice Olomouckého kraje, že v uvedené ob</w:t>
      </w:r>
      <w:r>
        <w:rPr>
          <w:rFonts w:cs="Arial"/>
        </w:rPr>
        <w:t>ci</w:t>
      </w:r>
      <w:r w:rsidRPr="00926924">
        <w:rPr>
          <w:rFonts w:cs="Arial"/>
        </w:rPr>
        <w:t xml:space="preserve"> došl</w:t>
      </w:r>
      <w:r>
        <w:rPr>
          <w:rFonts w:cs="Arial"/>
        </w:rPr>
        <w:t>o ke kalamitnímu výskytu komárů,</w:t>
      </w:r>
      <w:r>
        <w:t xml:space="preserve"> </w:t>
      </w:r>
      <w:r w:rsidRPr="00B72D53">
        <w:t xml:space="preserve">byl objednatelem aplikace </w:t>
      </w:r>
      <w:r w:rsidRPr="00B72D53">
        <w:rPr>
          <w:rFonts w:cs="Arial"/>
        </w:rPr>
        <w:t>insekticidní látky v postižené oblasti přímo Olomoucký kraj</w:t>
      </w:r>
      <w:r>
        <w:rPr>
          <w:rFonts w:cs="Arial"/>
        </w:rPr>
        <w:t>.</w:t>
      </w:r>
    </w:p>
    <w:p w:rsidR="00DE37AD" w:rsidRDefault="00DE37AD" w:rsidP="00DE37AD">
      <w:pPr>
        <w:pStyle w:val="Zkladntextodsazen"/>
        <w:ind w:left="0"/>
        <w:jc w:val="both"/>
      </w:pPr>
      <w:r w:rsidRPr="00B72D53">
        <w:t>Na základě této skutečnosti Olomoucký kraj vyčlenil v rozpočtu 2010 na nákup a aplikaci dezinfekčních prostředků při řešení kalamitní situace v přemnožení komárů po povodních v květnu 2010 finanční prostředky v celkové výši 1 000 000,- Kč.</w:t>
      </w:r>
      <w:r>
        <w:t xml:space="preserve"> Na základě požadavků obcí byla tato částka navýšena na 1 250 000,- Kč.</w:t>
      </w:r>
    </w:p>
    <w:p w:rsidR="00DE37AD" w:rsidRDefault="00DE37AD" w:rsidP="00DE37AD">
      <w:pPr>
        <w:pStyle w:val="Zkladntextodsazen"/>
        <w:ind w:left="0"/>
        <w:jc w:val="both"/>
        <w:rPr>
          <w:rFonts w:cs="Arial"/>
        </w:rPr>
      </w:pPr>
      <w:r>
        <w:rPr>
          <w:rFonts w:cs="Arial"/>
        </w:rPr>
        <w:t>Nutno uvést, že zásah až</w:t>
      </w:r>
      <w:r w:rsidRPr="00994A68">
        <w:rPr>
          <w:rFonts w:cs="Arial"/>
        </w:rPr>
        <w:t xml:space="preserve"> ve fázi kalamitního výskytu již volně létajících komárů v </w:t>
      </w:r>
      <w:proofErr w:type="spellStart"/>
      <w:r w:rsidRPr="00994A68">
        <w:rPr>
          <w:rFonts w:cs="Arial"/>
        </w:rPr>
        <w:t>intravilánech</w:t>
      </w:r>
      <w:proofErr w:type="spellEnd"/>
      <w:r w:rsidRPr="00994A68">
        <w:rPr>
          <w:rFonts w:cs="Arial"/>
        </w:rPr>
        <w:t xml:space="preserve"> obcí</w:t>
      </w:r>
      <w:r>
        <w:rPr>
          <w:rFonts w:cs="Arial"/>
        </w:rPr>
        <w:t xml:space="preserve"> spočívající v aplikaci</w:t>
      </w:r>
      <w:r>
        <w:t xml:space="preserve"> aerosolového přípravku s insekticidní látkou není </w:t>
      </w:r>
      <w:r>
        <w:rPr>
          <w:rFonts w:cs="Arial"/>
        </w:rPr>
        <w:t xml:space="preserve">efektivní. </w:t>
      </w:r>
      <w:r>
        <w:t>Vzhledem k jeho dočasnosti je nutno aplikaci přípravku několikrát opakovat.</w:t>
      </w:r>
    </w:p>
    <w:p w:rsidR="00DE37AD" w:rsidRDefault="00DE37AD" w:rsidP="00DE37AD">
      <w:pPr>
        <w:pStyle w:val="Zkladntextodsazen"/>
        <w:ind w:left="0"/>
        <w:jc w:val="both"/>
        <w:rPr>
          <w:rFonts w:cs="Arial"/>
        </w:rPr>
      </w:pPr>
      <w:r>
        <w:rPr>
          <w:rFonts w:cs="Arial"/>
        </w:rPr>
        <w:t>Z tohoto důvodu se postižené obce rozhodly řešit v případě očekávaného přemnožení likvidaci komárů již ve stádiu komářích larev za použití nejedovatého selektivního biologického přípravku účinného jen na larvy komárů. Tedy předcházet kalamitnímu stavu. Od roku 2013 se snaží postupovat v likvidaci komárů jednotně, kdy v rámci plnění ustanovení uzavřené smlouvy spolupracují na jednotném postupu a opatřeních, která přispívají ke zmírnění výskytu komárů v blízkosti jednotlivých obcí a jejich místních částí</w:t>
      </w:r>
    </w:p>
    <w:p w:rsidR="00DE37AD" w:rsidRDefault="00DE37AD" w:rsidP="00DE37AD">
      <w:pPr>
        <w:pStyle w:val="Zkladntextodsazen"/>
        <w:ind w:left="0"/>
        <w:jc w:val="both"/>
        <w:rPr>
          <w:rFonts w:cs="Arial"/>
        </w:rPr>
      </w:pPr>
      <w:r>
        <w:rPr>
          <w:rFonts w:cs="Arial"/>
        </w:rPr>
        <w:t xml:space="preserve">Vzhledem k této skutečnosti se pak již Olomoucký kraj na řešení komáří kalamity až do roku 2020 nepodílel, protože podmínkou jeho pomoci vždy bylo, že kalamita nastala.  </w:t>
      </w:r>
    </w:p>
    <w:p w:rsidR="00DE37AD" w:rsidRDefault="00DE37AD" w:rsidP="00DE37AD">
      <w:pPr>
        <w:pStyle w:val="Zkladntextodsazen"/>
        <w:ind w:left="0"/>
        <w:jc w:val="both"/>
        <w:rPr>
          <w:rFonts w:cs="Arial"/>
        </w:rPr>
      </w:pPr>
      <w:r>
        <w:rPr>
          <w:rFonts w:cs="Arial"/>
        </w:rPr>
        <w:t>V roce 2020</w:t>
      </w:r>
      <w:r w:rsidRPr="00A74933">
        <w:rPr>
          <w:rFonts w:cs="Arial"/>
        </w:rPr>
        <w:t xml:space="preserve"> dle </w:t>
      </w:r>
      <w:r w:rsidRPr="00A74933">
        <w:t xml:space="preserve">stanoviska </w:t>
      </w:r>
      <w:r w:rsidRPr="00A74933">
        <w:rPr>
          <w:rFonts w:cs="Arial"/>
        </w:rPr>
        <w:t xml:space="preserve">Krajské hygienické stanice Olomouckého kraje kalamita </w:t>
      </w:r>
      <w:r>
        <w:rPr>
          <w:rFonts w:cs="Arial"/>
        </w:rPr>
        <w:t>opět nastala.  Z tohoto důvodu byl na základě žádosti města Litovel poskytnut na její řešení finanční dar z rozpočtu Olomouckého kraje ve výši 180 000,- Kč.</w:t>
      </w:r>
    </w:p>
    <w:p w:rsidR="00DE37AD" w:rsidRPr="003C7DF8" w:rsidRDefault="00DE37AD" w:rsidP="00DE37AD">
      <w:pPr>
        <w:autoSpaceDE w:val="0"/>
        <w:autoSpaceDN w:val="0"/>
        <w:adjustRightInd w:val="0"/>
        <w:spacing w:after="120" w:line="254" w:lineRule="auto"/>
        <w:jc w:val="both"/>
        <w:rPr>
          <w:rFonts w:cs="Arial"/>
          <w:b/>
          <w:bCs/>
          <w:u w:val="single"/>
        </w:rPr>
      </w:pPr>
      <w:r w:rsidRPr="003C7DF8">
        <w:rPr>
          <w:rFonts w:cs="Arial"/>
          <w:b/>
          <w:bCs/>
        </w:rPr>
        <w:t xml:space="preserve">Stanovisko odboru ekonomického: </w:t>
      </w:r>
    </w:p>
    <w:p w:rsidR="00DE37AD" w:rsidRPr="00D4241C" w:rsidRDefault="00DE37AD" w:rsidP="00DE37AD">
      <w:pPr>
        <w:autoSpaceDE w:val="0"/>
        <w:autoSpaceDN w:val="0"/>
        <w:adjustRightInd w:val="0"/>
        <w:spacing w:after="120" w:line="254" w:lineRule="auto"/>
        <w:jc w:val="both"/>
        <w:rPr>
          <w:rFonts w:cs="Arial"/>
          <w:b/>
          <w:bCs/>
          <w:color w:val="000000" w:themeColor="text1"/>
          <w:u w:val="single"/>
        </w:rPr>
      </w:pPr>
      <w:r w:rsidRPr="00D4241C">
        <w:rPr>
          <w:rFonts w:cs="Arial"/>
          <w:b/>
          <w:bCs/>
          <w:color w:val="000000" w:themeColor="text1"/>
        </w:rPr>
        <w:t>Je v souladu se stanoviskem OŽPZ.</w:t>
      </w:r>
      <w:r w:rsidRPr="00D4241C">
        <w:rPr>
          <w:rFonts w:cs="Arial"/>
          <w:bCs/>
          <w:color w:val="000000" w:themeColor="text1"/>
        </w:rPr>
        <w:t xml:space="preserve"> Žádost splňuje podmínky uvedené v Zásadách pro poskytování finanční podpory z  rozpočtu Olomouckého kraje, které se vztahují na individuální dotace, zejména čl. 3, Část C, odst. 1. Zásad.</w:t>
      </w:r>
      <w:r w:rsidRPr="00D4241C">
        <w:rPr>
          <w:rFonts w:cs="Arial"/>
          <w:color w:val="000000" w:themeColor="text1"/>
        </w:rPr>
        <w:t xml:space="preserve"> </w:t>
      </w:r>
      <w:r w:rsidRPr="00D4241C">
        <w:rPr>
          <w:color w:val="000000" w:themeColor="text1"/>
        </w:rPr>
        <w:t>Nebyl vyhlášen vhodný dotační program.</w:t>
      </w:r>
    </w:p>
    <w:p w:rsidR="00DE37AD" w:rsidRDefault="00DE37AD" w:rsidP="00DE37AD">
      <w:pPr>
        <w:spacing w:after="360"/>
        <w:jc w:val="both"/>
      </w:pPr>
    </w:p>
    <w:p w:rsidR="002E5DDE" w:rsidRDefault="002E5DDE" w:rsidP="00DE37AD">
      <w:pPr>
        <w:spacing w:after="360"/>
        <w:jc w:val="both"/>
      </w:pPr>
    </w:p>
    <w:p w:rsidR="00342843" w:rsidRDefault="00342843" w:rsidP="00DE37AD">
      <w:pPr>
        <w:spacing w:after="360"/>
        <w:jc w:val="both"/>
      </w:pPr>
    </w:p>
    <w:p w:rsidR="00342843" w:rsidRDefault="00342843" w:rsidP="00DE37AD">
      <w:pPr>
        <w:spacing w:after="360"/>
        <w:jc w:val="both"/>
      </w:pPr>
    </w:p>
    <w:p w:rsidR="00C90A55" w:rsidRDefault="00C90A55" w:rsidP="00DE37AD">
      <w:pPr>
        <w:spacing w:after="360"/>
        <w:jc w:val="both"/>
      </w:pPr>
    </w:p>
    <w:p w:rsidR="003F2CF4" w:rsidRPr="00A26904" w:rsidRDefault="003F2CF4" w:rsidP="003F2CF4">
      <w:pPr>
        <w:pStyle w:val="Odstavecseseznamem"/>
        <w:numPr>
          <w:ilvl w:val="0"/>
          <w:numId w:val="67"/>
        </w:numPr>
        <w:contextualSpacing/>
        <w:jc w:val="both"/>
        <w:rPr>
          <w:rFonts w:ascii="Arial" w:hAnsi="Arial" w:cs="Arial"/>
          <w:b/>
          <w:sz w:val="24"/>
          <w:szCs w:val="24"/>
          <w:u w:val="single"/>
        </w:rPr>
      </w:pPr>
      <w:r w:rsidRPr="00A26904">
        <w:rPr>
          <w:rFonts w:ascii="Arial" w:hAnsi="Arial" w:cs="Arial"/>
          <w:b/>
          <w:sz w:val="24"/>
          <w:szCs w:val="24"/>
          <w:u w:val="single"/>
        </w:rPr>
        <w:lastRenderedPageBreak/>
        <w:t>Olšany u Prostějova – sanační zásah</w:t>
      </w:r>
      <w:r>
        <w:rPr>
          <w:rFonts w:ascii="Arial" w:hAnsi="Arial" w:cs="Arial"/>
          <w:b/>
          <w:sz w:val="24"/>
          <w:szCs w:val="24"/>
          <w:u w:val="single"/>
        </w:rPr>
        <w:t xml:space="preserve"> (dále jen „projekt“)</w:t>
      </w:r>
    </w:p>
    <w:p w:rsidR="003F2CF4" w:rsidRPr="00036F4E" w:rsidRDefault="003F2CF4" w:rsidP="003F2CF4">
      <w:pPr>
        <w:spacing w:before="120" w:after="120"/>
        <w:ind w:left="2127" w:hanging="2127"/>
        <w:jc w:val="both"/>
        <w:rPr>
          <w:rFonts w:cs="Arial"/>
          <w:color w:val="FF0000"/>
        </w:rPr>
      </w:pPr>
      <w:r w:rsidRPr="005C304C">
        <w:rPr>
          <w:rFonts w:cs="Arial"/>
          <w:b/>
        </w:rPr>
        <w:t>Doručeno:</w:t>
      </w:r>
      <w:r w:rsidRPr="005C304C">
        <w:rPr>
          <w:rFonts w:cs="Arial"/>
          <w:b/>
        </w:rPr>
        <w:tab/>
      </w:r>
      <w:r>
        <w:rPr>
          <w:rFonts w:cs="Arial"/>
        </w:rPr>
        <w:t>30. 08. 2022</w:t>
      </w:r>
    </w:p>
    <w:p w:rsidR="003F2CF4" w:rsidRPr="00954264" w:rsidRDefault="003F2CF4" w:rsidP="003F2CF4">
      <w:pPr>
        <w:spacing w:before="120"/>
        <w:ind w:left="2127" w:hanging="2127"/>
        <w:rPr>
          <w:rFonts w:cs="Arial"/>
        </w:rPr>
      </w:pPr>
      <w:r w:rsidRPr="005C304C">
        <w:rPr>
          <w:rFonts w:cs="Arial"/>
          <w:b/>
        </w:rPr>
        <w:t xml:space="preserve">Žadatel: </w:t>
      </w:r>
      <w:r w:rsidRPr="005C304C">
        <w:rPr>
          <w:rFonts w:cs="Arial"/>
          <w:b/>
        </w:rPr>
        <w:tab/>
      </w:r>
      <w:r>
        <w:rPr>
          <w:rFonts w:cs="Arial"/>
        </w:rPr>
        <w:t>Obec Olšany u Prostějova</w:t>
      </w:r>
    </w:p>
    <w:p w:rsidR="003F2CF4" w:rsidRPr="005C304C" w:rsidRDefault="003F2CF4" w:rsidP="003F2CF4">
      <w:pPr>
        <w:spacing w:after="120"/>
        <w:ind w:left="2127"/>
        <w:rPr>
          <w:rFonts w:cs="Arial"/>
          <w:b/>
        </w:rPr>
      </w:pPr>
      <w:r>
        <w:rPr>
          <w:rFonts w:cs="Arial"/>
        </w:rPr>
        <w:t xml:space="preserve">IČO: 00288560, Olšany u Prostějova </w:t>
      </w:r>
      <w:proofErr w:type="gramStart"/>
      <w:r>
        <w:rPr>
          <w:rFonts w:cs="Arial"/>
        </w:rPr>
        <w:t>č.p.</w:t>
      </w:r>
      <w:proofErr w:type="gramEnd"/>
      <w:r>
        <w:rPr>
          <w:rFonts w:cs="Arial"/>
        </w:rPr>
        <w:t xml:space="preserve"> 50, </w:t>
      </w:r>
      <w:r>
        <w:rPr>
          <w:rFonts w:cs="Arial"/>
        </w:rPr>
        <w:br/>
        <w:t>798 14 Olšany u Prostějova</w:t>
      </w:r>
    </w:p>
    <w:p w:rsidR="003F2CF4" w:rsidRPr="00862CCC" w:rsidRDefault="003F2CF4" w:rsidP="003F2CF4">
      <w:pPr>
        <w:widowControl w:val="0"/>
        <w:autoSpaceDE w:val="0"/>
        <w:autoSpaceDN w:val="0"/>
        <w:adjustRightInd w:val="0"/>
        <w:spacing w:before="120" w:after="120"/>
        <w:jc w:val="both"/>
        <w:rPr>
          <w:rFonts w:cs="Arial"/>
          <w:u w:val="single"/>
        </w:rPr>
      </w:pPr>
      <w:r>
        <w:rPr>
          <w:rFonts w:cs="Arial"/>
          <w:b/>
          <w:u w:val="single"/>
        </w:rPr>
        <w:t xml:space="preserve"> Stručný popis</w:t>
      </w:r>
      <w:r w:rsidRPr="00862CCC">
        <w:rPr>
          <w:rFonts w:cs="Arial"/>
          <w:b/>
          <w:u w:val="single"/>
        </w:rPr>
        <w:t xml:space="preserve"> </w:t>
      </w:r>
      <w:r>
        <w:rPr>
          <w:rFonts w:cs="Arial"/>
          <w:b/>
          <w:u w:val="single"/>
        </w:rPr>
        <w:t>projektu:</w:t>
      </w:r>
      <w:r w:rsidRPr="00862CCC">
        <w:rPr>
          <w:rFonts w:cs="Arial"/>
          <w:u w:val="single"/>
        </w:rPr>
        <w:t xml:space="preserve"> </w:t>
      </w:r>
    </w:p>
    <w:p w:rsidR="003F2CF4" w:rsidRDefault="003F2CF4" w:rsidP="003F2CF4">
      <w:pPr>
        <w:widowControl w:val="0"/>
        <w:autoSpaceDE w:val="0"/>
        <w:autoSpaceDN w:val="0"/>
        <w:adjustRightInd w:val="0"/>
        <w:spacing w:after="120"/>
        <w:jc w:val="both"/>
        <w:rPr>
          <w:rFonts w:cs="Arial"/>
        </w:rPr>
      </w:pPr>
      <w:r>
        <w:rPr>
          <w:rFonts w:cs="Arial"/>
        </w:rPr>
        <w:t xml:space="preserve">Cílem projektu je snížení kontaminace spodních vod kontaminovaných chlorovanými </w:t>
      </w:r>
      <w:proofErr w:type="spellStart"/>
      <w:r>
        <w:rPr>
          <w:rFonts w:cs="Arial"/>
        </w:rPr>
        <w:t>ethyleny</w:t>
      </w:r>
      <w:proofErr w:type="spellEnd"/>
      <w:r>
        <w:rPr>
          <w:rFonts w:cs="Arial"/>
        </w:rPr>
        <w:t xml:space="preserve"> v lokalitě Olšany u Prostějova – Vrbátky – Hrdibořice.</w:t>
      </w:r>
    </w:p>
    <w:p w:rsidR="003F2CF4" w:rsidRDefault="003F2CF4" w:rsidP="003F2CF4">
      <w:pPr>
        <w:widowControl w:val="0"/>
        <w:autoSpaceDE w:val="0"/>
        <w:autoSpaceDN w:val="0"/>
        <w:adjustRightInd w:val="0"/>
        <w:spacing w:before="120" w:after="120"/>
        <w:jc w:val="both"/>
        <w:rPr>
          <w:rFonts w:cs="Arial"/>
          <w:b/>
          <w:u w:val="single"/>
        </w:rPr>
      </w:pPr>
    </w:p>
    <w:p w:rsidR="003F2CF4" w:rsidRPr="00862CCC" w:rsidRDefault="003F2CF4" w:rsidP="003F2CF4">
      <w:pPr>
        <w:widowControl w:val="0"/>
        <w:autoSpaceDE w:val="0"/>
        <w:autoSpaceDN w:val="0"/>
        <w:adjustRightInd w:val="0"/>
        <w:spacing w:before="120" w:after="120"/>
        <w:jc w:val="both"/>
        <w:rPr>
          <w:rFonts w:cs="Arial"/>
          <w:b/>
          <w:u w:val="single"/>
        </w:rPr>
      </w:pPr>
      <w:r w:rsidRPr="00862CCC">
        <w:rPr>
          <w:rFonts w:cs="Arial"/>
          <w:b/>
          <w:u w:val="single"/>
        </w:rPr>
        <w:t>Po</w:t>
      </w:r>
      <w:r>
        <w:rPr>
          <w:rFonts w:cs="Arial"/>
          <w:b/>
          <w:u w:val="single"/>
        </w:rPr>
        <w:t>drobný po</w:t>
      </w:r>
      <w:r w:rsidRPr="00862CCC">
        <w:rPr>
          <w:rFonts w:cs="Arial"/>
          <w:b/>
          <w:u w:val="single"/>
        </w:rPr>
        <w:t xml:space="preserve">pis </w:t>
      </w:r>
      <w:r>
        <w:rPr>
          <w:rFonts w:cs="Arial"/>
          <w:b/>
          <w:u w:val="single"/>
        </w:rPr>
        <w:t>projektu:</w:t>
      </w:r>
    </w:p>
    <w:p w:rsidR="003F2CF4" w:rsidRPr="006A5233" w:rsidRDefault="003F2CF4" w:rsidP="003F2CF4">
      <w:pPr>
        <w:autoSpaceDE w:val="0"/>
        <w:autoSpaceDN w:val="0"/>
        <w:adjustRightInd w:val="0"/>
        <w:spacing w:after="120"/>
        <w:jc w:val="both"/>
        <w:rPr>
          <w:rFonts w:cs="Arial"/>
        </w:rPr>
      </w:pPr>
      <w:r w:rsidRPr="006A5233">
        <w:rPr>
          <w:rFonts w:cs="Arial"/>
        </w:rPr>
        <w:t xml:space="preserve">Cílem Projektu je částečné snížení kontaminace podzemních vod kontaminovaných chlorovanými </w:t>
      </w:r>
      <w:proofErr w:type="spellStart"/>
      <w:r w:rsidRPr="006A5233">
        <w:rPr>
          <w:rFonts w:cs="Arial"/>
        </w:rPr>
        <w:t>ethyleny</w:t>
      </w:r>
      <w:proofErr w:type="spellEnd"/>
      <w:r w:rsidRPr="006A5233">
        <w:rPr>
          <w:rFonts w:cs="Arial"/>
        </w:rPr>
        <w:t xml:space="preserve"> v lokalitě Olšany u</w:t>
      </w:r>
      <w:r>
        <w:rPr>
          <w:rFonts w:cs="Arial"/>
        </w:rPr>
        <w:t xml:space="preserve"> </w:t>
      </w:r>
      <w:r w:rsidRPr="006A5233">
        <w:rPr>
          <w:rFonts w:cs="Arial"/>
        </w:rPr>
        <w:t>Prostějova-Vrbátky-Hrdibořice (Zpráva o životní prostředí v OK-2019, MŽP). Projekt řeší vybudování účinného sanačního systému</w:t>
      </w:r>
      <w:r>
        <w:rPr>
          <w:rFonts w:cs="Arial"/>
        </w:rPr>
        <w:t xml:space="preserve"> </w:t>
      </w:r>
      <w:r w:rsidRPr="006A5233">
        <w:rPr>
          <w:rFonts w:cs="Arial"/>
        </w:rPr>
        <w:t>zasakovacích vrtů sloužících jako reaktivní bariéry a následnou aplikaci syrovátky (metoda podporované biologické dechlorace-BRD).</w:t>
      </w:r>
    </w:p>
    <w:p w:rsidR="003F2CF4" w:rsidRPr="006A5233" w:rsidRDefault="003F2CF4" w:rsidP="003F2CF4">
      <w:pPr>
        <w:autoSpaceDE w:val="0"/>
        <w:autoSpaceDN w:val="0"/>
        <w:adjustRightInd w:val="0"/>
        <w:jc w:val="both"/>
        <w:rPr>
          <w:rFonts w:cs="Arial"/>
        </w:rPr>
      </w:pPr>
      <w:r w:rsidRPr="006A5233">
        <w:rPr>
          <w:rFonts w:cs="Arial"/>
        </w:rPr>
        <w:t>Od zahájení samotného výše popsaného sanačního zásahu v dubnu 2020 bylo vybudováno 282 aplikačních vrtů a 51 monitorovacích</w:t>
      </w:r>
      <w:r>
        <w:rPr>
          <w:rFonts w:cs="Arial"/>
        </w:rPr>
        <w:t xml:space="preserve"> </w:t>
      </w:r>
      <w:r w:rsidRPr="006A5233">
        <w:rPr>
          <w:rFonts w:cs="Arial"/>
        </w:rPr>
        <w:t>vrtů, bylo aplikováno cca 1 150 m3 mléčné syrovátky a bylo odebráno cca 4 500 vzorků podzemní vody pro ověření účinnosti</w:t>
      </w:r>
    </w:p>
    <w:p w:rsidR="003F2CF4" w:rsidRDefault="003F2CF4" w:rsidP="003F2CF4">
      <w:pPr>
        <w:autoSpaceDE w:val="0"/>
        <w:autoSpaceDN w:val="0"/>
        <w:adjustRightInd w:val="0"/>
        <w:spacing w:after="120"/>
        <w:jc w:val="both"/>
        <w:rPr>
          <w:rFonts w:cs="Arial"/>
        </w:rPr>
      </w:pPr>
      <w:r w:rsidRPr="006A5233">
        <w:rPr>
          <w:rFonts w:cs="Arial"/>
        </w:rPr>
        <w:t>sanačního zásahu. Probíhající monitoring kvality podzemní vody potvrzuje, že aplikovaná metoda BRD je vhodná technologie, která</w:t>
      </w:r>
      <w:r>
        <w:rPr>
          <w:rFonts w:cs="Arial"/>
        </w:rPr>
        <w:t xml:space="preserve"> </w:t>
      </w:r>
      <w:r w:rsidRPr="006A5233">
        <w:rPr>
          <w:rFonts w:cs="Arial"/>
        </w:rPr>
        <w:t xml:space="preserve">vede k postupné degradaci chlorovaných </w:t>
      </w:r>
      <w:proofErr w:type="spellStart"/>
      <w:r w:rsidRPr="006A5233">
        <w:rPr>
          <w:rFonts w:cs="Arial"/>
        </w:rPr>
        <w:t>ethylenů</w:t>
      </w:r>
      <w:proofErr w:type="spellEnd"/>
      <w:r w:rsidRPr="006A5233">
        <w:rPr>
          <w:rFonts w:cs="Arial"/>
        </w:rPr>
        <w:t xml:space="preserve"> na netoxické produkty (</w:t>
      </w:r>
      <w:proofErr w:type="spellStart"/>
      <w:r w:rsidRPr="006A5233">
        <w:rPr>
          <w:rFonts w:cs="Arial"/>
        </w:rPr>
        <w:t>ethan</w:t>
      </w:r>
      <w:proofErr w:type="spellEnd"/>
      <w:r w:rsidRPr="006A5233">
        <w:rPr>
          <w:rFonts w:cs="Arial"/>
        </w:rPr>
        <w:t xml:space="preserve">, </w:t>
      </w:r>
      <w:proofErr w:type="spellStart"/>
      <w:r w:rsidRPr="006A5233">
        <w:rPr>
          <w:rFonts w:cs="Arial"/>
        </w:rPr>
        <w:t>ethen</w:t>
      </w:r>
      <w:proofErr w:type="spellEnd"/>
      <w:r w:rsidRPr="006A5233">
        <w:rPr>
          <w:rFonts w:cs="Arial"/>
        </w:rPr>
        <w:t>). Průběžné výsledky rozborů ukazují, že</w:t>
      </w:r>
      <w:r>
        <w:rPr>
          <w:rFonts w:cs="Arial"/>
        </w:rPr>
        <w:t xml:space="preserve"> </w:t>
      </w:r>
      <w:r w:rsidRPr="006A5233">
        <w:rPr>
          <w:rFonts w:cs="Arial"/>
        </w:rPr>
        <w:t xml:space="preserve">parametrů stanovených pro tuto etapu sanačních prací budou dosaženy. </w:t>
      </w:r>
    </w:p>
    <w:p w:rsidR="003F2CF4" w:rsidRPr="006A5233" w:rsidRDefault="003F2CF4" w:rsidP="003F2CF4">
      <w:pPr>
        <w:autoSpaceDE w:val="0"/>
        <w:autoSpaceDN w:val="0"/>
        <w:adjustRightInd w:val="0"/>
        <w:jc w:val="both"/>
        <w:rPr>
          <w:rFonts w:cs="Arial"/>
        </w:rPr>
      </w:pPr>
      <w:r w:rsidRPr="006A5233">
        <w:rPr>
          <w:rFonts w:cs="Arial"/>
        </w:rPr>
        <w:t>K úspěšnému dokončení projektu je třeba pokračovat v</w:t>
      </w:r>
      <w:r>
        <w:rPr>
          <w:rFonts w:cs="Arial"/>
        </w:rPr>
        <w:t xml:space="preserve"> </w:t>
      </w:r>
      <w:r w:rsidRPr="006A5233">
        <w:rPr>
          <w:rFonts w:cs="Arial"/>
        </w:rPr>
        <w:t>aplikaci syrovátky do konce roku 2022 a provádět průběžně monitorovací rozbory kvality podzemní vody do poloviny roku 2023. Tyto</w:t>
      </w:r>
      <w:r>
        <w:rPr>
          <w:rFonts w:cs="Arial"/>
        </w:rPr>
        <w:t xml:space="preserve"> </w:t>
      </w:r>
      <w:r w:rsidRPr="006A5233">
        <w:rPr>
          <w:rFonts w:cs="Arial"/>
        </w:rPr>
        <w:t>výsledky budou sloužit k vypracování aktuálního transportního modelu k závěrečné zprávě projektu a jako podklad pro analýzu</w:t>
      </w:r>
      <w:r>
        <w:rPr>
          <w:rFonts w:cs="Arial"/>
        </w:rPr>
        <w:t xml:space="preserve"> </w:t>
      </w:r>
      <w:r w:rsidRPr="006A5233">
        <w:rPr>
          <w:rFonts w:cs="Arial"/>
        </w:rPr>
        <w:t>budoucího vývoje kontaminačního mraku. Výsledky také budou sloužit jako podklad pro další etapu likvidace této staré ekologické</w:t>
      </w:r>
      <w:r>
        <w:rPr>
          <w:rFonts w:cs="Arial"/>
        </w:rPr>
        <w:t xml:space="preserve"> </w:t>
      </w:r>
      <w:r w:rsidRPr="006A5233">
        <w:rPr>
          <w:rFonts w:cs="Arial"/>
        </w:rPr>
        <w:t>zátěže na podzemní vodách v lokalitě Olšany u Prostějova-Vrbátky-Hrdibořice</w:t>
      </w:r>
    </w:p>
    <w:p w:rsidR="003F2CF4" w:rsidRDefault="003F2CF4" w:rsidP="003F2CF4">
      <w:pPr>
        <w:widowControl w:val="0"/>
        <w:autoSpaceDE w:val="0"/>
        <w:autoSpaceDN w:val="0"/>
        <w:adjustRightInd w:val="0"/>
        <w:spacing w:after="120"/>
        <w:jc w:val="both"/>
        <w:rPr>
          <w:rFonts w:cs="Arial"/>
        </w:rPr>
      </w:pPr>
    </w:p>
    <w:p w:rsidR="003F2CF4" w:rsidRPr="00E83A4B" w:rsidRDefault="003F2CF4" w:rsidP="003F2CF4">
      <w:pPr>
        <w:widowControl w:val="0"/>
        <w:autoSpaceDE w:val="0"/>
        <w:autoSpaceDN w:val="0"/>
        <w:adjustRightInd w:val="0"/>
        <w:spacing w:before="120" w:after="120"/>
        <w:jc w:val="both"/>
        <w:rPr>
          <w:rFonts w:cs="Arial"/>
          <w:b/>
          <w:u w:val="single"/>
        </w:rPr>
      </w:pPr>
      <w:r w:rsidRPr="00E83A4B">
        <w:rPr>
          <w:rFonts w:cs="Arial"/>
          <w:b/>
          <w:u w:val="single"/>
        </w:rPr>
        <w:t>Účel použití dotace - investiční:</w:t>
      </w:r>
    </w:p>
    <w:p w:rsidR="003F2CF4" w:rsidRPr="00E83A4B" w:rsidRDefault="003F2CF4" w:rsidP="003F2CF4">
      <w:pPr>
        <w:widowControl w:val="0"/>
        <w:autoSpaceDE w:val="0"/>
        <w:autoSpaceDN w:val="0"/>
        <w:adjustRightInd w:val="0"/>
        <w:jc w:val="both"/>
        <w:rPr>
          <w:rFonts w:cs="Arial"/>
          <w:color w:val="FF0000"/>
        </w:rPr>
      </w:pPr>
      <w:r w:rsidRPr="00E83A4B">
        <w:rPr>
          <w:rFonts w:cs="Arial"/>
        </w:rPr>
        <w:t>Finanční prostředky budou využity na výdaje - aplikace syrovátky, monitorování kvality podzemní vody, zpracování monitorovacích zpráv, provádění technického a autorského dozoru.</w:t>
      </w:r>
    </w:p>
    <w:p w:rsidR="003F2CF4" w:rsidRPr="00375733" w:rsidRDefault="003F2CF4" w:rsidP="003F2CF4">
      <w:pPr>
        <w:tabs>
          <w:tab w:val="right" w:pos="9072"/>
        </w:tabs>
        <w:spacing w:before="120" w:after="240"/>
        <w:jc w:val="both"/>
        <w:rPr>
          <w:rFonts w:cs="Arial"/>
        </w:rPr>
      </w:pPr>
      <w:r w:rsidRPr="00862CCC">
        <w:rPr>
          <w:rFonts w:cs="Arial"/>
          <w:b/>
          <w:u w:val="single"/>
        </w:rPr>
        <w:t xml:space="preserve">Termín realizace </w:t>
      </w:r>
      <w:r>
        <w:rPr>
          <w:rFonts w:cs="Arial"/>
          <w:b/>
          <w:u w:val="single"/>
        </w:rPr>
        <w:t>projektu</w:t>
      </w:r>
      <w:r>
        <w:rPr>
          <w:rFonts w:cs="Arial"/>
          <w:b/>
        </w:rPr>
        <w:t xml:space="preserve">:                                                  </w:t>
      </w:r>
      <w:r>
        <w:rPr>
          <w:rFonts w:cs="Arial"/>
        </w:rPr>
        <w:t>01. 03. 2019 – 30. 04. 2023</w:t>
      </w:r>
    </w:p>
    <w:p w:rsidR="003F2CF4" w:rsidRPr="00862CCC" w:rsidRDefault="003F2CF4" w:rsidP="003F2CF4">
      <w:pPr>
        <w:tabs>
          <w:tab w:val="right" w:pos="9072"/>
        </w:tabs>
        <w:spacing w:before="120" w:after="120"/>
        <w:jc w:val="both"/>
        <w:rPr>
          <w:rFonts w:cs="Arial"/>
          <w:b/>
          <w:u w:val="single"/>
        </w:rPr>
      </w:pPr>
      <w:r w:rsidRPr="00862CCC">
        <w:rPr>
          <w:rFonts w:cs="Arial"/>
          <w:b/>
          <w:u w:val="single"/>
        </w:rPr>
        <w:t xml:space="preserve">Rozpočet </w:t>
      </w:r>
      <w:r>
        <w:rPr>
          <w:rFonts w:cs="Arial"/>
          <w:b/>
          <w:u w:val="single"/>
        </w:rPr>
        <w:t>projektu</w:t>
      </w:r>
      <w:r w:rsidRPr="00862CCC">
        <w:rPr>
          <w:rFonts w:cs="Arial"/>
          <w:b/>
          <w:u w:val="single"/>
        </w:rPr>
        <w:t>:</w:t>
      </w:r>
    </w:p>
    <w:p w:rsidR="003F2CF4" w:rsidRPr="003D2DF9" w:rsidRDefault="003F2CF4" w:rsidP="003F2CF4">
      <w:pPr>
        <w:tabs>
          <w:tab w:val="right" w:pos="9072"/>
        </w:tabs>
        <w:jc w:val="both"/>
        <w:rPr>
          <w:rFonts w:cs="Arial"/>
          <w:b/>
        </w:rPr>
      </w:pPr>
      <w:r w:rsidRPr="007D75D7">
        <w:rPr>
          <w:rFonts w:cs="Arial"/>
          <w:b/>
        </w:rPr>
        <w:t xml:space="preserve">Celkové </w:t>
      </w:r>
      <w:r>
        <w:rPr>
          <w:rFonts w:cs="Arial"/>
          <w:b/>
        </w:rPr>
        <w:t>výdaje</w:t>
      </w:r>
      <w:r w:rsidRPr="007D75D7">
        <w:rPr>
          <w:rFonts w:cs="Arial"/>
          <w:b/>
        </w:rPr>
        <w:t xml:space="preserve"> realizované projektu</w:t>
      </w:r>
      <w:r w:rsidRPr="007D75D7">
        <w:rPr>
          <w:rFonts w:cs="Arial"/>
        </w:rPr>
        <w:t>:</w:t>
      </w:r>
      <w:r w:rsidRPr="007D75D7">
        <w:rPr>
          <w:rFonts w:cs="Arial"/>
        </w:rPr>
        <w:tab/>
      </w:r>
      <w:r>
        <w:rPr>
          <w:rFonts w:cs="Arial"/>
          <w:b/>
        </w:rPr>
        <w:t xml:space="preserve">197 587 969,76 </w:t>
      </w:r>
      <w:r w:rsidRPr="003D2DF9">
        <w:rPr>
          <w:rFonts w:cs="Arial"/>
          <w:b/>
        </w:rPr>
        <w:t>Kč</w:t>
      </w:r>
    </w:p>
    <w:p w:rsidR="003F2CF4" w:rsidRDefault="003F2CF4" w:rsidP="003F2CF4">
      <w:pPr>
        <w:tabs>
          <w:tab w:val="right" w:pos="9072"/>
        </w:tabs>
        <w:jc w:val="both"/>
        <w:rPr>
          <w:rFonts w:cs="Arial"/>
          <w:b/>
        </w:rPr>
      </w:pPr>
      <w:r w:rsidRPr="007D75D7">
        <w:rPr>
          <w:rFonts w:cs="Arial"/>
          <w:b/>
        </w:rPr>
        <w:t xml:space="preserve">Výše požadované dotace z rozpočtu Olomouckého kraje: </w:t>
      </w:r>
      <w:r w:rsidRPr="007D75D7">
        <w:rPr>
          <w:rFonts w:cs="Arial"/>
          <w:b/>
        </w:rPr>
        <w:tab/>
      </w:r>
      <w:r>
        <w:rPr>
          <w:rFonts w:cs="Arial"/>
          <w:b/>
        </w:rPr>
        <w:t>2 000 000,00</w:t>
      </w:r>
      <w:r w:rsidRPr="007D75D7">
        <w:rPr>
          <w:rFonts w:cs="Arial"/>
          <w:b/>
        </w:rPr>
        <w:t xml:space="preserve"> Kč</w:t>
      </w:r>
    </w:p>
    <w:p w:rsidR="003F2CF4" w:rsidRPr="00924659" w:rsidRDefault="003F2CF4" w:rsidP="003F2CF4">
      <w:pPr>
        <w:tabs>
          <w:tab w:val="right" w:pos="9072"/>
        </w:tabs>
        <w:jc w:val="both"/>
        <w:rPr>
          <w:rFonts w:cs="Arial"/>
        </w:rPr>
      </w:pPr>
      <w:r w:rsidRPr="00924659">
        <w:rPr>
          <w:rFonts w:cs="Arial"/>
        </w:rPr>
        <w:t xml:space="preserve"> z</w:t>
      </w:r>
      <w:r>
        <w:rPr>
          <w:rFonts w:cs="Arial"/>
        </w:rPr>
        <w:t> </w:t>
      </w:r>
      <w:r w:rsidRPr="00924659">
        <w:rPr>
          <w:rFonts w:cs="Arial"/>
        </w:rPr>
        <w:t>toho</w:t>
      </w:r>
      <w:r>
        <w:rPr>
          <w:rFonts w:cs="Arial"/>
        </w:rPr>
        <w:t>:</w:t>
      </w:r>
    </w:p>
    <w:p w:rsidR="003F2CF4" w:rsidRPr="001F7E8E" w:rsidRDefault="003F2CF4" w:rsidP="003F2CF4">
      <w:pPr>
        <w:tabs>
          <w:tab w:val="right" w:pos="9072"/>
        </w:tabs>
        <w:jc w:val="both"/>
        <w:rPr>
          <w:rFonts w:cs="Arial"/>
        </w:rPr>
      </w:pPr>
      <w:r>
        <w:rPr>
          <w:rFonts w:cs="Arial"/>
        </w:rPr>
        <w:t xml:space="preserve">- investiční </w:t>
      </w:r>
      <w:proofErr w:type="gramStart"/>
      <w:r>
        <w:rPr>
          <w:rFonts w:cs="Arial"/>
        </w:rPr>
        <w:t xml:space="preserve">část                                                                                   </w:t>
      </w:r>
      <w:r w:rsidR="0007411E">
        <w:rPr>
          <w:rFonts w:cs="Arial"/>
        </w:rPr>
        <w:t xml:space="preserve">  </w:t>
      </w:r>
      <w:r>
        <w:rPr>
          <w:rFonts w:cs="Arial"/>
        </w:rPr>
        <w:t>2 000 000,</w:t>
      </w:r>
      <w:r w:rsidR="0007411E">
        <w:rPr>
          <w:rFonts w:cs="Arial"/>
        </w:rPr>
        <w:t>00</w:t>
      </w:r>
      <w:proofErr w:type="gramEnd"/>
      <w:r>
        <w:rPr>
          <w:rFonts w:cs="Arial"/>
        </w:rPr>
        <w:t xml:space="preserve"> Kč</w:t>
      </w:r>
    </w:p>
    <w:p w:rsidR="003F2CF4" w:rsidRPr="001F7E8E" w:rsidRDefault="003F2CF4" w:rsidP="003F2CF4">
      <w:pPr>
        <w:tabs>
          <w:tab w:val="right" w:pos="9072"/>
        </w:tabs>
        <w:jc w:val="both"/>
        <w:rPr>
          <w:rFonts w:cs="Arial"/>
        </w:rPr>
      </w:pPr>
      <w:r w:rsidRPr="001F7E8E">
        <w:rPr>
          <w:rFonts w:cs="Arial"/>
        </w:rPr>
        <w:t xml:space="preserve">- </w:t>
      </w:r>
      <w:r>
        <w:rPr>
          <w:rFonts w:cs="Arial"/>
        </w:rPr>
        <w:t>ne</w:t>
      </w:r>
      <w:r w:rsidRPr="001F7E8E">
        <w:rPr>
          <w:rFonts w:cs="Arial"/>
        </w:rPr>
        <w:t xml:space="preserve">investiční </w:t>
      </w:r>
      <w:proofErr w:type="gramStart"/>
      <w:r w:rsidRPr="001F7E8E">
        <w:rPr>
          <w:rFonts w:cs="Arial"/>
        </w:rPr>
        <w:t>část</w:t>
      </w:r>
      <w:r>
        <w:rPr>
          <w:rFonts w:cs="Arial"/>
        </w:rPr>
        <w:t xml:space="preserve">                                                                                               0,00</w:t>
      </w:r>
      <w:proofErr w:type="gramEnd"/>
      <w:r>
        <w:rPr>
          <w:rFonts w:cs="Arial"/>
        </w:rPr>
        <w:t xml:space="preserve"> Kč</w:t>
      </w:r>
    </w:p>
    <w:p w:rsidR="003F2CF4" w:rsidRPr="00924659" w:rsidRDefault="003F2CF4" w:rsidP="003F2CF4">
      <w:pPr>
        <w:tabs>
          <w:tab w:val="right" w:pos="9072"/>
        </w:tabs>
        <w:jc w:val="both"/>
        <w:rPr>
          <w:rFonts w:cs="Arial"/>
          <w:b/>
        </w:rPr>
      </w:pPr>
      <w:r w:rsidRPr="00924659">
        <w:rPr>
          <w:rFonts w:cs="Arial"/>
          <w:b/>
        </w:rPr>
        <w:t>Vlastní zdroje:</w:t>
      </w:r>
      <w:r w:rsidRPr="00924659">
        <w:rPr>
          <w:rFonts w:cs="Arial"/>
          <w:b/>
        </w:rPr>
        <w:tab/>
      </w:r>
      <w:r>
        <w:rPr>
          <w:rFonts w:cs="Arial"/>
          <w:b/>
        </w:rPr>
        <w:t xml:space="preserve">3 369 815,47 </w:t>
      </w:r>
      <w:r w:rsidRPr="00924659">
        <w:rPr>
          <w:rFonts w:cs="Arial"/>
          <w:b/>
        </w:rPr>
        <w:t>Kč</w:t>
      </w:r>
      <w:r w:rsidRPr="00924659">
        <w:rPr>
          <w:rFonts w:cs="Arial"/>
          <w:b/>
        </w:rPr>
        <w:tab/>
      </w:r>
    </w:p>
    <w:p w:rsidR="003F2CF4" w:rsidRDefault="003F2CF4" w:rsidP="003F2CF4">
      <w:pPr>
        <w:tabs>
          <w:tab w:val="right" w:pos="9072"/>
        </w:tabs>
        <w:jc w:val="both"/>
        <w:rPr>
          <w:rFonts w:cs="Arial"/>
          <w:b/>
        </w:rPr>
      </w:pPr>
      <w:r w:rsidRPr="00924659">
        <w:rPr>
          <w:rFonts w:cs="Arial"/>
          <w:b/>
        </w:rPr>
        <w:t>Jiné zdroje:</w:t>
      </w:r>
      <w:r w:rsidRPr="007D75D7">
        <w:rPr>
          <w:rFonts w:cs="Arial"/>
        </w:rPr>
        <w:t xml:space="preserve"> </w:t>
      </w:r>
      <w:r>
        <w:rPr>
          <w:rFonts w:cs="Arial"/>
        </w:rPr>
        <w:t xml:space="preserve">                                                                                     </w:t>
      </w:r>
      <w:r>
        <w:rPr>
          <w:rFonts w:cs="Arial"/>
          <w:b/>
        </w:rPr>
        <w:t xml:space="preserve">191 958 154,29 </w:t>
      </w:r>
      <w:r w:rsidRPr="00DF0434">
        <w:rPr>
          <w:rFonts w:cs="Arial"/>
          <w:b/>
        </w:rPr>
        <w:t>Kč</w:t>
      </w:r>
    </w:p>
    <w:p w:rsidR="003F2CF4" w:rsidRPr="00B20929" w:rsidRDefault="003F2CF4" w:rsidP="003F2CF4">
      <w:pPr>
        <w:tabs>
          <w:tab w:val="left" w:pos="3119"/>
        </w:tabs>
        <w:jc w:val="both"/>
        <w:rPr>
          <w:rFonts w:cs="Arial"/>
          <w:b/>
        </w:rPr>
      </w:pPr>
      <w:r w:rsidRPr="00B20929">
        <w:rPr>
          <w:rFonts w:cs="Arial"/>
          <w:b/>
        </w:rPr>
        <w:t>Struktura jiných zdrojů</w:t>
      </w:r>
      <w:r>
        <w:rPr>
          <w:rFonts w:cs="Arial"/>
          <w:b/>
        </w:rPr>
        <w:t>:</w:t>
      </w:r>
      <w:r w:rsidRPr="00B20929">
        <w:rPr>
          <w:rFonts w:cs="Arial"/>
          <w:b/>
        </w:rPr>
        <w:t xml:space="preserve"> </w:t>
      </w:r>
    </w:p>
    <w:p w:rsidR="003F2CF4" w:rsidRDefault="003F2CF4" w:rsidP="003F2CF4">
      <w:pPr>
        <w:tabs>
          <w:tab w:val="right" w:pos="9072"/>
        </w:tabs>
        <w:jc w:val="both"/>
        <w:rPr>
          <w:rFonts w:cs="Arial"/>
        </w:rPr>
      </w:pPr>
      <w:r>
        <w:rPr>
          <w:rFonts w:cs="Arial"/>
        </w:rPr>
        <w:t>-</w:t>
      </w:r>
      <w:r w:rsidRPr="00B20929">
        <w:rPr>
          <w:rFonts w:cs="Arial"/>
        </w:rPr>
        <w:t xml:space="preserve"> dotace </w:t>
      </w:r>
      <w:r>
        <w:rPr>
          <w:rFonts w:cs="Arial"/>
        </w:rPr>
        <w:t xml:space="preserve">z Operačního programu Životní </w:t>
      </w:r>
      <w:proofErr w:type="gramStart"/>
      <w:r>
        <w:rPr>
          <w:rFonts w:cs="Arial"/>
        </w:rPr>
        <w:t xml:space="preserve">prostředí                           </w:t>
      </w:r>
      <w:r w:rsidRPr="00DF0434">
        <w:rPr>
          <w:rFonts w:cs="Arial"/>
        </w:rPr>
        <w:t>167 949 774,29</w:t>
      </w:r>
      <w:proofErr w:type="gramEnd"/>
      <w:r w:rsidRPr="00DF0434">
        <w:rPr>
          <w:rFonts w:cs="Arial"/>
        </w:rPr>
        <w:t xml:space="preserve"> Kč</w:t>
      </w:r>
    </w:p>
    <w:p w:rsidR="003F2CF4" w:rsidRDefault="003F2CF4" w:rsidP="003F2CF4">
      <w:pPr>
        <w:tabs>
          <w:tab w:val="right" w:pos="9072"/>
        </w:tabs>
        <w:jc w:val="both"/>
        <w:rPr>
          <w:rFonts w:cs="Arial"/>
        </w:rPr>
      </w:pPr>
      <w:r>
        <w:rPr>
          <w:rFonts w:cs="Arial"/>
        </w:rPr>
        <w:lastRenderedPageBreak/>
        <w:t xml:space="preserve">- dotace z rozpočtu Olomouckého kraje v roce </w:t>
      </w:r>
      <w:proofErr w:type="gramStart"/>
      <w:r>
        <w:rPr>
          <w:rFonts w:cs="Arial"/>
        </w:rPr>
        <w:t>2020  a 2021             21 008 380,00</w:t>
      </w:r>
      <w:proofErr w:type="gramEnd"/>
      <w:r>
        <w:rPr>
          <w:rFonts w:cs="Arial"/>
        </w:rPr>
        <w:t xml:space="preserve"> Kč</w:t>
      </w:r>
    </w:p>
    <w:p w:rsidR="003F2CF4" w:rsidRDefault="003F2CF4" w:rsidP="003F2CF4">
      <w:pPr>
        <w:tabs>
          <w:tab w:val="right" w:pos="9072"/>
        </w:tabs>
        <w:jc w:val="both"/>
        <w:rPr>
          <w:rFonts w:cs="Arial"/>
        </w:rPr>
      </w:pPr>
      <w:r>
        <w:rPr>
          <w:rFonts w:cs="Arial"/>
        </w:rPr>
        <w:t xml:space="preserve">- dotace Obec </w:t>
      </w:r>
      <w:proofErr w:type="gramStart"/>
      <w:r>
        <w:rPr>
          <w:rFonts w:cs="Arial"/>
        </w:rPr>
        <w:t>Vrbátky                                                                           1 000 000,00</w:t>
      </w:r>
      <w:proofErr w:type="gramEnd"/>
      <w:r>
        <w:rPr>
          <w:rFonts w:cs="Arial"/>
        </w:rPr>
        <w:t xml:space="preserve"> Kč</w:t>
      </w:r>
    </w:p>
    <w:p w:rsidR="003F2CF4" w:rsidRDefault="003F2CF4" w:rsidP="003F2CF4">
      <w:pPr>
        <w:tabs>
          <w:tab w:val="right" w:pos="9072"/>
        </w:tabs>
        <w:spacing w:after="240"/>
        <w:jc w:val="both"/>
        <w:rPr>
          <w:rFonts w:cs="Arial"/>
        </w:rPr>
      </w:pPr>
      <w:r>
        <w:rPr>
          <w:rFonts w:cs="Arial"/>
        </w:rPr>
        <w:t xml:space="preserve">- dotace Město </w:t>
      </w:r>
      <w:proofErr w:type="gramStart"/>
      <w:r>
        <w:rPr>
          <w:rFonts w:cs="Arial"/>
        </w:rPr>
        <w:t>Prostějov                                                                       2 000 000,00</w:t>
      </w:r>
      <w:proofErr w:type="gramEnd"/>
      <w:r>
        <w:rPr>
          <w:rFonts w:cs="Arial"/>
        </w:rPr>
        <w:t xml:space="preserve"> Kč</w:t>
      </w:r>
    </w:p>
    <w:p w:rsidR="003F2CF4" w:rsidRPr="003B0786" w:rsidRDefault="003F2CF4" w:rsidP="003F2CF4">
      <w:pPr>
        <w:tabs>
          <w:tab w:val="left" w:pos="3119"/>
        </w:tabs>
        <w:spacing w:after="120"/>
        <w:jc w:val="both"/>
        <w:rPr>
          <w:rFonts w:cs="Arial"/>
          <w:b/>
        </w:rPr>
      </w:pPr>
      <w:r w:rsidRPr="003B0786">
        <w:rPr>
          <w:rFonts w:cs="Arial"/>
          <w:b/>
        </w:rPr>
        <w:t>Pro informaci:</w:t>
      </w:r>
    </w:p>
    <w:p w:rsidR="003F2CF4" w:rsidRPr="003B0786" w:rsidRDefault="003F2CF4" w:rsidP="003F2CF4">
      <w:pPr>
        <w:tabs>
          <w:tab w:val="left" w:pos="3119"/>
        </w:tabs>
        <w:spacing w:after="120"/>
        <w:jc w:val="both"/>
        <w:rPr>
          <w:rFonts w:cs="Arial"/>
          <w:b/>
        </w:rPr>
      </w:pPr>
      <w:r w:rsidRPr="003B0786">
        <w:rPr>
          <w:rFonts w:cs="Arial"/>
          <w:b/>
        </w:rPr>
        <w:t xml:space="preserve">Se započtením již poskytnuté dotace v roce 2020 </w:t>
      </w:r>
      <w:r>
        <w:rPr>
          <w:rFonts w:cs="Arial"/>
          <w:b/>
        </w:rPr>
        <w:t xml:space="preserve">a 2021 </w:t>
      </w:r>
      <w:r w:rsidRPr="003B0786">
        <w:rPr>
          <w:rFonts w:cs="Arial"/>
          <w:b/>
        </w:rPr>
        <w:t xml:space="preserve">činí celková výše požadované dotace z rozpočtu Olomouckého kraje na realizaci projektu </w:t>
      </w:r>
      <w:r>
        <w:rPr>
          <w:rFonts w:cs="Arial"/>
          <w:b/>
        </w:rPr>
        <w:br/>
        <w:t xml:space="preserve">23 060 367,- </w:t>
      </w:r>
      <w:r w:rsidRPr="003B0786">
        <w:rPr>
          <w:rFonts w:cs="Arial"/>
          <w:b/>
        </w:rPr>
        <w:t>Kč.</w:t>
      </w:r>
    </w:p>
    <w:p w:rsidR="003F2CF4" w:rsidRPr="003B0786" w:rsidRDefault="003F2CF4" w:rsidP="003F2CF4">
      <w:pPr>
        <w:tabs>
          <w:tab w:val="left" w:pos="3119"/>
        </w:tabs>
        <w:spacing w:after="120"/>
        <w:jc w:val="both"/>
        <w:rPr>
          <w:rFonts w:cs="Arial"/>
        </w:rPr>
      </w:pPr>
      <w:r w:rsidRPr="003B0786">
        <w:rPr>
          <w:rFonts w:cs="Arial"/>
        </w:rPr>
        <w:t xml:space="preserve">Zastupitelstvo Olomouckého kraje v minulosti usnesením č. UZ/6/75/2017 ze dne </w:t>
      </w:r>
      <w:r w:rsidRPr="003B0786">
        <w:rPr>
          <w:rFonts w:cs="Arial"/>
        </w:rPr>
        <w:br/>
        <w:t>18. 09. 2017 deklarovalo s odkazem na důvodovou zprávu příslib finanční spoluúčasti Olomouckého kraje na spolufinancování vlastního podílu obce Olšany u Prostějova při realizaci projektu „Olšany u Prostějova – sanační zásah“, a to až do výše 15 % celkových způsobilých výdajů na realizaci 1. etapy projektu, nejvýše však do částky 21 060 367,- Kč za podmínky projednání a schválení dotace Zastupitelstvem Olomouckého kraje a poskytnutí dotace z Operačního fondu Životní prostředí 2014–2020.</w:t>
      </w:r>
    </w:p>
    <w:p w:rsidR="003F2CF4" w:rsidRPr="00281B25" w:rsidRDefault="003F2CF4" w:rsidP="003F2CF4">
      <w:pPr>
        <w:pStyle w:val="Textkomente"/>
        <w:spacing w:after="120"/>
        <w:jc w:val="both"/>
        <w:rPr>
          <w:rFonts w:ascii="Arial" w:hAnsi="Arial" w:cs="Arial"/>
          <w:color w:val="FF0000"/>
          <w:sz w:val="24"/>
          <w:szCs w:val="24"/>
        </w:rPr>
      </w:pPr>
      <w:r w:rsidRPr="003B0786">
        <w:rPr>
          <w:rFonts w:ascii="Arial" w:hAnsi="Arial" w:cs="Arial"/>
          <w:sz w:val="24"/>
          <w:szCs w:val="24"/>
        </w:rPr>
        <w:t>Výše příslibu dotace z rozpočtu kraje vycházela z v dané době žadatelem uváděné výše způsobilých výdajů projektu.</w:t>
      </w:r>
      <w:r w:rsidRPr="003B0786">
        <w:rPr>
          <w:rFonts w:cs="Arial"/>
        </w:rPr>
        <w:t xml:space="preserve"> </w:t>
      </w:r>
      <w:r w:rsidRPr="003B0786">
        <w:rPr>
          <w:rFonts w:ascii="Arial" w:hAnsi="Arial" w:cs="Arial"/>
          <w:sz w:val="24"/>
          <w:szCs w:val="24"/>
        </w:rPr>
        <w:t>Podle v dané době předpokládaných podmínek pro poskytnutí dotace by měla skutečně poskytnutá výše dotace z rozpočtu kraje reflektovat</w:t>
      </w:r>
      <w:r w:rsidRPr="00347DC1">
        <w:rPr>
          <w:rFonts w:ascii="Arial" w:hAnsi="Arial" w:cs="Arial"/>
          <w:sz w:val="24"/>
          <w:szCs w:val="24"/>
        </w:rPr>
        <w:t xml:space="preserve"> výsledek výběrového řízení na zhotovitele projektu a výsledek jednání </w:t>
      </w:r>
      <w:r w:rsidRPr="00347DC1">
        <w:rPr>
          <w:rFonts w:ascii="Arial" w:hAnsi="Arial" w:cs="Arial"/>
          <w:sz w:val="24"/>
          <w:szCs w:val="24"/>
        </w:rPr>
        <w:br/>
        <w:t xml:space="preserve">o finanční účasti s dalšími subjekty. </w:t>
      </w:r>
    </w:p>
    <w:p w:rsidR="003F2CF4" w:rsidRPr="007E0E29" w:rsidRDefault="003F2CF4" w:rsidP="003F2CF4">
      <w:pPr>
        <w:pStyle w:val="Textkomente"/>
        <w:spacing w:after="120"/>
        <w:jc w:val="both"/>
        <w:rPr>
          <w:rFonts w:ascii="Arial" w:hAnsi="Arial" w:cs="Arial"/>
          <w:sz w:val="24"/>
          <w:szCs w:val="24"/>
        </w:rPr>
      </w:pPr>
      <w:r>
        <w:rPr>
          <w:rFonts w:ascii="Arial" w:hAnsi="Arial" w:cs="Arial"/>
          <w:sz w:val="24"/>
          <w:szCs w:val="24"/>
        </w:rPr>
        <w:t>Podle rozhodnutí Ministerstva životního prostředí o poskytnutí dotace z roku 2019 (dále jen „ROPD změna“), kterým se mění původní rozhodnutí z roku 2017, je f</w:t>
      </w:r>
      <w:r w:rsidRPr="007E0E29">
        <w:rPr>
          <w:rFonts w:ascii="Arial" w:hAnsi="Arial" w:cs="Arial"/>
          <w:sz w:val="24"/>
          <w:szCs w:val="24"/>
        </w:rPr>
        <w:t>inancování projektu plánováno od roku 20</w:t>
      </w:r>
      <w:r>
        <w:rPr>
          <w:rFonts w:ascii="Arial" w:hAnsi="Arial" w:cs="Arial"/>
          <w:sz w:val="24"/>
          <w:szCs w:val="24"/>
        </w:rPr>
        <w:t>19</w:t>
      </w:r>
      <w:r w:rsidRPr="007E0E29">
        <w:rPr>
          <w:rFonts w:ascii="Arial" w:hAnsi="Arial" w:cs="Arial"/>
          <w:sz w:val="24"/>
          <w:szCs w:val="24"/>
        </w:rPr>
        <w:t xml:space="preserve"> do </w:t>
      </w:r>
      <w:r>
        <w:rPr>
          <w:rFonts w:ascii="Arial" w:hAnsi="Arial" w:cs="Arial"/>
          <w:sz w:val="24"/>
          <w:szCs w:val="24"/>
        </w:rPr>
        <w:t xml:space="preserve">roku </w:t>
      </w:r>
      <w:r w:rsidRPr="007E0E29">
        <w:rPr>
          <w:rFonts w:ascii="Arial" w:hAnsi="Arial" w:cs="Arial"/>
          <w:sz w:val="24"/>
          <w:szCs w:val="24"/>
        </w:rPr>
        <w:t>2023</w:t>
      </w:r>
      <w:r>
        <w:rPr>
          <w:rFonts w:ascii="Arial" w:hAnsi="Arial" w:cs="Arial"/>
          <w:sz w:val="24"/>
          <w:szCs w:val="24"/>
        </w:rPr>
        <w:t>.</w:t>
      </w:r>
      <w:r w:rsidRPr="007E0E29">
        <w:rPr>
          <w:rFonts w:ascii="Arial" w:hAnsi="Arial" w:cs="Arial"/>
          <w:sz w:val="24"/>
          <w:szCs w:val="24"/>
        </w:rPr>
        <w:t xml:space="preserve"> </w:t>
      </w:r>
      <w:r>
        <w:rPr>
          <w:rFonts w:ascii="Arial" w:hAnsi="Arial" w:cs="Arial"/>
          <w:sz w:val="24"/>
          <w:szCs w:val="24"/>
        </w:rPr>
        <w:t>P</w:t>
      </w:r>
      <w:r w:rsidRPr="007E0E29">
        <w:rPr>
          <w:rFonts w:ascii="Arial" w:hAnsi="Arial" w:cs="Arial"/>
          <w:sz w:val="24"/>
          <w:szCs w:val="24"/>
        </w:rPr>
        <w:t>ředpokládá se financování projektu na základě žádostí o platby podávané na SFŽP v měsíční periodě.</w:t>
      </w:r>
    </w:p>
    <w:p w:rsidR="003F2CF4" w:rsidRPr="007E0E29" w:rsidRDefault="003F2CF4" w:rsidP="003F2CF4">
      <w:pPr>
        <w:spacing w:after="120"/>
        <w:rPr>
          <w:rFonts w:cs="Arial"/>
          <w:color w:val="000000"/>
        </w:rPr>
      </w:pPr>
      <w:r w:rsidRPr="007E0E29">
        <w:rPr>
          <w:rFonts w:cs="Arial"/>
          <w:color w:val="000000"/>
        </w:rPr>
        <w:t xml:space="preserve">Předpokládané částky kofinancování </w:t>
      </w:r>
      <w:r>
        <w:rPr>
          <w:rFonts w:cs="Arial"/>
          <w:color w:val="000000"/>
        </w:rPr>
        <w:t xml:space="preserve">vlastních zdrojů </w:t>
      </w:r>
      <w:r w:rsidRPr="007E0E29">
        <w:rPr>
          <w:rFonts w:cs="Arial"/>
          <w:color w:val="000000"/>
        </w:rPr>
        <w:t xml:space="preserve">(ve výši 15%) v jednotlivých letech (dle </w:t>
      </w:r>
      <w:proofErr w:type="spellStart"/>
      <w:r w:rsidRPr="007E0E29">
        <w:rPr>
          <w:rFonts w:cs="Arial"/>
          <w:color w:val="000000"/>
        </w:rPr>
        <w:t>RoPD</w:t>
      </w:r>
      <w:proofErr w:type="spellEnd"/>
      <w:r w:rsidRPr="007E0E29">
        <w:rPr>
          <w:rFonts w:cs="Arial"/>
          <w:color w:val="000000"/>
        </w:rPr>
        <w:t xml:space="preserve"> </w:t>
      </w:r>
      <w:r>
        <w:rPr>
          <w:rFonts w:cs="Arial"/>
          <w:color w:val="000000"/>
        </w:rPr>
        <w:t>z</w:t>
      </w:r>
      <w:r w:rsidRPr="007E0E29">
        <w:rPr>
          <w:rFonts w:cs="Arial"/>
          <w:color w:val="000000"/>
        </w:rPr>
        <w:t>měna):</w:t>
      </w:r>
    </w:p>
    <w:p w:rsidR="003F2CF4" w:rsidRPr="00BD3E73" w:rsidRDefault="003F2CF4" w:rsidP="003F2CF4">
      <w:pPr>
        <w:pStyle w:val="Odstavecseseznamem"/>
        <w:numPr>
          <w:ilvl w:val="0"/>
          <w:numId w:val="66"/>
        </w:numPr>
        <w:rPr>
          <w:rFonts w:ascii="Arial" w:hAnsi="Arial" w:cs="Arial"/>
          <w:color w:val="000000"/>
          <w:sz w:val="24"/>
          <w:szCs w:val="24"/>
          <w:lang w:eastAsia="cs-CZ"/>
        </w:rPr>
      </w:pPr>
      <w:r w:rsidRPr="00BD3E73">
        <w:rPr>
          <w:rFonts w:ascii="Arial" w:hAnsi="Arial" w:cs="Arial"/>
          <w:color w:val="000000"/>
          <w:sz w:val="24"/>
          <w:szCs w:val="24"/>
          <w:lang w:eastAsia="cs-CZ"/>
        </w:rPr>
        <w:t xml:space="preserve">2019: </w:t>
      </w:r>
      <w:r w:rsidRPr="00BD3E73">
        <w:rPr>
          <w:rFonts w:ascii="Arial" w:hAnsi="Arial" w:cs="Arial"/>
          <w:color w:val="000000"/>
          <w:sz w:val="24"/>
          <w:szCs w:val="24"/>
          <w:lang w:eastAsia="cs-CZ"/>
        </w:rPr>
        <w:tab/>
        <w:t xml:space="preserve">  </w:t>
      </w:r>
      <w:r w:rsidRPr="00BD3E73">
        <w:rPr>
          <w:rFonts w:ascii="Arial" w:hAnsi="Arial" w:cs="Arial"/>
          <w:sz w:val="24"/>
          <w:szCs w:val="24"/>
        </w:rPr>
        <w:t>1 738 042,50 Kč</w:t>
      </w:r>
    </w:p>
    <w:p w:rsidR="003F2CF4" w:rsidRPr="00BD3E73" w:rsidRDefault="003F2CF4" w:rsidP="003F2CF4">
      <w:pPr>
        <w:pStyle w:val="Odstavecseseznamem"/>
        <w:numPr>
          <w:ilvl w:val="0"/>
          <w:numId w:val="66"/>
        </w:numPr>
        <w:rPr>
          <w:rFonts w:ascii="Arial" w:hAnsi="Arial" w:cs="Arial"/>
          <w:color w:val="000000"/>
          <w:sz w:val="24"/>
          <w:szCs w:val="24"/>
          <w:lang w:eastAsia="cs-CZ"/>
        </w:rPr>
      </w:pPr>
      <w:r w:rsidRPr="00BD3E73">
        <w:rPr>
          <w:rFonts w:ascii="Arial" w:hAnsi="Arial" w:cs="Arial"/>
          <w:color w:val="000000"/>
          <w:sz w:val="24"/>
          <w:szCs w:val="24"/>
          <w:lang w:eastAsia="cs-CZ"/>
        </w:rPr>
        <w:t xml:space="preserve">2020: </w:t>
      </w:r>
      <w:r w:rsidRPr="00BD3E73">
        <w:rPr>
          <w:rFonts w:ascii="Arial" w:hAnsi="Arial" w:cs="Arial"/>
          <w:color w:val="000000"/>
          <w:sz w:val="24"/>
          <w:szCs w:val="24"/>
          <w:lang w:eastAsia="cs-CZ"/>
        </w:rPr>
        <w:tab/>
      </w:r>
      <w:r w:rsidRPr="00BD3E73">
        <w:rPr>
          <w:rFonts w:ascii="Arial" w:hAnsi="Arial" w:cs="Arial"/>
          <w:sz w:val="24"/>
          <w:szCs w:val="24"/>
        </w:rPr>
        <w:t>16 270 337,11 Kč</w:t>
      </w:r>
    </w:p>
    <w:p w:rsidR="003F2CF4" w:rsidRPr="00BD3E73" w:rsidRDefault="003F2CF4" w:rsidP="003F2CF4">
      <w:pPr>
        <w:pStyle w:val="Odstavecseseznamem"/>
        <w:numPr>
          <w:ilvl w:val="0"/>
          <w:numId w:val="66"/>
        </w:numPr>
        <w:rPr>
          <w:rFonts w:ascii="Arial" w:hAnsi="Arial" w:cs="Arial"/>
          <w:color w:val="000000"/>
          <w:sz w:val="24"/>
          <w:szCs w:val="24"/>
          <w:lang w:eastAsia="cs-CZ"/>
        </w:rPr>
      </w:pPr>
      <w:r w:rsidRPr="00BD3E73">
        <w:rPr>
          <w:rFonts w:ascii="Arial" w:hAnsi="Arial" w:cs="Arial"/>
          <w:color w:val="000000"/>
          <w:sz w:val="24"/>
          <w:szCs w:val="24"/>
          <w:lang w:eastAsia="cs-CZ"/>
        </w:rPr>
        <w:t xml:space="preserve">2021: </w:t>
      </w:r>
      <w:r w:rsidRPr="00BD3E73">
        <w:rPr>
          <w:rFonts w:ascii="Arial" w:hAnsi="Arial" w:cs="Arial"/>
          <w:color w:val="000000"/>
          <w:sz w:val="24"/>
          <w:szCs w:val="24"/>
          <w:lang w:eastAsia="cs-CZ"/>
        </w:rPr>
        <w:tab/>
        <w:t xml:space="preserve">  </w:t>
      </w:r>
      <w:r w:rsidRPr="00BD3E73">
        <w:rPr>
          <w:rFonts w:ascii="Arial" w:hAnsi="Arial" w:cs="Arial"/>
          <w:sz w:val="24"/>
          <w:szCs w:val="24"/>
        </w:rPr>
        <w:t>3 461 467,50 Kč</w:t>
      </w:r>
    </w:p>
    <w:p w:rsidR="003F2CF4" w:rsidRPr="00BD3E73" w:rsidRDefault="003F2CF4" w:rsidP="003F2CF4">
      <w:pPr>
        <w:pStyle w:val="Odstavecseseznamem"/>
        <w:numPr>
          <w:ilvl w:val="0"/>
          <w:numId w:val="66"/>
        </w:numPr>
        <w:rPr>
          <w:rFonts w:ascii="Arial" w:hAnsi="Arial" w:cs="Arial"/>
          <w:color w:val="000000"/>
          <w:sz w:val="24"/>
          <w:szCs w:val="24"/>
          <w:lang w:eastAsia="cs-CZ"/>
        </w:rPr>
      </w:pPr>
      <w:r w:rsidRPr="00BD3E73">
        <w:rPr>
          <w:rFonts w:ascii="Arial" w:hAnsi="Arial" w:cs="Arial"/>
          <w:color w:val="000000"/>
          <w:sz w:val="24"/>
          <w:szCs w:val="24"/>
          <w:lang w:eastAsia="cs-CZ"/>
        </w:rPr>
        <w:t xml:space="preserve">2022: </w:t>
      </w:r>
      <w:r w:rsidRPr="00BD3E73">
        <w:rPr>
          <w:rFonts w:ascii="Arial" w:hAnsi="Arial" w:cs="Arial"/>
          <w:color w:val="000000"/>
          <w:sz w:val="24"/>
          <w:szCs w:val="24"/>
          <w:lang w:eastAsia="cs-CZ"/>
        </w:rPr>
        <w:tab/>
        <w:t xml:space="preserve">  </w:t>
      </w:r>
      <w:r w:rsidRPr="00BD3E73">
        <w:rPr>
          <w:rFonts w:ascii="Arial" w:hAnsi="Arial" w:cs="Arial"/>
          <w:sz w:val="24"/>
          <w:szCs w:val="24"/>
        </w:rPr>
        <w:t>3 461 467,50 Kč</w:t>
      </w:r>
    </w:p>
    <w:p w:rsidR="003F2CF4" w:rsidRPr="001121B0" w:rsidRDefault="003F2CF4" w:rsidP="003F2CF4">
      <w:pPr>
        <w:pStyle w:val="Odstavecseseznamem"/>
        <w:numPr>
          <w:ilvl w:val="0"/>
          <w:numId w:val="66"/>
        </w:numPr>
        <w:spacing w:after="120"/>
        <w:rPr>
          <w:rFonts w:ascii="Arial" w:hAnsi="Arial" w:cs="Arial"/>
          <w:color w:val="000000"/>
          <w:sz w:val="24"/>
          <w:szCs w:val="24"/>
          <w:lang w:eastAsia="cs-CZ"/>
        </w:rPr>
      </w:pPr>
      <w:r w:rsidRPr="00BD3E73">
        <w:rPr>
          <w:rFonts w:ascii="Arial" w:hAnsi="Arial" w:cs="Arial"/>
          <w:color w:val="000000"/>
          <w:sz w:val="24"/>
          <w:szCs w:val="24"/>
          <w:lang w:eastAsia="cs-CZ"/>
        </w:rPr>
        <w:t xml:space="preserve">2023: </w:t>
      </w:r>
      <w:r w:rsidRPr="00BD3E73">
        <w:rPr>
          <w:rFonts w:ascii="Arial" w:hAnsi="Arial" w:cs="Arial"/>
          <w:color w:val="000000"/>
          <w:sz w:val="24"/>
          <w:szCs w:val="24"/>
          <w:lang w:eastAsia="cs-CZ"/>
        </w:rPr>
        <w:tab/>
        <w:t xml:space="preserve">  </w:t>
      </w:r>
      <w:r w:rsidRPr="00BD3E73">
        <w:rPr>
          <w:rFonts w:ascii="Arial" w:hAnsi="Arial" w:cs="Arial"/>
          <w:sz w:val="24"/>
          <w:szCs w:val="24"/>
        </w:rPr>
        <w:t>4 706 880,86 Kč</w:t>
      </w:r>
    </w:p>
    <w:p w:rsidR="003F2CF4" w:rsidRPr="001121B0" w:rsidRDefault="003F2CF4" w:rsidP="003F2CF4">
      <w:pPr>
        <w:pStyle w:val="Odstavecseseznamem"/>
        <w:ind w:left="0"/>
        <w:jc w:val="both"/>
        <w:rPr>
          <w:rFonts w:ascii="Arial" w:hAnsi="Arial" w:cs="Arial"/>
          <w:color w:val="000000"/>
          <w:sz w:val="24"/>
          <w:szCs w:val="24"/>
          <w:lang w:eastAsia="cs-CZ"/>
        </w:rPr>
      </w:pPr>
      <w:r>
        <w:rPr>
          <w:rFonts w:ascii="Arial" w:hAnsi="Arial" w:cs="Arial"/>
          <w:sz w:val="24"/>
          <w:szCs w:val="24"/>
        </w:rPr>
        <w:t xml:space="preserve">Na financování vlastních zdrojů žadatele na realizaci akce v roce 2019 a 2020 již byla poskytnuta v roce 2020 dotace z rozpočtu Olomouckého kraje ve výši </w:t>
      </w:r>
      <w:r w:rsidRPr="001121B0">
        <w:rPr>
          <w:rFonts w:ascii="Arial" w:hAnsi="Arial" w:cs="Arial"/>
          <w:sz w:val="24"/>
          <w:szCs w:val="24"/>
        </w:rPr>
        <w:t>18 008 380,00 Kč</w:t>
      </w:r>
      <w:r>
        <w:rPr>
          <w:rFonts w:ascii="Arial" w:hAnsi="Arial" w:cs="Arial"/>
          <w:sz w:val="24"/>
          <w:szCs w:val="24"/>
        </w:rPr>
        <w:t xml:space="preserve">. V roce 2021 pak byla poskytnuta dotace z rozpočtu Olomouckého kraje ve výši </w:t>
      </w:r>
      <w:r w:rsidRPr="007B2D10">
        <w:rPr>
          <w:rFonts w:ascii="Arial" w:hAnsi="Arial" w:cs="Arial"/>
          <w:sz w:val="24"/>
          <w:szCs w:val="24"/>
        </w:rPr>
        <w:t>3 051 987</w:t>
      </w:r>
      <w:r w:rsidRPr="007B2D10">
        <w:rPr>
          <w:rFonts w:ascii="Arial" w:eastAsia="Times New Roman" w:hAnsi="Arial" w:cs="Arial"/>
          <w:sz w:val="24"/>
          <w:szCs w:val="24"/>
          <w:lang w:eastAsia="cs-CZ"/>
        </w:rPr>
        <w:t>,-</w:t>
      </w:r>
      <w:r w:rsidRPr="002467C6">
        <w:rPr>
          <w:rFonts w:ascii="Arial" w:eastAsia="Times New Roman" w:hAnsi="Arial" w:cs="Arial"/>
          <w:sz w:val="24"/>
          <w:szCs w:val="24"/>
          <w:lang w:eastAsia="cs-CZ"/>
        </w:rPr>
        <w:t xml:space="preserve"> Kč</w:t>
      </w:r>
      <w:r>
        <w:rPr>
          <w:rFonts w:ascii="Arial" w:eastAsia="Times New Roman" w:hAnsi="Arial" w:cs="Arial"/>
          <w:sz w:val="24"/>
          <w:szCs w:val="24"/>
          <w:lang w:eastAsia="cs-CZ"/>
        </w:rPr>
        <w:t>.</w:t>
      </w:r>
    </w:p>
    <w:p w:rsidR="003F2CF4" w:rsidRPr="00E2607C" w:rsidRDefault="003F2CF4" w:rsidP="003F2CF4">
      <w:pPr>
        <w:pStyle w:val="Dopisosloven"/>
        <w:spacing w:before="120" w:after="120"/>
        <w:rPr>
          <w:rFonts w:cs="Arial"/>
        </w:rPr>
      </w:pPr>
      <w:r>
        <w:rPr>
          <w:rFonts w:cs="Arial"/>
        </w:rPr>
        <w:t>Nutno zmínit, že o</w:t>
      </w:r>
      <w:r w:rsidRPr="00E2607C">
        <w:rPr>
          <w:rFonts w:cs="Arial"/>
        </w:rPr>
        <w:t xml:space="preserve">dstranění potencionálního ohrožení </w:t>
      </w:r>
      <w:r>
        <w:rPr>
          <w:rFonts w:cs="Arial"/>
        </w:rPr>
        <w:t>kontaminací jímacího</w:t>
      </w:r>
      <w:r w:rsidRPr="00E2607C">
        <w:rPr>
          <w:rFonts w:cs="Arial"/>
        </w:rPr>
        <w:t xml:space="preserve"> území Dubany a Hrdibořice je </w:t>
      </w:r>
      <w:r>
        <w:rPr>
          <w:rFonts w:cs="Arial"/>
        </w:rPr>
        <w:t xml:space="preserve">prioritně </w:t>
      </w:r>
      <w:r w:rsidRPr="00E2607C">
        <w:rPr>
          <w:rFonts w:cs="Arial"/>
        </w:rPr>
        <w:t xml:space="preserve">v zájmu subjektů odebírajících pitnou vodu z ohrožených jímacích území, provozujících vodohospodářskou infrastrukturu napojenou na tato jímací území a zásobovaných pitnou vodou z těchto území. </w:t>
      </w:r>
    </w:p>
    <w:p w:rsidR="003F2CF4" w:rsidRPr="00E2607C" w:rsidRDefault="003F2CF4" w:rsidP="003F2CF4">
      <w:pPr>
        <w:pStyle w:val="Zkladntextodsazen"/>
        <w:ind w:left="0"/>
        <w:jc w:val="both"/>
        <w:rPr>
          <w:rFonts w:cs="Arial"/>
        </w:rPr>
      </w:pPr>
      <w:r w:rsidRPr="00E2607C">
        <w:rPr>
          <w:rFonts w:cs="Arial"/>
        </w:rPr>
        <w:t>V souvislosti s</w:t>
      </w:r>
      <w:r>
        <w:rPr>
          <w:rFonts w:cs="Arial"/>
        </w:rPr>
        <w:t>e snahou o zabezpečení</w:t>
      </w:r>
      <w:r w:rsidRPr="00E2607C">
        <w:rPr>
          <w:rFonts w:cs="Arial"/>
        </w:rPr>
        <w:t xml:space="preserve"> financování projektu se uskutečnilo v květnu 2016 setkání subjektů zainteresovaných na </w:t>
      </w:r>
      <w:r>
        <w:rPr>
          <w:rFonts w:cs="Arial"/>
        </w:rPr>
        <w:t xml:space="preserve">jeho </w:t>
      </w:r>
      <w:r w:rsidRPr="00E2607C">
        <w:rPr>
          <w:rFonts w:cs="Arial"/>
        </w:rPr>
        <w:t>realizaci. Výstupem tohoto setkání bylo, že by se na financování realizace projektu měly mimo Olomoucký kraj podílet obce, města a další právnické osoby zásobované pitnou vodou z jímacích území Dubany a Hrdibořice. Rovněž by se měl podílet vlastník vodohospodářské infrastruktury firma Vodovody a kanalizace Prostějov, a.s. a její provozovatel firma Moravská Vodárenská, a</w:t>
      </w:r>
      <w:r>
        <w:rPr>
          <w:rFonts w:cs="Arial"/>
        </w:rPr>
        <w:t>.</w:t>
      </w:r>
      <w:r w:rsidRPr="00E2607C">
        <w:rPr>
          <w:rFonts w:cs="Arial"/>
        </w:rPr>
        <w:t xml:space="preserve"> s.</w:t>
      </w:r>
    </w:p>
    <w:p w:rsidR="00342843" w:rsidRDefault="00342843" w:rsidP="003F2CF4">
      <w:pPr>
        <w:pStyle w:val="Dopisosloven"/>
        <w:spacing w:before="120" w:after="120"/>
        <w:rPr>
          <w:rFonts w:cs="Arial"/>
          <w:szCs w:val="24"/>
        </w:rPr>
      </w:pPr>
    </w:p>
    <w:p w:rsidR="003F2CF4" w:rsidRDefault="003F2CF4" w:rsidP="003F2CF4">
      <w:pPr>
        <w:pStyle w:val="Dopisosloven"/>
        <w:spacing w:before="120" w:after="120"/>
        <w:rPr>
          <w:rFonts w:cs="Arial"/>
          <w:szCs w:val="24"/>
        </w:rPr>
      </w:pPr>
      <w:r w:rsidRPr="00DB606B">
        <w:rPr>
          <w:rFonts w:cs="Arial"/>
          <w:szCs w:val="24"/>
        </w:rPr>
        <w:lastRenderedPageBreak/>
        <w:t xml:space="preserve">Dalším výstupem tohoto jednání bylo, že proběhnou navazující jednání s dotčenými obcemi, městy a právnickými osobami o jejich spoluúčasti na financování projektu </w:t>
      </w:r>
      <w:r w:rsidRPr="00DB606B">
        <w:rPr>
          <w:rFonts w:cs="Arial"/>
          <w:szCs w:val="24"/>
        </w:rPr>
        <w:br/>
        <w:t xml:space="preserve">a výši jejich podílů. Z tohoto důvodu Olomoucký kraj inicioval v červnu 2017 </w:t>
      </w:r>
      <w:r>
        <w:rPr>
          <w:rFonts w:cs="Arial"/>
          <w:szCs w:val="24"/>
        </w:rPr>
        <w:t xml:space="preserve">a únoru 2018 </w:t>
      </w:r>
      <w:r w:rsidRPr="00DB606B">
        <w:rPr>
          <w:rFonts w:cs="Arial"/>
          <w:szCs w:val="24"/>
        </w:rPr>
        <w:t xml:space="preserve">další setkání zainteresovaných subjektů. </w:t>
      </w:r>
      <w:r>
        <w:rPr>
          <w:rFonts w:cs="Arial"/>
          <w:szCs w:val="24"/>
        </w:rPr>
        <w:t xml:space="preserve">Bohužel nutno uvést, že v dané době se přes jakési deklarace příslibů žádný ze subjektů zřejmě obci Olšany u Prostějova ke spolufinancování nezavázal.   </w:t>
      </w:r>
    </w:p>
    <w:p w:rsidR="003F2CF4" w:rsidRDefault="003F2CF4" w:rsidP="003F2CF4">
      <w:pPr>
        <w:shd w:val="clear" w:color="auto" w:fill="FFFFFF"/>
        <w:tabs>
          <w:tab w:val="left" w:pos="6555"/>
        </w:tabs>
        <w:spacing w:after="240"/>
        <w:jc w:val="both"/>
        <w:rPr>
          <w:rFonts w:cs="Arial"/>
        </w:rPr>
      </w:pPr>
      <w:r>
        <w:rPr>
          <w:rFonts w:cs="Arial"/>
        </w:rPr>
        <w:t xml:space="preserve">Pro úplnost uvádíme, že již v minulosti </w:t>
      </w:r>
      <w:r w:rsidRPr="00E2607C">
        <w:rPr>
          <w:rFonts w:cs="Arial"/>
        </w:rPr>
        <w:t xml:space="preserve">Zastupitelstvo Olomouckého kraje usnesením </w:t>
      </w:r>
      <w:r>
        <w:rPr>
          <w:rFonts w:cs="Arial"/>
        </w:rPr>
        <w:br/>
      </w:r>
      <w:r w:rsidRPr="00E2607C">
        <w:rPr>
          <w:rFonts w:cs="Arial"/>
        </w:rPr>
        <w:t xml:space="preserve">č. UZ/5/26/2017 ze dne 19. 06. 2017 schválilo poskytnutí dotace </w:t>
      </w:r>
      <w:r>
        <w:rPr>
          <w:rFonts w:cs="Arial"/>
        </w:rPr>
        <w:t xml:space="preserve">z rozpočtu kraje Obci Olšany u Prostějova </w:t>
      </w:r>
      <w:r w:rsidRPr="00E2607C">
        <w:rPr>
          <w:rFonts w:cs="Arial"/>
        </w:rPr>
        <w:t>na přípravu projektu (zpracování projektové dokumentace včetně studie proveditelnosti), manažerské řízení přípravy projektu a podání žádosti o dotaci v ISKP 14 v rámci OPŽP s názvem „Odstranění staré ekologické zátěže – Olšany u Prostějova“</w:t>
      </w:r>
      <w:r>
        <w:rPr>
          <w:rFonts w:cs="Arial"/>
        </w:rPr>
        <w:t xml:space="preserve"> ve výši </w:t>
      </w:r>
      <w:r w:rsidRPr="00E2607C">
        <w:rPr>
          <w:rFonts w:cs="Arial"/>
        </w:rPr>
        <w:t>713 900,- Kč.</w:t>
      </w:r>
      <w:r>
        <w:rPr>
          <w:rFonts w:cs="Arial"/>
        </w:rPr>
        <w:t xml:space="preserve"> Vzhledem ke skutečnosti, že výše uvedený předmět, na který byla dotace z rozpočtu kraje poskytnuta, patří mezi uznatelné výdaje, je její příjemce, v případě poskytnutí dotace na realizaci projektu z Operačního programu Životní prostředí, povinen poskytnutou dotaci do rozpočtu kraje vrátit, což se i stalo.</w:t>
      </w:r>
    </w:p>
    <w:p w:rsidR="003F2CF4" w:rsidRPr="00862CCC" w:rsidRDefault="003F2CF4" w:rsidP="003F2CF4">
      <w:pPr>
        <w:tabs>
          <w:tab w:val="left" w:pos="3119"/>
        </w:tabs>
        <w:spacing w:after="120"/>
        <w:jc w:val="both"/>
        <w:rPr>
          <w:rFonts w:cs="Arial"/>
          <w:b/>
          <w:u w:val="single"/>
        </w:rPr>
      </w:pPr>
      <w:r w:rsidRPr="00862CCC">
        <w:rPr>
          <w:rFonts w:cs="Arial"/>
          <w:b/>
          <w:u w:val="single"/>
        </w:rPr>
        <w:t>Posouzení žádosti</w:t>
      </w:r>
      <w:r>
        <w:rPr>
          <w:rFonts w:cs="Arial"/>
          <w:b/>
          <w:u w:val="single"/>
        </w:rPr>
        <w:t>:</w:t>
      </w:r>
    </w:p>
    <w:p w:rsidR="003F2CF4" w:rsidRDefault="003F2CF4" w:rsidP="003F2CF4">
      <w:pPr>
        <w:spacing w:after="120"/>
        <w:jc w:val="both"/>
        <w:rPr>
          <w:rFonts w:cs="Arial"/>
        </w:rPr>
      </w:pPr>
      <w:r w:rsidRPr="00C05C73">
        <w:rPr>
          <w:rFonts w:cs="Arial"/>
          <w:b/>
        </w:rPr>
        <w:t>Žádost byla řádně doručena</w:t>
      </w:r>
      <w:r w:rsidRPr="00C05C73">
        <w:rPr>
          <w:rFonts w:cs="Arial"/>
        </w:rPr>
        <w:t xml:space="preserve"> v požadované formě ve lhůtě stanovené pro podání žádostí. </w:t>
      </w:r>
    </w:p>
    <w:p w:rsidR="003F2CF4" w:rsidRPr="003C7DF8" w:rsidRDefault="003F2CF4" w:rsidP="003F2CF4">
      <w:pPr>
        <w:spacing w:after="120"/>
        <w:jc w:val="both"/>
        <w:rPr>
          <w:rFonts w:cs="Arial"/>
        </w:rPr>
      </w:pPr>
      <w:r w:rsidRPr="003C7DF8">
        <w:rPr>
          <w:rFonts w:cs="Arial"/>
          <w:b/>
        </w:rPr>
        <w:t xml:space="preserve">Žádost splňuje základní podmínku </w:t>
      </w:r>
      <w:r w:rsidRPr="003C7DF8">
        <w:rPr>
          <w:rFonts w:cs="Arial"/>
        </w:rPr>
        <w:t xml:space="preserve">pro poskytnutí individuální dotace, a to z důvodu, že </w:t>
      </w:r>
      <w:r w:rsidRPr="003C7DF8">
        <w:t>v roce 2022 se nepředpokládá vyhlášení dotačního programu Olomouckého kraje s vyhovujícím účelem.</w:t>
      </w:r>
    </w:p>
    <w:p w:rsidR="003F2CF4" w:rsidRDefault="003F2CF4" w:rsidP="003F2CF4">
      <w:pPr>
        <w:jc w:val="both"/>
        <w:rPr>
          <w:b/>
        </w:rPr>
      </w:pPr>
      <w:r w:rsidRPr="00815786">
        <w:rPr>
          <w:b/>
        </w:rPr>
        <w:t>Žádost splňuje požadavek na</w:t>
      </w:r>
    </w:p>
    <w:p w:rsidR="003F2CF4" w:rsidRDefault="003F2CF4" w:rsidP="003F2CF4">
      <w:pPr>
        <w:numPr>
          <w:ilvl w:val="0"/>
          <w:numId w:val="40"/>
        </w:numPr>
        <w:jc w:val="both"/>
      </w:pPr>
      <w:r>
        <w:t>realizaci v územním obvodu Olomouckého kraje,</w:t>
      </w:r>
    </w:p>
    <w:p w:rsidR="003F2CF4" w:rsidRDefault="003F2CF4" w:rsidP="003F2CF4">
      <w:pPr>
        <w:numPr>
          <w:ilvl w:val="0"/>
          <w:numId w:val="40"/>
        </w:numPr>
        <w:jc w:val="both"/>
      </w:pPr>
      <w:r>
        <w:t>shodu s podporovanými oblastmi,</w:t>
      </w:r>
    </w:p>
    <w:p w:rsidR="003F2CF4" w:rsidRDefault="003F2CF4" w:rsidP="003F2CF4">
      <w:pPr>
        <w:numPr>
          <w:ilvl w:val="0"/>
          <w:numId w:val="40"/>
        </w:numPr>
        <w:jc w:val="both"/>
      </w:pPr>
      <w:r>
        <w:t>významnost projektu z titulu odstranění potencionálního ohrožení jímacího území pro zásobování obyvatelstva pitnou vodou,</w:t>
      </w:r>
    </w:p>
    <w:p w:rsidR="003F2CF4" w:rsidRDefault="003F2CF4" w:rsidP="003F2CF4">
      <w:pPr>
        <w:numPr>
          <w:ilvl w:val="0"/>
          <w:numId w:val="40"/>
        </w:numPr>
        <w:jc w:val="both"/>
      </w:pPr>
      <w:r>
        <w:t>v</w:t>
      </w:r>
      <w:r w:rsidRPr="00502071">
        <w:t xml:space="preserve">ícezdrojové financování </w:t>
      </w:r>
      <w:r>
        <w:t>projektu – na realizaci akce Ministerstvo životního prostředí poskytlo rozhodnutím ze dne 30. 11. 2017, které bylo změněno rozhodnutím ze dne 15. 11. 2019 dotaci v celkové výši 167 949 774,29 Kč. Čerpání dotace je rozloženo do období 2019 – 2023.</w:t>
      </w:r>
    </w:p>
    <w:p w:rsidR="003F2CF4" w:rsidRDefault="003F2CF4" w:rsidP="003F2CF4"/>
    <w:p w:rsidR="003F2CF4" w:rsidRDefault="003F2CF4" w:rsidP="003F2CF4">
      <w:pPr>
        <w:pStyle w:val="Zkladntextodsazen"/>
        <w:spacing w:after="360"/>
        <w:ind w:left="0"/>
        <w:jc w:val="both"/>
        <w:rPr>
          <w:rFonts w:cs="Arial"/>
          <w:b/>
        </w:rPr>
      </w:pPr>
      <w:r>
        <w:rPr>
          <w:rFonts w:cs="Arial"/>
          <w:b/>
        </w:rPr>
        <w:t xml:space="preserve">Stanovisko </w:t>
      </w:r>
      <w:r w:rsidRPr="009308FB">
        <w:rPr>
          <w:rFonts w:cs="Arial"/>
          <w:b/>
        </w:rPr>
        <w:t>administrátora</w:t>
      </w:r>
      <w:r>
        <w:rPr>
          <w:rFonts w:cs="Arial"/>
          <w:b/>
        </w:rPr>
        <w:t xml:space="preserve"> - vyhovět</w:t>
      </w:r>
      <w:r w:rsidRPr="009308FB">
        <w:rPr>
          <w:rFonts w:cs="Arial"/>
          <w:b/>
        </w:rPr>
        <w:t xml:space="preserve"> </w:t>
      </w:r>
    </w:p>
    <w:p w:rsidR="003F2CF4" w:rsidRDefault="003F2CF4" w:rsidP="003F2CF4">
      <w:pPr>
        <w:pStyle w:val="Zkladntextodsazen"/>
        <w:ind w:left="0"/>
        <w:jc w:val="both"/>
        <w:rPr>
          <w:rFonts w:cs="Arial"/>
          <w:b/>
        </w:rPr>
      </w:pPr>
      <w:r>
        <w:rPr>
          <w:rFonts w:cs="Arial"/>
          <w:b/>
        </w:rPr>
        <w:t>Odůvodnění:</w:t>
      </w:r>
    </w:p>
    <w:p w:rsidR="003F2CF4" w:rsidRPr="00DB70A0" w:rsidRDefault="003F2CF4" w:rsidP="003F2CF4">
      <w:pPr>
        <w:pStyle w:val="Zkladntextodsazen"/>
        <w:ind w:left="0"/>
        <w:jc w:val="both"/>
        <w:rPr>
          <w:rFonts w:cs="Arial"/>
        </w:rPr>
      </w:pPr>
      <w:r w:rsidRPr="00DB70A0">
        <w:rPr>
          <w:rFonts w:cs="Arial"/>
        </w:rPr>
        <w:t xml:space="preserve">Předmět </w:t>
      </w:r>
      <w:r>
        <w:rPr>
          <w:rFonts w:cs="Arial"/>
        </w:rPr>
        <w:t>projektu</w:t>
      </w:r>
      <w:r w:rsidRPr="00DB70A0">
        <w:rPr>
          <w:rFonts w:cs="Arial"/>
        </w:rPr>
        <w:t xml:space="preserve"> uvedený v žádosti o poskytnutí individuální dotace naplňuje podmínky stanovené v </w:t>
      </w:r>
      <w:r>
        <w:rPr>
          <w:rFonts w:cs="Arial"/>
        </w:rPr>
        <w:t>„</w:t>
      </w:r>
      <w:r w:rsidRPr="00DB70A0">
        <w:rPr>
          <w:rFonts w:cs="Arial"/>
        </w:rPr>
        <w:t>Zásadách pro poskytování individuálních dotací z rozpočtu Olomouckého kraje v roce 20</w:t>
      </w:r>
      <w:r>
        <w:rPr>
          <w:rFonts w:cs="Arial"/>
        </w:rPr>
        <w:t>22“</w:t>
      </w:r>
      <w:r w:rsidRPr="00DB70A0">
        <w:rPr>
          <w:rFonts w:cs="Arial"/>
        </w:rPr>
        <w:t xml:space="preserve">. </w:t>
      </w:r>
    </w:p>
    <w:p w:rsidR="003F2CF4" w:rsidRPr="00E2607C" w:rsidRDefault="003F2CF4" w:rsidP="003F2CF4">
      <w:pPr>
        <w:pStyle w:val="Dopisosloven"/>
        <w:spacing w:before="120" w:after="120"/>
        <w:rPr>
          <w:rFonts w:cs="Arial"/>
        </w:rPr>
      </w:pPr>
      <w:r w:rsidRPr="00E2607C">
        <w:rPr>
          <w:rFonts w:cs="Arial"/>
          <w:szCs w:val="24"/>
        </w:rPr>
        <w:t>Kontaminace pozemních vod chlorovanými uhlovodíky</w:t>
      </w:r>
      <w:r w:rsidRPr="00E2607C">
        <w:rPr>
          <w:rFonts w:cs="Arial"/>
        </w:rPr>
        <w:t>, která vznikla v minulosti v důsledku průmyslové činnosti firmy Sigma Lutín</w:t>
      </w:r>
      <w:r>
        <w:rPr>
          <w:rFonts w:cs="Arial"/>
        </w:rPr>
        <w:t>,</w:t>
      </w:r>
      <w:r w:rsidRPr="00E2607C">
        <w:rPr>
          <w:rFonts w:cs="Arial"/>
        </w:rPr>
        <w:t xml:space="preserve"> byla zjištěna v roce 1994. Laboratorními rozbory bylo prokázáno několikanásobné překročení mezních hodnot dle tehdy platné ČSN pro pitnou vodu. Na základě této skutečnosti vyhlásil tehdejší Okresní úřad Prostějov stav havarijního zhoršení jakosti podzemních vod </w:t>
      </w:r>
      <w:r w:rsidRPr="00E2607C">
        <w:rPr>
          <w:rFonts w:cs="Arial"/>
        </w:rPr>
        <w:br/>
        <w:t>a Okresní hygienik vyloučil domovní studny v Olšanech u Prostějova ze zásobování obyvatelstva pitnou vodou.</w:t>
      </w:r>
    </w:p>
    <w:p w:rsidR="003F2CF4" w:rsidRPr="00E2607C" w:rsidRDefault="003F2CF4" w:rsidP="003F2CF4">
      <w:pPr>
        <w:pStyle w:val="Zkladntext"/>
        <w:spacing w:line="20" w:lineRule="atLeast"/>
        <w:rPr>
          <w:rFonts w:cs="Arial"/>
        </w:rPr>
      </w:pPr>
      <w:r w:rsidRPr="00E2607C">
        <w:rPr>
          <w:rFonts w:cs="Arial"/>
        </w:rPr>
        <w:t xml:space="preserve">Na základě zjištěného stavu nařídila v dané době Česká inspekce životního prostředí (dále „ČIŽP“) firmě Sigma Lutín a.s. zastavení používání prostředku pro odmašťování – </w:t>
      </w:r>
      <w:proofErr w:type="spellStart"/>
      <w:r w:rsidRPr="00E2607C">
        <w:rPr>
          <w:rFonts w:cs="Arial"/>
        </w:rPr>
        <w:t>perchlorethylenu</w:t>
      </w:r>
      <w:proofErr w:type="spellEnd"/>
      <w:r w:rsidRPr="00E2607C">
        <w:rPr>
          <w:rFonts w:cs="Arial"/>
        </w:rPr>
        <w:t xml:space="preserve"> k datu 01. 08. </w:t>
      </w:r>
      <w:smartTag w:uri="urn:schemas-microsoft-com:office:smarttags" w:element="metricconverter">
        <w:smartTagPr>
          <w:attr w:name="ProductID" w:val="1994 a"/>
        </w:smartTagPr>
        <w:r w:rsidRPr="00E2607C">
          <w:rPr>
            <w:rFonts w:cs="Arial"/>
          </w:rPr>
          <w:t>1994 a</w:t>
        </w:r>
      </w:smartTag>
      <w:r w:rsidRPr="00E2607C">
        <w:rPr>
          <w:rFonts w:cs="Arial"/>
        </w:rPr>
        <w:t xml:space="preserve"> provedení podrobného hydrogeologického </w:t>
      </w:r>
      <w:r w:rsidRPr="00E2607C">
        <w:rPr>
          <w:rFonts w:cs="Arial"/>
        </w:rPr>
        <w:lastRenderedPageBreak/>
        <w:t xml:space="preserve">průzkumu. Na základě výsledků průzkumu pak rozhodnutím ze dne 09. 05. 1995 uložila zpracovat projekt sanačních prací a provedení jejich realizace. Současně stanovila výsledné sanační limity. </w:t>
      </w:r>
    </w:p>
    <w:p w:rsidR="003F2CF4" w:rsidRPr="00E2607C" w:rsidRDefault="003F2CF4" w:rsidP="003F2CF4">
      <w:pPr>
        <w:pStyle w:val="Zkladntext"/>
        <w:spacing w:line="20" w:lineRule="atLeast"/>
        <w:rPr>
          <w:rFonts w:cs="Arial"/>
        </w:rPr>
      </w:pPr>
      <w:r w:rsidRPr="00E2607C">
        <w:rPr>
          <w:rFonts w:cs="Arial"/>
        </w:rPr>
        <w:t>V souladu s usnesením vlády ČR č. 123 ze dne 17. 03. 1993 k řešení ekologických závazků při privatizaci dle zákona č. 92/1991 Sb., o podmínkách převodu majetku státu na jiné osoby, ve znění zákona č. 92/1992 Sb., uzavřel Fond národního majetku ČR smlouvu s nabyvatelem majetku firmou Sigma Lutín a.s.</w:t>
      </w:r>
      <w:r>
        <w:rPr>
          <w:rFonts w:cs="Arial"/>
        </w:rPr>
        <w:t>,</w:t>
      </w:r>
      <w:r w:rsidRPr="00E2607C">
        <w:rPr>
          <w:rFonts w:cs="Arial"/>
        </w:rPr>
        <w:t xml:space="preserve"> v níž se zavázal k úhradě nákladů vynaložených na vypořádání ekologických závazků vzniklých před privatizací.</w:t>
      </w:r>
    </w:p>
    <w:p w:rsidR="003F2CF4" w:rsidRPr="00E2607C" w:rsidRDefault="003F2CF4" w:rsidP="003F2CF4">
      <w:pPr>
        <w:pStyle w:val="Zkladntext"/>
        <w:spacing w:line="20" w:lineRule="atLeast"/>
        <w:rPr>
          <w:rFonts w:cs="Arial"/>
        </w:rPr>
      </w:pPr>
      <w:r w:rsidRPr="00E2607C">
        <w:rPr>
          <w:rFonts w:cs="Arial"/>
        </w:rPr>
        <w:t xml:space="preserve">Sanační práce byly zahájeny v říjnu 2001, probíhaly ve vlastním závodě </w:t>
      </w:r>
      <w:r w:rsidRPr="00E2607C">
        <w:rPr>
          <w:rFonts w:cs="Arial"/>
        </w:rPr>
        <w:br/>
        <w:t>i v okrajových částech obce, účinnost sanačních prací v obci Olšany u Prostějova však byla vzhledem ke zpoždění prací nižší než projektovaná. Toto bylo způsobeno skutečností, že zastupitelstvo obce zpočátku vydávalo zamítavé stanovisko k sanaci na území obce z důvodu obav občanů, že sanačním čerpáním podzemních vod dojde ke ztrátě vody v domovních studních, k narušení statiky objektů apod. Z tohoto důvodu došlo ke zpoždění zahájení prací na území obce asi o 24 měsíců.</w:t>
      </w:r>
    </w:p>
    <w:p w:rsidR="003F2CF4" w:rsidRPr="00E2607C" w:rsidRDefault="003F2CF4" w:rsidP="003F2CF4">
      <w:pPr>
        <w:pStyle w:val="Zkladntext"/>
        <w:spacing w:line="20" w:lineRule="atLeast"/>
        <w:rPr>
          <w:rFonts w:cs="Arial"/>
        </w:rPr>
      </w:pPr>
      <w:r w:rsidRPr="00E2607C">
        <w:rPr>
          <w:rFonts w:cs="Arial"/>
        </w:rPr>
        <w:t>Rozhodnutím Krajského obchodního soudu v Ostravě ze dne 10. 09. 1998, které nabylo právní moci dne 07. 10. 1998</w:t>
      </w:r>
      <w:r>
        <w:rPr>
          <w:rFonts w:cs="Arial"/>
        </w:rPr>
        <w:t>,</w:t>
      </w:r>
      <w:r w:rsidRPr="00E2607C">
        <w:rPr>
          <w:rFonts w:cs="Arial"/>
        </w:rPr>
        <w:t xml:space="preserve"> byl prohlášen konkurz na majetek firmy Sigma Lutín a.s.</w:t>
      </w:r>
    </w:p>
    <w:p w:rsidR="003F2CF4" w:rsidRPr="00E2607C" w:rsidRDefault="003F2CF4" w:rsidP="003F2CF4">
      <w:pPr>
        <w:pStyle w:val="Zkladntext"/>
        <w:spacing w:line="20" w:lineRule="atLeast"/>
        <w:rPr>
          <w:rFonts w:cs="Arial"/>
        </w:rPr>
      </w:pPr>
      <w:r w:rsidRPr="00E2607C">
        <w:rPr>
          <w:rFonts w:cs="Arial"/>
        </w:rPr>
        <w:t>Krajský úřad Olomouckého kraje (dále jen „KÚOK“) si plně uvědomoval riziko vyplývající z možného ukončení konkurzního řízení, proto opakovaně upozorňoval (v roce 2004, 2005, 2006) Krajský soud v Ostravě na nesplněné závazky firmy Sigma Lutín a.s. ve vztahu k životnímu prostředí. Přes tato upozornění a upozornění dalších zainteresovaných subjektů – Ministerstva životního prostředí ČR, Fondu národního majetku ČR a Ministerstva financí ČR, Krajský soud v Ostravě usnesením ze dne 08. 02. 2006 zrušil konkurz na majetek úpadce firmy Sigma Lutín a.s. Následně byl ke dni 23. 12. 2006 proveden výmaz společnosti z obchodního rejstříku. Na základě této skutečnosti pak došlo k zániku ekologické smlouvy na sanační práce uzavřené mezi Fondem národního majetku ČR a firmou Sigma Lutín a.s., a tím k ukončení jejich financování. Sanační práce tak byly zastaveny.</w:t>
      </w:r>
    </w:p>
    <w:p w:rsidR="003F2CF4" w:rsidRPr="00E2607C" w:rsidRDefault="003F2CF4" w:rsidP="003F2CF4">
      <w:pPr>
        <w:pStyle w:val="Zkladntext"/>
        <w:spacing w:line="20" w:lineRule="atLeast"/>
        <w:rPr>
          <w:rFonts w:cs="Arial"/>
        </w:rPr>
      </w:pPr>
      <w:r w:rsidRPr="00E2607C">
        <w:rPr>
          <w:rFonts w:cs="Arial"/>
        </w:rPr>
        <w:t xml:space="preserve">V době zániku ekologické smlouvy byla opatření uložená rozhodnutím ČIŽP splněna pouze na dílčích lokalitách v areálu Sigmy Lutín a </w:t>
      </w:r>
      <w:proofErr w:type="spellStart"/>
      <w:r w:rsidRPr="00E2607C">
        <w:rPr>
          <w:rFonts w:cs="Arial"/>
        </w:rPr>
        <w:t>Magacína</w:t>
      </w:r>
      <w:proofErr w:type="spellEnd"/>
      <w:r w:rsidRPr="00E2607C">
        <w:rPr>
          <w:rFonts w:cs="Arial"/>
        </w:rPr>
        <w:t xml:space="preserve">. Na území obce Olšany </w:t>
      </w:r>
      <w:r w:rsidRPr="00E2607C">
        <w:rPr>
          <w:rFonts w:cs="Arial"/>
        </w:rPr>
        <w:br/>
        <w:t>u Prostějova se nepodařilo cílové sanační limity splnit.</w:t>
      </w:r>
    </w:p>
    <w:p w:rsidR="003F2CF4" w:rsidRPr="00E2607C" w:rsidRDefault="003F2CF4" w:rsidP="003F2CF4">
      <w:pPr>
        <w:pStyle w:val="Zkladntext"/>
        <w:spacing w:line="20" w:lineRule="atLeast"/>
        <w:rPr>
          <w:rFonts w:cs="Arial"/>
        </w:rPr>
      </w:pPr>
      <w:r w:rsidRPr="00E2607C">
        <w:rPr>
          <w:rFonts w:cs="Arial"/>
        </w:rPr>
        <w:t xml:space="preserve">V roce 2008 inicioval KÚOK jednání za účelem zajistit dokončení sanačních prací, </w:t>
      </w:r>
      <w:r w:rsidRPr="00E2607C">
        <w:rPr>
          <w:rFonts w:cs="Arial"/>
        </w:rPr>
        <w:br/>
        <w:t xml:space="preserve">a to s ohledem na možné využití finančních prostředků z OPŽP – prioritní osa 4, oblast </w:t>
      </w:r>
      <w:proofErr w:type="gramStart"/>
      <w:r w:rsidRPr="00E2607C">
        <w:rPr>
          <w:rFonts w:cs="Arial"/>
        </w:rPr>
        <w:t>4.2</w:t>
      </w:r>
      <w:proofErr w:type="gramEnd"/>
      <w:r w:rsidRPr="00E2607C">
        <w:rPr>
          <w:rFonts w:cs="Arial"/>
        </w:rPr>
        <w:t xml:space="preserve">. – odstraňování starých ekologických zátěží. Po projednání se obec Olšany u Prostějova rozhodla převzít roli předkladatele žádosti o poskytnutí finančních prostředků z OPŽP. KÚOK zajistil zpracování aktualizované analýzy rizik a její uhrazení z rozpočtu Olomouckého kraje. </w:t>
      </w:r>
    </w:p>
    <w:p w:rsidR="003F2CF4" w:rsidRPr="0076090F" w:rsidRDefault="003F2CF4" w:rsidP="003F2CF4">
      <w:pPr>
        <w:pStyle w:val="Zkladntextodsazen"/>
        <w:ind w:left="0"/>
        <w:jc w:val="both"/>
        <w:rPr>
          <w:rFonts w:cs="Arial"/>
        </w:rPr>
      </w:pPr>
      <w:r w:rsidRPr="0076090F">
        <w:rPr>
          <w:rFonts w:cs="Arial"/>
        </w:rPr>
        <w:t xml:space="preserve">Zastupitelstvo Olomouckého kraje již v minulosti usnesením č. UZ/6/75/2017 ze dne </w:t>
      </w:r>
      <w:r w:rsidRPr="0076090F">
        <w:rPr>
          <w:rFonts w:cs="Arial"/>
        </w:rPr>
        <w:br/>
        <w:t>18. 09. 2017 deklarovalo s odkazem na důvodovou zprávu příslib finanční spoluúčasti Olomouckého kraje na spolufinancování vlastního podílu obce Olšany u Prostějova při realizaci projektu „Olšany u Prostějova – sanační zásah“.</w:t>
      </w:r>
    </w:p>
    <w:p w:rsidR="003F2CF4" w:rsidRDefault="003F2CF4" w:rsidP="003F2CF4">
      <w:pPr>
        <w:pStyle w:val="Zkladntextodsazen"/>
        <w:ind w:left="0"/>
        <w:jc w:val="both"/>
        <w:rPr>
          <w:rFonts w:cs="Arial"/>
          <w:color w:val="FF0000"/>
        </w:rPr>
      </w:pPr>
      <w:r>
        <w:t>Na realizaci akce Ministerstvo životního prostředí poskytlo rozhodnutím ze dne 30. 11. 2017, které bylo změněno rozhodnutím ze dne 15. 11. 2019 dotaci v celkové výši 167 949 774,29 Kč. Čerpání dotace je rozloženo do období 2019 – 2023.</w:t>
      </w:r>
    </w:p>
    <w:p w:rsidR="003F2CF4" w:rsidRPr="00301A47" w:rsidRDefault="003F2CF4" w:rsidP="003F2CF4">
      <w:pPr>
        <w:pStyle w:val="Zkladntextodsazen"/>
        <w:ind w:left="0"/>
        <w:jc w:val="both"/>
        <w:rPr>
          <w:rFonts w:cs="Arial"/>
        </w:rPr>
      </w:pPr>
      <w:r w:rsidRPr="00301A47">
        <w:rPr>
          <w:rFonts w:cs="Arial"/>
        </w:rPr>
        <w:t xml:space="preserve">Žadatel, který se v dané době rozhodl převzít roli realizátora nutných opatření, </w:t>
      </w:r>
      <w:r w:rsidRPr="00301A47">
        <w:rPr>
          <w:rFonts w:cs="Arial"/>
        </w:rPr>
        <w:br/>
        <w:t xml:space="preserve">i když kontaminaci nezpůsobil. Tato realizace již byla zahájena v roce 2019 a probíhá i v </w:t>
      </w:r>
      <w:r w:rsidRPr="00301A47">
        <w:rPr>
          <w:rFonts w:cs="Arial"/>
        </w:rPr>
        <w:lastRenderedPageBreak/>
        <w:t xml:space="preserve">současnosti.  Nevyhovění žádosti o poskytnutí dofinancování jeho vlastních zdrojů z rozpočtu kraje, by žadateli přivodilo problémy s dofinancováním. </w:t>
      </w:r>
    </w:p>
    <w:p w:rsidR="003F2CF4" w:rsidRDefault="003F2CF4" w:rsidP="003F2CF4">
      <w:pPr>
        <w:autoSpaceDE w:val="0"/>
        <w:autoSpaceDN w:val="0"/>
        <w:adjustRightInd w:val="0"/>
        <w:spacing w:after="120" w:line="254" w:lineRule="auto"/>
        <w:jc w:val="both"/>
        <w:rPr>
          <w:rFonts w:cs="Arial"/>
          <w:b/>
          <w:bCs/>
        </w:rPr>
      </w:pPr>
      <w:r>
        <w:rPr>
          <w:rFonts w:cs="Arial"/>
          <w:b/>
          <w:bCs/>
        </w:rPr>
        <w:t xml:space="preserve">Stanovisko odboru ekonomického: </w:t>
      </w:r>
    </w:p>
    <w:p w:rsidR="003F2CF4" w:rsidRPr="00EE086C" w:rsidRDefault="003F2CF4" w:rsidP="003F2CF4">
      <w:pPr>
        <w:spacing w:after="120"/>
        <w:jc w:val="both"/>
        <w:rPr>
          <w:rFonts w:cs="Arial"/>
          <w:b/>
          <w:color w:val="000000"/>
        </w:rPr>
      </w:pPr>
      <w:r w:rsidRPr="00EE086C">
        <w:rPr>
          <w:rFonts w:cs="Arial"/>
          <w:b/>
          <w:bCs/>
          <w:color w:val="000000"/>
        </w:rPr>
        <w:t>Je v souladu se stanoviskem OŽPZ.</w:t>
      </w:r>
      <w:r w:rsidRPr="00EE086C">
        <w:rPr>
          <w:rFonts w:cs="Arial"/>
          <w:bCs/>
          <w:color w:val="000000"/>
        </w:rPr>
        <w:t xml:space="preserve"> Žádost splňuje podmínky uvedené v Zásadách pro poskytování finanční podpory z  rozpočtu Olomouckého kraje, které se vztahují na individuální dotace, zejména čl. 3, Část C, odst. 1. Zásad.</w:t>
      </w:r>
      <w:r w:rsidRPr="00EE086C">
        <w:rPr>
          <w:rFonts w:cs="Arial"/>
          <w:color w:val="000000"/>
        </w:rPr>
        <w:t xml:space="preserve"> Neb</w:t>
      </w:r>
      <w:r w:rsidRPr="00EE086C">
        <w:rPr>
          <w:color w:val="000000"/>
        </w:rPr>
        <w:t xml:space="preserve">yl vyhlášen vhodný </w:t>
      </w:r>
      <w:r w:rsidRPr="00F40AB9">
        <w:rPr>
          <w:rFonts w:cs="Arial"/>
          <w:color w:val="000000"/>
        </w:rPr>
        <w:t>DP.</w:t>
      </w:r>
    </w:p>
    <w:p w:rsidR="003F2CF4" w:rsidRPr="00B63C05" w:rsidRDefault="003F2CF4" w:rsidP="003F2CF4">
      <w:pPr>
        <w:pStyle w:val="Textkomente"/>
        <w:spacing w:after="120"/>
        <w:jc w:val="both"/>
        <w:rPr>
          <w:rFonts w:ascii="Arial" w:hAnsi="Arial" w:cs="Arial"/>
          <w:sz w:val="24"/>
          <w:szCs w:val="24"/>
        </w:rPr>
      </w:pPr>
      <w:r w:rsidRPr="00B63C05">
        <w:rPr>
          <w:rFonts w:ascii="Arial" w:hAnsi="Arial" w:cs="Arial"/>
          <w:sz w:val="24"/>
          <w:szCs w:val="24"/>
        </w:rPr>
        <w:t>Upozorňujeme, že není možné hradit výdaje za roky 2019-2021. Je možné poskytnout dotaci na výdaje hrazené v roce 2022, případně na rok 2023</w:t>
      </w:r>
    </w:p>
    <w:p w:rsidR="002E5DDE" w:rsidRPr="002E5DDE" w:rsidRDefault="002E5DDE" w:rsidP="002E5DDE">
      <w:pPr>
        <w:autoSpaceDE w:val="0"/>
        <w:autoSpaceDN w:val="0"/>
        <w:adjustRightInd w:val="0"/>
        <w:spacing w:after="360" w:line="254" w:lineRule="auto"/>
        <w:jc w:val="both"/>
        <w:rPr>
          <w:rFonts w:cs="Arial"/>
          <w:bCs/>
        </w:rPr>
      </w:pPr>
      <w:r w:rsidRPr="002E5DDE">
        <w:rPr>
          <w:rFonts w:cs="Arial"/>
          <w:bCs/>
        </w:rPr>
        <w:t>Financování akce bude zajištěno převedením finančních prostředků z rezervy Rady Olomouckého kraje do rezervy na individuální dotace.</w:t>
      </w:r>
    </w:p>
    <w:p w:rsidR="00C90A55" w:rsidRDefault="00C90A55" w:rsidP="00012F70">
      <w:pPr>
        <w:pStyle w:val="Dopisosloven"/>
        <w:spacing w:before="240" w:after="120"/>
        <w:rPr>
          <w:rFonts w:cs="Arial"/>
          <w:b/>
          <w:szCs w:val="24"/>
        </w:rPr>
      </w:pPr>
    </w:p>
    <w:p w:rsidR="00C90A55" w:rsidRDefault="00C90A55" w:rsidP="00012F70">
      <w:pPr>
        <w:pStyle w:val="Dopisosloven"/>
        <w:spacing w:before="240" w:after="120"/>
        <w:rPr>
          <w:rFonts w:cs="Arial"/>
          <w:b/>
          <w:szCs w:val="24"/>
        </w:rPr>
      </w:pPr>
    </w:p>
    <w:p w:rsidR="00180F72" w:rsidRPr="007D3BA8" w:rsidRDefault="00180F72" w:rsidP="00012F70">
      <w:pPr>
        <w:pStyle w:val="Dopisosloven"/>
        <w:spacing w:before="240" w:after="120"/>
        <w:rPr>
          <w:rFonts w:cs="Arial"/>
          <w:b/>
          <w:szCs w:val="24"/>
        </w:rPr>
      </w:pPr>
      <w:r w:rsidRPr="007D3BA8">
        <w:rPr>
          <w:rFonts w:cs="Arial"/>
          <w:b/>
          <w:szCs w:val="24"/>
        </w:rPr>
        <w:t>Rad</w:t>
      </w:r>
      <w:r w:rsidR="00301A47">
        <w:rPr>
          <w:rFonts w:cs="Arial"/>
          <w:b/>
          <w:szCs w:val="24"/>
        </w:rPr>
        <w:t>a</w:t>
      </w:r>
      <w:r w:rsidRPr="007D3BA8">
        <w:rPr>
          <w:rFonts w:cs="Arial"/>
          <w:b/>
          <w:szCs w:val="24"/>
        </w:rPr>
        <w:t xml:space="preserve"> Olomouckého kraje</w:t>
      </w:r>
      <w:r w:rsidR="00301A47">
        <w:rPr>
          <w:rFonts w:cs="Arial"/>
          <w:b/>
          <w:szCs w:val="24"/>
        </w:rPr>
        <w:t xml:space="preserve"> usnesením </w:t>
      </w:r>
      <w:r w:rsidR="003009CA" w:rsidRPr="003009CA">
        <w:rPr>
          <w:rFonts w:cs="Arial"/>
          <w:b/>
          <w:szCs w:val="24"/>
        </w:rPr>
        <w:t>UR/62/</w:t>
      </w:r>
      <w:r w:rsidR="00367CEB">
        <w:rPr>
          <w:rFonts w:cs="Arial"/>
          <w:b/>
          <w:szCs w:val="24"/>
        </w:rPr>
        <w:t>39</w:t>
      </w:r>
      <w:r w:rsidR="003009CA" w:rsidRPr="003009CA">
        <w:rPr>
          <w:rFonts w:cs="Arial"/>
          <w:b/>
          <w:szCs w:val="24"/>
        </w:rPr>
        <w:t>/2022</w:t>
      </w:r>
      <w:r w:rsidR="003009CA" w:rsidRPr="003009CA">
        <w:rPr>
          <w:rFonts w:cs="Arial"/>
          <w:szCs w:val="24"/>
        </w:rPr>
        <w:t xml:space="preserve"> </w:t>
      </w:r>
      <w:r w:rsidR="00301A47">
        <w:rPr>
          <w:rFonts w:cs="Arial"/>
          <w:b/>
          <w:szCs w:val="24"/>
        </w:rPr>
        <w:t>ze dne 19. 09. 2022</w:t>
      </w:r>
      <w:r w:rsidRPr="007D3BA8">
        <w:rPr>
          <w:rFonts w:cs="Arial"/>
          <w:b/>
          <w:szCs w:val="24"/>
        </w:rPr>
        <w:t>:</w:t>
      </w:r>
    </w:p>
    <w:p w:rsidR="006C3563" w:rsidRPr="007D3BA8" w:rsidRDefault="00E36EAA" w:rsidP="00E106FF">
      <w:pPr>
        <w:pStyle w:val="Odstavecseseznamem"/>
        <w:numPr>
          <w:ilvl w:val="0"/>
          <w:numId w:val="45"/>
        </w:numPr>
        <w:spacing w:before="120" w:after="120"/>
        <w:jc w:val="both"/>
        <w:rPr>
          <w:rFonts w:ascii="Arial" w:hAnsi="Arial" w:cs="Arial"/>
          <w:sz w:val="24"/>
          <w:szCs w:val="24"/>
        </w:rPr>
      </w:pPr>
      <w:r w:rsidRPr="007D3BA8">
        <w:rPr>
          <w:rFonts w:ascii="Arial" w:hAnsi="Arial" w:cs="Arial"/>
          <w:b/>
          <w:sz w:val="24"/>
          <w:szCs w:val="24"/>
        </w:rPr>
        <w:t>souhlas</w:t>
      </w:r>
      <w:r w:rsidR="00301A47">
        <w:rPr>
          <w:rFonts w:ascii="Arial" w:hAnsi="Arial" w:cs="Arial"/>
          <w:b/>
          <w:sz w:val="24"/>
          <w:szCs w:val="24"/>
        </w:rPr>
        <w:t>í</w:t>
      </w:r>
      <w:r w:rsidRPr="007D3BA8">
        <w:rPr>
          <w:rFonts w:ascii="Arial" w:hAnsi="Arial" w:cs="Arial"/>
          <w:sz w:val="24"/>
          <w:szCs w:val="24"/>
        </w:rPr>
        <w:t xml:space="preserve"> </w:t>
      </w:r>
      <w:r w:rsidRPr="007738D9">
        <w:rPr>
          <w:rFonts w:ascii="Arial" w:hAnsi="Arial" w:cs="Arial"/>
          <w:sz w:val="24"/>
          <w:szCs w:val="24"/>
        </w:rPr>
        <w:t>s návrhem na poskytnutí individuální dotace z rozpočtu Olomouckého kraje žadatel</w:t>
      </w:r>
      <w:r w:rsidR="000E6C04">
        <w:rPr>
          <w:rFonts w:ascii="Arial" w:hAnsi="Arial" w:cs="Arial"/>
          <w:sz w:val="24"/>
          <w:szCs w:val="24"/>
        </w:rPr>
        <w:t>ům</w:t>
      </w:r>
      <w:r w:rsidRPr="007738D9">
        <w:rPr>
          <w:rFonts w:ascii="Arial" w:hAnsi="Arial" w:cs="Arial"/>
          <w:sz w:val="24"/>
          <w:szCs w:val="24"/>
        </w:rPr>
        <w:t xml:space="preserve"> uveden</w:t>
      </w:r>
      <w:r w:rsidR="000E6C04">
        <w:rPr>
          <w:rFonts w:ascii="Arial" w:hAnsi="Arial" w:cs="Arial"/>
          <w:sz w:val="24"/>
          <w:szCs w:val="24"/>
        </w:rPr>
        <w:t>ým</w:t>
      </w:r>
      <w:r w:rsidRPr="007738D9">
        <w:rPr>
          <w:rFonts w:ascii="Arial" w:hAnsi="Arial" w:cs="Arial"/>
          <w:sz w:val="24"/>
          <w:szCs w:val="24"/>
        </w:rPr>
        <w:t xml:space="preserve"> pod pořadovým číslem 6 </w:t>
      </w:r>
      <w:r w:rsidR="000E6C04">
        <w:rPr>
          <w:rFonts w:ascii="Arial" w:hAnsi="Arial" w:cs="Arial"/>
          <w:sz w:val="24"/>
          <w:szCs w:val="24"/>
        </w:rPr>
        <w:t xml:space="preserve">a 7 </w:t>
      </w:r>
      <w:r w:rsidRPr="007738D9">
        <w:rPr>
          <w:rFonts w:ascii="Arial" w:hAnsi="Arial" w:cs="Arial"/>
          <w:sz w:val="24"/>
          <w:szCs w:val="24"/>
        </w:rPr>
        <w:t>dle přílohy č. 01 usnesení</w:t>
      </w:r>
      <w:r w:rsidR="00827031" w:rsidRPr="007D3BA8">
        <w:rPr>
          <w:rFonts w:ascii="Arial" w:hAnsi="Arial" w:cs="Arial"/>
          <w:sz w:val="24"/>
          <w:szCs w:val="24"/>
        </w:rPr>
        <w:t>,</w:t>
      </w:r>
    </w:p>
    <w:p w:rsidR="00E36EAA" w:rsidRPr="007D3BA8" w:rsidRDefault="00E36EAA" w:rsidP="00E106FF">
      <w:pPr>
        <w:pStyle w:val="Odstavecseseznamem"/>
        <w:numPr>
          <w:ilvl w:val="0"/>
          <w:numId w:val="45"/>
        </w:numPr>
        <w:spacing w:before="120" w:after="120"/>
        <w:jc w:val="both"/>
        <w:rPr>
          <w:rFonts w:ascii="Arial" w:hAnsi="Arial" w:cs="Arial"/>
          <w:sz w:val="24"/>
          <w:szCs w:val="24"/>
        </w:rPr>
      </w:pPr>
      <w:r w:rsidRPr="007D3BA8">
        <w:rPr>
          <w:rFonts w:ascii="Arial" w:hAnsi="Arial" w:cs="Arial"/>
          <w:b/>
          <w:sz w:val="24"/>
          <w:szCs w:val="24"/>
        </w:rPr>
        <w:t>souhlas</w:t>
      </w:r>
      <w:r w:rsidR="00301A47">
        <w:rPr>
          <w:rFonts w:ascii="Arial" w:hAnsi="Arial" w:cs="Arial"/>
          <w:b/>
          <w:sz w:val="24"/>
          <w:szCs w:val="24"/>
        </w:rPr>
        <w:t>í</w:t>
      </w:r>
      <w:r w:rsidRPr="007D3BA8">
        <w:rPr>
          <w:rFonts w:ascii="Arial" w:hAnsi="Arial" w:cs="Arial"/>
          <w:sz w:val="24"/>
          <w:szCs w:val="24"/>
        </w:rPr>
        <w:t xml:space="preserve"> </w:t>
      </w:r>
      <w:r w:rsidRPr="007738D9">
        <w:rPr>
          <w:rFonts w:ascii="Arial" w:hAnsi="Arial" w:cs="Arial"/>
          <w:sz w:val="24"/>
          <w:szCs w:val="24"/>
        </w:rPr>
        <w:t>s uzavřením veřejnoprávní smlouvy o poskytnutí dotace s příjemc</w:t>
      </w:r>
      <w:r w:rsidR="000E6C04">
        <w:rPr>
          <w:rFonts w:ascii="Arial" w:hAnsi="Arial" w:cs="Arial"/>
          <w:sz w:val="24"/>
          <w:szCs w:val="24"/>
        </w:rPr>
        <w:t>i</w:t>
      </w:r>
      <w:r w:rsidRPr="007738D9">
        <w:rPr>
          <w:rFonts w:ascii="Arial" w:hAnsi="Arial" w:cs="Arial"/>
          <w:sz w:val="24"/>
          <w:szCs w:val="24"/>
        </w:rPr>
        <w:t xml:space="preserve"> dle bodu </w:t>
      </w:r>
      <w:r w:rsidR="002342EB">
        <w:rPr>
          <w:rFonts w:ascii="Arial" w:hAnsi="Arial" w:cs="Arial"/>
          <w:sz w:val="24"/>
          <w:szCs w:val="24"/>
        </w:rPr>
        <w:t>1</w:t>
      </w:r>
      <w:r w:rsidRPr="007738D9">
        <w:rPr>
          <w:rFonts w:ascii="Arial" w:hAnsi="Arial" w:cs="Arial"/>
          <w:sz w:val="24"/>
          <w:szCs w:val="24"/>
        </w:rPr>
        <w:t xml:space="preserve"> usnesení ve znění vzorové smlouvy schválené Zastupitelstvem Olomouckého kraje usnesením č. UZ/7/17/2021 ze dne 13. 12. 2021</w:t>
      </w:r>
      <w:r w:rsidR="00827031" w:rsidRPr="007D3BA8">
        <w:rPr>
          <w:rFonts w:ascii="Arial" w:hAnsi="Arial" w:cs="Arial"/>
          <w:sz w:val="24"/>
          <w:szCs w:val="24"/>
        </w:rPr>
        <w:t>,</w:t>
      </w:r>
    </w:p>
    <w:p w:rsidR="005D69DB" w:rsidRPr="007D3BA8" w:rsidRDefault="005D69DB" w:rsidP="005D69DB">
      <w:pPr>
        <w:pStyle w:val="Odstavecseseznamem"/>
        <w:numPr>
          <w:ilvl w:val="0"/>
          <w:numId w:val="45"/>
        </w:numPr>
        <w:spacing w:before="120" w:after="120"/>
        <w:jc w:val="both"/>
        <w:rPr>
          <w:rFonts w:ascii="Arial" w:hAnsi="Arial" w:cs="Arial"/>
          <w:sz w:val="24"/>
          <w:szCs w:val="24"/>
        </w:rPr>
      </w:pPr>
      <w:r w:rsidRPr="007D3BA8">
        <w:rPr>
          <w:rFonts w:ascii="Arial" w:hAnsi="Arial" w:cs="Arial"/>
          <w:b/>
          <w:sz w:val="24"/>
          <w:szCs w:val="24"/>
        </w:rPr>
        <w:t>doporuč</w:t>
      </w:r>
      <w:r w:rsidR="00301A47">
        <w:rPr>
          <w:rFonts w:ascii="Arial" w:hAnsi="Arial" w:cs="Arial"/>
          <w:b/>
          <w:sz w:val="24"/>
          <w:szCs w:val="24"/>
        </w:rPr>
        <w:t>uje</w:t>
      </w:r>
      <w:r w:rsidRPr="007D3BA8">
        <w:rPr>
          <w:rFonts w:ascii="Arial" w:hAnsi="Arial" w:cs="Arial"/>
          <w:b/>
          <w:sz w:val="24"/>
          <w:szCs w:val="24"/>
        </w:rPr>
        <w:t xml:space="preserve"> Zastupitelstvu Olomouckého kraje </w:t>
      </w:r>
      <w:r w:rsidR="00827031" w:rsidRPr="007D3BA8">
        <w:rPr>
          <w:rFonts w:ascii="Arial" w:hAnsi="Arial" w:cs="Arial"/>
          <w:sz w:val="24"/>
          <w:szCs w:val="24"/>
        </w:rPr>
        <w:t>rozhodnout</w:t>
      </w:r>
      <w:r w:rsidR="00827031" w:rsidRPr="007D3BA8">
        <w:rPr>
          <w:rFonts w:ascii="Arial" w:hAnsi="Arial" w:cs="Arial"/>
          <w:b/>
          <w:sz w:val="24"/>
          <w:szCs w:val="24"/>
        </w:rPr>
        <w:t xml:space="preserve"> </w:t>
      </w:r>
      <w:r w:rsidRPr="007D3BA8">
        <w:rPr>
          <w:rFonts w:ascii="Arial" w:hAnsi="Arial" w:cs="Arial"/>
          <w:sz w:val="24"/>
          <w:szCs w:val="24"/>
        </w:rPr>
        <w:t>o poskytnutí individuální dotace</w:t>
      </w:r>
      <w:r w:rsidRPr="007D3BA8">
        <w:rPr>
          <w:rFonts w:ascii="Arial" w:hAnsi="Arial" w:cs="Arial"/>
          <w:b/>
          <w:sz w:val="24"/>
          <w:szCs w:val="24"/>
        </w:rPr>
        <w:t xml:space="preserve"> </w:t>
      </w:r>
      <w:r w:rsidR="00827031" w:rsidRPr="009E61C7">
        <w:rPr>
          <w:rFonts w:ascii="Arial" w:hAnsi="Arial" w:cs="Arial"/>
          <w:sz w:val="24"/>
          <w:szCs w:val="24"/>
        </w:rPr>
        <w:t xml:space="preserve">bodu </w:t>
      </w:r>
      <w:r w:rsidR="00827031" w:rsidRPr="007D3BA8">
        <w:rPr>
          <w:rFonts w:ascii="Arial" w:hAnsi="Arial" w:cs="Arial"/>
          <w:sz w:val="24"/>
          <w:szCs w:val="24"/>
        </w:rPr>
        <w:t>4</w:t>
      </w:r>
      <w:r w:rsidR="00827031" w:rsidRPr="009E61C7">
        <w:rPr>
          <w:rFonts w:ascii="Arial" w:hAnsi="Arial" w:cs="Arial"/>
          <w:sz w:val="24"/>
          <w:szCs w:val="24"/>
        </w:rPr>
        <w:t xml:space="preserve"> usnesení a rozhodnout o uzavření veřejnoprávní smlouvy o poskytnutí dotace dle bodu </w:t>
      </w:r>
      <w:r w:rsidR="00827031" w:rsidRPr="007D3BA8">
        <w:rPr>
          <w:rFonts w:ascii="Arial" w:hAnsi="Arial" w:cs="Arial"/>
          <w:sz w:val="24"/>
          <w:szCs w:val="24"/>
        </w:rPr>
        <w:t>5</w:t>
      </w:r>
      <w:r w:rsidR="00827031" w:rsidRPr="009E61C7">
        <w:rPr>
          <w:rFonts w:ascii="Arial" w:hAnsi="Arial" w:cs="Arial"/>
          <w:sz w:val="24"/>
          <w:szCs w:val="24"/>
        </w:rPr>
        <w:t xml:space="preserve"> usnesení</w:t>
      </w:r>
      <w:r w:rsidR="00827031" w:rsidRPr="007D3BA8">
        <w:rPr>
          <w:rFonts w:ascii="Arial" w:hAnsi="Arial" w:cs="Arial"/>
          <w:sz w:val="24"/>
          <w:szCs w:val="24"/>
        </w:rPr>
        <w:t>,</w:t>
      </w:r>
    </w:p>
    <w:p w:rsidR="00A54491" w:rsidRPr="007D3BA8" w:rsidRDefault="00A54491" w:rsidP="00D1608C">
      <w:pPr>
        <w:jc w:val="both"/>
        <w:rPr>
          <w:u w:val="single"/>
        </w:rPr>
      </w:pPr>
    </w:p>
    <w:p w:rsidR="00C90A55" w:rsidRDefault="00C90A55" w:rsidP="00D1608C">
      <w:pPr>
        <w:jc w:val="both"/>
        <w:rPr>
          <w:u w:val="single"/>
        </w:rPr>
      </w:pPr>
    </w:p>
    <w:p w:rsidR="00C90A55" w:rsidRDefault="00C90A55" w:rsidP="00D1608C">
      <w:pPr>
        <w:jc w:val="both"/>
        <w:rPr>
          <w:u w:val="single"/>
        </w:rPr>
      </w:pPr>
    </w:p>
    <w:p w:rsidR="00C90A55" w:rsidRDefault="00C90A55" w:rsidP="00D1608C">
      <w:pPr>
        <w:jc w:val="both"/>
        <w:rPr>
          <w:u w:val="single"/>
        </w:rPr>
      </w:pPr>
    </w:p>
    <w:p w:rsidR="00342843" w:rsidRDefault="00342843" w:rsidP="00D1608C">
      <w:pPr>
        <w:jc w:val="both"/>
        <w:rPr>
          <w:u w:val="single"/>
        </w:rPr>
      </w:pPr>
    </w:p>
    <w:p w:rsidR="00342843" w:rsidRDefault="00342843" w:rsidP="00D1608C">
      <w:pPr>
        <w:jc w:val="both"/>
        <w:rPr>
          <w:u w:val="single"/>
        </w:rPr>
      </w:pPr>
    </w:p>
    <w:p w:rsidR="00342843" w:rsidRDefault="00342843" w:rsidP="00D1608C">
      <w:pPr>
        <w:jc w:val="both"/>
        <w:rPr>
          <w:u w:val="single"/>
        </w:rPr>
      </w:pPr>
    </w:p>
    <w:p w:rsidR="00D1608C" w:rsidRPr="007D3BA8" w:rsidRDefault="00D1608C" w:rsidP="00D1608C">
      <w:pPr>
        <w:jc w:val="both"/>
        <w:rPr>
          <w:u w:val="single"/>
        </w:rPr>
      </w:pPr>
      <w:bookmarkStart w:id="0" w:name="_GoBack"/>
      <w:bookmarkEnd w:id="0"/>
      <w:r w:rsidRPr="007D3BA8">
        <w:rPr>
          <w:u w:val="single"/>
        </w:rPr>
        <w:t>Přílohy usnesení:</w:t>
      </w:r>
    </w:p>
    <w:p w:rsidR="00D1608C" w:rsidRPr="007D3BA8" w:rsidRDefault="00D1608C" w:rsidP="00D1608C">
      <w:pPr>
        <w:jc w:val="both"/>
      </w:pPr>
    </w:p>
    <w:p w:rsidR="00D1608C" w:rsidRPr="007D3BA8" w:rsidRDefault="00D1608C" w:rsidP="00EE1ADE">
      <w:pPr>
        <w:numPr>
          <w:ilvl w:val="0"/>
          <w:numId w:val="46"/>
        </w:numPr>
        <w:spacing w:after="240"/>
        <w:jc w:val="both"/>
      </w:pPr>
      <w:proofErr w:type="spellStart"/>
      <w:r w:rsidRPr="007D3BA8">
        <w:t>Usnesení</w:t>
      </w:r>
      <w:r w:rsidR="0009702E" w:rsidRPr="007D3BA8">
        <w:t>_</w:t>
      </w:r>
      <w:r w:rsidRPr="007D3BA8">
        <w:t>příloha</w:t>
      </w:r>
      <w:proofErr w:type="spellEnd"/>
      <w:r w:rsidRPr="007D3BA8">
        <w:t xml:space="preserve"> č. </w:t>
      </w:r>
      <w:r w:rsidR="00817273">
        <w:t>0</w:t>
      </w:r>
      <w:r w:rsidRPr="007D3BA8">
        <w:t>1</w:t>
      </w:r>
      <w:r w:rsidR="0009702E" w:rsidRPr="007D3BA8">
        <w:t xml:space="preserve"> - </w:t>
      </w:r>
      <w:r w:rsidR="00DB2777" w:rsidRPr="007D3BA8">
        <w:t>Žádosti o poskytnutí individuální dotace v oblasti životního prostředí a zemědělství</w:t>
      </w:r>
      <w:r w:rsidR="0009702E" w:rsidRPr="007D3BA8">
        <w:t xml:space="preserve"> </w:t>
      </w:r>
      <w:r w:rsidRPr="007D3BA8">
        <w:t xml:space="preserve">(strana </w:t>
      </w:r>
      <w:r w:rsidR="00020E2C">
        <w:t>9</w:t>
      </w:r>
      <w:r w:rsidRPr="007D3BA8">
        <w:t>)</w:t>
      </w:r>
    </w:p>
    <w:sectPr w:rsidR="00D1608C" w:rsidRPr="007D3BA8" w:rsidSect="007B7E56">
      <w:footerReference w:type="default" r:id="rId9"/>
      <w:pgSz w:w="11906" w:h="16838"/>
      <w:pgMar w:top="1418"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C1F" w:rsidRDefault="00B30C1F" w:rsidP="007B7E56">
      <w:r>
        <w:separator/>
      </w:r>
    </w:p>
  </w:endnote>
  <w:endnote w:type="continuationSeparator" w:id="0">
    <w:p w:rsidR="00B30C1F" w:rsidRDefault="00B30C1F" w:rsidP="007B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C1F" w:rsidRPr="00FB1BDA" w:rsidRDefault="00301A47" w:rsidP="008F4E18">
    <w:pPr>
      <w:pStyle w:val="Zpat"/>
      <w:pBdr>
        <w:top w:val="single" w:sz="8" w:space="1" w:color="auto"/>
      </w:pBdr>
      <w:rPr>
        <w:rFonts w:cs="Arial"/>
        <w:i/>
      </w:rPr>
    </w:pPr>
    <w:r>
      <w:rPr>
        <w:rFonts w:cs="Arial"/>
        <w:i/>
      </w:rPr>
      <w:t>Zastupitelstvo</w:t>
    </w:r>
    <w:r w:rsidR="00B30C1F" w:rsidRPr="00FB1BDA">
      <w:rPr>
        <w:rFonts w:cs="Arial"/>
        <w:i/>
      </w:rPr>
      <w:t xml:space="preserve"> Olomouckého kraje </w:t>
    </w:r>
    <w:r>
      <w:rPr>
        <w:rFonts w:cs="Arial"/>
        <w:i/>
      </w:rPr>
      <w:t>26</w:t>
    </w:r>
    <w:r w:rsidR="008A67A5">
      <w:rPr>
        <w:rFonts w:cs="Arial"/>
        <w:i/>
      </w:rPr>
      <w:t>. 09</w:t>
    </w:r>
    <w:r w:rsidR="00B30C1F">
      <w:rPr>
        <w:rFonts w:cs="Arial"/>
        <w:i/>
      </w:rPr>
      <w:t>. 202</w:t>
    </w:r>
    <w:r w:rsidR="009F72E3">
      <w:rPr>
        <w:rFonts w:cs="Arial"/>
        <w:i/>
      </w:rPr>
      <w:t>2</w:t>
    </w:r>
    <w:r w:rsidR="00B30C1F" w:rsidRPr="00FB1BDA">
      <w:rPr>
        <w:rFonts w:cs="Arial"/>
        <w:i/>
      </w:rPr>
      <w:tab/>
    </w:r>
    <w:r w:rsidR="00B30C1F" w:rsidRPr="00FB1BDA">
      <w:rPr>
        <w:rFonts w:cs="Arial"/>
        <w:i/>
      </w:rPr>
      <w:tab/>
      <w:t xml:space="preserve">Strana </w:t>
    </w:r>
    <w:r w:rsidR="00B30C1F" w:rsidRPr="00FB1BDA">
      <w:rPr>
        <w:rFonts w:cs="Arial"/>
        <w:i/>
      </w:rPr>
      <w:fldChar w:fldCharType="begin"/>
    </w:r>
    <w:r w:rsidR="00B30C1F" w:rsidRPr="00FB1BDA">
      <w:rPr>
        <w:rFonts w:cs="Arial"/>
        <w:i/>
      </w:rPr>
      <w:instrText xml:space="preserve"> PAGE </w:instrText>
    </w:r>
    <w:r w:rsidR="00B30C1F" w:rsidRPr="00FB1BDA">
      <w:rPr>
        <w:rFonts w:cs="Arial"/>
        <w:i/>
      </w:rPr>
      <w:fldChar w:fldCharType="separate"/>
    </w:r>
    <w:r w:rsidR="00342843">
      <w:rPr>
        <w:rFonts w:cs="Arial"/>
        <w:i/>
      </w:rPr>
      <w:t>8</w:t>
    </w:r>
    <w:r w:rsidR="00B30C1F" w:rsidRPr="00FB1BDA">
      <w:rPr>
        <w:rFonts w:cs="Arial"/>
        <w:i/>
      </w:rPr>
      <w:fldChar w:fldCharType="end"/>
    </w:r>
    <w:r w:rsidR="00B30C1F" w:rsidRPr="00FB1BDA">
      <w:rPr>
        <w:rFonts w:cs="Arial"/>
        <w:i/>
      </w:rPr>
      <w:t xml:space="preserve"> (celkem</w:t>
    </w:r>
    <w:r w:rsidR="00B30C1F">
      <w:rPr>
        <w:rFonts w:cs="Arial"/>
        <w:i/>
      </w:rPr>
      <w:t xml:space="preserve"> </w:t>
    </w:r>
    <w:r w:rsidR="00020E2C">
      <w:rPr>
        <w:rFonts w:cs="Arial"/>
        <w:i/>
      </w:rPr>
      <w:t>9</w:t>
    </w:r>
    <w:r w:rsidR="00B30C1F" w:rsidRPr="00FB1BDA">
      <w:rPr>
        <w:rFonts w:cs="Arial"/>
        <w:i/>
      </w:rPr>
      <w:t xml:space="preserve">) </w:t>
    </w:r>
  </w:p>
  <w:p w:rsidR="00B30C1F" w:rsidRPr="00FB1BDA" w:rsidRDefault="00301A47" w:rsidP="008F4E18">
    <w:pPr>
      <w:pStyle w:val="Zpat"/>
      <w:rPr>
        <w:rFonts w:cs="Arial"/>
        <w:i/>
      </w:rPr>
    </w:pPr>
    <w:r>
      <w:rPr>
        <w:rFonts w:cs="Arial"/>
        <w:i/>
      </w:rPr>
      <w:t>36.1.</w:t>
    </w:r>
    <w:r w:rsidR="00B30C1F" w:rsidRPr="00FB1BDA">
      <w:rPr>
        <w:rFonts w:cs="Arial"/>
        <w:i/>
      </w:rPr>
      <w:t xml:space="preserve"> – Žádost</w:t>
    </w:r>
    <w:r w:rsidR="00B30C1F">
      <w:rPr>
        <w:rFonts w:cs="Arial"/>
        <w:i/>
      </w:rPr>
      <w:t>i</w:t>
    </w:r>
    <w:r w:rsidR="00B30C1F" w:rsidRPr="00FB1BDA">
      <w:rPr>
        <w:rFonts w:cs="Arial"/>
        <w:i/>
      </w:rPr>
      <w:t xml:space="preserve"> o poskytnutí individuální dotac</w:t>
    </w:r>
    <w:r w:rsidR="00B30C1F">
      <w:rPr>
        <w:rFonts w:cs="Arial"/>
        <w:i/>
      </w:rPr>
      <w:t>e</w:t>
    </w:r>
    <w:r w:rsidR="00B30C1F" w:rsidRPr="00FB1BDA">
      <w:rPr>
        <w:rFonts w:cs="Arial"/>
        <w:i/>
      </w:rPr>
      <w:t xml:space="preserve"> v oblasti životního prostředí a zemědělství</w:t>
    </w:r>
    <w:r w:rsidR="00C9083C">
      <w:rPr>
        <w:rFonts w:cs="Arial"/>
        <w:i/>
      </w:rPr>
      <w:t xml:space="preserve"> - dodatek</w:t>
    </w:r>
  </w:p>
  <w:p w:rsidR="00B30C1F" w:rsidRDefault="00B30C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C1F" w:rsidRDefault="00B30C1F" w:rsidP="007B7E56">
      <w:r>
        <w:separator/>
      </w:r>
    </w:p>
  </w:footnote>
  <w:footnote w:type="continuationSeparator" w:id="0">
    <w:p w:rsidR="00B30C1F" w:rsidRDefault="00B30C1F" w:rsidP="007B7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880A4E0C"/>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54387DAC"/>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4E0481F0"/>
    <w:lvl w:ilvl="0" w:tplc="BDC4A6D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26F83"/>
    <w:multiLevelType w:val="hybridMultilevel"/>
    <w:tmpl w:val="6BD6806C"/>
    <w:lvl w:ilvl="0" w:tplc="577A7BD6">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51DB7"/>
    <w:multiLevelType w:val="hybridMultilevel"/>
    <w:tmpl w:val="62CCAD2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71040"/>
    <w:multiLevelType w:val="hybridMultilevel"/>
    <w:tmpl w:val="27E86ED0"/>
    <w:lvl w:ilvl="0" w:tplc="80443650">
      <w:start w:val="1"/>
      <w:numFmt w:val="decimal"/>
      <w:lvlText w:val="%1."/>
      <w:lvlJc w:val="left"/>
      <w:pPr>
        <w:ind w:left="1853" w:hanging="360"/>
      </w:pPr>
      <w:rPr>
        <w:rFonts w:hint="default"/>
      </w:rPr>
    </w:lvl>
    <w:lvl w:ilvl="1" w:tplc="04050019" w:tentative="1">
      <w:start w:val="1"/>
      <w:numFmt w:val="lowerLetter"/>
      <w:lvlText w:val="%2."/>
      <w:lvlJc w:val="left"/>
      <w:pPr>
        <w:ind w:left="2573" w:hanging="360"/>
      </w:pPr>
    </w:lvl>
    <w:lvl w:ilvl="2" w:tplc="0405001B" w:tentative="1">
      <w:start w:val="1"/>
      <w:numFmt w:val="lowerRoman"/>
      <w:lvlText w:val="%3."/>
      <w:lvlJc w:val="right"/>
      <w:pPr>
        <w:ind w:left="3293" w:hanging="180"/>
      </w:pPr>
    </w:lvl>
    <w:lvl w:ilvl="3" w:tplc="0405000F" w:tentative="1">
      <w:start w:val="1"/>
      <w:numFmt w:val="decimal"/>
      <w:lvlText w:val="%4."/>
      <w:lvlJc w:val="left"/>
      <w:pPr>
        <w:ind w:left="4013" w:hanging="360"/>
      </w:pPr>
    </w:lvl>
    <w:lvl w:ilvl="4" w:tplc="04050019" w:tentative="1">
      <w:start w:val="1"/>
      <w:numFmt w:val="lowerLetter"/>
      <w:lvlText w:val="%5."/>
      <w:lvlJc w:val="left"/>
      <w:pPr>
        <w:ind w:left="4733" w:hanging="360"/>
      </w:pPr>
    </w:lvl>
    <w:lvl w:ilvl="5" w:tplc="0405001B" w:tentative="1">
      <w:start w:val="1"/>
      <w:numFmt w:val="lowerRoman"/>
      <w:lvlText w:val="%6."/>
      <w:lvlJc w:val="right"/>
      <w:pPr>
        <w:ind w:left="5453" w:hanging="180"/>
      </w:pPr>
    </w:lvl>
    <w:lvl w:ilvl="6" w:tplc="0405000F" w:tentative="1">
      <w:start w:val="1"/>
      <w:numFmt w:val="decimal"/>
      <w:lvlText w:val="%7."/>
      <w:lvlJc w:val="left"/>
      <w:pPr>
        <w:ind w:left="6173" w:hanging="360"/>
      </w:pPr>
    </w:lvl>
    <w:lvl w:ilvl="7" w:tplc="04050019" w:tentative="1">
      <w:start w:val="1"/>
      <w:numFmt w:val="lowerLetter"/>
      <w:lvlText w:val="%8."/>
      <w:lvlJc w:val="left"/>
      <w:pPr>
        <w:ind w:left="6893" w:hanging="360"/>
      </w:pPr>
    </w:lvl>
    <w:lvl w:ilvl="8" w:tplc="0405001B" w:tentative="1">
      <w:start w:val="1"/>
      <w:numFmt w:val="lowerRoman"/>
      <w:lvlText w:val="%9."/>
      <w:lvlJc w:val="right"/>
      <w:pPr>
        <w:ind w:left="7613" w:hanging="180"/>
      </w:pPr>
    </w:lvl>
  </w:abstractNum>
  <w:abstractNum w:abstractNumId="6" w15:restartNumberingAfterBreak="0">
    <w:nsid w:val="12D64BCC"/>
    <w:multiLevelType w:val="hybridMultilevel"/>
    <w:tmpl w:val="6E507B1A"/>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E5408686"/>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1F7914"/>
    <w:multiLevelType w:val="hybridMultilevel"/>
    <w:tmpl w:val="8D127BA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5602F9A"/>
    <w:multiLevelType w:val="hybridMultilevel"/>
    <w:tmpl w:val="2546777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6220BA58"/>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BB32F76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40D8FCCC"/>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DF9264D8"/>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A11C4E22"/>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5B838C8"/>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FC14372"/>
    <w:multiLevelType w:val="hybridMultilevel"/>
    <w:tmpl w:val="5D1A173E"/>
    <w:lvl w:ilvl="0" w:tplc="FCAE4340">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9A4441"/>
    <w:multiLevelType w:val="hybridMultilevel"/>
    <w:tmpl w:val="B218E82C"/>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11F1E2C"/>
    <w:multiLevelType w:val="hybridMultilevel"/>
    <w:tmpl w:val="2AF45AB4"/>
    <w:lvl w:ilvl="0" w:tplc="EA460366">
      <w:start w:val="5"/>
      <w:numFmt w:val="decimal"/>
      <w:lvlText w:val="%1."/>
      <w:lvlJc w:val="left"/>
      <w:pPr>
        <w:ind w:left="1853" w:hanging="360"/>
      </w:pPr>
      <w:rPr>
        <w:rFonts w:hint="default"/>
      </w:rPr>
    </w:lvl>
    <w:lvl w:ilvl="1" w:tplc="04050019" w:tentative="1">
      <w:start w:val="1"/>
      <w:numFmt w:val="lowerLetter"/>
      <w:lvlText w:val="%2."/>
      <w:lvlJc w:val="left"/>
      <w:pPr>
        <w:ind w:left="2573" w:hanging="360"/>
      </w:pPr>
    </w:lvl>
    <w:lvl w:ilvl="2" w:tplc="0405001B" w:tentative="1">
      <w:start w:val="1"/>
      <w:numFmt w:val="lowerRoman"/>
      <w:lvlText w:val="%3."/>
      <w:lvlJc w:val="right"/>
      <w:pPr>
        <w:ind w:left="3293" w:hanging="180"/>
      </w:pPr>
    </w:lvl>
    <w:lvl w:ilvl="3" w:tplc="0405000F" w:tentative="1">
      <w:start w:val="1"/>
      <w:numFmt w:val="decimal"/>
      <w:lvlText w:val="%4."/>
      <w:lvlJc w:val="left"/>
      <w:pPr>
        <w:ind w:left="4013" w:hanging="360"/>
      </w:pPr>
    </w:lvl>
    <w:lvl w:ilvl="4" w:tplc="04050019" w:tentative="1">
      <w:start w:val="1"/>
      <w:numFmt w:val="lowerLetter"/>
      <w:lvlText w:val="%5."/>
      <w:lvlJc w:val="left"/>
      <w:pPr>
        <w:ind w:left="4733" w:hanging="360"/>
      </w:pPr>
    </w:lvl>
    <w:lvl w:ilvl="5" w:tplc="0405001B" w:tentative="1">
      <w:start w:val="1"/>
      <w:numFmt w:val="lowerRoman"/>
      <w:lvlText w:val="%6."/>
      <w:lvlJc w:val="right"/>
      <w:pPr>
        <w:ind w:left="5453" w:hanging="180"/>
      </w:pPr>
    </w:lvl>
    <w:lvl w:ilvl="6" w:tplc="0405000F" w:tentative="1">
      <w:start w:val="1"/>
      <w:numFmt w:val="decimal"/>
      <w:lvlText w:val="%7."/>
      <w:lvlJc w:val="left"/>
      <w:pPr>
        <w:ind w:left="6173" w:hanging="360"/>
      </w:pPr>
    </w:lvl>
    <w:lvl w:ilvl="7" w:tplc="04050019" w:tentative="1">
      <w:start w:val="1"/>
      <w:numFmt w:val="lowerLetter"/>
      <w:lvlText w:val="%8."/>
      <w:lvlJc w:val="left"/>
      <w:pPr>
        <w:ind w:left="6893" w:hanging="360"/>
      </w:pPr>
    </w:lvl>
    <w:lvl w:ilvl="8" w:tplc="0405001B" w:tentative="1">
      <w:start w:val="1"/>
      <w:numFmt w:val="lowerRoman"/>
      <w:lvlText w:val="%9."/>
      <w:lvlJc w:val="right"/>
      <w:pPr>
        <w:ind w:left="7613" w:hanging="180"/>
      </w:pPr>
    </w:lvl>
  </w:abstractNum>
  <w:abstractNum w:abstractNumId="19" w15:restartNumberingAfterBreak="0">
    <w:nsid w:val="3812532A"/>
    <w:multiLevelType w:val="hybridMultilevel"/>
    <w:tmpl w:val="8E32A1C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326FC9"/>
    <w:multiLevelType w:val="hybridMultilevel"/>
    <w:tmpl w:val="560EBC7E"/>
    <w:lvl w:ilvl="0" w:tplc="D4BCBB34">
      <w:start w:val="1"/>
      <w:numFmt w:val="decimal"/>
      <w:pStyle w:val="slo2tuntext"/>
      <w:lvlText w:val="%1)"/>
      <w:lvlJc w:val="left"/>
      <w:pPr>
        <w:tabs>
          <w:tab w:val="num" w:pos="567"/>
        </w:tabs>
        <w:ind w:left="567" w:hanging="567"/>
      </w:pPr>
      <w:rPr>
        <w:rFonts w:hint="default"/>
        <w:caps w:val="0"/>
        <w:strike w:val="0"/>
        <w:dstrike w:val="0"/>
        <w:vanish w:val="0"/>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9B35A21"/>
    <w:multiLevelType w:val="hybridMultilevel"/>
    <w:tmpl w:val="B9849496"/>
    <w:lvl w:ilvl="0" w:tplc="C7BAD382">
      <w:start w:val="7"/>
      <w:numFmt w:val="decimal"/>
      <w:lvlText w:val="%1."/>
      <w:lvlJc w:val="left"/>
      <w:pPr>
        <w:ind w:left="1853" w:hanging="360"/>
      </w:pPr>
      <w:rPr>
        <w:rFonts w:hint="default"/>
      </w:rPr>
    </w:lvl>
    <w:lvl w:ilvl="1" w:tplc="04050019" w:tentative="1">
      <w:start w:val="1"/>
      <w:numFmt w:val="lowerLetter"/>
      <w:lvlText w:val="%2."/>
      <w:lvlJc w:val="left"/>
      <w:pPr>
        <w:ind w:left="2573" w:hanging="360"/>
      </w:pPr>
    </w:lvl>
    <w:lvl w:ilvl="2" w:tplc="0405001B" w:tentative="1">
      <w:start w:val="1"/>
      <w:numFmt w:val="lowerRoman"/>
      <w:lvlText w:val="%3."/>
      <w:lvlJc w:val="right"/>
      <w:pPr>
        <w:ind w:left="3293" w:hanging="180"/>
      </w:pPr>
    </w:lvl>
    <w:lvl w:ilvl="3" w:tplc="0405000F" w:tentative="1">
      <w:start w:val="1"/>
      <w:numFmt w:val="decimal"/>
      <w:lvlText w:val="%4."/>
      <w:lvlJc w:val="left"/>
      <w:pPr>
        <w:ind w:left="4013" w:hanging="360"/>
      </w:pPr>
    </w:lvl>
    <w:lvl w:ilvl="4" w:tplc="04050019" w:tentative="1">
      <w:start w:val="1"/>
      <w:numFmt w:val="lowerLetter"/>
      <w:lvlText w:val="%5."/>
      <w:lvlJc w:val="left"/>
      <w:pPr>
        <w:ind w:left="4733" w:hanging="360"/>
      </w:pPr>
    </w:lvl>
    <w:lvl w:ilvl="5" w:tplc="0405001B" w:tentative="1">
      <w:start w:val="1"/>
      <w:numFmt w:val="lowerRoman"/>
      <w:lvlText w:val="%6."/>
      <w:lvlJc w:val="right"/>
      <w:pPr>
        <w:ind w:left="5453" w:hanging="180"/>
      </w:pPr>
    </w:lvl>
    <w:lvl w:ilvl="6" w:tplc="0405000F" w:tentative="1">
      <w:start w:val="1"/>
      <w:numFmt w:val="decimal"/>
      <w:lvlText w:val="%7."/>
      <w:lvlJc w:val="left"/>
      <w:pPr>
        <w:ind w:left="6173" w:hanging="360"/>
      </w:pPr>
    </w:lvl>
    <w:lvl w:ilvl="7" w:tplc="04050019" w:tentative="1">
      <w:start w:val="1"/>
      <w:numFmt w:val="lowerLetter"/>
      <w:lvlText w:val="%8."/>
      <w:lvlJc w:val="left"/>
      <w:pPr>
        <w:ind w:left="6893" w:hanging="360"/>
      </w:pPr>
    </w:lvl>
    <w:lvl w:ilvl="8" w:tplc="0405001B" w:tentative="1">
      <w:start w:val="1"/>
      <w:numFmt w:val="lowerRoman"/>
      <w:lvlText w:val="%9."/>
      <w:lvlJc w:val="right"/>
      <w:pPr>
        <w:ind w:left="7613" w:hanging="180"/>
      </w:pPr>
    </w:lvl>
  </w:abstractNum>
  <w:abstractNum w:abstractNumId="22" w15:restartNumberingAfterBreak="0">
    <w:nsid w:val="3B1E37BA"/>
    <w:multiLevelType w:val="hybridMultilevel"/>
    <w:tmpl w:val="B3425D80"/>
    <w:lvl w:ilvl="0" w:tplc="5DD8AE7C">
      <w:start w:val="9"/>
      <w:numFmt w:val="decimal"/>
      <w:lvlText w:val="%1."/>
      <w:lvlJc w:val="left"/>
      <w:pPr>
        <w:ind w:left="1495" w:hanging="360"/>
      </w:pPr>
      <w:rPr>
        <w:rFonts w:hint="default"/>
        <w:b/>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23" w15:restartNumberingAfterBreak="0">
    <w:nsid w:val="3C054961"/>
    <w:multiLevelType w:val="hybridMultilevel"/>
    <w:tmpl w:val="F0F6D10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C2E637A"/>
    <w:multiLevelType w:val="hybridMultilevel"/>
    <w:tmpl w:val="E7008754"/>
    <w:lvl w:ilvl="0" w:tplc="4A2864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D04AB4"/>
    <w:multiLevelType w:val="hybridMultilevel"/>
    <w:tmpl w:val="EA206F4E"/>
    <w:lvl w:ilvl="0" w:tplc="FE500862">
      <w:start w:val="3"/>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3D7C0766"/>
    <w:multiLevelType w:val="hybridMultilevel"/>
    <w:tmpl w:val="3E84CF3A"/>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C93E7D"/>
    <w:multiLevelType w:val="hybridMultilevel"/>
    <w:tmpl w:val="EA44B5F2"/>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1E3794"/>
    <w:multiLevelType w:val="hybridMultilevel"/>
    <w:tmpl w:val="519068BA"/>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3B11180"/>
    <w:multiLevelType w:val="multilevel"/>
    <w:tmpl w:val="9E360418"/>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0"/>
      <w:numFmt w:val="decimal"/>
      <w:lvlText w:val="%3."/>
      <w:lvlJc w:val="left"/>
      <w:pPr>
        <w:tabs>
          <w:tab w:val="num" w:pos="2344"/>
        </w:tabs>
        <w:ind w:left="2344" w:hanging="360"/>
      </w:pPr>
      <w:rPr>
        <w:rFonts w:hint="default"/>
        <w:b/>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449A0304"/>
    <w:multiLevelType w:val="hybridMultilevel"/>
    <w:tmpl w:val="C2EA2BDC"/>
    <w:lvl w:ilvl="0" w:tplc="0AEED1B4">
      <w:start w:val="1"/>
      <w:numFmt w:val="lowerLetter"/>
      <w:lvlText w:val="%1)"/>
      <w:lvlJc w:val="left"/>
      <w:pPr>
        <w:ind w:left="78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4A479D0"/>
    <w:multiLevelType w:val="hybridMultilevel"/>
    <w:tmpl w:val="0666E1C4"/>
    <w:lvl w:ilvl="0" w:tplc="4DF2B3BE">
      <w:start w:val="4"/>
      <w:numFmt w:val="decimal"/>
      <w:lvlText w:val="%1."/>
      <w:lvlJc w:val="left"/>
      <w:pPr>
        <w:ind w:left="1853" w:hanging="360"/>
      </w:pPr>
      <w:rPr>
        <w:rFonts w:hint="default"/>
      </w:rPr>
    </w:lvl>
    <w:lvl w:ilvl="1" w:tplc="04050019" w:tentative="1">
      <w:start w:val="1"/>
      <w:numFmt w:val="lowerLetter"/>
      <w:lvlText w:val="%2."/>
      <w:lvlJc w:val="left"/>
      <w:pPr>
        <w:ind w:left="2573" w:hanging="360"/>
      </w:pPr>
    </w:lvl>
    <w:lvl w:ilvl="2" w:tplc="0405001B" w:tentative="1">
      <w:start w:val="1"/>
      <w:numFmt w:val="lowerRoman"/>
      <w:lvlText w:val="%3."/>
      <w:lvlJc w:val="right"/>
      <w:pPr>
        <w:ind w:left="3293" w:hanging="180"/>
      </w:pPr>
    </w:lvl>
    <w:lvl w:ilvl="3" w:tplc="0405000F" w:tentative="1">
      <w:start w:val="1"/>
      <w:numFmt w:val="decimal"/>
      <w:lvlText w:val="%4."/>
      <w:lvlJc w:val="left"/>
      <w:pPr>
        <w:ind w:left="4013" w:hanging="360"/>
      </w:pPr>
    </w:lvl>
    <w:lvl w:ilvl="4" w:tplc="04050019" w:tentative="1">
      <w:start w:val="1"/>
      <w:numFmt w:val="lowerLetter"/>
      <w:lvlText w:val="%5."/>
      <w:lvlJc w:val="left"/>
      <w:pPr>
        <w:ind w:left="4733" w:hanging="360"/>
      </w:pPr>
    </w:lvl>
    <w:lvl w:ilvl="5" w:tplc="0405001B" w:tentative="1">
      <w:start w:val="1"/>
      <w:numFmt w:val="lowerRoman"/>
      <w:lvlText w:val="%6."/>
      <w:lvlJc w:val="right"/>
      <w:pPr>
        <w:ind w:left="5453" w:hanging="180"/>
      </w:pPr>
    </w:lvl>
    <w:lvl w:ilvl="6" w:tplc="0405000F" w:tentative="1">
      <w:start w:val="1"/>
      <w:numFmt w:val="decimal"/>
      <w:lvlText w:val="%7."/>
      <w:lvlJc w:val="left"/>
      <w:pPr>
        <w:ind w:left="6173" w:hanging="360"/>
      </w:pPr>
    </w:lvl>
    <w:lvl w:ilvl="7" w:tplc="04050019" w:tentative="1">
      <w:start w:val="1"/>
      <w:numFmt w:val="lowerLetter"/>
      <w:lvlText w:val="%8."/>
      <w:lvlJc w:val="left"/>
      <w:pPr>
        <w:ind w:left="6893" w:hanging="360"/>
      </w:pPr>
    </w:lvl>
    <w:lvl w:ilvl="8" w:tplc="0405001B" w:tentative="1">
      <w:start w:val="1"/>
      <w:numFmt w:val="lowerRoman"/>
      <w:lvlText w:val="%9."/>
      <w:lvlJc w:val="right"/>
      <w:pPr>
        <w:ind w:left="7613" w:hanging="180"/>
      </w:pPr>
    </w:lvl>
  </w:abstractNum>
  <w:abstractNum w:abstractNumId="32" w15:restartNumberingAfterBreak="0">
    <w:nsid w:val="47A14186"/>
    <w:multiLevelType w:val="hybridMultilevel"/>
    <w:tmpl w:val="77547718"/>
    <w:lvl w:ilvl="0" w:tplc="0B7AA4E6">
      <w:start w:val="1"/>
      <w:numFmt w:val="decimal"/>
      <w:pStyle w:val="Tabulka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81E5F17"/>
    <w:multiLevelType w:val="hybridMultilevel"/>
    <w:tmpl w:val="65222D0C"/>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A710D82"/>
    <w:multiLevelType w:val="hybridMultilevel"/>
    <w:tmpl w:val="E990FF5C"/>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7E47FF"/>
    <w:multiLevelType w:val="hybridMultilevel"/>
    <w:tmpl w:val="26784E04"/>
    <w:lvl w:ilvl="0" w:tplc="E4B0E314">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6" w15:restartNumberingAfterBreak="0">
    <w:nsid w:val="4CCB52E6"/>
    <w:multiLevelType w:val="hybridMultilevel"/>
    <w:tmpl w:val="CCA67CDE"/>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4DF448B6"/>
    <w:multiLevelType w:val="hybridMultilevel"/>
    <w:tmpl w:val="EBF22854"/>
    <w:lvl w:ilvl="0" w:tplc="A02E873E">
      <w:start w:val="2"/>
      <w:numFmt w:val="decimal"/>
      <w:lvlText w:val="%1."/>
      <w:lvlJc w:val="left"/>
      <w:pPr>
        <w:ind w:left="1853" w:hanging="360"/>
      </w:pPr>
      <w:rPr>
        <w:rFonts w:hint="default"/>
      </w:rPr>
    </w:lvl>
    <w:lvl w:ilvl="1" w:tplc="04050019" w:tentative="1">
      <w:start w:val="1"/>
      <w:numFmt w:val="lowerLetter"/>
      <w:lvlText w:val="%2."/>
      <w:lvlJc w:val="left"/>
      <w:pPr>
        <w:ind w:left="2573" w:hanging="360"/>
      </w:pPr>
    </w:lvl>
    <w:lvl w:ilvl="2" w:tplc="0405001B" w:tentative="1">
      <w:start w:val="1"/>
      <w:numFmt w:val="lowerRoman"/>
      <w:lvlText w:val="%3."/>
      <w:lvlJc w:val="right"/>
      <w:pPr>
        <w:ind w:left="3293" w:hanging="180"/>
      </w:pPr>
    </w:lvl>
    <w:lvl w:ilvl="3" w:tplc="0405000F" w:tentative="1">
      <w:start w:val="1"/>
      <w:numFmt w:val="decimal"/>
      <w:lvlText w:val="%4."/>
      <w:lvlJc w:val="left"/>
      <w:pPr>
        <w:ind w:left="4013" w:hanging="360"/>
      </w:pPr>
    </w:lvl>
    <w:lvl w:ilvl="4" w:tplc="04050019" w:tentative="1">
      <w:start w:val="1"/>
      <w:numFmt w:val="lowerLetter"/>
      <w:lvlText w:val="%5."/>
      <w:lvlJc w:val="left"/>
      <w:pPr>
        <w:ind w:left="4733" w:hanging="360"/>
      </w:pPr>
    </w:lvl>
    <w:lvl w:ilvl="5" w:tplc="0405001B" w:tentative="1">
      <w:start w:val="1"/>
      <w:numFmt w:val="lowerRoman"/>
      <w:lvlText w:val="%6."/>
      <w:lvlJc w:val="right"/>
      <w:pPr>
        <w:ind w:left="5453" w:hanging="180"/>
      </w:pPr>
    </w:lvl>
    <w:lvl w:ilvl="6" w:tplc="0405000F" w:tentative="1">
      <w:start w:val="1"/>
      <w:numFmt w:val="decimal"/>
      <w:lvlText w:val="%7."/>
      <w:lvlJc w:val="left"/>
      <w:pPr>
        <w:ind w:left="6173" w:hanging="360"/>
      </w:pPr>
    </w:lvl>
    <w:lvl w:ilvl="7" w:tplc="04050019" w:tentative="1">
      <w:start w:val="1"/>
      <w:numFmt w:val="lowerLetter"/>
      <w:lvlText w:val="%8."/>
      <w:lvlJc w:val="left"/>
      <w:pPr>
        <w:ind w:left="6893" w:hanging="360"/>
      </w:pPr>
    </w:lvl>
    <w:lvl w:ilvl="8" w:tplc="0405001B" w:tentative="1">
      <w:start w:val="1"/>
      <w:numFmt w:val="lowerRoman"/>
      <w:lvlText w:val="%9."/>
      <w:lvlJc w:val="right"/>
      <w:pPr>
        <w:ind w:left="7613" w:hanging="180"/>
      </w:pPr>
    </w:lvl>
  </w:abstractNum>
  <w:abstractNum w:abstractNumId="38" w15:restartNumberingAfterBreak="0">
    <w:nsid w:val="4E7D49DC"/>
    <w:multiLevelType w:val="hybridMultilevel"/>
    <w:tmpl w:val="3182B840"/>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911B5B"/>
    <w:multiLevelType w:val="hybridMultilevel"/>
    <w:tmpl w:val="5F42CCA4"/>
    <w:lvl w:ilvl="0" w:tplc="BE7C24F8">
      <w:start w:val="1"/>
      <w:numFmt w:val="lowerLetter"/>
      <w:lvlText w:val="%1)"/>
      <w:lvlJc w:val="left"/>
      <w:pPr>
        <w:ind w:left="78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1B72A2A"/>
    <w:multiLevelType w:val="hybridMultilevel"/>
    <w:tmpl w:val="6FEAEDA6"/>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543D79D7"/>
    <w:multiLevelType w:val="multilevel"/>
    <w:tmpl w:val="7DDAA45A"/>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42" w15:restartNumberingAfterBreak="0">
    <w:nsid w:val="56437D6A"/>
    <w:multiLevelType w:val="multilevel"/>
    <w:tmpl w:val="33187B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56AB13D9"/>
    <w:multiLevelType w:val="multilevel"/>
    <w:tmpl w:val="D7A0B478"/>
    <w:lvl w:ilvl="0">
      <w:start w:val="1"/>
      <w:numFmt w:val="decimal"/>
      <w:pStyle w:val="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4" w15:restartNumberingAfterBreak="0">
    <w:nsid w:val="57910D9D"/>
    <w:multiLevelType w:val="hybridMultilevel"/>
    <w:tmpl w:val="E610A0D4"/>
    <w:lvl w:ilvl="0" w:tplc="0405000F">
      <w:start w:val="1"/>
      <w:numFmt w:val="decimal"/>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85D235E"/>
    <w:multiLevelType w:val="multilevel"/>
    <w:tmpl w:val="56847D20"/>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8"/>
      <w:numFmt w:val="decimal"/>
      <w:lvlText w:val="%3."/>
      <w:lvlJc w:val="left"/>
      <w:pPr>
        <w:tabs>
          <w:tab w:val="num" w:pos="2160"/>
        </w:tabs>
        <w:ind w:left="2160" w:hanging="360"/>
      </w:pPr>
      <w:rPr>
        <w:rFonts w:hint="default"/>
        <w:b/>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5B052307"/>
    <w:multiLevelType w:val="hybridMultilevel"/>
    <w:tmpl w:val="31200D58"/>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BB6934"/>
    <w:multiLevelType w:val="hybridMultilevel"/>
    <w:tmpl w:val="896ED878"/>
    <w:lvl w:ilvl="0" w:tplc="396077A0">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5EB05C8E"/>
    <w:multiLevelType w:val="hybridMultilevel"/>
    <w:tmpl w:val="38404B4E"/>
    <w:lvl w:ilvl="0" w:tplc="586A3A1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F5913E8"/>
    <w:multiLevelType w:val="multilevel"/>
    <w:tmpl w:val="F2A2C24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6"/>
      <w:numFmt w:val="decimal"/>
      <w:lvlText w:val="%3."/>
      <w:lvlJc w:val="left"/>
      <w:pPr>
        <w:tabs>
          <w:tab w:val="num" w:pos="2344"/>
        </w:tabs>
        <w:ind w:left="2344" w:hanging="360"/>
      </w:pPr>
      <w:rPr>
        <w:rFonts w:hint="default"/>
        <w:b/>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4B36860"/>
    <w:multiLevelType w:val="hybridMultilevel"/>
    <w:tmpl w:val="74A6A4A2"/>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654E3CA5"/>
    <w:multiLevelType w:val="hybridMultilevel"/>
    <w:tmpl w:val="875EA81C"/>
    <w:lvl w:ilvl="0" w:tplc="21C6307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2" w15:restartNumberingAfterBreak="0">
    <w:nsid w:val="655A67C1"/>
    <w:multiLevelType w:val="hybridMultilevel"/>
    <w:tmpl w:val="4F3E6DB0"/>
    <w:lvl w:ilvl="0" w:tplc="7BCA65B2">
      <w:start w:val="1"/>
      <w:numFmt w:val="lowerLetter"/>
      <w:lvlText w:val="%1)"/>
      <w:lvlJc w:val="left"/>
      <w:pPr>
        <w:ind w:left="78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6604779"/>
    <w:multiLevelType w:val="hybridMultilevel"/>
    <w:tmpl w:val="88E64328"/>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672F46A8"/>
    <w:multiLevelType w:val="hybridMultilevel"/>
    <w:tmpl w:val="6262CBC2"/>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6A4A5CD4"/>
    <w:multiLevelType w:val="hybridMultilevel"/>
    <w:tmpl w:val="B6B845FC"/>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6CED18B4"/>
    <w:multiLevelType w:val="hybridMultilevel"/>
    <w:tmpl w:val="D494B0C2"/>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6E657411"/>
    <w:multiLevelType w:val="hybridMultilevel"/>
    <w:tmpl w:val="05EC793E"/>
    <w:lvl w:ilvl="0" w:tplc="657247B2">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0413A63"/>
    <w:multiLevelType w:val="hybridMultilevel"/>
    <w:tmpl w:val="021E8EC4"/>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0622F7B"/>
    <w:multiLevelType w:val="hybridMultilevel"/>
    <w:tmpl w:val="48E8586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15:restartNumberingAfterBreak="0">
    <w:nsid w:val="710A5BE4"/>
    <w:multiLevelType w:val="hybridMultilevel"/>
    <w:tmpl w:val="20E4148E"/>
    <w:lvl w:ilvl="0" w:tplc="586A3A1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1" w15:restartNumberingAfterBreak="0">
    <w:nsid w:val="738C1764"/>
    <w:multiLevelType w:val="hybridMultilevel"/>
    <w:tmpl w:val="8E5ABF68"/>
    <w:lvl w:ilvl="0" w:tplc="0EAC49DC">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75AF0F09"/>
    <w:multiLevelType w:val="hybridMultilevel"/>
    <w:tmpl w:val="F3D8254C"/>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286C42"/>
    <w:multiLevelType w:val="hybridMultilevel"/>
    <w:tmpl w:val="809ECC76"/>
    <w:lvl w:ilvl="0" w:tplc="33FEDEF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15:restartNumberingAfterBreak="0">
    <w:nsid w:val="7B2646B7"/>
    <w:multiLevelType w:val="hybridMultilevel"/>
    <w:tmpl w:val="171CF4FA"/>
    <w:lvl w:ilvl="0" w:tplc="2FD097C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7C7F702C"/>
    <w:multiLevelType w:val="hybridMultilevel"/>
    <w:tmpl w:val="90E29094"/>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8"/>
  </w:num>
  <w:num w:numId="3">
    <w:abstractNumId w:val="33"/>
  </w:num>
  <w:num w:numId="4">
    <w:abstractNumId w:val="46"/>
  </w:num>
  <w:num w:numId="5">
    <w:abstractNumId w:val="26"/>
  </w:num>
  <w:num w:numId="6">
    <w:abstractNumId w:val="53"/>
  </w:num>
  <w:num w:numId="7">
    <w:abstractNumId w:val="65"/>
  </w:num>
  <w:num w:numId="8">
    <w:abstractNumId w:val="4"/>
  </w:num>
  <w:num w:numId="9">
    <w:abstractNumId w:val="34"/>
  </w:num>
  <w:num w:numId="10">
    <w:abstractNumId w:val="7"/>
  </w:num>
  <w:num w:numId="11">
    <w:abstractNumId w:val="56"/>
  </w:num>
  <w:num w:numId="12">
    <w:abstractNumId w:val="55"/>
  </w:num>
  <w:num w:numId="13">
    <w:abstractNumId w:val="62"/>
  </w:num>
  <w:num w:numId="14">
    <w:abstractNumId w:val="54"/>
  </w:num>
  <w:num w:numId="15">
    <w:abstractNumId w:val="59"/>
  </w:num>
  <w:num w:numId="16">
    <w:abstractNumId w:val="15"/>
  </w:num>
  <w:num w:numId="17">
    <w:abstractNumId w:val="36"/>
  </w:num>
  <w:num w:numId="18">
    <w:abstractNumId w:val="41"/>
  </w:num>
  <w:num w:numId="19">
    <w:abstractNumId w:val="1"/>
  </w:num>
  <w:num w:numId="20">
    <w:abstractNumId w:val="13"/>
  </w:num>
  <w:num w:numId="21">
    <w:abstractNumId w:val="32"/>
  </w:num>
  <w:num w:numId="22">
    <w:abstractNumId w:val="10"/>
  </w:num>
  <w:num w:numId="23">
    <w:abstractNumId w:val="50"/>
  </w:num>
  <w:num w:numId="24">
    <w:abstractNumId w:val="38"/>
  </w:num>
  <w:num w:numId="25">
    <w:abstractNumId w:val="27"/>
  </w:num>
  <w:num w:numId="26">
    <w:abstractNumId w:val="43"/>
  </w:num>
  <w:num w:numId="27">
    <w:abstractNumId w:val="17"/>
  </w:num>
  <w:num w:numId="28">
    <w:abstractNumId w:val="61"/>
  </w:num>
  <w:num w:numId="29">
    <w:abstractNumId w:val="40"/>
  </w:num>
  <w:num w:numId="30">
    <w:abstractNumId w:val="47"/>
  </w:num>
  <w:num w:numId="31">
    <w:abstractNumId w:val="58"/>
  </w:num>
  <w:num w:numId="32">
    <w:abstractNumId w:val="20"/>
  </w:num>
  <w:num w:numId="33">
    <w:abstractNumId w:val="0"/>
  </w:num>
  <w:num w:numId="34">
    <w:abstractNumId w:val="12"/>
  </w:num>
  <w:num w:numId="35">
    <w:abstractNumId w:val="63"/>
  </w:num>
  <w:num w:numId="36">
    <w:abstractNumId w:val="14"/>
  </w:num>
  <w:num w:numId="37">
    <w:abstractNumId w:val="9"/>
  </w:num>
  <w:num w:numId="38">
    <w:abstractNumId w:val="2"/>
  </w:num>
  <w:num w:numId="39">
    <w:abstractNumId w:val="6"/>
  </w:num>
  <w:num w:numId="40">
    <w:abstractNumId w:val="48"/>
  </w:num>
  <w:num w:numId="41">
    <w:abstractNumId w:val="60"/>
  </w:num>
  <w:num w:numId="42">
    <w:abstractNumId w:val="64"/>
  </w:num>
  <w:num w:numId="43">
    <w:abstractNumId w:val="57"/>
  </w:num>
  <w:num w:numId="44">
    <w:abstractNumId w:val="37"/>
  </w:num>
  <w:num w:numId="45">
    <w:abstractNumId w:val="44"/>
  </w:num>
  <w:num w:numId="46">
    <w:abstractNumId w:val="19"/>
  </w:num>
  <w:num w:numId="47">
    <w:abstractNumId w:val="24"/>
  </w:num>
  <w:num w:numId="48">
    <w:abstractNumId w:val="35"/>
  </w:num>
  <w:num w:numId="49">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num>
  <w:num w:numId="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49"/>
  </w:num>
  <w:num w:numId="54">
    <w:abstractNumId w:val="45"/>
  </w:num>
  <w:num w:numId="55">
    <w:abstractNumId w:val="22"/>
  </w:num>
  <w:num w:numId="56">
    <w:abstractNumId w:val="29"/>
  </w:num>
  <w:num w:numId="57">
    <w:abstractNumId w:val="30"/>
  </w:num>
  <w:num w:numId="58">
    <w:abstractNumId w:val="52"/>
  </w:num>
  <w:num w:numId="59">
    <w:abstractNumId w:val="16"/>
  </w:num>
  <w:num w:numId="60">
    <w:abstractNumId w:val="39"/>
  </w:num>
  <w:num w:numId="61">
    <w:abstractNumId w:val="23"/>
  </w:num>
  <w:num w:numId="62">
    <w:abstractNumId w:val="25"/>
  </w:num>
  <w:num w:numId="63">
    <w:abstractNumId w:val="5"/>
  </w:num>
  <w:num w:numId="64">
    <w:abstractNumId w:val="18"/>
  </w:num>
  <w:num w:numId="65">
    <w:abstractNumId w:val="3"/>
  </w:num>
  <w:num w:numId="66">
    <w:abstractNumId w:val="8"/>
  </w:num>
  <w:num w:numId="67">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30"/>
    <w:rsid w:val="0000660C"/>
    <w:rsid w:val="00006C6B"/>
    <w:rsid w:val="00007497"/>
    <w:rsid w:val="00010F7B"/>
    <w:rsid w:val="000122B4"/>
    <w:rsid w:val="00012B2A"/>
    <w:rsid w:val="00012F70"/>
    <w:rsid w:val="000164AC"/>
    <w:rsid w:val="00016980"/>
    <w:rsid w:val="0002018F"/>
    <w:rsid w:val="00020E2C"/>
    <w:rsid w:val="000229F8"/>
    <w:rsid w:val="000258CB"/>
    <w:rsid w:val="00025DC6"/>
    <w:rsid w:val="00026279"/>
    <w:rsid w:val="00031F1F"/>
    <w:rsid w:val="0003285D"/>
    <w:rsid w:val="00034FBF"/>
    <w:rsid w:val="000353A9"/>
    <w:rsid w:val="00035463"/>
    <w:rsid w:val="0003546D"/>
    <w:rsid w:val="00036F4E"/>
    <w:rsid w:val="00037867"/>
    <w:rsid w:val="00040578"/>
    <w:rsid w:val="00042684"/>
    <w:rsid w:val="00043C39"/>
    <w:rsid w:val="00050671"/>
    <w:rsid w:val="000516C0"/>
    <w:rsid w:val="0005326B"/>
    <w:rsid w:val="00053AA8"/>
    <w:rsid w:val="00053B47"/>
    <w:rsid w:val="0005417D"/>
    <w:rsid w:val="00055BE9"/>
    <w:rsid w:val="00056214"/>
    <w:rsid w:val="00060757"/>
    <w:rsid w:val="00060D06"/>
    <w:rsid w:val="000633B5"/>
    <w:rsid w:val="000652B9"/>
    <w:rsid w:val="0006623C"/>
    <w:rsid w:val="00066B2D"/>
    <w:rsid w:val="00070472"/>
    <w:rsid w:val="000722DC"/>
    <w:rsid w:val="00072919"/>
    <w:rsid w:val="0007411E"/>
    <w:rsid w:val="000741DA"/>
    <w:rsid w:val="000759B1"/>
    <w:rsid w:val="000776BF"/>
    <w:rsid w:val="00081701"/>
    <w:rsid w:val="00081CA1"/>
    <w:rsid w:val="00083254"/>
    <w:rsid w:val="0008665F"/>
    <w:rsid w:val="00087CDA"/>
    <w:rsid w:val="000903BC"/>
    <w:rsid w:val="00095A51"/>
    <w:rsid w:val="0009702E"/>
    <w:rsid w:val="00097FC9"/>
    <w:rsid w:val="000A3924"/>
    <w:rsid w:val="000A3AC4"/>
    <w:rsid w:val="000B1345"/>
    <w:rsid w:val="000B41C0"/>
    <w:rsid w:val="000B6367"/>
    <w:rsid w:val="000B6C7A"/>
    <w:rsid w:val="000C2311"/>
    <w:rsid w:val="000C5B51"/>
    <w:rsid w:val="000D1201"/>
    <w:rsid w:val="000D155D"/>
    <w:rsid w:val="000D29B9"/>
    <w:rsid w:val="000D302E"/>
    <w:rsid w:val="000D5008"/>
    <w:rsid w:val="000D7994"/>
    <w:rsid w:val="000E13C6"/>
    <w:rsid w:val="000E2004"/>
    <w:rsid w:val="000E2398"/>
    <w:rsid w:val="000E361E"/>
    <w:rsid w:val="000E436C"/>
    <w:rsid w:val="000E439D"/>
    <w:rsid w:val="000E52B2"/>
    <w:rsid w:val="000E6C04"/>
    <w:rsid w:val="000F0A42"/>
    <w:rsid w:val="000F0F54"/>
    <w:rsid w:val="000F2A08"/>
    <w:rsid w:val="000F4183"/>
    <w:rsid w:val="000F56C9"/>
    <w:rsid w:val="001003A6"/>
    <w:rsid w:val="00100C04"/>
    <w:rsid w:val="001012A7"/>
    <w:rsid w:val="001078A0"/>
    <w:rsid w:val="0011313E"/>
    <w:rsid w:val="0011416C"/>
    <w:rsid w:val="0011674A"/>
    <w:rsid w:val="001169B1"/>
    <w:rsid w:val="00121241"/>
    <w:rsid w:val="00121468"/>
    <w:rsid w:val="00121B79"/>
    <w:rsid w:val="00121FE7"/>
    <w:rsid w:val="00125594"/>
    <w:rsid w:val="00125AC6"/>
    <w:rsid w:val="00125BBB"/>
    <w:rsid w:val="001266D3"/>
    <w:rsid w:val="00131212"/>
    <w:rsid w:val="00134308"/>
    <w:rsid w:val="0013436F"/>
    <w:rsid w:val="00134EC4"/>
    <w:rsid w:val="001358B7"/>
    <w:rsid w:val="00136816"/>
    <w:rsid w:val="00140B93"/>
    <w:rsid w:val="00142DD4"/>
    <w:rsid w:val="00144C16"/>
    <w:rsid w:val="00145755"/>
    <w:rsid w:val="001471EE"/>
    <w:rsid w:val="00151457"/>
    <w:rsid w:val="00153123"/>
    <w:rsid w:val="00154524"/>
    <w:rsid w:val="00156B55"/>
    <w:rsid w:val="00157C67"/>
    <w:rsid w:val="001657AA"/>
    <w:rsid w:val="00167726"/>
    <w:rsid w:val="00170080"/>
    <w:rsid w:val="00176ECB"/>
    <w:rsid w:val="00180F72"/>
    <w:rsid w:val="00181E4E"/>
    <w:rsid w:val="00184218"/>
    <w:rsid w:val="0018576D"/>
    <w:rsid w:val="00191E31"/>
    <w:rsid w:val="00193230"/>
    <w:rsid w:val="00193999"/>
    <w:rsid w:val="0019453D"/>
    <w:rsid w:val="001A0595"/>
    <w:rsid w:val="001A16BF"/>
    <w:rsid w:val="001A2B4A"/>
    <w:rsid w:val="001A2E14"/>
    <w:rsid w:val="001A3E62"/>
    <w:rsid w:val="001A504B"/>
    <w:rsid w:val="001A5FE3"/>
    <w:rsid w:val="001B4392"/>
    <w:rsid w:val="001C139A"/>
    <w:rsid w:val="001C559A"/>
    <w:rsid w:val="001C6831"/>
    <w:rsid w:val="001D0BC7"/>
    <w:rsid w:val="001D2235"/>
    <w:rsid w:val="001D53B2"/>
    <w:rsid w:val="001D5F3B"/>
    <w:rsid w:val="001D7A0B"/>
    <w:rsid w:val="001E0A69"/>
    <w:rsid w:val="001E1951"/>
    <w:rsid w:val="001E267C"/>
    <w:rsid w:val="001E3591"/>
    <w:rsid w:val="001E52B6"/>
    <w:rsid w:val="001E5CDD"/>
    <w:rsid w:val="001F4F58"/>
    <w:rsid w:val="001F6822"/>
    <w:rsid w:val="001F7A07"/>
    <w:rsid w:val="001F7E8E"/>
    <w:rsid w:val="00200EFA"/>
    <w:rsid w:val="002024B9"/>
    <w:rsid w:val="0020365F"/>
    <w:rsid w:val="00203DC5"/>
    <w:rsid w:val="00205BEE"/>
    <w:rsid w:val="00205DF8"/>
    <w:rsid w:val="002060BD"/>
    <w:rsid w:val="002127A8"/>
    <w:rsid w:val="00233DFF"/>
    <w:rsid w:val="002342EB"/>
    <w:rsid w:val="00234D88"/>
    <w:rsid w:val="00237C65"/>
    <w:rsid w:val="002561C3"/>
    <w:rsid w:val="002576CF"/>
    <w:rsid w:val="00257A6F"/>
    <w:rsid w:val="00257B47"/>
    <w:rsid w:val="002618AF"/>
    <w:rsid w:val="0026603C"/>
    <w:rsid w:val="002704F4"/>
    <w:rsid w:val="00275243"/>
    <w:rsid w:val="00275DBF"/>
    <w:rsid w:val="00276FCF"/>
    <w:rsid w:val="002806B0"/>
    <w:rsid w:val="00281280"/>
    <w:rsid w:val="0028518D"/>
    <w:rsid w:val="0028578D"/>
    <w:rsid w:val="00285EA3"/>
    <w:rsid w:val="00287BFB"/>
    <w:rsid w:val="002913AF"/>
    <w:rsid w:val="00294707"/>
    <w:rsid w:val="00295BB2"/>
    <w:rsid w:val="00295D09"/>
    <w:rsid w:val="002A46DC"/>
    <w:rsid w:val="002A65C2"/>
    <w:rsid w:val="002B0F36"/>
    <w:rsid w:val="002B3482"/>
    <w:rsid w:val="002B3B3E"/>
    <w:rsid w:val="002B7360"/>
    <w:rsid w:val="002B7F3D"/>
    <w:rsid w:val="002C2254"/>
    <w:rsid w:val="002C29BE"/>
    <w:rsid w:val="002C2C7E"/>
    <w:rsid w:val="002C707C"/>
    <w:rsid w:val="002C745B"/>
    <w:rsid w:val="002D0FA3"/>
    <w:rsid w:val="002D3D36"/>
    <w:rsid w:val="002D3F68"/>
    <w:rsid w:val="002D4799"/>
    <w:rsid w:val="002D4D68"/>
    <w:rsid w:val="002D51AE"/>
    <w:rsid w:val="002E1ECE"/>
    <w:rsid w:val="002E41EF"/>
    <w:rsid w:val="002E493D"/>
    <w:rsid w:val="002E5DDE"/>
    <w:rsid w:val="002E643C"/>
    <w:rsid w:val="002E767E"/>
    <w:rsid w:val="002F11EF"/>
    <w:rsid w:val="002F3354"/>
    <w:rsid w:val="002F515E"/>
    <w:rsid w:val="002F661A"/>
    <w:rsid w:val="003009CA"/>
    <w:rsid w:val="00301A47"/>
    <w:rsid w:val="00301C89"/>
    <w:rsid w:val="0030569B"/>
    <w:rsid w:val="00311A77"/>
    <w:rsid w:val="00316B94"/>
    <w:rsid w:val="00321BC1"/>
    <w:rsid w:val="00322651"/>
    <w:rsid w:val="00326132"/>
    <w:rsid w:val="00327E6F"/>
    <w:rsid w:val="00334882"/>
    <w:rsid w:val="00337446"/>
    <w:rsid w:val="003375C0"/>
    <w:rsid w:val="003405AC"/>
    <w:rsid w:val="00342843"/>
    <w:rsid w:val="00344D3B"/>
    <w:rsid w:val="003455D7"/>
    <w:rsid w:val="00347520"/>
    <w:rsid w:val="0035048E"/>
    <w:rsid w:val="00350A86"/>
    <w:rsid w:val="00350B10"/>
    <w:rsid w:val="00350C84"/>
    <w:rsid w:val="00350C8B"/>
    <w:rsid w:val="00352D18"/>
    <w:rsid w:val="00353C32"/>
    <w:rsid w:val="00356D1C"/>
    <w:rsid w:val="00360A2F"/>
    <w:rsid w:val="003624F9"/>
    <w:rsid w:val="00363CE6"/>
    <w:rsid w:val="00364F17"/>
    <w:rsid w:val="00366122"/>
    <w:rsid w:val="00367CEB"/>
    <w:rsid w:val="0037110A"/>
    <w:rsid w:val="00374C4F"/>
    <w:rsid w:val="00374D97"/>
    <w:rsid w:val="0037507E"/>
    <w:rsid w:val="00375502"/>
    <w:rsid w:val="00376AE2"/>
    <w:rsid w:val="00377383"/>
    <w:rsid w:val="0037740E"/>
    <w:rsid w:val="003802C8"/>
    <w:rsid w:val="003827E4"/>
    <w:rsid w:val="00382FC6"/>
    <w:rsid w:val="00387D84"/>
    <w:rsid w:val="00387F3E"/>
    <w:rsid w:val="003914CD"/>
    <w:rsid w:val="00391811"/>
    <w:rsid w:val="00392D7B"/>
    <w:rsid w:val="003939A1"/>
    <w:rsid w:val="00393A99"/>
    <w:rsid w:val="003947B5"/>
    <w:rsid w:val="003975E5"/>
    <w:rsid w:val="00397965"/>
    <w:rsid w:val="003A624F"/>
    <w:rsid w:val="003A63FA"/>
    <w:rsid w:val="003A704B"/>
    <w:rsid w:val="003B0208"/>
    <w:rsid w:val="003B0B43"/>
    <w:rsid w:val="003B11D8"/>
    <w:rsid w:val="003B3292"/>
    <w:rsid w:val="003B3B4A"/>
    <w:rsid w:val="003B3CEC"/>
    <w:rsid w:val="003B7F87"/>
    <w:rsid w:val="003C08F8"/>
    <w:rsid w:val="003C0CC2"/>
    <w:rsid w:val="003C2A77"/>
    <w:rsid w:val="003C4BDA"/>
    <w:rsid w:val="003C5715"/>
    <w:rsid w:val="003C7C32"/>
    <w:rsid w:val="003D1263"/>
    <w:rsid w:val="003D27D6"/>
    <w:rsid w:val="003D2DF9"/>
    <w:rsid w:val="003D5470"/>
    <w:rsid w:val="003D59C9"/>
    <w:rsid w:val="003D6F0E"/>
    <w:rsid w:val="003E2319"/>
    <w:rsid w:val="003E643F"/>
    <w:rsid w:val="003F2CF4"/>
    <w:rsid w:val="003F5069"/>
    <w:rsid w:val="003F593C"/>
    <w:rsid w:val="003F790F"/>
    <w:rsid w:val="00400E96"/>
    <w:rsid w:val="00402329"/>
    <w:rsid w:val="00402CA8"/>
    <w:rsid w:val="004069B7"/>
    <w:rsid w:val="0041011D"/>
    <w:rsid w:val="00412B5F"/>
    <w:rsid w:val="00414D5F"/>
    <w:rsid w:val="004151C8"/>
    <w:rsid w:val="00416135"/>
    <w:rsid w:val="004208D8"/>
    <w:rsid w:val="00421156"/>
    <w:rsid w:val="0042129D"/>
    <w:rsid w:val="00421CC9"/>
    <w:rsid w:val="004235FD"/>
    <w:rsid w:val="004313E5"/>
    <w:rsid w:val="00436710"/>
    <w:rsid w:val="004426A8"/>
    <w:rsid w:val="00446265"/>
    <w:rsid w:val="00446B50"/>
    <w:rsid w:val="00447DE7"/>
    <w:rsid w:val="00452118"/>
    <w:rsid w:val="004526E9"/>
    <w:rsid w:val="0045355A"/>
    <w:rsid w:val="00453DCD"/>
    <w:rsid w:val="00455EA1"/>
    <w:rsid w:val="004600CA"/>
    <w:rsid w:val="00462643"/>
    <w:rsid w:val="004660DE"/>
    <w:rsid w:val="004660F2"/>
    <w:rsid w:val="00470226"/>
    <w:rsid w:val="00472852"/>
    <w:rsid w:val="0047407E"/>
    <w:rsid w:val="00475291"/>
    <w:rsid w:val="004769A6"/>
    <w:rsid w:val="00477D01"/>
    <w:rsid w:val="00480204"/>
    <w:rsid w:val="0048106B"/>
    <w:rsid w:val="004813FB"/>
    <w:rsid w:val="004817ED"/>
    <w:rsid w:val="00484A03"/>
    <w:rsid w:val="0049022F"/>
    <w:rsid w:val="00491587"/>
    <w:rsid w:val="0049444E"/>
    <w:rsid w:val="00494D5B"/>
    <w:rsid w:val="00497A77"/>
    <w:rsid w:val="004A0ACA"/>
    <w:rsid w:val="004A2538"/>
    <w:rsid w:val="004A33B2"/>
    <w:rsid w:val="004A35F4"/>
    <w:rsid w:val="004A51BB"/>
    <w:rsid w:val="004A575B"/>
    <w:rsid w:val="004A628C"/>
    <w:rsid w:val="004A7BA6"/>
    <w:rsid w:val="004B0CD1"/>
    <w:rsid w:val="004B109B"/>
    <w:rsid w:val="004B3DC5"/>
    <w:rsid w:val="004B3F18"/>
    <w:rsid w:val="004B64B1"/>
    <w:rsid w:val="004C0E3A"/>
    <w:rsid w:val="004C2159"/>
    <w:rsid w:val="004C2FE5"/>
    <w:rsid w:val="004C3FCE"/>
    <w:rsid w:val="004C567E"/>
    <w:rsid w:val="004C72C8"/>
    <w:rsid w:val="004D1881"/>
    <w:rsid w:val="004D1D3B"/>
    <w:rsid w:val="004D3FE2"/>
    <w:rsid w:val="004D5E69"/>
    <w:rsid w:val="004E247B"/>
    <w:rsid w:val="004E3392"/>
    <w:rsid w:val="004E5B56"/>
    <w:rsid w:val="004F011E"/>
    <w:rsid w:val="004F320B"/>
    <w:rsid w:val="004F381B"/>
    <w:rsid w:val="004F4050"/>
    <w:rsid w:val="004F53B0"/>
    <w:rsid w:val="004F563F"/>
    <w:rsid w:val="004F65DF"/>
    <w:rsid w:val="00502071"/>
    <w:rsid w:val="00503724"/>
    <w:rsid w:val="005043C9"/>
    <w:rsid w:val="005048BD"/>
    <w:rsid w:val="0050601C"/>
    <w:rsid w:val="00514BA2"/>
    <w:rsid w:val="00517CFA"/>
    <w:rsid w:val="005262E8"/>
    <w:rsid w:val="00530546"/>
    <w:rsid w:val="00531209"/>
    <w:rsid w:val="00533B67"/>
    <w:rsid w:val="00537125"/>
    <w:rsid w:val="00537AE7"/>
    <w:rsid w:val="00537EF0"/>
    <w:rsid w:val="00542638"/>
    <w:rsid w:val="00543FB7"/>
    <w:rsid w:val="00544BB6"/>
    <w:rsid w:val="00544D75"/>
    <w:rsid w:val="005513EC"/>
    <w:rsid w:val="00552320"/>
    <w:rsid w:val="005536F1"/>
    <w:rsid w:val="005545E3"/>
    <w:rsid w:val="00554D2A"/>
    <w:rsid w:val="00556527"/>
    <w:rsid w:val="005625AE"/>
    <w:rsid w:val="00562F64"/>
    <w:rsid w:val="0057218E"/>
    <w:rsid w:val="00574127"/>
    <w:rsid w:val="005744E6"/>
    <w:rsid w:val="005747DF"/>
    <w:rsid w:val="0057599C"/>
    <w:rsid w:val="005841DF"/>
    <w:rsid w:val="00586E40"/>
    <w:rsid w:val="005920DA"/>
    <w:rsid w:val="005A10F7"/>
    <w:rsid w:val="005B044A"/>
    <w:rsid w:val="005B1BCA"/>
    <w:rsid w:val="005B4659"/>
    <w:rsid w:val="005B7138"/>
    <w:rsid w:val="005C304C"/>
    <w:rsid w:val="005C48A1"/>
    <w:rsid w:val="005C5176"/>
    <w:rsid w:val="005C5B07"/>
    <w:rsid w:val="005C63C7"/>
    <w:rsid w:val="005D26CB"/>
    <w:rsid w:val="005D2B58"/>
    <w:rsid w:val="005D69DB"/>
    <w:rsid w:val="005D6E26"/>
    <w:rsid w:val="005E2C64"/>
    <w:rsid w:val="005E314A"/>
    <w:rsid w:val="005E48E3"/>
    <w:rsid w:val="005E5400"/>
    <w:rsid w:val="005F3D0E"/>
    <w:rsid w:val="005F7839"/>
    <w:rsid w:val="00600B58"/>
    <w:rsid w:val="00602F19"/>
    <w:rsid w:val="00603F72"/>
    <w:rsid w:val="006117A6"/>
    <w:rsid w:val="00611E16"/>
    <w:rsid w:val="00616DE7"/>
    <w:rsid w:val="00622056"/>
    <w:rsid w:val="00624786"/>
    <w:rsid w:val="006326C0"/>
    <w:rsid w:val="00633F00"/>
    <w:rsid w:val="0063510F"/>
    <w:rsid w:val="00637D69"/>
    <w:rsid w:val="00642122"/>
    <w:rsid w:val="00643A90"/>
    <w:rsid w:val="00644307"/>
    <w:rsid w:val="006505BC"/>
    <w:rsid w:val="00655903"/>
    <w:rsid w:val="006578FB"/>
    <w:rsid w:val="006616F5"/>
    <w:rsid w:val="00665EE2"/>
    <w:rsid w:val="006707A0"/>
    <w:rsid w:val="0067096A"/>
    <w:rsid w:val="006709FA"/>
    <w:rsid w:val="00671472"/>
    <w:rsid w:val="00673A08"/>
    <w:rsid w:val="0067588F"/>
    <w:rsid w:val="006758E2"/>
    <w:rsid w:val="006808F1"/>
    <w:rsid w:val="00681552"/>
    <w:rsid w:val="00681F6E"/>
    <w:rsid w:val="00683D56"/>
    <w:rsid w:val="006847D7"/>
    <w:rsid w:val="00686D91"/>
    <w:rsid w:val="00690DBD"/>
    <w:rsid w:val="00696784"/>
    <w:rsid w:val="006A002D"/>
    <w:rsid w:val="006A0238"/>
    <w:rsid w:val="006A27FA"/>
    <w:rsid w:val="006A579A"/>
    <w:rsid w:val="006A5DE0"/>
    <w:rsid w:val="006B265A"/>
    <w:rsid w:val="006B26F2"/>
    <w:rsid w:val="006B3699"/>
    <w:rsid w:val="006B3F4C"/>
    <w:rsid w:val="006B3F8F"/>
    <w:rsid w:val="006B56A4"/>
    <w:rsid w:val="006B6D32"/>
    <w:rsid w:val="006C3563"/>
    <w:rsid w:val="006C3FB4"/>
    <w:rsid w:val="006C4A78"/>
    <w:rsid w:val="006C6648"/>
    <w:rsid w:val="006C7612"/>
    <w:rsid w:val="006C7E21"/>
    <w:rsid w:val="006D2A29"/>
    <w:rsid w:val="006D3DED"/>
    <w:rsid w:val="006D51B0"/>
    <w:rsid w:val="006D6D9B"/>
    <w:rsid w:val="006D6F79"/>
    <w:rsid w:val="006E0CD2"/>
    <w:rsid w:val="006E1AC7"/>
    <w:rsid w:val="006E1E73"/>
    <w:rsid w:val="006E2CDB"/>
    <w:rsid w:val="006E485C"/>
    <w:rsid w:val="006E6D2A"/>
    <w:rsid w:val="006E6F06"/>
    <w:rsid w:val="006E790C"/>
    <w:rsid w:val="006E7F37"/>
    <w:rsid w:val="006F6894"/>
    <w:rsid w:val="006F7CD7"/>
    <w:rsid w:val="0070039B"/>
    <w:rsid w:val="00700E9D"/>
    <w:rsid w:val="00700F3F"/>
    <w:rsid w:val="00703CF4"/>
    <w:rsid w:val="007052E4"/>
    <w:rsid w:val="007071FC"/>
    <w:rsid w:val="007109BA"/>
    <w:rsid w:val="00710E76"/>
    <w:rsid w:val="00723465"/>
    <w:rsid w:val="00724178"/>
    <w:rsid w:val="007264E8"/>
    <w:rsid w:val="00730107"/>
    <w:rsid w:val="007301FE"/>
    <w:rsid w:val="007501EF"/>
    <w:rsid w:val="00751E0C"/>
    <w:rsid w:val="00755196"/>
    <w:rsid w:val="00755E6D"/>
    <w:rsid w:val="00757A6D"/>
    <w:rsid w:val="00757EF1"/>
    <w:rsid w:val="0076090F"/>
    <w:rsid w:val="00760EC4"/>
    <w:rsid w:val="00762133"/>
    <w:rsid w:val="0076493A"/>
    <w:rsid w:val="007650C0"/>
    <w:rsid w:val="007654D3"/>
    <w:rsid w:val="007709A2"/>
    <w:rsid w:val="00774FEB"/>
    <w:rsid w:val="00776FB3"/>
    <w:rsid w:val="00780DE5"/>
    <w:rsid w:val="007817C8"/>
    <w:rsid w:val="00782FE7"/>
    <w:rsid w:val="00786415"/>
    <w:rsid w:val="00792981"/>
    <w:rsid w:val="007944F8"/>
    <w:rsid w:val="00797DC9"/>
    <w:rsid w:val="00797FD4"/>
    <w:rsid w:val="007A236D"/>
    <w:rsid w:val="007A34FE"/>
    <w:rsid w:val="007A3713"/>
    <w:rsid w:val="007A5032"/>
    <w:rsid w:val="007A57C5"/>
    <w:rsid w:val="007A58E5"/>
    <w:rsid w:val="007B3939"/>
    <w:rsid w:val="007B7E56"/>
    <w:rsid w:val="007C01BD"/>
    <w:rsid w:val="007C2DE5"/>
    <w:rsid w:val="007C3057"/>
    <w:rsid w:val="007C38F1"/>
    <w:rsid w:val="007C68D6"/>
    <w:rsid w:val="007D1AB8"/>
    <w:rsid w:val="007D2361"/>
    <w:rsid w:val="007D2B3F"/>
    <w:rsid w:val="007D3BA8"/>
    <w:rsid w:val="007D5582"/>
    <w:rsid w:val="007D5F24"/>
    <w:rsid w:val="007D7038"/>
    <w:rsid w:val="007E0E29"/>
    <w:rsid w:val="007E181B"/>
    <w:rsid w:val="007E297A"/>
    <w:rsid w:val="007E4B2C"/>
    <w:rsid w:val="007E61CC"/>
    <w:rsid w:val="007F209A"/>
    <w:rsid w:val="007F2B8A"/>
    <w:rsid w:val="007F46DA"/>
    <w:rsid w:val="007F7F48"/>
    <w:rsid w:val="00801F36"/>
    <w:rsid w:val="008026B9"/>
    <w:rsid w:val="00807CAF"/>
    <w:rsid w:val="00810DEE"/>
    <w:rsid w:val="00812015"/>
    <w:rsid w:val="00815786"/>
    <w:rsid w:val="00817273"/>
    <w:rsid w:val="0082308B"/>
    <w:rsid w:val="0082449A"/>
    <w:rsid w:val="00824D7D"/>
    <w:rsid w:val="00826EB4"/>
    <w:rsid w:val="00827031"/>
    <w:rsid w:val="0082788C"/>
    <w:rsid w:val="008308F4"/>
    <w:rsid w:val="0083407E"/>
    <w:rsid w:val="00835312"/>
    <w:rsid w:val="00835F51"/>
    <w:rsid w:val="008371EB"/>
    <w:rsid w:val="00841356"/>
    <w:rsid w:val="00843295"/>
    <w:rsid w:val="0084528B"/>
    <w:rsid w:val="00845ED1"/>
    <w:rsid w:val="008468F4"/>
    <w:rsid w:val="0085049A"/>
    <w:rsid w:val="008542F0"/>
    <w:rsid w:val="00854C25"/>
    <w:rsid w:val="008550DB"/>
    <w:rsid w:val="00855776"/>
    <w:rsid w:val="00856AA4"/>
    <w:rsid w:val="008626DA"/>
    <w:rsid w:val="00862CCC"/>
    <w:rsid w:val="0086515B"/>
    <w:rsid w:val="00865BE1"/>
    <w:rsid w:val="00867E86"/>
    <w:rsid w:val="008717A7"/>
    <w:rsid w:val="00872838"/>
    <w:rsid w:val="008748BA"/>
    <w:rsid w:val="00876230"/>
    <w:rsid w:val="00890244"/>
    <w:rsid w:val="008915FF"/>
    <w:rsid w:val="008922AF"/>
    <w:rsid w:val="00893F5C"/>
    <w:rsid w:val="00896C37"/>
    <w:rsid w:val="00896E07"/>
    <w:rsid w:val="00896FB4"/>
    <w:rsid w:val="00897FB7"/>
    <w:rsid w:val="008A67A5"/>
    <w:rsid w:val="008A71BA"/>
    <w:rsid w:val="008B01F2"/>
    <w:rsid w:val="008B4901"/>
    <w:rsid w:val="008C18A4"/>
    <w:rsid w:val="008C3B98"/>
    <w:rsid w:val="008C3FBC"/>
    <w:rsid w:val="008D0A8E"/>
    <w:rsid w:val="008D42D3"/>
    <w:rsid w:val="008D482E"/>
    <w:rsid w:val="008D5983"/>
    <w:rsid w:val="008D6FEC"/>
    <w:rsid w:val="008E09E0"/>
    <w:rsid w:val="008E3173"/>
    <w:rsid w:val="008F012E"/>
    <w:rsid w:val="008F4E18"/>
    <w:rsid w:val="008F7637"/>
    <w:rsid w:val="00903706"/>
    <w:rsid w:val="00904A6F"/>
    <w:rsid w:val="00917A17"/>
    <w:rsid w:val="0092246D"/>
    <w:rsid w:val="00924659"/>
    <w:rsid w:val="00926B53"/>
    <w:rsid w:val="00927A0E"/>
    <w:rsid w:val="009308FB"/>
    <w:rsid w:val="00932E5D"/>
    <w:rsid w:val="009331EC"/>
    <w:rsid w:val="009365A7"/>
    <w:rsid w:val="00936EBB"/>
    <w:rsid w:val="00940707"/>
    <w:rsid w:val="00940C23"/>
    <w:rsid w:val="00946617"/>
    <w:rsid w:val="00947503"/>
    <w:rsid w:val="009521A0"/>
    <w:rsid w:val="00953F2F"/>
    <w:rsid w:val="00954264"/>
    <w:rsid w:val="00955718"/>
    <w:rsid w:val="00960E2E"/>
    <w:rsid w:val="00962291"/>
    <w:rsid w:val="00964F1D"/>
    <w:rsid w:val="009701F4"/>
    <w:rsid w:val="00970968"/>
    <w:rsid w:val="009723D3"/>
    <w:rsid w:val="00972C06"/>
    <w:rsid w:val="0097339D"/>
    <w:rsid w:val="00973771"/>
    <w:rsid w:val="00974025"/>
    <w:rsid w:val="00976127"/>
    <w:rsid w:val="009773B7"/>
    <w:rsid w:val="00981664"/>
    <w:rsid w:val="00983E63"/>
    <w:rsid w:val="00991530"/>
    <w:rsid w:val="00991EA9"/>
    <w:rsid w:val="009A08D9"/>
    <w:rsid w:val="009A0FBE"/>
    <w:rsid w:val="009A222C"/>
    <w:rsid w:val="009A63EF"/>
    <w:rsid w:val="009A71AD"/>
    <w:rsid w:val="009B1A08"/>
    <w:rsid w:val="009B1CA0"/>
    <w:rsid w:val="009B360D"/>
    <w:rsid w:val="009B4BF6"/>
    <w:rsid w:val="009B67A4"/>
    <w:rsid w:val="009B6E25"/>
    <w:rsid w:val="009C3DCD"/>
    <w:rsid w:val="009C517E"/>
    <w:rsid w:val="009D3E86"/>
    <w:rsid w:val="009E1082"/>
    <w:rsid w:val="009E55FC"/>
    <w:rsid w:val="009E7E25"/>
    <w:rsid w:val="009F1ECC"/>
    <w:rsid w:val="009F323C"/>
    <w:rsid w:val="009F4383"/>
    <w:rsid w:val="009F72E3"/>
    <w:rsid w:val="00A00EFF"/>
    <w:rsid w:val="00A0180E"/>
    <w:rsid w:val="00A01E47"/>
    <w:rsid w:val="00A0376C"/>
    <w:rsid w:val="00A13D66"/>
    <w:rsid w:val="00A13E5C"/>
    <w:rsid w:val="00A14FA0"/>
    <w:rsid w:val="00A15F05"/>
    <w:rsid w:val="00A160EF"/>
    <w:rsid w:val="00A20EDD"/>
    <w:rsid w:val="00A22EE7"/>
    <w:rsid w:val="00A262B5"/>
    <w:rsid w:val="00A26922"/>
    <w:rsid w:val="00A271E1"/>
    <w:rsid w:val="00A342BD"/>
    <w:rsid w:val="00A3608A"/>
    <w:rsid w:val="00A36946"/>
    <w:rsid w:val="00A37671"/>
    <w:rsid w:val="00A37E39"/>
    <w:rsid w:val="00A43858"/>
    <w:rsid w:val="00A43DB7"/>
    <w:rsid w:val="00A45489"/>
    <w:rsid w:val="00A46114"/>
    <w:rsid w:val="00A4757A"/>
    <w:rsid w:val="00A515BA"/>
    <w:rsid w:val="00A54491"/>
    <w:rsid w:val="00A55556"/>
    <w:rsid w:val="00A56995"/>
    <w:rsid w:val="00A610E0"/>
    <w:rsid w:val="00A63DA4"/>
    <w:rsid w:val="00A66477"/>
    <w:rsid w:val="00A67627"/>
    <w:rsid w:val="00A716CA"/>
    <w:rsid w:val="00A728BB"/>
    <w:rsid w:val="00A736C9"/>
    <w:rsid w:val="00A73F36"/>
    <w:rsid w:val="00A74631"/>
    <w:rsid w:val="00A750C2"/>
    <w:rsid w:val="00A754D2"/>
    <w:rsid w:val="00A774B9"/>
    <w:rsid w:val="00A77BFF"/>
    <w:rsid w:val="00A808ED"/>
    <w:rsid w:val="00A811E9"/>
    <w:rsid w:val="00A82126"/>
    <w:rsid w:val="00A865E3"/>
    <w:rsid w:val="00A90CDA"/>
    <w:rsid w:val="00A91BEE"/>
    <w:rsid w:val="00A929EA"/>
    <w:rsid w:val="00A95935"/>
    <w:rsid w:val="00AA5F64"/>
    <w:rsid w:val="00AB0540"/>
    <w:rsid w:val="00AB115E"/>
    <w:rsid w:val="00AB4B9B"/>
    <w:rsid w:val="00AB4D9D"/>
    <w:rsid w:val="00AB7DE4"/>
    <w:rsid w:val="00AC1BFB"/>
    <w:rsid w:val="00AC4E25"/>
    <w:rsid w:val="00AC79F6"/>
    <w:rsid w:val="00AD10D2"/>
    <w:rsid w:val="00AD420D"/>
    <w:rsid w:val="00AD4BB9"/>
    <w:rsid w:val="00AD71C2"/>
    <w:rsid w:val="00AE075A"/>
    <w:rsid w:val="00AE22EA"/>
    <w:rsid w:val="00AF0DB9"/>
    <w:rsid w:val="00AF2F0E"/>
    <w:rsid w:val="00AF5766"/>
    <w:rsid w:val="00AF5A86"/>
    <w:rsid w:val="00AF6BD1"/>
    <w:rsid w:val="00B00047"/>
    <w:rsid w:val="00B0345D"/>
    <w:rsid w:val="00B05F69"/>
    <w:rsid w:val="00B10147"/>
    <w:rsid w:val="00B123DD"/>
    <w:rsid w:val="00B156D6"/>
    <w:rsid w:val="00B16758"/>
    <w:rsid w:val="00B216F3"/>
    <w:rsid w:val="00B218C8"/>
    <w:rsid w:val="00B21FC0"/>
    <w:rsid w:val="00B23A03"/>
    <w:rsid w:val="00B24ACC"/>
    <w:rsid w:val="00B24DC2"/>
    <w:rsid w:val="00B30638"/>
    <w:rsid w:val="00B30C1F"/>
    <w:rsid w:val="00B35BEA"/>
    <w:rsid w:val="00B54D23"/>
    <w:rsid w:val="00B57B46"/>
    <w:rsid w:val="00B57BCD"/>
    <w:rsid w:val="00B62091"/>
    <w:rsid w:val="00B65E4F"/>
    <w:rsid w:val="00B7066A"/>
    <w:rsid w:val="00B72B1C"/>
    <w:rsid w:val="00B73BDD"/>
    <w:rsid w:val="00B760CD"/>
    <w:rsid w:val="00B76DEC"/>
    <w:rsid w:val="00B77311"/>
    <w:rsid w:val="00B77B97"/>
    <w:rsid w:val="00B80B51"/>
    <w:rsid w:val="00B818DF"/>
    <w:rsid w:val="00B826A3"/>
    <w:rsid w:val="00B870DB"/>
    <w:rsid w:val="00B90567"/>
    <w:rsid w:val="00B91AAD"/>
    <w:rsid w:val="00B92F83"/>
    <w:rsid w:val="00B93AC3"/>
    <w:rsid w:val="00B95BB4"/>
    <w:rsid w:val="00B96B2E"/>
    <w:rsid w:val="00B97D30"/>
    <w:rsid w:val="00BA3F1E"/>
    <w:rsid w:val="00BA59A2"/>
    <w:rsid w:val="00BA6517"/>
    <w:rsid w:val="00BB48F8"/>
    <w:rsid w:val="00BB73FF"/>
    <w:rsid w:val="00BB74F5"/>
    <w:rsid w:val="00BD1907"/>
    <w:rsid w:val="00BD1EFD"/>
    <w:rsid w:val="00BD3E73"/>
    <w:rsid w:val="00BD42D6"/>
    <w:rsid w:val="00BD7C5B"/>
    <w:rsid w:val="00BE060E"/>
    <w:rsid w:val="00BE0992"/>
    <w:rsid w:val="00BE5099"/>
    <w:rsid w:val="00BE6061"/>
    <w:rsid w:val="00BE66DD"/>
    <w:rsid w:val="00BF3026"/>
    <w:rsid w:val="00BF4D8D"/>
    <w:rsid w:val="00BF5AFB"/>
    <w:rsid w:val="00BF60E1"/>
    <w:rsid w:val="00C007AF"/>
    <w:rsid w:val="00C03BEC"/>
    <w:rsid w:val="00C05958"/>
    <w:rsid w:val="00C060E7"/>
    <w:rsid w:val="00C06FE2"/>
    <w:rsid w:val="00C07073"/>
    <w:rsid w:val="00C07744"/>
    <w:rsid w:val="00C12A17"/>
    <w:rsid w:val="00C15B58"/>
    <w:rsid w:val="00C16F02"/>
    <w:rsid w:val="00C17162"/>
    <w:rsid w:val="00C2086B"/>
    <w:rsid w:val="00C22EA9"/>
    <w:rsid w:val="00C24B45"/>
    <w:rsid w:val="00C25A72"/>
    <w:rsid w:val="00C301A1"/>
    <w:rsid w:val="00C30A80"/>
    <w:rsid w:val="00C32B1B"/>
    <w:rsid w:val="00C33C87"/>
    <w:rsid w:val="00C36CE1"/>
    <w:rsid w:val="00C409D3"/>
    <w:rsid w:val="00C42A2C"/>
    <w:rsid w:val="00C45C5B"/>
    <w:rsid w:val="00C4732E"/>
    <w:rsid w:val="00C50378"/>
    <w:rsid w:val="00C50EB4"/>
    <w:rsid w:val="00C51206"/>
    <w:rsid w:val="00C519B2"/>
    <w:rsid w:val="00C52415"/>
    <w:rsid w:val="00C54CF8"/>
    <w:rsid w:val="00C60208"/>
    <w:rsid w:val="00C623F2"/>
    <w:rsid w:val="00C636FB"/>
    <w:rsid w:val="00C66C4C"/>
    <w:rsid w:val="00C67170"/>
    <w:rsid w:val="00C70D8F"/>
    <w:rsid w:val="00C71101"/>
    <w:rsid w:val="00C71417"/>
    <w:rsid w:val="00C71887"/>
    <w:rsid w:val="00C726BB"/>
    <w:rsid w:val="00C76D31"/>
    <w:rsid w:val="00C852AA"/>
    <w:rsid w:val="00C9000E"/>
    <w:rsid w:val="00C9083C"/>
    <w:rsid w:val="00C90A55"/>
    <w:rsid w:val="00C9416B"/>
    <w:rsid w:val="00C97154"/>
    <w:rsid w:val="00CA2FFC"/>
    <w:rsid w:val="00CA3A34"/>
    <w:rsid w:val="00CA51F0"/>
    <w:rsid w:val="00CA65BB"/>
    <w:rsid w:val="00CA6E63"/>
    <w:rsid w:val="00CA7B44"/>
    <w:rsid w:val="00CB277A"/>
    <w:rsid w:val="00CB6A87"/>
    <w:rsid w:val="00CB6C18"/>
    <w:rsid w:val="00CB6F5B"/>
    <w:rsid w:val="00CC00C2"/>
    <w:rsid w:val="00CC287F"/>
    <w:rsid w:val="00CC6B85"/>
    <w:rsid w:val="00CD2737"/>
    <w:rsid w:val="00CD3B86"/>
    <w:rsid w:val="00CD67F9"/>
    <w:rsid w:val="00CD6A5A"/>
    <w:rsid w:val="00CF4051"/>
    <w:rsid w:val="00CF6B93"/>
    <w:rsid w:val="00CF7639"/>
    <w:rsid w:val="00D01155"/>
    <w:rsid w:val="00D01679"/>
    <w:rsid w:val="00D0272A"/>
    <w:rsid w:val="00D117AA"/>
    <w:rsid w:val="00D129E5"/>
    <w:rsid w:val="00D14A15"/>
    <w:rsid w:val="00D1608C"/>
    <w:rsid w:val="00D174FC"/>
    <w:rsid w:val="00D24FE4"/>
    <w:rsid w:val="00D27006"/>
    <w:rsid w:val="00D27F13"/>
    <w:rsid w:val="00D326FF"/>
    <w:rsid w:val="00D32A05"/>
    <w:rsid w:val="00D33CD6"/>
    <w:rsid w:val="00D37BB1"/>
    <w:rsid w:val="00D404F4"/>
    <w:rsid w:val="00D40F7F"/>
    <w:rsid w:val="00D42223"/>
    <w:rsid w:val="00D4229A"/>
    <w:rsid w:val="00D42CDC"/>
    <w:rsid w:val="00D4760C"/>
    <w:rsid w:val="00D508B4"/>
    <w:rsid w:val="00D52728"/>
    <w:rsid w:val="00D5387C"/>
    <w:rsid w:val="00D53EAF"/>
    <w:rsid w:val="00D61766"/>
    <w:rsid w:val="00D626D4"/>
    <w:rsid w:val="00D646CB"/>
    <w:rsid w:val="00D705D9"/>
    <w:rsid w:val="00D71171"/>
    <w:rsid w:val="00D71A3A"/>
    <w:rsid w:val="00D71DDB"/>
    <w:rsid w:val="00D747D4"/>
    <w:rsid w:val="00D827B6"/>
    <w:rsid w:val="00D862AC"/>
    <w:rsid w:val="00D954B0"/>
    <w:rsid w:val="00D975F4"/>
    <w:rsid w:val="00DA02BA"/>
    <w:rsid w:val="00DA2BB4"/>
    <w:rsid w:val="00DA5E49"/>
    <w:rsid w:val="00DA651D"/>
    <w:rsid w:val="00DB23DB"/>
    <w:rsid w:val="00DB2777"/>
    <w:rsid w:val="00DB4A97"/>
    <w:rsid w:val="00DB606B"/>
    <w:rsid w:val="00DB70A0"/>
    <w:rsid w:val="00DD0BF0"/>
    <w:rsid w:val="00DD17D1"/>
    <w:rsid w:val="00DD1908"/>
    <w:rsid w:val="00DD5DF2"/>
    <w:rsid w:val="00DD64D2"/>
    <w:rsid w:val="00DD6DCF"/>
    <w:rsid w:val="00DE1731"/>
    <w:rsid w:val="00DE37AD"/>
    <w:rsid w:val="00DE4181"/>
    <w:rsid w:val="00DE4531"/>
    <w:rsid w:val="00DE4CBC"/>
    <w:rsid w:val="00DE6BBA"/>
    <w:rsid w:val="00DF2A90"/>
    <w:rsid w:val="00DF2B78"/>
    <w:rsid w:val="00DF3636"/>
    <w:rsid w:val="00DF54CE"/>
    <w:rsid w:val="00DF5912"/>
    <w:rsid w:val="00E03990"/>
    <w:rsid w:val="00E04B36"/>
    <w:rsid w:val="00E105C1"/>
    <w:rsid w:val="00E10611"/>
    <w:rsid w:val="00E106FF"/>
    <w:rsid w:val="00E108E5"/>
    <w:rsid w:val="00E1361D"/>
    <w:rsid w:val="00E136BA"/>
    <w:rsid w:val="00E212DA"/>
    <w:rsid w:val="00E247F0"/>
    <w:rsid w:val="00E2626F"/>
    <w:rsid w:val="00E26480"/>
    <w:rsid w:val="00E317D1"/>
    <w:rsid w:val="00E32EDF"/>
    <w:rsid w:val="00E341F6"/>
    <w:rsid w:val="00E36EAA"/>
    <w:rsid w:val="00E3716B"/>
    <w:rsid w:val="00E4203A"/>
    <w:rsid w:val="00E42DE8"/>
    <w:rsid w:val="00E44500"/>
    <w:rsid w:val="00E45C53"/>
    <w:rsid w:val="00E52032"/>
    <w:rsid w:val="00E5279E"/>
    <w:rsid w:val="00E565A0"/>
    <w:rsid w:val="00E57ADA"/>
    <w:rsid w:val="00E62BF8"/>
    <w:rsid w:val="00E63CE8"/>
    <w:rsid w:val="00E63F67"/>
    <w:rsid w:val="00E66118"/>
    <w:rsid w:val="00E666AA"/>
    <w:rsid w:val="00E671EA"/>
    <w:rsid w:val="00E70A88"/>
    <w:rsid w:val="00E74ECB"/>
    <w:rsid w:val="00E752D8"/>
    <w:rsid w:val="00E80985"/>
    <w:rsid w:val="00E813A3"/>
    <w:rsid w:val="00E83B4E"/>
    <w:rsid w:val="00E84C7F"/>
    <w:rsid w:val="00E86D02"/>
    <w:rsid w:val="00E87376"/>
    <w:rsid w:val="00E87B42"/>
    <w:rsid w:val="00E92EB4"/>
    <w:rsid w:val="00E93BBE"/>
    <w:rsid w:val="00E947A8"/>
    <w:rsid w:val="00E95B2A"/>
    <w:rsid w:val="00EA0B92"/>
    <w:rsid w:val="00EA21F5"/>
    <w:rsid w:val="00EA6F9A"/>
    <w:rsid w:val="00EB0A89"/>
    <w:rsid w:val="00EB1F55"/>
    <w:rsid w:val="00EB5F64"/>
    <w:rsid w:val="00EB6D6A"/>
    <w:rsid w:val="00EC0F22"/>
    <w:rsid w:val="00EC4B79"/>
    <w:rsid w:val="00EC73C1"/>
    <w:rsid w:val="00ED0D9C"/>
    <w:rsid w:val="00ED1F54"/>
    <w:rsid w:val="00ED4AD2"/>
    <w:rsid w:val="00ED5024"/>
    <w:rsid w:val="00ED64BC"/>
    <w:rsid w:val="00ED7159"/>
    <w:rsid w:val="00ED7F4C"/>
    <w:rsid w:val="00EE0C87"/>
    <w:rsid w:val="00EE15B8"/>
    <w:rsid w:val="00EE1ADE"/>
    <w:rsid w:val="00EE2326"/>
    <w:rsid w:val="00EF37D5"/>
    <w:rsid w:val="00EF66E5"/>
    <w:rsid w:val="00EF6BF7"/>
    <w:rsid w:val="00EF7329"/>
    <w:rsid w:val="00F00246"/>
    <w:rsid w:val="00F0260B"/>
    <w:rsid w:val="00F11165"/>
    <w:rsid w:val="00F1379F"/>
    <w:rsid w:val="00F16C27"/>
    <w:rsid w:val="00F20BC3"/>
    <w:rsid w:val="00F2184B"/>
    <w:rsid w:val="00F219E3"/>
    <w:rsid w:val="00F2251C"/>
    <w:rsid w:val="00F22AB8"/>
    <w:rsid w:val="00F23430"/>
    <w:rsid w:val="00F23B17"/>
    <w:rsid w:val="00F24CF6"/>
    <w:rsid w:val="00F25EB3"/>
    <w:rsid w:val="00F332CF"/>
    <w:rsid w:val="00F352A5"/>
    <w:rsid w:val="00F359B3"/>
    <w:rsid w:val="00F40AB9"/>
    <w:rsid w:val="00F41568"/>
    <w:rsid w:val="00F415E7"/>
    <w:rsid w:val="00F430E9"/>
    <w:rsid w:val="00F43B7B"/>
    <w:rsid w:val="00F4526D"/>
    <w:rsid w:val="00F471CE"/>
    <w:rsid w:val="00F50503"/>
    <w:rsid w:val="00F51D8E"/>
    <w:rsid w:val="00F53C65"/>
    <w:rsid w:val="00F54636"/>
    <w:rsid w:val="00F56BB1"/>
    <w:rsid w:val="00F624D4"/>
    <w:rsid w:val="00F636CF"/>
    <w:rsid w:val="00F6755C"/>
    <w:rsid w:val="00F715D6"/>
    <w:rsid w:val="00F721BE"/>
    <w:rsid w:val="00F75907"/>
    <w:rsid w:val="00F75F80"/>
    <w:rsid w:val="00F76544"/>
    <w:rsid w:val="00F817AE"/>
    <w:rsid w:val="00F84948"/>
    <w:rsid w:val="00F87CF6"/>
    <w:rsid w:val="00F90BC9"/>
    <w:rsid w:val="00F9104F"/>
    <w:rsid w:val="00F9256A"/>
    <w:rsid w:val="00F94347"/>
    <w:rsid w:val="00FA5E3C"/>
    <w:rsid w:val="00FA688A"/>
    <w:rsid w:val="00FA711E"/>
    <w:rsid w:val="00FB04CD"/>
    <w:rsid w:val="00FB0798"/>
    <w:rsid w:val="00FB5159"/>
    <w:rsid w:val="00FB5EAF"/>
    <w:rsid w:val="00FB60EA"/>
    <w:rsid w:val="00FC0AE7"/>
    <w:rsid w:val="00FC1204"/>
    <w:rsid w:val="00FC4A50"/>
    <w:rsid w:val="00FC74C1"/>
    <w:rsid w:val="00FC7748"/>
    <w:rsid w:val="00FD1EF3"/>
    <w:rsid w:val="00FD35CE"/>
    <w:rsid w:val="00FD4A5D"/>
    <w:rsid w:val="00FD525F"/>
    <w:rsid w:val="00FD55D4"/>
    <w:rsid w:val="00FD76BD"/>
    <w:rsid w:val="00FD7D38"/>
    <w:rsid w:val="00FE1BA2"/>
    <w:rsid w:val="00FE2D36"/>
    <w:rsid w:val="00FE4AD2"/>
    <w:rsid w:val="00FE789D"/>
    <w:rsid w:val="00FF0C7F"/>
    <w:rsid w:val="00FF1472"/>
    <w:rsid w:val="00FF14F0"/>
    <w:rsid w:val="00FF4E52"/>
    <w:rsid w:val="00FF6838"/>
    <w:rsid w:val="00FF78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6561"/>
    <o:shapelayout v:ext="edit">
      <o:idmap v:ext="edit" data="1"/>
    </o:shapelayout>
  </w:shapeDefaults>
  <w:decimalSymbol w:val=","/>
  <w:listSeparator w:val=";"/>
  <w14:docId w14:val="4FABD9CA"/>
  <w15:chartTrackingRefBased/>
  <w15:docId w15:val="{5FD398DF-1F68-4184-AFED-A5BB7187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2AB8"/>
    <w:rPr>
      <w:rFonts w:ascii="Arial" w:hAnsi="Arial"/>
      <w:sz w:val="24"/>
      <w:szCs w:val="24"/>
    </w:rPr>
  </w:style>
  <w:style w:type="paragraph" w:styleId="Nadpis1">
    <w:name w:val="heading 1"/>
    <w:basedOn w:val="Normln"/>
    <w:next w:val="Normln"/>
    <w:qFormat/>
    <w:rsid w:val="00F22AB8"/>
    <w:pPr>
      <w:widowControl w:val="0"/>
      <w:spacing w:before="240" w:after="60"/>
      <w:outlineLvl w:val="0"/>
    </w:pPr>
    <w:rPr>
      <w:rFonts w:cs="Arial"/>
      <w:bCs/>
      <w:kern w:val="32"/>
      <w:szCs w:val="32"/>
    </w:rPr>
  </w:style>
  <w:style w:type="paragraph" w:styleId="Nadpis2">
    <w:name w:val="heading 2"/>
    <w:basedOn w:val="Normln"/>
    <w:next w:val="Normln"/>
    <w:qFormat/>
    <w:rsid w:val="00F22AB8"/>
    <w:pPr>
      <w:keepNext/>
      <w:spacing w:before="240" w:after="60"/>
      <w:outlineLvl w:val="1"/>
    </w:pPr>
    <w:rPr>
      <w:rFonts w:cs="Arial"/>
      <w:bCs/>
      <w:iCs/>
      <w:szCs w:val="28"/>
    </w:rPr>
  </w:style>
  <w:style w:type="paragraph" w:styleId="Nadpis3">
    <w:name w:val="heading 3"/>
    <w:basedOn w:val="Normln"/>
    <w:next w:val="Normln"/>
    <w:qFormat/>
    <w:rsid w:val="00F22AB8"/>
    <w:pPr>
      <w:keepNext/>
      <w:spacing w:before="240" w:after="60"/>
      <w:outlineLvl w:val="2"/>
    </w:pPr>
    <w:rPr>
      <w:rFonts w:cs="Arial"/>
      <w:bCs/>
      <w:szCs w:val="26"/>
    </w:rPr>
  </w:style>
  <w:style w:type="paragraph" w:styleId="Nadpis4">
    <w:name w:val="heading 4"/>
    <w:basedOn w:val="Normln"/>
    <w:next w:val="Normln"/>
    <w:qFormat/>
    <w:rsid w:val="00F22AB8"/>
    <w:pPr>
      <w:keepNext/>
      <w:spacing w:before="240" w:after="60"/>
      <w:outlineLvl w:val="3"/>
    </w:pPr>
    <w:rPr>
      <w:bCs/>
      <w:szCs w:val="28"/>
    </w:rPr>
  </w:style>
  <w:style w:type="paragraph" w:styleId="Nadpis5">
    <w:name w:val="heading 5"/>
    <w:basedOn w:val="Normln"/>
    <w:next w:val="Normln"/>
    <w:qFormat/>
    <w:rsid w:val="00F22AB8"/>
    <w:pPr>
      <w:spacing w:before="240" w:after="60"/>
      <w:outlineLvl w:val="4"/>
    </w:pPr>
    <w:rPr>
      <w:bCs/>
      <w:iCs/>
      <w:szCs w:val="26"/>
    </w:rPr>
  </w:style>
  <w:style w:type="paragraph" w:styleId="Nadpis6">
    <w:name w:val="heading 6"/>
    <w:basedOn w:val="Normln"/>
    <w:next w:val="Normln"/>
    <w:qFormat/>
    <w:rsid w:val="00F22AB8"/>
    <w:pPr>
      <w:spacing w:before="240" w:after="60"/>
      <w:outlineLvl w:val="5"/>
    </w:pPr>
    <w:rPr>
      <w:bCs/>
      <w:szCs w:val="22"/>
    </w:rPr>
  </w:style>
  <w:style w:type="paragraph" w:styleId="Nadpis7">
    <w:name w:val="heading 7"/>
    <w:basedOn w:val="Normln"/>
    <w:next w:val="Normln"/>
    <w:qFormat/>
    <w:rsid w:val="00F22AB8"/>
    <w:pPr>
      <w:spacing w:before="240" w:after="60"/>
      <w:outlineLvl w:val="6"/>
    </w:pPr>
  </w:style>
  <w:style w:type="paragraph" w:styleId="Nadpis8">
    <w:name w:val="heading 8"/>
    <w:basedOn w:val="Normln"/>
    <w:next w:val="Normln"/>
    <w:qFormat/>
    <w:rsid w:val="00F22AB8"/>
    <w:pPr>
      <w:spacing w:before="240" w:after="60"/>
      <w:outlineLvl w:val="7"/>
    </w:pPr>
    <w:rPr>
      <w:iCs/>
    </w:rPr>
  </w:style>
  <w:style w:type="paragraph" w:styleId="Nadpis9">
    <w:name w:val="heading 9"/>
    <w:basedOn w:val="Normln"/>
    <w:next w:val="Normln"/>
    <w:qFormat/>
    <w:rsid w:val="00F22AB8"/>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sid w:val="00F22AB8"/>
    <w:rPr>
      <w:b/>
      <w:sz w:val="20"/>
    </w:rPr>
  </w:style>
  <w:style w:type="paragraph" w:customStyle="1" w:styleId="Text">
    <w:name w:val="Text"/>
    <w:rsid w:val="00F22AB8"/>
    <w:pPr>
      <w:widowControl w:val="0"/>
      <w:jc w:val="both"/>
    </w:pPr>
    <w:rPr>
      <w:rFonts w:ascii="Arial" w:hAnsi="Arial"/>
      <w:sz w:val="24"/>
    </w:rPr>
  </w:style>
  <w:style w:type="paragraph" w:customStyle="1" w:styleId="Hlavikakrajskad1">
    <w:name w:val="Hlavička krajský úřad1"/>
    <w:basedOn w:val="Text"/>
    <w:rsid w:val="00F22AB8"/>
    <w:rPr>
      <w:b/>
      <w:sz w:val="20"/>
    </w:rPr>
  </w:style>
  <w:style w:type="paragraph" w:customStyle="1" w:styleId="Hlavikakrajskad2">
    <w:name w:val="Hlavička krajský úřad2"/>
    <w:basedOn w:val="Text"/>
    <w:rsid w:val="00F22AB8"/>
    <w:rPr>
      <w:b/>
      <w:sz w:val="18"/>
    </w:rPr>
  </w:style>
  <w:style w:type="paragraph" w:customStyle="1" w:styleId="Hlavikaodbor">
    <w:name w:val="Hlavička odbor"/>
    <w:basedOn w:val="Text"/>
    <w:rsid w:val="00F22AB8"/>
    <w:rPr>
      <w:b/>
      <w:sz w:val="18"/>
    </w:rPr>
  </w:style>
  <w:style w:type="paragraph" w:customStyle="1" w:styleId="Hlavikaoddlen">
    <w:name w:val="Hlavička oddělení"/>
    <w:basedOn w:val="Text"/>
    <w:rsid w:val="00F22AB8"/>
    <w:rPr>
      <w:b/>
      <w:sz w:val="18"/>
    </w:rPr>
  </w:style>
  <w:style w:type="paragraph" w:customStyle="1" w:styleId="Hlavikajmno2">
    <w:name w:val="Hlavička jméno2"/>
    <w:basedOn w:val="Text"/>
    <w:rsid w:val="00F22AB8"/>
    <w:rPr>
      <w:b/>
      <w:sz w:val="18"/>
    </w:rPr>
  </w:style>
  <w:style w:type="paragraph" w:customStyle="1" w:styleId="Hlavikafunkce2">
    <w:name w:val="Hlavička funkce2"/>
    <w:basedOn w:val="Text"/>
    <w:rsid w:val="00F22AB8"/>
    <w:rPr>
      <w:b/>
      <w:sz w:val="18"/>
    </w:rPr>
  </w:style>
  <w:style w:type="paragraph" w:customStyle="1" w:styleId="Psmeno1odsazen1text">
    <w:name w:val="Písmeno1 odsazený1 text"/>
    <w:basedOn w:val="Text"/>
    <w:rsid w:val="00F22AB8"/>
    <w:pPr>
      <w:numPr>
        <w:numId w:val="6"/>
      </w:numPr>
      <w:spacing w:after="120"/>
    </w:pPr>
  </w:style>
  <w:style w:type="paragraph" w:customStyle="1" w:styleId="Dopisosloven">
    <w:name w:val="Dopis oslovení"/>
    <w:basedOn w:val="Text"/>
    <w:rsid w:val="00F22AB8"/>
    <w:pPr>
      <w:spacing w:before="360" w:after="240"/>
    </w:pPr>
  </w:style>
  <w:style w:type="paragraph" w:customStyle="1" w:styleId="Zkladntextodsazendek">
    <w:name w:val="Základní text odsazený řádek"/>
    <w:basedOn w:val="Text"/>
    <w:rsid w:val="00F22AB8"/>
    <w:pPr>
      <w:spacing w:after="120"/>
      <w:ind w:firstLine="567"/>
    </w:pPr>
  </w:style>
  <w:style w:type="paragraph" w:customStyle="1" w:styleId="Mstoadatumvlevo">
    <w:name w:val="Místo a datum vlevo"/>
    <w:basedOn w:val="Text"/>
    <w:rsid w:val="00F22AB8"/>
    <w:pPr>
      <w:spacing w:before="600" w:after="600"/>
    </w:pPr>
  </w:style>
  <w:style w:type="paragraph" w:styleId="Podpis">
    <w:name w:val="Signature"/>
    <w:basedOn w:val="Text"/>
    <w:rsid w:val="00F22AB8"/>
    <w:pPr>
      <w:ind w:left="4253"/>
      <w:jc w:val="center"/>
    </w:pPr>
  </w:style>
  <w:style w:type="paragraph" w:customStyle="1" w:styleId="Podpisy">
    <w:name w:val="Podpisy"/>
    <w:basedOn w:val="Text"/>
    <w:rsid w:val="00F22AB8"/>
    <w:pPr>
      <w:tabs>
        <w:tab w:val="center" w:pos="1985"/>
        <w:tab w:val="center" w:pos="7655"/>
      </w:tabs>
    </w:pPr>
  </w:style>
  <w:style w:type="paragraph" w:styleId="Zkladntext">
    <w:name w:val="Body Text"/>
    <w:basedOn w:val="Text"/>
    <w:rsid w:val="00F22AB8"/>
    <w:pPr>
      <w:spacing w:after="120"/>
    </w:pPr>
    <w:rPr>
      <w:bCs/>
      <w:lang w:eastAsia="en-US"/>
    </w:rPr>
  </w:style>
  <w:style w:type="paragraph" w:customStyle="1" w:styleId="slo1text">
    <w:name w:val="Číslo1 text"/>
    <w:basedOn w:val="Text"/>
    <w:rsid w:val="00F22AB8"/>
    <w:pPr>
      <w:numPr>
        <w:numId w:val="26"/>
      </w:numPr>
      <w:spacing w:after="120"/>
      <w:outlineLvl w:val="0"/>
    </w:pPr>
  </w:style>
  <w:style w:type="paragraph" w:customStyle="1" w:styleId="slo2text">
    <w:name w:val="Číslo2 text"/>
    <w:basedOn w:val="Text"/>
    <w:rsid w:val="00F22AB8"/>
    <w:pPr>
      <w:numPr>
        <w:numId w:val="1"/>
      </w:numPr>
      <w:spacing w:after="120"/>
    </w:pPr>
  </w:style>
  <w:style w:type="paragraph" w:customStyle="1" w:styleId="slo11text">
    <w:name w:val="Číslo1.1 text"/>
    <w:basedOn w:val="Text"/>
    <w:rsid w:val="00F22AB8"/>
    <w:pPr>
      <w:numPr>
        <w:ilvl w:val="1"/>
        <w:numId w:val="26"/>
      </w:numPr>
      <w:spacing w:after="120"/>
      <w:outlineLvl w:val="1"/>
    </w:pPr>
  </w:style>
  <w:style w:type="paragraph" w:customStyle="1" w:styleId="Psmeno1text">
    <w:name w:val="Písmeno1 text"/>
    <w:basedOn w:val="Text"/>
    <w:rsid w:val="00F22AB8"/>
    <w:pPr>
      <w:numPr>
        <w:numId w:val="2"/>
      </w:numPr>
      <w:spacing w:after="120"/>
    </w:pPr>
  </w:style>
  <w:style w:type="paragraph" w:customStyle="1" w:styleId="Psmeno2text">
    <w:name w:val="Písmeno2 text"/>
    <w:basedOn w:val="Text"/>
    <w:rsid w:val="00F22AB8"/>
    <w:pPr>
      <w:numPr>
        <w:numId w:val="3"/>
      </w:numPr>
      <w:spacing w:after="120"/>
    </w:pPr>
  </w:style>
  <w:style w:type="paragraph" w:customStyle="1" w:styleId="Znak1text">
    <w:name w:val="Znak1 text"/>
    <w:basedOn w:val="Text"/>
    <w:rsid w:val="00F22AB8"/>
    <w:pPr>
      <w:numPr>
        <w:numId w:val="4"/>
      </w:numPr>
      <w:spacing w:after="120"/>
    </w:pPr>
  </w:style>
  <w:style w:type="paragraph" w:customStyle="1" w:styleId="Znak2text">
    <w:name w:val="Znak2 text"/>
    <w:basedOn w:val="Text"/>
    <w:rsid w:val="00F22AB8"/>
    <w:pPr>
      <w:numPr>
        <w:numId w:val="5"/>
      </w:numPr>
      <w:spacing w:after="120"/>
    </w:pPr>
  </w:style>
  <w:style w:type="paragraph" w:customStyle="1" w:styleId="Odsazen1text">
    <w:name w:val="Odsazený1 text"/>
    <w:basedOn w:val="Text"/>
    <w:rsid w:val="00F22AB8"/>
    <w:pPr>
      <w:spacing w:after="120"/>
      <w:ind w:left="567"/>
    </w:pPr>
  </w:style>
  <w:style w:type="paragraph" w:customStyle="1" w:styleId="Odsazen2text">
    <w:name w:val="Odsazený2 text"/>
    <w:basedOn w:val="Text"/>
    <w:rsid w:val="00F22AB8"/>
    <w:pPr>
      <w:spacing w:after="120"/>
      <w:ind w:left="1134"/>
    </w:pPr>
  </w:style>
  <w:style w:type="paragraph" w:customStyle="1" w:styleId="Odsazen3text">
    <w:name w:val="Odsazený3 text"/>
    <w:basedOn w:val="Text"/>
    <w:rsid w:val="00F22AB8"/>
    <w:pPr>
      <w:spacing w:after="120"/>
      <w:ind w:left="1701"/>
    </w:pPr>
  </w:style>
  <w:style w:type="paragraph" w:customStyle="1" w:styleId="Podtrentext">
    <w:name w:val="Podtržený text"/>
    <w:basedOn w:val="Text"/>
    <w:rsid w:val="00F22AB8"/>
    <w:pPr>
      <w:spacing w:after="120"/>
    </w:pPr>
    <w:rPr>
      <w:u w:val="single"/>
    </w:rPr>
  </w:style>
  <w:style w:type="paragraph" w:customStyle="1" w:styleId="Znak1odsazen1text">
    <w:name w:val="Znak1 odsazený1 text"/>
    <w:basedOn w:val="Text"/>
    <w:rsid w:val="00F22AB8"/>
    <w:pPr>
      <w:numPr>
        <w:numId w:val="7"/>
      </w:numPr>
      <w:spacing w:after="120"/>
    </w:pPr>
  </w:style>
  <w:style w:type="character" w:customStyle="1" w:styleId="Standardnpsmo">
    <w:name w:val="Standardní písmo"/>
    <w:rsid w:val="00F22AB8"/>
    <w:rPr>
      <w:rFonts w:ascii="Arial" w:hAnsi="Arial"/>
      <w:dstrike w:val="0"/>
      <w:color w:val="auto"/>
      <w:sz w:val="24"/>
      <w:u w:val="none"/>
      <w:vertAlign w:val="baseline"/>
    </w:rPr>
  </w:style>
  <w:style w:type="paragraph" w:customStyle="1" w:styleId="Tunproloentext">
    <w:name w:val="Tučný proložený text"/>
    <w:basedOn w:val="Text"/>
    <w:rsid w:val="00F22AB8"/>
    <w:pPr>
      <w:spacing w:after="120"/>
    </w:pPr>
    <w:rPr>
      <w:b/>
      <w:spacing w:val="60"/>
    </w:rPr>
  </w:style>
  <w:style w:type="character" w:customStyle="1" w:styleId="Tunproloenznak">
    <w:name w:val="Tučný proložený znak"/>
    <w:rsid w:val="00F22AB8"/>
    <w:rPr>
      <w:rFonts w:ascii="Arial" w:hAnsi="Arial"/>
      <w:b/>
      <w:dstrike w:val="0"/>
      <w:color w:val="auto"/>
      <w:spacing w:val="70"/>
      <w:sz w:val="24"/>
      <w:u w:val="none"/>
      <w:vertAlign w:val="baseline"/>
    </w:rPr>
  </w:style>
  <w:style w:type="character" w:customStyle="1" w:styleId="Podtrenznak">
    <w:name w:val="Podtržený znak"/>
    <w:rsid w:val="00F22AB8"/>
    <w:rPr>
      <w:rFonts w:ascii="Arial" w:hAnsi="Arial"/>
      <w:dstrike w:val="0"/>
      <w:color w:val="auto"/>
      <w:sz w:val="24"/>
      <w:u w:val="single"/>
      <w:vertAlign w:val="baseline"/>
    </w:rPr>
  </w:style>
  <w:style w:type="paragraph" w:customStyle="1" w:styleId="Znak2odsazen1text">
    <w:name w:val="Znak2 odsazený1 text"/>
    <w:basedOn w:val="Text"/>
    <w:rsid w:val="00F22AB8"/>
    <w:pPr>
      <w:numPr>
        <w:numId w:val="8"/>
      </w:numPr>
      <w:spacing w:after="120"/>
    </w:pPr>
  </w:style>
  <w:style w:type="paragraph" w:customStyle="1" w:styleId="Znak1odsazen2text">
    <w:name w:val="Znak1 odsazený2 text"/>
    <w:basedOn w:val="Text"/>
    <w:rsid w:val="00F22AB8"/>
    <w:pPr>
      <w:numPr>
        <w:numId w:val="9"/>
      </w:numPr>
      <w:spacing w:after="120"/>
    </w:pPr>
  </w:style>
  <w:style w:type="paragraph" w:customStyle="1" w:styleId="Psmeno1odsazen2text">
    <w:name w:val="Písmeno1 odsazený2 text"/>
    <w:basedOn w:val="Text"/>
    <w:rsid w:val="00F22AB8"/>
    <w:pPr>
      <w:numPr>
        <w:numId w:val="10"/>
      </w:numPr>
      <w:spacing w:after="120"/>
    </w:pPr>
  </w:style>
  <w:style w:type="paragraph" w:customStyle="1" w:styleId="Psmeno2odsazen1text">
    <w:name w:val="Písmeno2 odsazený1 text"/>
    <w:basedOn w:val="Text"/>
    <w:rsid w:val="00F22AB8"/>
    <w:pPr>
      <w:numPr>
        <w:numId w:val="11"/>
      </w:numPr>
      <w:spacing w:after="120"/>
    </w:pPr>
  </w:style>
  <w:style w:type="character" w:customStyle="1" w:styleId="Tunznak">
    <w:name w:val="Tučný znak"/>
    <w:rsid w:val="00F22AB8"/>
    <w:rPr>
      <w:rFonts w:ascii="Arial" w:hAnsi="Arial"/>
      <w:b/>
      <w:dstrike w:val="0"/>
      <w:color w:val="auto"/>
      <w:sz w:val="24"/>
      <w:u w:val="none"/>
      <w:vertAlign w:val="baseline"/>
    </w:rPr>
  </w:style>
  <w:style w:type="paragraph" w:customStyle="1" w:styleId="Pedsazen1text">
    <w:name w:val="Předsazený1 text"/>
    <w:basedOn w:val="Text"/>
    <w:rsid w:val="00F22AB8"/>
    <w:pPr>
      <w:spacing w:after="120"/>
      <w:ind w:left="567" w:hanging="567"/>
    </w:pPr>
  </w:style>
  <w:style w:type="paragraph" w:customStyle="1" w:styleId="Pedsazen2text">
    <w:name w:val="Předsazený2 text"/>
    <w:basedOn w:val="Text"/>
    <w:rsid w:val="00F22AB8"/>
    <w:pPr>
      <w:spacing w:after="120"/>
      <w:ind w:left="1134" w:hanging="1134"/>
    </w:pPr>
  </w:style>
  <w:style w:type="paragraph" w:customStyle="1" w:styleId="Pedsazen3text">
    <w:name w:val="Předsazený3 text"/>
    <w:basedOn w:val="Text"/>
    <w:rsid w:val="00F22AB8"/>
    <w:pPr>
      <w:spacing w:after="120"/>
      <w:ind w:left="1701" w:hanging="1701"/>
    </w:pPr>
  </w:style>
  <w:style w:type="paragraph" w:customStyle="1" w:styleId="slo111text">
    <w:name w:val="Číslo1.1.1 text"/>
    <w:basedOn w:val="Text"/>
    <w:rsid w:val="00F22AB8"/>
    <w:pPr>
      <w:numPr>
        <w:ilvl w:val="2"/>
        <w:numId w:val="26"/>
      </w:numPr>
      <w:tabs>
        <w:tab w:val="clear" w:pos="1854"/>
        <w:tab w:val="num" w:pos="1985"/>
      </w:tabs>
      <w:spacing w:after="120"/>
      <w:ind w:left="1985" w:hanging="851"/>
      <w:outlineLvl w:val="2"/>
    </w:pPr>
  </w:style>
  <w:style w:type="paragraph" w:customStyle="1" w:styleId="Odsazen1tuntext">
    <w:name w:val="Odsazený1 tučný text"/>
    <w:basedOn w:val="Text"/>
    <w:rsid w:val="00F22AB8"/>
    <w:pPr>
      <w:spacing w:after="120"/>
      <w:ind w:left="567"/>
    </w:pPr>
    <w:rPr>
      <w:b/>
    </w:rPr>
  </w:style>
  <w:style w:type="paragraph" w:customStyle="1" w:styleId="Odsazen1kurzvatext">
    <w:name w:val="Odsazený1 kurzíva text"/>
    <w:basedOn w:val="Text"/>
    <w:rsid w:val="00F22AB8"/>
    <w:pPr>
      <w:spacing w:after="120"/>
      <w:ind w:left="567"/>
    </w:pPr>
    <w:rPr>
      <w:i/>
    </w:rPr>
  </w:style>
  <w:style w:type="paragraph" w:customStyle="1" w:styleId="Odsazen1podtrentext">
    <w:name w:val="Odsazený1 podtržený text"/>
    <w:basedOn w:val="Text"/>
    <w:rsid w:val="00F22AB8"/>
    <w:pPr>
      <w:spacing w:after="120"/>
      <w:ind w:left="567"/>
    </w:pPr>
    <w:rPr>
      <w:u w:val="single"/>
    </w:rPr>
  </w:style>
  <w:style w:type="paragraph" w:customStyle="1" w:styleId="Odsazen1tunproloentext">
    <w:name w:val="Odsazený1 tučný proložený text"/>
    <w:basedOn w:val="Text"/>
    <w:rsid w:val="00F22AB8"/>
    <w:pPr>
      <w:spacing w:after="120"/>
      <w:ind w:left="567"/>
    </w:pPr>
    <w:rPr>
      <w:b/>
      <w:spacing w:val="60"/>
    </w:rPr>
  </w:style>
  <w:style w:type="paragraph" w:customStyle="1" w:styleId="Psmeno2odsazen2text">
    <w:name w:val="Písmeno2 odsazený2 text"/>
    <w:basedOn w:val="Text"/>
    <w:rsid w:val="00F22AB8"/>
    <w:pPr>
      <w:numPr>
        <w:numId w:val="12"/>
      </w:numPr>
      <w:spacing w:after="120"/>
    </w:pPr>
  </w:style>
  <w:style w:type="paragraph" w:customStyle="1" w:styleId="Znak2odsazen2text">
    <w:name w:val="Znak2 odsazený2 text"/>
    <w:basedOn w:val="Text"/>
    <w:rsid w:val="00F22AB8"/>
    <w:pPr>
      <w:numPr>
        <w:numId w:val="13"/>
      </w:numPr>
      <w:spacing w:after="120"/>
    </w:pPr>
  </w:style>
  <w:style w:type="paragraph" w:customStyle="1" w:styleId="slo1odsazen1text">
    <w:name w:val="Číslo1 odsazený1 text"/>
    <w:basedOn w:val="Text"/>
    <w:rsid w:val="00F22AB8"/>
    <w:pPr>
      <w:numPr>
        <w:numId w:val="14"/>
      </w:numPr>
      <w:spacing w:after="120"/>
    </w:pPr>
  </w:style>
  <w:style w:type="paragraph" w:customStyle="1" w:styleId="slo1odsazen2text">
    <w:name w:val="Číslo1 odsazený2 text"/>
    <w:basedOn w:val="Text"/>
    <w:rsid w:val="00F22AB8"/>
    <w:pPr>
      <w:numPr>
        <w:numId w:val="15"/>
      </w:numPr>
      <w:spacing w:after="120"/>
    </w:pPr>
  </w:style>
  <w:style w:type="paragraph" w:customStyle="1" w:styleId="slo2odsazen1text">
    <w:name w:val="Číslo2 odsazený1 text"/>
    <w:basedOn w:val="Text"/>
    <w:rsid w:val="00F22AB8"/>
    <w:pPr>
      <w:numPr>
        <w:numId w:val="16"/>
      </w:numPr>
      <w:spacing w:after="120"/>
    </w:pPr>
  </w:style>
  <w:style w:type="paragraph" w:customStyle="1" w:styleId="slo2odsazen2text">
    <w:name w:val="Číslo2 odsazený2 text"/>
    <w:basedOn w:val="Text"/>
    <w:rsid w:val="00F22AB8"/>
    <w:pPr>
      <w:numPr>
        <w:numId w:val="17"/>
      </w:numPr>
      <w:spacing w:after="120"/>
    </w:pPr>
  </w:style>
  <w:style w:type="paragraph" w:customStyle="1" w:styleId="Dopisnadpissdlen">
    <w:name w:val="Dopis nadpis sdělení"/>
    <w:basedOn w:val="Text"/>
    <w:rsid w:val="00F22AB8"/>
    <w:pPr>
      <w:spacing w:before="360" w:after="240"/>
    </w:pPr>
    <w:rPr>
      <w:b/>
    </w:rPr>
  </w:style>
  <w:style w:type="paragraph" w:customStyle="1" w:styleId="Podtren">
    <w:name w:val="Podtržení"/>
    <w:basedOn w:val="Text"/>
    <w:rsid w:val="00F22AB8"/>
    <w:pPr>
      <w:pBdr>
        <w:bottom w:val="single" w:sz="4" w:space="1" w:color="auto"/>
      </w:pBdr>
    </w:pPr>
    <w:rPr>
      <w:sz w:val="18"/>
    </w:rPr>
  </w:style>
  <w:style w:type="paragraph" w:customStyle="1" w:styleId="Hlavikaadresa">
    <w:name w:val="Hlavička adresa"/>
    <w:basedOn w:val="Text"/>
    <w:rsid w:val="00F22AB8"/>
    <w:rPr>
      <w:sz w:val="18"/>
    </w:rPr>
  </w:style>
  <w:style w:type="paragraph" w:customStyle="1" w:styleId="Hlavikafunkce1">
    <w:name w:val="Hlavička funkce1"/>
    <w:basedOn w:val="Text"/>
    <w:rsid w:val="00F22AB8"/>
    <w:rPr>
      <w:b/>
      <w:sz w:val="20"/>
    </w:rPr>
  </w:style>
  <w:style w:type="paragraph" w:customStyle="1" w:styleId="Hlavikajmno1">
    <w:name w:val="Hlavička jméno1"/>
    <w:basedOn w:val="Text"/>
    <w:rsid w:val="00F22AB8"/>
    <w:rPr>
      <w:b/>
      <w:sz w:val="20"/>
    </w:rPr>
  </w:style>
  <w:style w:type="character" w:styleId="Hypertextovodkaz">
    <w:name w:val="Hyperlink"/>
    <w:uiPriority w:val="99"/>
    <w:rsid w:val="00121B79"/>
    <w:rPr>
      <w:color w:val="0000FF"/>
      <w:u w:val="single"/>
    </w:rPr>
  </w:style>
  <w:style w:type="paragraph" w:customStyle="1" w:styleId="Hlavikainternsdlennadpis">
    <w:name w:val="Hlavička interní sdělení nadpis"/>
    <w:basedOn w:val="Text"/>
    <w:pPr>
      <w:jc w:val="right"/>
    </w:pPr>
    <w:rPr>
      <w:rFonts w:cs="Arial"/>
      <w:b/>
      <w:sz w:val="52"/>
      <w:szCs w:val="52"/>
    </w:rPr>
  </w:style>
  <w:style w:type="paragraph" w:customStyle="1" w:styleId="Hlavikainternsdlenkdokomu">
    <w:name w:val="Hlavička interní sdělení kdo komu"/>
    <w:basedOn w:val="Text"/>
    <w:pPr>
      <w:spacing w:before="40" w:after="40"/>
    </w:pPr>
    <w:rPr>
      <w:rFonts w:cs="Arial"/>
    </w:rPr>
  </w:style>
  <w:style w:type="paragraph" w:customStyle="1" w:styleId="Dopisspozdravem">
    <w:name w:val="Dopis s pozdravem"/>
    <w:basedOn w:val="Text"/>
    <w:rsid w:val="00F22AB8"/>
    <w:pPr>
      <w:spacing w:before="240" w:after="960"/>
      <w:jc w:val="left"/>
    </w:pPr>
  </w:style>
  <w:style w:type="paragraph" w:customStyle="1" w:styleId="Hlavikadatum">
    <w:name w:val="Hlavička datum"/>
    <w:basedOn w:val="Text"/>
    <w:rsid w:val="00F22AB8"/>
    <w:pPr>
      <w:spacing w:after="240"/>
    </w:pPr>
    <w:rPr>
      <w:sz w:val="20"/>
    </w:rPr>
  </w:style>
  <w:style w:type="paragraph" w:customStyle="1" w:styleId="Hlavikaadresapjemce">
    <w:name w:val="Hlavička adresa příjemce"/>
    <w:basedOn w:val="Text"/>
    <w:rsid w:val="00F22AB8"/>
    <w:pPr>
      <w:widowControl/>
      <w:spacing w:before="20" w:after="20"/>
      <w:jc w:val="left"/>
    </w:pPr>
  </w:style>
  <w:style w:type="paragraph" w:customStyle="1" w:styleId="Mstoadatumvpravo">
    <w:name w:val="Místo a datum vpravo"/>
    <w:basedOn w:val="Text"/>
    <w:rsid w:val="00F22AB8"/>
    <w:pPr>
      <w:spacing w:before="120" w:after="120"/>
      <w:jc w:val="right"/>
    </w:pPr>
  </w:style>
  <w:style w:type="paragraph" w:customStyle="1" w:styleId="Tuntextnasted">
    <w:name w:val="Tučný text na střed"/>
    <w:basedOn w:val="Text"/>
    <w:rsid w:val="00F22AB8"/>
    <w:pPr>
      <w:spacing w:before="120" w:after="120"/>
      <w:jc w:val="center"/>
    </w:pPr>
    <w:rPr>
      <w:b/>
    </w:rPr>
  </w:style>
  <w:style w:type="paragraph" w:customStyle="1" w:styleId="Tabulkatuntextnasted">
    <w:name w:val="Tabulka tučný text na střed"/>
    <w:basedOn w:val="Text"/>
    <w:rsid w:val="00F22AB8"/>
    <w:pPr>
      <w:spacing w:before="40" w:after="40"/>
      <w:jc w:val="center"/>
    </w:pPr>
    <w:rPr>
      <w:b/>
    </w:rPr>
  </w:style>
  <w:style w:type="paragraph" w:customStyle="1" w:styleId="Tabulkatuntext">
    <w:name w:val="Tabulka tučný text"/>
    <w:basedOn w:val="Text"/>
    <w:rsid w:val="00F22AB8"/>
    <w:pPr>
      <w:spacing w:before="40" w:after="40"/>
    </w:pPr>
    <w:rPr>
      <w:b/>
    </w:rPr>
  </w:style>
  <w:style w:type="paragraph" w:customStyle="1" w:styleId="Tunproloentextnasted">
    <w:name w:val="Tučný proložený text na střed"/>
    <w:basedOn w:val="Text"/>
    <w:rsid w:val="00F22AB8"/>
    <w:pPr>
      <w:spacing w:before="120" w:after="120"/>
      <w:jc w:val="center"/>
    </w:pPr>
    <w:rPr>
      <w:b/>
      <w:spacing w:val="60"/>
    </w:rPr>
  </w:style>
  <w:style w:type="paragraph" w:styleId="Zpat">
    <w:name w:val="footer"/>
    <w:basedOn w:val="Normln"/>
    <w:link w:val="ZpatChar"/>
    <w:uiPriority w:val="99"/>
    <w:pPr>
      <w:widowControl w:val="0"/>
      <w:tabs>
        <w:tab w:val="center" w:pos="4536"/>
        <w:tab w:val="right" w:pos="9072"/>
      </w:tabs>
      <w:jc w:val="both"/>
    </w:pPr>
    <w:rPr>
      <w:noProof/>
      <w:sz w:val="20"/>
      <w:szCs w:val="20"/>
    </w:rPr>
  </w:style>
  <w:style w:type="paragraph" w:customStyle="1" w:styleId="Tuntext">
    <w:name w:val="Tučný text"/>
    <w:basedOn w:val="Text"/>
    <w:rsid w:val="00F22AB8"/>
    <w:pPr>
      <w:spacing w:after="120"/>
    </w:pPr>
    <w:rPr>
      <w:b/>
      <w:snapToGrid w:val="0"/>
    </w:rPr>
  </w:style>
  <w:style w:type="paragraph" w:customStyle="1" w:styleId="Tabulkatuntextvpravo">
    <w:name w:val="Tabulka tučný text vpravo"/>
    <w:basedOn w:val="Text"/>
    <w:rsid w:val="00F22AB8"/>
    <w:pPr>
      <w:spacing w:before="40" w:after="40"/>
      <w:jc w:val="right"/>
    </w:pPr>
    <w:rPr>
      <w:b/>
    </w:rPr>
  </w:style>
  <w:style w:type="paragraph" w:customStyle="1" w:styleId="Zkladntextnasted">
    <w:name w:val="Základní text na střed"/>
    <w:basedOn w:val="Text"/>
    <w:rsid w:val="00F22AB8"/>
    <w:pPr>
      <w:spacing w:before="120" w:after="120"/>
      <w:jc w:val="center"/>
    </w:pPr>
    <w:rPr>
      <w:snapToGrid w:val="0"/>
    </w:rPr>
  </w:style>
  <w:style w:type="paragraph" w:customStyle="1" w:styleId="Tunkurzvatextnasted">
    <w:name w:val="Tučný kurzíva text na střed"/>
    <w:basedOn w:val="Text"/>
    <w:rsid w:val="00F22AB8"/>
    <w:pPr>
      <w:spacing w:after="120"/>
      <w:jc w:val="center"/>
    </w:pPr>
    <w:rPr>
      <w:rFonts w:cs="Arial"/>
      <w:b/>
      <w:i/>
    </w:rPr>
  </w:style>
  <w:style w:type="paragraph" w:customStyle="1" w:styleId="slo1tuntext">
    <w:name w:val="Číslo1 tučný text"/>
    <w:basedOn w:val="Text"/>
    <w:rsid w:val="00F22AB8"/>
    <w:pPr>
      <w:numPr>
        <w:numId w:val="18"/>
      </w:numPr>
      <w:spacing w:after="120"/>
    </w:pPr>
    <w:rPr>
      <w:b/>
    </w:rPr>
  </w:style>
  <w:style w:type="paragraph" w:customStyle="1" w:styleId="Kurzvatext">
    <w:name w:val="Kurzíva text"/>
    <w:basedOn w:val="Text"/>
    <w:rsid w:val="00F22AB8"/>
    <w:pPr>
      <w:spacing w:after="120"/>
    </w:pPr>
    <w:rPr>
      <w:i/>
    </w:rPr>
  </w:style>
  <w:style w:type="paragraph" w:customStyle="1" w:styleId="Tunpodtrentext">
    <w:name w:val="Tučný podtržený text"/>
    <w:basedOn w:val="Text"/>
    <w:rsid w:val="00F22AB8"/>
    <w:pPr>
      <w:spacing w:after="120"/>
    </w:pPr>
    <w:rPr>
      <w:b/>
      <w:u w:val="single"/>
    </w:rPr>
  </w:style>
  <w:style w:type="paragraph" w:customStyle="1" w:styleId="Tabulkazkladntext">
    <w:name w:val="Tabulka základní text"/>
    <w:basedOn w:val="Text"/>
    <w:rsid w:val="00F22AB8"/>
    <w:pPr>
      <w:spacing w:before="40" w:after="40"/>
    </w:pPr>
    <w:rPr>
      <w:rFonts w:cs="Arial"/>
    </w:rPr>
  </w:style>
  <w:style w:type="paragraph" w:customStyle="1" w:styleId="Hlavikaj">
    <w:name w:val="Hlavička č.j."/>
    <w:basedOn w:val="Text"/>
    <w:rsid w:val="00F22AB8"/>
    <w:rPr>
      <w:sz w:val="20"/>
    </w:rPr>
  </w:style>
  <w:style w:type="paragraph" w:customStyle="1" w:styleId="Kurzvatextnasted">
    <w:name w:val="Kurzíva text na střed"/>
    <w:basedOn w:val="Text"/>
    <w:rsid w:val="00F22AB8"/>
    <w:pPr>
      <w:spacing w:after="120"/>
      <w:jc w:val="center"/>
    </w:pPr>
    <w:rPr>
      <w:i/>
    </w:rPr>
  </w:style>
  <w:style w:type="paragraph" w:customStyle="1" w:styleId="Tabulkazkladntextnasted">
    <w:name w:val="Tabulka základní text na střed"/>
    <w:basedOn w:val="Text"/>
    <w:rsid w:val="00F22AB8"/>
    <w:pPr>
      <w:spacing w:before="40" w:after="40"/>
      <w:jc w:val="center"/>
    </w:pPr>
  </w:style>
  <w:style w:type="paragraph" w:customStyle="1" w:styleId="Hlavikajnadpis">
    <w:name w:val="Hlavička č.j. nadpis"/>
    <w:basedOn w:val="Text"/>
    <w:rsid w:val="00F22AB8"/>
    <w:pPr>
      <w:spacing w:before="40" w:after="40"/>
    </w:pPr>
    <w:rPr>
      <w:sz w:val="18"/>
    </w:rPr>
  </w:style>
  <w:style w:type="paragraph" w:customStyle="1" w:styleId="Hlavikajtext">
    <w:name w:val="Hlavička č.j. text"/>
    <w:basedOn w:val="Text"/>
    <w:rsid w:val="00F22AB8"/>
    <w:rPr>
      <w:sz w:val="20"/>
    </w:rPr>
  </w:style>
  <w:style w:type="paragraph" w:customStyle="1" w:styleId="Tabulkazkladntextvpravo">
    <w:name w:val="Tabulka základní text vpravo"/>
    <w:basedOn w:val="Text"/>
    <w:rsid w:val="00F22AB8"/>
    <w:pPr>
      <w:spacing w:before="40" w:after="40"/>
      <w:jc w:val="right"/>
    </w:pPr>
  </w:style>
  <w:style w:type="paragraph" w:customStyle="1" w:styleId="Tabulkapsmeno1text">
    <w:name w:val="Tabulka písmeno1 text"/>
    <w:basedOn w:val="Text"/>
    <w:rsid w:val="00F22AB8"/>
    <w:pPr>
      <w:numPr>
        <w:numId w:val="19"/>
      </w:numPr>
      <w:spacing w:before="40" w:after="40"/>
    </w:pPr>
  </w:style>
  <w:style w:type="paragraph" w:customStyle="1" w:styleId="Tabulkapsmeno2text">
    <w:name w:val="Tabulka písmeno2 text"/>
    <w:basedOn w:val="Text"/>
    <w:rsid w:val="00F22AB8"/>
    <w:pPr>
      <w:numPr>
        <w:numId w:val="20"/>
      </w:numPr>
      <w:spacing w:before="40" w:after="40"/>
    </w:pPr>
  </w:style>
  <w:style w:type="paragraph" w:customStyle="1" w:styleId="Adresapjemce">
    <w:name w:val="Adresa příjemce"/>
    <w:basedOn w:val="Text"/>
    <w:rsid w:val="00F22AB8"/>
    <w:pPr>
      <w:spacing w:after="40"/>
      <w:jc w:val="left"/>
    </w:pPr>
  </w:style>
  <w:style w:type="character" w:customStyle="1" w:styleId="Kurzvaznak">
    <w:name w:val="Kurzíva znak"/>
    <w:rsid w:val="00F22AB8"/>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rsid w:val="00F22AB8"/>
    <w:pPr>
      <w:spacing w:after="120"/>
      <w:jc w:val="center"/>
    </w:pPr>
    <w:rPr>
      <w:u w:val="single"/>
    </w:rPr>
  </w:style>
  <w:style w:type="paragraph" w:customStyle="1" w:styleId="Proloentext">
    <w:name w:val="Proložený text"/>
    <w:basedOn w:val="Text"/>
    <w:rsid w:val="00F22AB8"/>
    <w:pPr>
      <w:spacing w:after="120"/>
    </w:pPr>
    <w:rPr>
      <w:spacing w:val="60"/>
    </w:rPr>
  </w:style>
  <w:style w:type="paragraph" w:customStyle="1" w:styleId="Proloentextnasted">
    <w:name w:val="Proložený text na střed"/>
    <w:basedOn w:val="Text"/>
    <w:rsid w:val="00F22AB8"/>
    <w:pPr>
      <w:spacing w:after="120"/>
      <w:jc w:val="center"/>
    </w:pPr>
    <w:rPr>
      <w:spacing w:val="60"/>
    </w:rPr>
  </w:style>
  <w:style w:type="character" w:customStyle="1" w:styleId="Proloenznak">
    <w:name w:val="Proložený znak"/>
    <w:rsid w:val="00F22AB8"/>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F22AB8"/>
    <w:pPr>
      <w:numPr>
        <w:numId w:val="21"/>
      </w:numPr>
      <w:spacing w:before="40" w:after="40"/>
      <w:outlineLvl w:val="0"/>
    </w:pPr>
  </w:style>
  <w:style w:type="paragraph" w:customStyle="1" w:styleId="Tabulkaslo1tuntext">
    <w:name w:val="Tabulka číslo1 tučný text"/>
    <w:basedOn w:val="Text"/>
    <w:rsid w:val="00F22AB8"/>
    <w:pPr>
      <w:numPr>
        <w:numId w:val="22"/>
      </w:numPr>
      <w:spacing w:before="40" w:after="40"/>
    </w:pPr>
    <w:rPr>
      <w:b/>
    </w:rPr>
  </w:style>
  <w:style w:type="paragraph" w:customStyle="1" w:styleId="Tabulkaslo2text">
    <w:name w:val="Tabulka číslo2 text"/>
    <w:basedOn w:val="Text"/>
    <w:rsid w:val="00F22AB8"/>
    <w:pPr>
      <w:numPr>
        <w:numId w:val="23"/>
      </w:numPr>
      <w:spacing w:before="40" w:after="40"/>
    </w:pPr>
  </w:style>
  <w:style w:type="paragraph" w:customStyle="1" w:styleId="Tabulkaodsazen1text">
    <w:name w:val="Tabulka odsazený1 text"/>
    <w:basedOn w:val="Text"/>
    <w:rsid w:val="00F22AB8"/>
    <w:pPr>
      <w:spacing w:before="40" w:after="40"/>
      <w:ind w:left="567"/>
    </w:pPr>
  </w:style>
  <w:style w:type="paragraph" w:customStyle="1" w:styleId="Tabulkaznak1text">
    <w:name w:val="Tabulka znak1 text"/>
    <w:basedOn w:val="Text"/>
    <w:rsid w:val="00F22AB8"/>
    <w:pPr>
      <w:numPr>
        <w:numId w:val="24"/>
      </w:numPr>
      <w:spacing w:before="40" w:after="40"/>
    </w:pPr>
  </w:style>
  <w:style w:type="paragraph" w:customStyle="1" w:styleId="Tabulkaznak2text">
    <w:name w:val="Tabulka znak2 text"/>
    <w:basedOn w:val="Text"/>
    <w:rsid w:val="00F22AB8"/>
    <w:pPr>
      <w:numPr>
        <w:numId w:val="25"/>
      </w:numPr>
      <w:spacing w:before="40" w:after="40"/>
    </w:pPr>
  </w:style>
  <w:style w:type="paragraph" w:customStyle="1" w:styleId="Tunkurzvatext">
    <w:name w:val="Tučný kurzíva text"/>
    <w:basedOn w:val="Text"/>
    <w:rsid w:val="00F22AB8"/>
    <w:pPr>
      <w:spacing w:after="120"/>
    </w:pPr>
    <w:rPr>
      <w:b/>
      <w:i/>
    </w:rPr>
  </w:style>
  <w:style w:type="paragraph" w:customStyle="1" w:styleId="Tunpodtrentextnasted">
    <w:name w:val="Tučný podtržený text na střed"/>
    <w:basedOn w:val="Text"/>
    <w:rsid w:val="00F22AB8"/>
    <w:pPr>
      <w:spacing w:after="120"/>
      <w:jc w:val="center"/>
    </w:pPr>
    <w:rPr>
      <w:b/>
      <w:u w:val="single"/>
    </w:rPr>
  </w:style>
  <w:style w:type="character" w:customStyle="1" w:styleId="Tunpodtrenznak">
    <w:name w:val="Tučný podtržený znak"/>
    <w:rsid w:val="00F22AB8"/>
    <w:rPr>
      <w:rFonts w:ascii="Arial" w:hAnsi="Arial"/>
      <w:b/>
      <w:dstrike w:val="0"/>
      <w:color w:val="auto"/>
      <w:sz w:val="24"/>
      <w:u w:val="single"/>
      <w:vertAlign w:val="baseline"/>
    </w:rPr>
  </w:style>
  <w:style w:type="character" w:customStyle="1" w:styleId="Zkladnznak">
    <w:name w:val="Základní znak"/>
    <w:rsid w:val="00F22AB8"/>
  </w:style>
  <w:style w:type="paragraph" w:customStyle="1" w:styleId="Odsazen4text">
    <w:name w:val="Odsazený4 text"/>
    <w:basedOn w:val="Text"/>
    <w:rsid w:val="00F22AB8"/>
    <w:pPr>
      <w:spacing w:after="120"/>
      <w:ind w:left="2268"/>
      <w:jc w:val="left"/>
    </w:pPr>
  </w:style>
  <w:style w:type="paragraph" w:customStyle="1" w:styleId="Odsazen35text">
    <w:name w:val="Odsazený3.5 text"/>
    <w:basedOn w:val="Text"/>
    <w:rsid w:val="00F22AB8"/>
    <w:pPr>
      <w:spacing w:after="120"/>
      <w:ind w:left="1985"/>
    </w:pPr>
  </w:style>
  <w:style w:type="character" w:customStyle="1" w:styleId="Standardntunpsmo">
    <w:name w:val="Standardní tučné písmo"/>
    <w:rsid w:val="00F22AB8"/>
    <w:rPr>
      <w:rFonts w:ascii="Arial" w:hAnsi="Arial"/>
      <w:b/>
      <w:dstrike w:val="0"/>
      <w:color w:val="auto"/>
      <w:sz w:val="24"/>
      <w:u w:val="none"/>
      <w:vertAlign w:val="baseline"/>
    </w:rPr>
  </w:style>
  <w:style w:type="paragraph" w:styleId="Normlnweb">
    <w:name w:val="Normal (Web)"/>
    <w:basedOn w:val="Normln"/>
    <w:rsid w:val="0076493A"/>
    <w:pPr>
      <w:spacing w:before="100" w:beforeAutospacing="1" w:after="100" w:afterAutospacing="1"/>
    </w:pPr>
    <w:rPr>
      <w:rFonts w:ascii="Times New Roman" w:hAnsi="Times New Roman"/>
    </w:rPr>
  </w:style>
  <w:style w:type="paragraph" w:customStyle="1" w:styleId="Obdr">
    <w:name w:val="Obdrží"/>
    <w:basedOn w:val="Text"/>
    <w:rsid w:val="00F22AB8"/>
    <w:pPr>
      <w:spacing w:after="120"/>
    </w:pPr>
  </w:style>
  <w:style w:type="paragraph" w:customStyle="1" w:styleId="Obdrslo1text">
    <w:name w:val="Obdrží číslo1 text"/>
    <w:basedOn w:val="Text"/>
    <w:rsid w:val="00F22AB8"/>
    <w:pPr>
      <w:numPr>
        <w:numId w:val="27"/>
      </w:numPr>
      <w:spacing w:after="40"/>
    </w:pPr>
  </w:style>
  <w:style w:type="paragraph" w:customStyle="1" w:styleId="Obdrslo2text">
    <w:name w:val="Obdrží číslo2 text"/>
    <w:basedOn w:val="Text"/>
    <w:rsid w:val="00F22AB8"/>
    <w:pPr>
      <w:numPr>
        <w:numId w:val="28"/>
      </w:numPr>
      <w:spacing w:after="40"/>
    </w:pPr>
  </w:style>
  <w:style w:type="paragraph" w:customStyle="1" w:styleId="Obdrpsmeno1text">
    <w:name w:val="Obdrží písmeno1 text"/>
    <w:basedOn w:val="Text"/>
    <w:rsid w:val="00F22AB8"/>
    <w:pPr>
      <w:numPr>
        <w:numId w:val="29"/>
      </w:numPr>
      <w:spacing w:after="40"/>
    </w:pPr>
  </w:style>
  <w:style w:type="paragraph" w:customStyle="1" w:styleId="Obdrpsmeno2text">
    <w:name w:val="Obdrží písmeno2 text"/>
    <w:basedOn w:val="Text"/>
    <w:rsid w:val="00F22AB8"/>
    <w:pPr>
      <w:numPr>
        <w:numId w:val="30"/>
      </w:numPr>
      <w:spacing w:after="40"/>
    </w:pPr>
  </w:style>
  <w:style w:type="paragraph" w:customStyle="1" w:styleId="Obdrzkladntext">
    <w:name w:val="Obdrží základní text"/>
    <w:basedOn w:val="Text"/>
    <w:rsid w:val="00F22AB8"/>
    <w:pPr>
      <w:spacing w:after="40"/>
    </w:pPr>
  </w:style>
  <w:style w:type="paragraph" w:customStyle="1" w:styleId="Obdrznak1text">
    <w:name w:val="Obdrží znak1 text"/>
    <w:basedOn w:val="Text"/>
    <w:rsid w:val="00F22AB8"/>
    <w:pPr>
      <w:numPr>
        <w:numId w:val="31"/>
      </w:numPr>
      <w:spacing w:after="40"/>
    </w:pPr>
  </w:style>
  <w:style w:type="paragraph" w:customStyle="1" w:styleId="Plohy">
    <w:name w:val="Přílohy"/>
    <w:basedOn w:val="Text"/>
    <w:rsid w:val="00F22AB8"/>
    <w:pPr>
      <w:widowControl/>
      <w:spacing w:after="120"/>
      <w:ind w:left="1134" w:hanging="1134"/>
      <w:jc w:val="left"/>
    </w:pPr>
    <w:rPr>
      <w:rFonts w:cs="Arial"/>
    </w:rPr>
  </w:style>
  <w:style w:type="paragraph" w:customStyle="1" w:styleId="slo2tuntext">
    <w:name w:val="Číslo2 tučný text"/>
    <w:basedOn w:val="Text"/>
    <w:rsid w:val="00F22AB8"/>
    <w:pPr>
      <w:numPr>
        <w:numId w:val="32"/>
      </w:numPr>
      <w:spacing w:after="120"/>
    </w:pPr>
    <w:rPr>
      <w:b/>
    </w:rPr>
  </w:style>
  <w:style w:type="paragraph" w:customStyle="1" w:styleId="Dopisvc">
    <w:name w:val="Dopis věc"/>
    <w:basedOn w:val="Text"/>
    <w:rsid w:val="00F22AB8"/>
    <w:pPr>
      <w:spacing w:before="360" w:after="240"/>
      <w:ind w:left="567" w:hanging="567"/>
    </w:pPr>
    <w:rPr>
      <w:b/>
    </w:rPr>
  </w:style>
  <w:style w:type="paragraph" w:customStyle="1" w:styleId="Hlavikabezznakuadresa">
    <w:name w:val="Hlavička bez_znaku adresa"/>
    <w:basedOn w:val="Text"/>
    <w:rsid w:val="00F22AB8"/>
    <w:pPr>
      <w:widowControl/>
      <w:pBdr>
        <w:bottom w:val="single" w:sz="12" w:space="1" w:color="auto"/>
      </w:pBdr>
      <w:jc w:val="center"/>
    </w:pPr>
    <w:rPr>
      <w:b/>
    </w:rPr>
  </w:style>
  <w:style w:type="paragraph" w:customStyle="1" w:styleId="Hlavikabezznakuj">
    <w:name w:val="Hlavička bez_znaku č.j."/>
    <w:basedOn w:val="Text"/>
    <w:rsid w:val="00F22AB8"/>
    <w:pPr>
      <w:tabs>
        <w:tab w:val="right" w:pos="9639"/>
      </w:tabs>
      <w:spacing w:after="120"/>
    </w:pPr>
    <w:rPr>
      <w:sz w:val="22"/>
    </w:rPr>
  </w:style>
  <w:style w:type="paragraph" w:customStyle="1" w:styleId="Hlavikabezznakukrajskad">
    <w:name w:val="Hlavička bez_znaku krajský úřad"/>
    <w:basedOn w:val="Text"/>
    <w:rsid w:val="00F22AB8"/>
    <w:pPr>
      <w:widowControl/>
      <w:jc w:val="center"/>
    </w:pPr>
    <w:rPr>
      <w:b/>
      <w:caps/>
      <w:sz w:val="40"/>
    </w:rPr>
  </w:style>
  <w:style w:type="paragraph" w:customStyle="1" w:styleId="Hlavikabezznakuodbor">
    <w:name w:val="Hlavička bez_znaku odbor"/>
    <w:basedOn w:val="Text"/>
    <w:rsid w:val="00F22AB8"/>
    <w:pPr>
      <w:widowControl/>
      <w:jc w:val="center"/>
    </w:pPr>
    <w:rPr>
      <w:b/>
      <w:sz w:val="32"/>
    </w:rPr>
  </w:style>
  <w:style w:type="paragraph" w:styleId="Odstavecseseznamem">
    <w:name w:val="List Paragraph"/>
    <w:basedOn w:val="Normln"/>
    <w:uiPriority w:val="99"/>
    <w:qFormat/>
    <w:rsid w:val="00D705D9"/>
    <w:pPr>
      <w:ind w:left="720"/>
    </w:pPr>
    <w:rPr>
      <w:rFonts w:ascii="Calibri" w:eastAsia="Calibri" w:hAnsi="Calibri" w:cs="Calibri"/>
      <w:sz w:val="22"/>
      <w:szCs w:val="22"/>
      <w:lang w:eastAsia="en-US"/>
    </w:rPr>
  </w:style>
  <w:style w:type="paragraph" w:customStyle="1" w:styleId="Hlavikabezznakuvyizuje">
    <w:name w:val="Hlavička bez_znaku vyřizuje"/>
    <w:basedOn w:val="Text"/>
    <w:rsid w:val="00F22AB8"/>
    <w:pPr>
      <w:spacing w:after="40"/>
    </w:pPr>
    <w:rPr>
      <w:noProof/>
    </w:rPr>
  </w:style>
  <w:style w:type="paragraph" w:customStyle="1" w:styleId="Hlavikacbznak1">
    <w:name w:val="Hlavička cb_znak1"/>
    <w:basedOn w:val="Text"/>
    <w:rsid w:val="00F22AB8"/>
    <w:pPr>
      <w:jc w:val="left"/>
    </w:pPr>
    <w:rPr>
      <w:sz w:val="18"/>
    </w:rPr>
  </w:style>
  <w:style w:type="paragraph" w:customStyle="1" w:styleId="Obdrznak2text">
    <w:name w:val="Obdrží znak2 text"/>
    <w:basedOn w:val="Text"/>
    <w:rsid w:val="00F22AB8"/>
    <w:pPr>
      <w:numPr>
        <w:numId w:val="33"/>
      </w:numPr>
      <w:spacing w:after="40"/>
    </w:pPr>
  </w:style>
  <w:style w:type="paragraph" w:customStyle="1" w:styleId="Psmeno1tuntext">
    <w:name w:val="Písmeno1 tučný text"/>
    <w:basedOn w:val="Text"/>
    <w:rsid w:val="00F22AB8"/>
    <w:pPr>
      <w:numPr>
        <w:numId w:val="34"/>
      </w:numPr>
      <w:spacing w:after="120"/>
    </w:pPr>
    <w:rPr>
      <w:b/>
    </w:rPr>
  </w:style>
  <w:style w:type="paragraph" w:customStyle="1" w:styleId="Psmeno2tuntext">
    <w:name w:val="Písmeno2 tučný text"/>
    <w:basedOn w:val="Text"/>
    <w:rsid w:val="00F22AB8"/>
    <w:pPr>
      <w:numPr>
        <w:numId w:val="35"/>
      </w:numPr>
      <w:spacing w:after="120"/>
    </w:pPr>
    <w:rPr>
      <w:b/>
    </w:rPr>
  </w:style>
  <w:style w:type="paragraph" w:customStyle="1" w:styleId="Tabulkaodsazen1tuntext">
    <w:name w:val="Tabulka odsazený1 tučný text"/>
    <w:basedOn w:val="Text"/>
    <w:rsid w:val="00F22AB8"/>
    <w:pPr>
      <w:spacing w:before="40" w:after="40"/>
      <w:ind w:left="567"/>
    </w:pPr>
    <w:rPr>
      <w:b/>
    </w:rPr>
  </w:style>
  <w:style w:type="paragraph" w:customStyle="1" w:styleId="Tabulkapsmeno1tuntext">
    <w:name w:val="Tabulka písmeno1 tučný text"/>
    <w:basedOn w:val="Text"/>
    <w:rsid w:val="00F22AB8"/>
    <w:pPr>
      <w:numPr>
        <w:numId w:val="36"/>
      </w:numPr>
      <w:spacing w:before="40" w:after="40"/>
    </w:pPr>
    <w:rPr>
      <w:b/>
    </w:rPr>
  </w:style>
  <w:style w:type="paragraph" w:customStyle="1" w:styleId="Tabulkaznak1tuntext">
    <w:name w:val="Tabulka znak1 tučný text"/>
    <w:basedOn w:val="Text"/>
    <w:rsid w:val="00F22AB8"/>
    <w:pPr>
      <w:numPr>
        <w:numId w:val="37"/>
      </w:numPr>
      <w:spacing w:before="40" w:after="40"/>
    </w:pPr>
    <w:rPr>
      <w:b/>
    </w:rPr>
  </w:style>
  <w:style w:type="paragraph" w:customStyle="1" w:styleId="Znak1tuntext">
    <w:name w:val="Znak1 tučný text"/>
    <w:basedOn w:val="Text"/>
    <w:rsid w:val="00F22AB8"/>
    <w:pPr>
      <w:numPr>
        <w:numId w:val="38"/>
      </w:numPr>
      <w:spacing w:after="120"/>
    </w:pPr>
    <w:rPr>
      <w:b/>
    </w:rPr>
  </w:style>
  <w:style w:type="paragraph" w:customStyle="1" w:styleId="Znak2tuntext">
    <w:name w:val="Znak2 tučný text"/>
    <w:basedOn w:val="Text"/>
    <w:rsid w:val="00F22AB8"/>
    <w:pPr>
      <w:numPr>
        <w:numId w:val="39"/>
      </w:numPr>
      <w:spacing w:after="120"/>
    </w:pPr>
    <w:rPr>
      <w:b/>
    </w:rPr>
  </w:style>
  <w:style w:type="character" w:styleId="slostrnky">
    <w:name w:val="page number"/>
    <w:rPr>
      <w:rFonts w:ascii="Arial" w:hAnsi="Arial"/>
      <w:dstrike w:val="0"/>
      <w:color w:val="auto"/>
      <w:sz w:val="20"/>
      <w:u w:val="none"/>
      <w:vertAlign w:val="baseline"/>
    </w:rPr>
  </w:style>
  <w:style w:type="character" w:styleId="Siln">
    <w:name w:val="Strong"/>
    <w:qFormat/>
    <w:rsid w:val="00125BBB"/>
    <w:rPr>
      <w:b/>
      <w:bCs/>
    </w:rPr>
  </w:style>
  <w:style w:type="paragraph" w:customStyle="1" w:styleId="Hlavikaspisovaskartanznak">
    <w:name w:val="Hlavička spisový a skartační znak"/>
    <w:basedOn w:val="Text"/>
    <w:rsid w:val="00F22AB8"/>
    <w:rPr>
      <w:sz w:val="20"/>
    </w:rPr>
  </w:style>
  <w:style w:type="paragraph" w:customStyle="1" w:styleId="Hlavikapid1">
    <w:name w:val="Hlavička pid1"/>
    <w:basedOn w:val="Text"/>
    <w:rsid w:val="00F22AB8"/>
    <w:pPr>
      <w:jc w:val="right"/>
    </w:pPr>
    <w:rPr>
      <w:rFonts w:ascii="CKKrausSmall" w:hAnsi="CKKrausSmall"/>
      <w:sz w:val="20"/>
      <w:szCs w:val="40"/>
    </w:rPr>
  </w:style>
  <w:style w:type="paragraph" w:customStyle="1" w:styleId="Hlavikapid2">
    <w:name w:val="Hlavička pid2"/>
    <w:basedOn w:val="Text"/>
    <w:rsid w:val="00F22AB8"/>
    <w:pPr>
      <w:jc w:val="right"/>
    </w:pPr>
    <w:rPr>
      <w:rFonts w:cs="Arial"/>
      <w:b/>
      <w:sz w:val="20"/>
    </w:rPr>
  </w:style>
  <w:style w:type="paragraph" w:customStyle="1" w:styleId="Hlavikapoznmka">
    <w:name w:val="Hlavička poznámka"/>
    <w:basedOn w:val="Text"/>
    <w:rsid w:val="00F22AB8"/>
    <w:rPr>
      <w:sz w:val="20"/>
    </w:rPr>
  </w:style>
  <w:style w:type="paragraph" w:customStyle="1" w:styleId="Dopisnadpissdlen14">
    <w:name w:val="Dopis nadpis sdělení_14"/>
    <w:basedOn w:val="Text"/>
    <w:rsid w:val="00F22AB8"/>
    <w:pPr>
      <w:spacing w:before="480" w:after="360"/>
    </w:pPr>
    <w:rPr>
      <w:b/>
      <w:sz w:val="28"/>
    </w:rPr>
  </w:style>
  <w:style w:type="character" w:customStyle="1" w:styleId="Zvraznn">
    <w:name w:val="Zvýraznění"/>
    <w:uiPriority w:val="20"/>
    <w:qFormat/>
    <w:rsid w:val="006F7CD7"/>
    <w:rPr>
      <w:i/>
      <w:iCs/>
    </w:rPr>
  </w:style>
  <w:style w:type="character" w:styleId="Sledovanodkaz">
    <w:name w:val="FollowedHyperlink"/>
    <w:rsid w:val="006D6D9B"/>
    <w:rPr>
      <w:color w:val="800080"/>
      <w:u w:val="single"/>
    </w:rPr>
  </w:style>
  <w:style w:type="paragraph" w:customStyle="1" w:styleId="Bezpradadvodovzprva">
    <w:name w:val="Bezp_rada důvodová zpráva"/>
    <w:basedOn w:val="Normln"/>
    <w:rsid w:val="008308F4"/>
    <w:pPr>
      <w:widowControl w:val="0"/>
      <w:spacing w:after="480"/>
      <w:jc w:val="both"/>
    </w:pPr>
    <w:rPr>
      <w:b/>
      <w:noProof/>
      <w:szCs w:val="20"/>
    </w:rPr>
  </w:style>
  <w:style w:type="paragraph" w:styleId="Textbubliny">
    <w:name w:val="Balloon Text"/>
    <w:basedOn w:val="Normln"/>
    <w:link w:val="TextbublinyChar"/>
    <w:rsid w:val="00AF0DB9"/>
    <w:rPr>
      <w:rFonts w:ascii="Tahoma" w:hAnsi="Tahoma" w:cs="Tahoma"/>
      <w:sz w:val="16"/>
      <w:szCs w:val="16"/>
    </w:rPr>
  </w:style>
  <w:style w:type="character" w:customStyle="1" w:styleId="TextbublinyChar">
    <w:name w:val="Text bubliny Char"/>
    <w:link w:val="Textbubliny"/>
    <w:rsid w:val="00AF0DB9"/>
    <w:rPr>
      <w:rFonts w:ascii="Tahoma" w:hAnsi="Tahoma" w:cs="Tahoma"/>
      <w:sz w:val="16"/>
      <w:szCs w:val="16"/>
    </w:rPr>
  </w:style>
  <w:style w:type="character" w:customStyle="1" w:styleId="preformatted">
    <w:name w:val="preformatted"/>
    <w:rsid w:val="004A51BB"/>
  </w:style>
  <w:style w:type="character" w:customStyle="1" w:styleId="nowrap">
    <w:name w:val="nowrap"/>
    <w:rsid w:val="004A51BB"/>
  </w:style>
  <w:style w:type="paragraph" w:styleId="Zkladntextodsazen">
    <w:name w:val="Body Text Indent"/>
    <w:basedOn w:val="Normln"/>
    <w:link w:val="ZkladntextodsazenChar"/>
    <w:rsid w:val="005C304C"/>
    <w:pPr>
      <w:spacing w:after="120"/>
      <w:ind w:left="283"/>
    </w:pPr>
  </w:style>
  <w:style w:type="character" w:customStyle="1" w:styleId="ZkladntextodsazenChar">
    <w:name w:val="Základní text odsazený Char"/>
    <w:link w:val="Zkladntextodsazen"/>
    <w:rsid w:val="005C304C"/>
    <w:rPr>
      <w:rFonts w:ascii="Arial" w:hAnsi="Arial"/>
      <w:sz w:val="24"/>
      <w:szCs w:val="24"/>
    </w:rPr>
  </w:style>
  <w:style w:type="paragraph" w:styleId="Zhlav">
    <w:name w:val="header"/>
    <w:basedOn w:val="Normln"/>
    <w:link w:val="ZhlavChar"/>
    <w:rsid w:val="007B7E56"/>
    <w:pPr>
      <w:tabs>
        <w:tab w:val="center" w:pos="4536"/>
        <w:tab w:val="right" w:pos="9072"/>
      </w:tabs>
    </w:pPr>
  </w:style>
  <w:style w:type="character" w:customStyle="1" w:styleId="ZhlavChar">
    <w:name w:val="Záhlaví Char"/>
    <w:link w:val="Zhlav"/>
    <w:rsid w:val="007B7E56"/>
    <w:rPr>
      <w:rFonts w:ascii="Arial" w:hAnsi="Arial"/>
      <w:sz w:val="24"/>
      <w:szCs w:val="24"/>
    </w:rPr>
  </w:style>
  <w:style w:type="character" w:customStyle="1" w:styleId="ZpatChar">
    <w:name w:val="Zápatí Char"/>
    <w:link w:val="Zpat"/>
    <w:uiPriority w:val="99"/>
    <w:rsid w:val="007B7E56"/>
    <w:rPr>
      <w:rFonts w:ascii="Arial" w:hAnsi="Arial"/>
      <w:noProof/>
    </w:rPr>
  </w:style>
  <w:style w:type="paragraph" w:customStyle="1" w:styleId="Radadvodovzprva">
    <w:name w:val="Rada důvodová zpráva"/>
    <w:basedOn w:val="Normln"/>
    <w:rsid w:val="007071FC"/>
    <w:pPr>
      <w:widowControl w:val="0"/>
      <w:spacing w:after="480"/>
      <w:jc w:val="both"/>
    </w:pPr>
    <w:rPr>
      <w:b/>
      <w:noProof/>
      <w:szCs w:val="20"/>
    </w:rPr>
  </w:style>
  <w:style w:type="paragraph" w:customStyle="1" w:styleId="Default">
    <w:name w:val="Default"/>
    <w:rsid w:val="00932E5D"/>
    <w:pPr>
      <w:autoSpaceDE w:val="0"/>
      <w:autoSpaceDN w:val="0"/>
      <w:adjustRightInd w:val="0"/>
    </w:pPr>
    <w:rPr>
      <w:rFonts w:ascii="Arial" w:hAnsi="Arial" w:cs="Arial"/>
      <w:color w:val="000000"/>
      <w:sz w:val="24"/>
      <w:szCs w:val="24"/>
    </w:rPr>
  </w:style>
  <w:style w:type="paragraph" w:styleId="Textkomente">
    <w:name w:val="annotation text"/>
    <w:basedOn w:val="Normln"/>
    <w:link w:val="TextkomenteChar"/>
    <w:unhideWhenUsed/>
    <w:rsid w:val="006505BC"/>
    <w:pPr>
      <w:suppressAutoHyphens/>
    </w:pPr>
    <w:rPr>
      <w:rFonts w:ascii="Times New Roman" w:hAnsi="Times New Roman"/>
      <w:sz w:val="20"/>
      <w:szCs w:val="20"/>
      <w:lang w:eastAsia="zh-CN"/>
    </w:rPr>
  </w:style>
  <w:style w:type="character" w:customStyle="1" w:styleId="TextkomenteChar">
    <w:name w:val="Text komentáře Char"/>
    <w:link w:val="Textkomente"/>
    <w:rsid w:val="006505BC"/>
    <w:rPr>
      <w:lang w:eastAsia="zh-CN"/>
    </w:rPr>
  </w:style>
  <w:style w:type="paragraph" w:customStyle="1" w:styleId="Radaplohy">
    <w:name w:val="Rada přílohy"/>
    <w:basedOn w:val="Normln"/>
    <w:rsid w:val="00180F72"/>
    <w:pPr>
      <w:widowControl w:val="0"/>
      <w:spacing w:before="480" w:after="120"/>
      <w:jc w:val="both"/>
    </w:pPr>
    <w:rPr>
      <w:noProof/>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71633">
      <w:bodyDiv w:val="1"/>
      <w:marLeft w:val="0"/>
      <w:marRight w:val="0"/>
      <w:marTop w:val="0"/>
      <w:marBottom w:val="0"/>
      <w:divBdr>
        <w:top w:val="none" w:sz="0" w:space="0" w:color="auto"/>
        <w:left w:val="none" w:sz="0" w:space="0" w:color="auto"/>
        <w:bottom w:val="none" w:sz="0" w:space="0" w:color="auto"/>
        <w:right w:val="none" w:sz="0" w:space="0" w:color="auto"/>
      </w:divBdr>
    </w:div>
    <w:div w:id="516769154">
      <w:bodyDiv w:val="1"/>
      <w:marLeft w:val="0"/>
      <w:marRight w:val="0"/>
      <w:marTop w:val="0"/>
      <w:marBottom w:val="0"/>
      <w:divBdr>
        <w:top w:val="none" w:sz="0" w:space="0" w:color="auto"/>
        <w:left w:val="none" w:sz="0" w:space="0" w:color="auto"/>
        <w:bottom w:val="none" w:sz="0" w:space="0" w:color="auto"/>
        <w:right w:val="none" w:sz="0" w:space="0" w:color="auto"/>
      </w:divBdr>
    </w:div>
    <w:div w:id="541475743">
      <w:bodyDiv w:val="1"/>
      <w:marLeft w:val="0"/>
      <w:marRight w:val="0"/>
      <w:marTop w:val="0"/>
      <w:marBottom w:val="0"/>
      <w:divBdr>
        <w:top w:val="none" w:sz="0" w:space="0" w:color="auto"/>
        <w:left w:val="none" w:sz="0" w:space="0" w:color="auto"/>
        <w:bottom w:val="none" w:sz="0" w:space="0" w:color="auto"/>
        <w:right w:val="none" w:sz="0" w:space="0" w:color="auto"/>
      </w:divBdr>
    </w:div>
    <w:div w:id="650215186">
      <w:bodyDiv w:val="1"/>
      <w:marLeft w:val="0"/>
      <w:marRight w:val="0"/>
      <w:marTop w:val="0"/>
      <w:marBottom w:val="0"/>
      <w:divBdr>
        <w:top w:val="none" w:sz="0" w:space="0" w:color="auto"/>
        <w:left w:val="none" w:sz="0" w:space="0" w:color="auto"/>
        <w:bottom w:val="none" w:sz="0" w:space="0" w:color="auto"/>
        <w:right w:val="none" w:sz="0" w:space="0" w:color="auto"/>
      </w:divBdr>
    </w:div>
    <w:div w:id="798838067">
      <w:bodyDiv w:val="1"/>
      <w:marLeft w:val="0"/>
      <w:marRight w:val="0"/>
      <w:marTop w:val="0"/>
      <w:marBottom w:val="0"/>
      <w:divBdr>
        <w:top w:val="none" w:sz="0" w:space="0" w:color="auto"/>
        <w:left w:val="none" w:sz="0" w:space="0" w:color="auto"/>
        <w:bottom w:val="none" w:sz="0" w:space="0" w:color="auto"/>
        <w:right w:val="none" w:sz="0" w:space="0" w:color="auto"/>
      </w:divBdr>
    </w:div>
    <w:div w:id="1064523506">
      <w:bodyDiv w:val="1"/>
      <w:marLeft w:val="0"/>
      <w:marRight w:val="0"/>
      <w:marTop w:val="0"/>
      <w:marBottom w:val="0"/>
      <w:divBdr>
        <w:top w:val="none" w:sz="0" w:space="0" w:color="auto"/>
        <w:left w:val="none" w:sz="0" w:space="0" w:color="auto"/>
        <w:bottom w:val="none" w:sz="0" w:space="0" w:color="auto"/>
        <w:right w:val="none" w:sz="0" w:space="0" w:color="auto"/>
      </w:divBdr>
    </w:div>
    <w:div w:id="1085028550">
      <w:bodyDiv w:val="1"/>
      <w:marLeft w:val="0"/>
      <w:marRight w:val="0"/>
      <w:marTop w:val="0"/>
      <w:marBottom w:val="0"/>
      <w:divBdr>
        <w:top w:val="none" w:sz="0" w:space="0" w:color="auto"/>
        <w:left w:val="none" w:sz="0" w:space="0" w:color="auto"/>
        <w:bottom w:val="none" w:sz="0" w:space="0" w:color="auto"/>
        <w:right w:val="none" w:sz="0" w:space="0" w:color="auto"/>
      </w:divBdr>
      <w:divsChild>
        <w:div w:id="354116143">
          <w:marLeft w:val="0"/>
          <w:marRight w:val="0"/>
          <w:marTop w:val="0"/>
          <w:marBottom w:val="0"/>
          <w:divBdr>
            <w:top w:val="none" w:sz="0" w:space="0" w:color="auto"/>
            <w:left w:val="none" w:sz="0" w:space="0" w:color="auto"/>
            <w:bottom w:val="none" w:sz="0" w:space="0" w:color="auto"/>
            <w:right w:val="none" w:sz="0" w:space="0" w:color="auto"/>
          </w:divBdr>
          <w:divsChild>
            <w:div w:id="1180580522">
              <w:marLeft w:val="0"/>
              <w:marRight w:val="0"/>
              <w:marTop w:val="0"/>
              <w:marBottom w:val="0"/>
              <w:divBdr>
                <w:top w:val="none" w:sz="0" w:space="0" w:color="auto"/>
                <w:left w:val="none" w:sz="0" w:space="0" w:color="auto"/>
                <w:bottom w:val="none" w:sz="0" w:space="0" w:color="auto"/>
                <w:right w:val="none" w:sz="0" w:space="0" w:color="auto"/>
              </w:divBdr>
              <w:divsChild>
                <w:div w:id="1700660650">
                  <w:marLeft w:val="0"/>
                  <w:marRight w:val="0"/>
                  <w:marTop w:val="0"/>
                  <w:marBottom w:val="0"/>
                  <w:divBdr>
                    <w:top w:val="none" w:sz="0" w:space="0" w:color="auto"/>
                    <w:left w:val="none" w:sz="0" w:space="0" w:color="auto"/>
                    <w:bottom w:val="none" w:sz="0" w:space="0" w:color="auto"/>
                    <w:right w:val="none" w:sz="0" w:space="0" w:color="auto"/>
                  </w:divBdr>
                  <w:divsChild>
                    <w:div w:id="1539390284">
                      <w:marLeft w:val="0"/>
                      <w:marRight w:val="0"/>
                      <w:marTop w:val="0"/>
                      <w:marBottom w:val="0"/>
                      <w:divBdr>
                        <w:top w:val="none" w:sz="0" w:space="0" w:color="auto"/>
                        <w:left w:val="none" w:sz="0" w:space="0" w:color="auto"/>
                        <w:bottom w:val="none" w:sz="0" w:space="0" w:color="auto"/>
                        <w:right w:val="none" w:sz="0" w:space="0" w:color="auto"/>
                      </w:divBdr>
                      <w:divsChild>
                        <w:div w:id="1724987465">
                          <w:marLeft w:val="0"/>
                          <w:marRight w:val="0"/>
                          <w:marTop w:val="0"/>
                          <w:marBottom w:val="0"/>
                          <w:divBdr>
                            <w:top w:val="none" w:sz="0" w:space="0" w:color="auto"/>
                            <w:left w:val="none" w:sz="0" w:space="0" w:color="auto"/>
                            <w:bottom w:val="none" w:sz="0" w:space="0" w:color="auto"/>
                            <w:right w:val="none" w:sz="0" w:space="0" w:color="auto"/>
                          </w:divBdr>
                          <w:divsChild>
                            <w:div w:id="7949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662531">
      <w:bodyDiv w:val="1"/>
      <w:marLeft w:val="0"/>
      <w:marRight w:val="0"/>
      <w:marTop w:val="0"/>
      <w:marBottom w:val="0"/>
      <w:divBdr>
        <w:top w:val="none" w:sz="0" w:space="0" w:color="auto"/>
        <w:left w:val="none" w:sz="0" w:space="0" w:color="auto"/>
        <w:bottom w:val="none" w:sz="0" w:space="0" w:color="auto"/>
        <w:right w:val="none" w:sz="0" w:space="0" w:color="auto"/>
      </w:divBdr>
    </w:div>
    <w:div w:id="1139374972">
      <w:bodyDiv w:val="1"/>
      <w:marLeft w:val="0"/>
      <w:marRight w:val="0"/>
      <w:marTop w:val="0"/>
      <w:marBottom w:val="0"/>
      <w:divBdr>
        <w:top w:val="none" w:sz="0" w:space="0" w:color="auto"/>
        <w:left w:val="none" w:sz="0" w:space="0" w:color="auto"/>
        <w:bottom w:val="none" w:sz="0" w:space="0" w:color="auto"/>
        <w:right w:val="none" w:sz="0" w:space="0" w:color="auto"/>
      </w:divBdr>
    </w:div>
    <w:div w:id="1353148282">
      <w:bodyDiv w:val="1"/>
      <w:marLeft w:val="0"/>
      <w:marRight w:val="0"/>
      <w:marTop w:val="0"/>
      <w:marBottom w:val="0"/>
      <w:divBdr>
        <w:top w:val="none" w:sz="0" w:space="0" w:color="auto"/>
        <w:left w:val="none" w:sz="0" w:space="0" w:color="auto"/>
        <w:bottom w:val="none" w:sz="0" w:space="0" w:color="auto"/>
        <w:right w:val="none" w:sz="0" w:space="0" w:color="auto"/>
      </w:divBdr>
      <w:divsChild>
        <w:div w:id="1971549314">
          <w:marLeft w:val="0"/>
          <w:marRight w:val="0"/>
          <w:marTop w:val="0"/>
          <w:marBottom w:val="0"/>
          <w:divBdr>
            <w:top w:val="none" w:sz="0" w:space="0" w:color="auto"/>
            <w:left w:val="none" w:sz="0" w:space="0" w:color="auto"/>
            <w:bottom w:val="none" w:sz="0" w:space="0" w:color="auto"/>
            <w:right w:val="none" w:sz="0" w:space="0" w:color="auto"/>
          </w:divBdr>
          <w:divsChild>
            <w:div w:id="1965186778">
              <w:marLeft w:val="0"/>
              <w:marRight w:val="0"/>
              <w:marTop w:val="0"/>
              <w:marBottom w:val="0"/>
              <w:divBdr>
                <w:top w:val="none" w:sz="0" w:space="0" w:color="auto"/>
                <w:left w:val="none" w:sz="0" w:space="0" w:color="auto"/>
                <w:bottom w:val="none" w:sz="0" w:space="0" w:color="auto"/>
                <w:right w:val="none" w:sz="0" w:space="0" w:color="auto"/>
              </w:divBdr>
              <w:divsChild>
                <w:div w:id="1049111248">
                  <w:marLeft w:val="0"/>
                  <w:marRight w:val="0"/>
                  <w:marTop w:val="0"/>
                  <w:marBottom w:val="0"/>
                  <w:divBdr>
                    <w:top w:val="none" w:sz="0" w:space="0" w:color="auto"/>
                    <w:left w:val="none" w:sz="0" w:space="0" w:color="auto"/>
                    <w:bottom w:val="none" w:sz="0" w:space="0" w:color="auto"/>
                    <w:right w:val="none" w:sz="0" w:space="0" w:color="auto"/>
                  </w:divBdr>
                  <w:divsChild>
                    <w:div w:id="235213747">
                      <w:marLeft w:val="0"/>
                      <w:marRight w:val="0"/>
                      <w:marTop w:val="0"/>
                      <w:marBottom w:val="0"/>
                      <w:divBdr>
                        <w:top w:val="none" w:sz="0" w:space="0" w:color="auto"/>
                        <w:left w:val="none" w:sz="0" w:space="0" w:color="auto"/>
                        <w:bottom w:val="none" w:sz="0" w:space="0" w:color="auto"/>
                        <w:right w:val="none" w:sz="0" w:space="0" w:color="auto"/>
                      </w:divBdr>
                      <w:divsChild>
                        <w:div w:id="459345237">
                          <w:marLeft w:val="0"/>
                          <w:marRight w:val="0"/>
                          <w:marTop w:val="0"/>
                          <w:marBottom w:val="0"/>
                          <w:divBdr>
                            <w:top w:val="none" w:sz="0" w:space="0" w:color="auto"/>
                            <w:left w:val="none" w:sz="0" w:space="0" w:color="auto"/>
                            <w:bottom w:val="none" w:sz="0" w:space="0" w:color="auto"/>
                            <w:right w:val="none" w:sz="0" w:space="0" w:color="auto"/>
                          </w:divBdr>
                          <w:divsChild>
                            <w:div w:id="9363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331556">
      <w:bodyDiv w:val="1"/>
      <w:marLeft w:val="0"/>
      <w:marRight w:val="0"/>
      <w:marTop w:val="0"/>
      <w:marBottom w:val="0"/>
      <w:divBdr>
        <w:top w:val="none" w:sz="0" w:space="0" w:color="auto"/>
        <w:left w:val="none" w:sz="0" w:space="0" w:color="auto"/>
        <w:bottom w:val="none" w:sz="0" w:space="0" w:color="auto"/>
        <w:right w:val="none" w:sz="0" w:space="0" w:color="auto"/>
      </w:divBdr>
      <w:divsChild>
        <w:div w:id="890648783">
          <w:marLeft w:val="0"/>
          <w:marRight w:val="0"/>
          <w:marTop w:val="0"/>
          <w:marBottom w:val="0"/>
          <w:divBdr>
            <w:top w:val="none" w:sz="0" w:space="0" w:color="auto"/>
            <w:left w:val="none" w:sz="0" w:space="0" w:color="auto"/>
            <w:bottom w:val="none" w:sz="0" w:space="0" w:color="auto"/>
            <w:right w:val="none" w:sz="0" w:space="0" w:color="auto"/>
          </w:divBdr>
          <w:divsChild>
            <w:div w:id="2078431807">
              <w:marLeft w:val="0"/>
              <w:marRight w:val="0"/>
              <w:marTop w:val="0"/>
              <w:marBottom w:val="0"/>
              <w:divBdr>
                <w:top w:val="none" w:sz="0" w:space="0" w:color="auto"/>
                <w:left w:val="none" w:sz="0" w:space="0" w:color="auto"/>
                <w:bottom w:val="none" w:sz="0" w:space="0" w:color="auto"/>
                <w:right w:val="none" w:sz="0" w:space="0" w:color="auto"/>
              </w:divBdr>
              <w:divsChild>
                <w:div w:id="1690764018">
                  <w:marLeft w:val="0"/>
                  <w:marRight w:val="0"/>
                  <w:marTop w:val="0"/>
                  <w:marBottom w:val="0"/>
                  <w:divBdr>
                    <w:top w:val="none" w:sz="0" w:space="0" w:color="auto"/>
                    <w:left w:val="none" w:sz="0" w:space="0" w:color="auto"/>
                    <w:bottom w:val="none" w:sz="0" w:space="0" w:color="auto"/>
                    <w:right w:val="none" w:sz="0" w:space="0" w:color="auto"/>
                  </w:divBdr>
                  <w:divsChild>
                    <w:div w:id="1927573611">
                      <w:marLeft w:val="0"/>
                      <w:marRight w:val="0"/>
                      <w:marTop w:val="0"/>
                      <w:marBottom w:val="0"/>
                      <w:divBdr>
                        <w:top w:val="none" w:sz="0" w:space="0" w:color="auto"/>
                        <w:left w:val="none" w:sz="0" w:space="0" w:color="auto"/>
                        <w:bottom w:val="none" w:sz="0" w:space="0" w:color="auto"/>
                        <w:right w:val="none" w:sz="0" w:space="0" w:color="auto"/>
                      </w:divBdr>
                      <w:divsChild>
                        <w:div w:id="1603143803">
                          <w:marLeft w:val="0"/>
                          <w:marRight w:val="0"/>
                          <w:marTop w:val="0"/>
                          <w:marBottom w:val="0"/>
                          <w:divBdr>
                            <w:top w:val="none" w:sz="0" w:space="0" w:color="auto"/>
                            <w:left w:val="none" w:sz="0" w:space="0" w:color="auto"/>
                            <w:bottom w:val="none" w:sz="0" w:space="0" w:color="auto"/>
                            <w:right w:val="none" w:sz="0" w:space="0" w:color="auto"/>
                          </w:divBdr>
                          <w:divsChild>
                            <w:div w:id="2692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37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dnes.cz/olomouc/zpravy/drony-univerzita-palackeho-kalamita-komari-litovalske-pomoravisenzo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standardizace\vzory\sablony\int_sdeleni_12.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F21AD-CDA0-4848-B8C7-AF65511B1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int_sdeleni_12</Template>
  <TotalTime>676</TotalTime>
  <Pages>8</Pages>
  <Words>3087</Words>
  <Characters>18989</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22032</CharactersWithSpaces>
  <SharedDoc>false</SharedDoc>
  <HLinks>
    <vt:vector size="6" baseType="variant">
      <vt:variant>
        <vt:i4>1704007</vt:i4>
      </vt:variant>
      <vt:variant>
        <vt:i4>0</vt:i4>
      </vt:variant>
      <vt:variant>
        <vt:i4>0</vt:i4>
      </vt:variant>
      <vt:variant>
        <vt:i4>5</vt:i4>
      </vt:variant>
      <vt:variant>
        <vt:lpwstr>http://www.olkraj.cz/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Vlasta</dc:creator>
  <cp:keywords/>
  <cp:lastModifiedBy>Veselský Josef</cp:lastModifiedBy>
  <cp:revision>73</cp:revision>
  <cp:lastPrinted>2021-03-30T13:22:00Z</cp:lastPrinted>
  <dcterms:created xsi:type="dcterms:W3CDTF">2021-03-29T11:46:00Z</dcterms:created>
  <dcterms:modified xsi:type="dcterms:W3CDTF">2022-09-20T05:20:00Z</dcterms:modified>
</cp:coreProperties>
</file>