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697C1" w14:textId="35AC8E93" w:rsidR="00543137" w:rsidRDefault="00670E13" w:rsidP="009701E1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A3D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EB5D5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2604C6" w:rsidRPr="002604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9A3DA5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D41FD3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543137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na </w:t>
      </w:r>
      <w:r w:rsidR="00543137" w:rsidRPr="009701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celoroční činnost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E4510D" w:rsidRPr="00E4225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příspěvkov</w:t>
      </w:r>
      <w:r w:rsidR="00576F6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é</w:t>
      </w:r>
      <w:r w:rsidR="00E4510D" w:rsidRPr="00E4225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organizac</w:t>
      </w:r>
      <w:r w:rsidR="00576F6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i</w:t>
      </w:r>
      <w:r w:rsidR="00E42258" w:rsidRPr="00E4225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E42258" w:rsidRPr="00E42258">
        <w:rPr>
          <w:rFonts w:ascii="Arial" w:hAnsi="Arial" w:cs="Arial"/>
          <w:sz w:val="32"/>
          <w:szCs w:val="32"/>
        </w:rPr>
        <w:t>/Vzor 10/</w:t>
      </w:r>
      <w:r w:rsidR="00E4510D" w:rsidRPr="00E4225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E4510D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(</w:t>
      </w:r>
      <w:r w:rsidR="00E4510D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jiných zřizovatelů)</w:t>
      </w:r>
    </w:p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117EE04E" w:rsidR="009A3DA5" w:rsidRPr="008D2A1B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</w:t>
      </w:r>
      <w:r w:rsidR="008D2A1B">
        <w:rPr>
          <w:rFonts w:ascii="Arial" w:eastAsia="Times New Roman" w:hAnsi="Arial" w:cs="Arial"/>
          <w:lang w:eastAsia="cs-CZ"/>
        </w:rPr>
        <w:t>ní pozdějších právních předpisů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48FC5BEB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55DC6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855DC6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B4365E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63FBC16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2F8D0115" w14:textId="77777777" w:rsidR="00E4510D" w:rsidRPr="001B5743" w:rsidRDefault="00E4510D" w:rsidP="00E4510D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Název příspěvkové organizace</w:t>
      </w:r>
    </w:p>
    <w:p w14:paraId="4F6F4E9B" w14:textId="77777777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7C277130" w14:textId="77777777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02E3953" w14:textId="77777777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5859D46E" w14:textId="77777777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nebo pověřením statutárního orgánu, příp. jiná osoba na základě plné moci udělené statutárním orgánem)</w:t>
      </w:r>
    </w:p>
    <w:p w14:paraId="09377168" w14:textId="77777777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Údaj o zápisu ve veřejném rejstříku</w:t>
      </w:r>
    </w:p>
    <w:p w14:paraId="2F065669" w14:textId="77777777" w:rsidR="00E4510D" w:rsidRPr="001B5743" w:rsidRDefault="00E4510D" w:rsidP="00E4510D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(zde se vždy uvede účet příspěvkové organizace)</w:t>
      </w:r>
    </w:p>
    <w:p w14:paraId="212DB364" w14:textId="77777777" w:rsidR="00E4510D" w:rsidRPr="001B5743" w:rsidRDefault="00E4510D" w:rsidP="00E4510D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7296832D" w:rsidR="009A3DA5" w:rsidRPr="006A2D1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 se na základě této smlouvy zavazuje poskytnout příjemci dotaci ve výši ......... Kč,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D05B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2ED94532" w:rsidR="009A3DA5" w:rsidRPr="006A2D1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6A2D1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6A2D17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 w:rsidRPr="006A2D17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6A2D17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„činnost“). </w:t>
      </w:r>
      <w:r w:rsidR="008A574D"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žádosti; neprovádí se přitom žádná změna</w:t>
      </w:r>
      <w:r w:rsidR="004C69A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názvu činnosti</w:t>
      </w:r>
      <w:r w:rsidR="008A574D"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uvedeného ve schválené žádosti – tzn. v tabulce žadatelů v materiálu, schváleném řídícím orgánem. Zde uvedený text odpovídá obsahu sloupce </w:t>
      </w:r>
      <w:r w:rsidR="004C69A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Název </w:t>
      </w:r>
      <w:r w:rsidR="008A574D"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akc</w:t>
      </w:r>
      <w:r w:rsidR="004C69A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="008A574D"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/činnost</w:t>
      </w:r>
      <w:r w:rsidR="004C69A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8A574D"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EDB3BBE" w14:textId="77777777" w:rsidR="009A2F74" w:rsidRPr="00533BED" w:rsidRDefault="009A2F74" w:rsidP="009A2F74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u w:val="single"/>
          <w:lang w:eastAsia="cs-CZ"/>
        </w:rPr>
        <w:t>státní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příspěvková organizace, bude toto ustanovení znít: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</w:t>
      </w:r>
      <w:r w:rsidRPr="00E73360">
        <w:rPr>
          <w:rFonts w:ascii="Arial" w:hAnsi="Arial"/>
          <w:strike/>
          <w:sz w:val="24"/>
        </w:rPr>
        <w:t>do 21 dnů ode dne nabytí účinnosti této smlouvy</w:t>
      </w: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Pr="00A87553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ve třech částech v následujících třech letech </w:t>
      </w: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>následovně:</w:t>
      </w:r>
    </w:p>
    <w:p w14:paraId="7B8FBF76" w14:textId="77777777" w:rsidR="009A2F74" w:rsidRPr="00A87553" w:rsidRDefault="009A2F74" w:rsidP="009A2F74">
      <w:pPr>
        <w:pStyle w:val="Odstavecseseznamem"/>
        <w:numPr>
          <w:ilvl w:val="0"/>
          <w:numId w:val="44"/>
        </w:numPr>
        <w:spacing w:after="120"/>
        <w:ind w:left="924" w:hanging="357"/>
        <w:contextualSpacing w:val="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A87553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První část dotace ve výši 1/3 celkové schválené dotace, určená pro rok 2023, bude poskytnuta nejpozději do 21 dnů </w:t>
      </w:r>
      <w:r w:rsidRPr="00A87553">
        <w:rPr>
          <w:rFonts w:ascii="Arial" w:hAnsi="Arial" w:cs="Arial"/>
          <w:color w:val="FF0000"/>
          <w:sz w:val="24"/>
          <w:szCs w:val="24"/>
        </w:rPr>
        <w:t>ode dne nabytí účinnosti této smlouvy</w:t>
      </w:r>
      <w:r w:rsidRPr="00A87553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.</w:t>
      </w:r>
    </w:p>
    <w:p w14:paraId="54B11118" w14:textId="77777777" w:rsidR="009A2F74" w:rsidRPr="00A87553" w:rsidRDefault="009A2F74" w:rsidP="009A2F74">
      <w:pPr>
        <w:pStyle w:val="Odstavecseseznamem"/>
        <w:numPr>
          <w:ilvl w:val="0"/>
          <w:numId w:val="44"/>
        </w:numPr>
        <w:spacing w:after="120"/>
        <w:ind w:left="924" w:hanging="357"/>
        <w:contextualSpacing w:val="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A87553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Druhá část dotace ve výši 1/3 celkové schválené dotace, určená pro rok 2024, bude poskytnuta nejpozději do 21 dnů </w:t>
      </w:r>
      <w:r w:rsidRPr="00A87553">
        <w:rPr>
          <w:rFonts w:ascii="Arial" w:hAnsi="Arial" w:cs="Arial"/>
          <w:color w:val="FF0000"/>
          <w:sz w:val="24"/>
          <w:szCs w:val="24"/>
        </w:rPr>
        <w:t>ode dne, kdy čl. I odst. 3 písm. b) nabude účinnosti.</w:t>
      </w:r>
    </w:p>
    <w:p w14:paraId="27E9B00B" w14:textId="77777777" w:rsidR="009A2F74" w:rsidRPr="00A87553" w:rsidRDefault="009A2F74" w:rsidP="009A2F74">
      <w:pPr>
        <w:pStyle w:val="Odstavecseseznamem"/>
        <w:numPr>
          <w:ilvl w:val="0"/>
          <w:numId w:val="44"/>
        </w:numPr>
        <w:spacing w:after="120"/>
        <w:ind w:left="924" w:hanging="357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A87553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Třetí část dotace ve výši 1/3 celkové schválené dotace, určená pro rok 2025, bude poskytnuta nejpozději do 21 dnů </w:t>
      </w:r>
      <w:r w:rsidRPr="00A87553">
        <w:rPr>
          <w:rFonts w:ascii="Arial" w:hAnsi="Arial" w:cs="Arial"/>
          <w:color w:val="FF0000"/>
          <w:sz w:val="24"/>
          <w:szCs w:val="24"/>
        </w:rPr>
        <w:t xml:space="preserve">ode dne, kdy čl. </w:t>
      </w:r>
      <w:r w:rsidRPr="00E73360">
        <w:rPr>
          <w:rFonts w:ascii="Arial" w:hAnsi="Arial"/>
          <w:color w:val="FF0000"/>
          <w:sz w:val="24"/>
        </w:rPr>
        <w:t xml:space="preserve">I odst. </w:t>
      </w:r>
      <w:r w:rsidRPr="00A87553">
        <w:rPr>
          <w:rFonts w:ascii="Arial" w:hAnsi="Arial" w:cs="Arial"/>
          <w:color w:val="FF0000"/>
          <w:sz w:val="24"/>
          <w:szCs w:val="24"/>
        </w:rPr>
        <w:t>3 písm. b) nabude účinnosti.</w:t>
      </w:r>
    </w:p>
    <w:p w14:paraId="4B13662B" w14:textId="77777777" w:rsidR="009A2F74" w:rsidRPr="00711602" w:rsidRDefault="009A2F74" w:rsidP="009A2F7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 w:rsidRPr="00E73360">
        <w:rPr>
          <w:rFonts w:ascii="Arial" w:hAnsi="Arial"/>
          <w:sz w:val="24"/>
        </w:rPr>
        <w:t xml:space="preserve"> </w:t>
      </w:r>
      <w:r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minimis</w:t>
      </w:r>
      <w:proofErr w:type="spellEnd"/>
      <w:r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) </w:t>
      </w:r>
      <w:r w:rsidRPr="00E73360">
        <w:rPr>
          <w:rFonts w:ascii="Arial" w:hAnsi="Arial"/>
          <w:strike/>
          <w:color w:val="0000FF"/>
          <w:sz w:val="24"/>
        </w:rPr>
        <w:t>se za den poskytnutí dotace považuje den, kdy tato smlouva nabyde účinnosti.</w:t>
      </w:r>
      <w:r w:rsidRPr="00E73360">
        <w:rPr>
          <w:rFonts w:ascii="Arial" w:hAnsi="Arial"/>
          <w:i/>
          <w:strike/>
          <w:sz w:val="24"/>
        </w:rPr>
        <w:t xml:space="preserve"> </w:t>
      </w:r>
      <w:r w:rsidRPr="00E73360">
        <w:rPr>
          <w:rFonts w:ascii="Arial" w:hAnsi="Arial"/>
          <w:i/>
          <w:strike/>
          <w:color w:val="0000FF"/>
          <w:sz w:val="24"/>
        </w:rPr>
        <w:t xml:space="preserve">(specifikuje </w:t>
      </w:r>
      <w:r w:rsidRPr="00173EB5">
        <w:rPr>
          <w:rFonts w:ascii="Arial" w:eastAsia="Times New Roman" w:hAnsi="Arial" w:cs="Arial"/>
          <w:i/>
          <w:strike/>
          <w:color w:val="0000FF"/>
          <w:sz w:val="24"/>
          <w:szCs w:val="24"/>
          <w:lang w:eastAsia="cs-CZ"/>
        </w:rPr>
        <w:t>se podle</w:t>
      </w:r>
      <w:r w:rsidRPr="00E73360">
        <w:rPr>
          <w:rFonts w:ascii="Arial" w:hAnsi="Arial"/>
          <w:i/>
          <w:strike/>
          <w:color w:val="0000FF"/>
          <w:sz w:val="24"/>
        </w:rPr>
        <w:t xml:space="preserve"> dotačního programu/titulu)</w:t>
      </w:r>
      <w:r w:rsidRPr="00173EB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73EB5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se za den poskytnutí příslušné části dotace považuje den, kdy příslušná část této smlouvy nabyde účinnosti</w:t>
      </w:r>
      <w:r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.</w:t>
      </w:r>
    </w:p>
    <w:p w14:paraId="42436719" w14:textId="77777777" w:rsidR="009A2F74" w:rsidRPr="00533BED" w:rsidRDefault="009A2F74" w:rsidP="009A2F7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příspěvková 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u w:val="single"/>
          <w:lang w:eastAsia="cs-CZ"/>
        </w:rPr>
        <w:t>organizace územního samosprávného celku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 toto ustanovení znít: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Dotace bude příjemci poskytnuta převodem na bankovní účet jeho zřizovatele …………………………, č. </w:t>
      </w:r>
      <w:proofErr w:type="spellStart"/>
      <w:r w:rsidRPr="00711602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………………………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(uvede se název zřizovatele a číslo jeho účtu, na který má být dotace poskytnuta) </w:t>
      </w:r>
      <w:r w:rsidRPr="00E73360">
        <w:rPr>
          <w:rFonts w:ascii="Arial" w:hAnsi="Arial"/>
          <w:strike/>
          <w:sz w:val="24"/>
        </w:rPr>
        <w:t>do 21 dnů ode dne nabytí účinnosti této smlouvy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87553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ve třech částech v následujících třech letech </w:t>
      </w: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>následovně:</w:t>
      </w:r>
    </w:p>
    <w:p w14:paraId="2ED6FE01" w14:textId="77777777" w:rsidR="009A2F74" w:rsidRPr="00A87553" w:rsidRDefault="009A2F74" w:rsidP="009A2F74">
      <w:pPr>
        <w:pStyle w:val="Odstavecseseznamem"/>
        <w:numPr>
          <w:ilvl w:val="0"/>
          <w:numId w:val="45"/>
        </w:numPr>
        <w:spacing w:after="120"/>
        <w:contextualSpacing w:val="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A87553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První část dotace ve výši 1/3 celkové schválené dotace, určená pro rok 2023, bude poskytnuta nejpozději do 21 dnů </w:t>
      </w:r>
      <w:r w:rsidRPr="00A87553">
        <w:rPr>
          <w:rFonts w:ascii="Arial" w:hAnsi="Arial" w:cs="Arial"/>
          <w:color w:val="FF0000"/>
          <w:sz w:val="24"/>
          <w:szCs w:val="24"/>
        </w:rPr>
        <w:t>ode dne nabytí účinnosti této smlouvy</w:t>
      </w:r>
      <w:r w:rsidRPr="00A87553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.</w:t>
      </w:r>
    </w:p>
    <w:p w14:paraId="08DB30A0" w14:textId="77777777" w:rsidR="009A2F74" w:rsidRPr="00A87553" w:rsidRDefault="009A2F74" w:rsidP="009A2F74">
      <w:pPr>
        <w:pStyle w:val="Odstavecseseznamem"/>
        <w:numPr>
          <w:ilvl w:val="0"/>
          <w:numId w:val="45"/>
        </w:numPr>
        <w:spacing w:after="120"/>
        <w:ind w:left="924" w:hanging="357"/>
        <w:contextualSpacing w:val="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A87553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Druhá část dotace ve výši 1/3 celkové schválené dotace, určená pro rok 2024, bude poskytnuta nejpozději do 21 dnů </w:t>
      </w:r>
      <w:r w:rsidRPr="00A87553">
        <w:rPr>
          <w:rFonts w:ascii="Arial" w:hAnsi="Arial" w:cs="Arial"/>
          <w:color w:val="FF0000"/>
          <w:sz w:val="24"/>
          <w:szCs w:val="24"/>
        </w:rPr>
        <w:t>ode dne, kdy čl. I odst. 3 písm. b) nabude účinnosti.</w:t>
      </w:r>
    </w:p>
    <w:p w14:paraId="5BE52FCF" w14:textId="77777777" w:rsidR="009A2F74" w:rsidRPr="00A87553" w:rsidRDefault="009A2F74" w:rsidP="009A2F74">
      <w:pPr>
        <w:pStyle w:val="Odstavecseseznamem"/>
        <w:numPr>
          <w:ilvl w:val="0"/>
          <w:numId w:val="45"/>
        </w:numPr>
        <w:spacing w:after="120"/>
        <w:ind w:left="924" w:hanging="357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A87553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Třetí část dotace ve výši 1/3 celkové schválené dotace, určená pro rok 2025, bude poskytnuta nejpozději do 21 dnů </w:t>
      </w:r>
      <w:r w:rsidRPr="00A87553">
        <w:rPr>
          <w:rFonts w:ascii="Arial" w:hAnsi="Arial" w:cs="Arial"/>
          <w:color w:val="FF0000"/>
          <w:sz w:val="24"/>
          <w:szCs w:val="24"/>
        </w:rPr>
        <w:t>ode dne, kdy čl. I odst. 3 písm. b) nabude účinnosti.</w:t>
      </w:r>
    </w:p>
    <w:p w14:paraId="30A3D3C4" w14:textId="0267EF32" w:rsidR="008940FE" w:rsidRDefault="009A2F74" w:rsidP="009A2F7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zřizovatele příjemce uvedeného v první větě tohoto ustanovení.</w:t>
      </w:r>
      <w:r w:rsidRPr="00C061B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minimis</w:t>
      </w:r>
      <w:proofErr w:type="spellEnd"/>
      <w:r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) </w:t>
      </w:r>
      <w:r w:rsidRPr="00E73360">
        <w:rPr>
          <w:rFonts w:ascii="Arial" w:hAnsi="Arial"/>
          <w:strike/>
          <w:color w:val="0000FF"/>
          <w:sz w:val="24"/>
        </w:rPr>
        <w:t>se za den poskytnutí dotace považuje den, kdy tato smlouva nabyde účinnosti.</w:t>
      </w:r>
      <w:r w:rsidRPr="00E73360">
        <w:rPr>
          <w:rFonts w:ascii="Arial" w:hAnsi="Arial"/>
          <w:i/>
          <w:strike/>
          <w:color w:val="0000FF"/>
          <w:sz w:val="24"/>
        </w:rPr>
        <w:t xml:space="preserve"> (specifikuje dle dotačního </w:t>
      </w:r>
      <w:r w:rsidRPr="00E73360">
        <w:rPr>
          <w:rFonts w:ascii="Arial" w:hAnsi="Arial"/>
          <w:i/>
          <w:strike/>
          <w:color w:val="0000FF"/>
          <w:sz w:val="24"/>
        </w:rPr>
        <w:lastRenderedPageBreak/>
        <w:t>programu/titulu)</w:t>
      </w:r>
      <w:r w:rsidRPr="00033FC5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 </w:t>
      </w:r>
      <w:r w:rsidRPr="00173EB5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se za den poskytnutí příslušné části dotace považuje den, kdy příslušná část této smlouvy nabyde účinnosti</w:t>
      </w:r>
      <w:r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.</w:t>
      </w:r>
    </w:p>
    <w:p w14:paraId="3C9258D1" w14:textId="7EE7D40B" w:rsidR="009A3DA5" w:rsidRPr="00D7134C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F72687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0B2BB1" w:rsidRPr="000B2BB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1537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(v případě, že je celková dotace dle čl. I odst. 1 poskytována na účel stanovený v čl. I odst. 2 této smlouvy jako investiční i neinvestiční, je potřeba uvést, jaká výše dotace v Kč připadá na část investiční a jaká na část neinvestiční)</w:t>
      </w:r>
    </w:p>
    <w:p w14:paraId="3C9258D2" w14:textId="6ECD5B6A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</w:t>
      </w:r>
      <w:r w:rsidR="005C649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C649C" w:rsidRPr="005C649C">
        <w:rPr>
          <w:rFonts w:ascii="Arial" w:eastAsia="Times New Roman" w:hAnsi="Arial" w:cs="Arial"/>
          <w:sz w:val="24"/>
          <w:szCs w:val="24"/>
          <w:lang w:eastAsia="cs-CZ"/>
        </w:rPr>
        <w:t>§ 14 vyhlášky č. 410/2009 Sb., kterou se provádějí některá ustanovení zákona č. 563/1991 Sb., o účetnictví, ve znění pozdějších předpisů, pro některé vybrané účetní jednotky (dále jen „cit. vyhláška“), výdajů spojených s pořízením nehmotného majetku dle § 11 cit. vyhlášky nebo výdajů spojených s technickým zhodnocením, rekonstrukcí a modernizací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3" w14:textId="3B491D2C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52049BF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</w:t>
      </w:r>
      <w:r w:rsidR="005C649C" w:rsidRPr="005C649C">
        <w:rPr>
          <w:rFonts w:ascii="Arial" w:eastAsia="Times New Roman" w:hAnsi="Arial" w:cs="Arial"/>
          <w:sz w:val="24"/>
          <w:szCs w:val="24"/>
          <w:lang w:eastAsia="cs-CZ"/>
        </w:rPr>
        <w:t xml:space="preserve"> § 14 vyhlášky č. 410/2009 Sb., kterou se provádějí některá ustanovení zákona č. 563/1991 Sb., o účetnictví, ve znění pozdějších předpisů, pro některé vybrané účetní jednotky (dále jen „cit. vyhláška“)</w:t>
      </w:r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5" w14:textId="1D24E8EB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</w:t>
      </w:r>
      <w:r w:rsidR="005C649C" w:rsidRPr="005C649C">
        <w:rPr>
          <w:rFonts w:ascii="Arial" w:eastAsia="Times New Roman" w:hAnsi="Arial" w:cs="Arial"/>
          <w:sz w:val="24"/>
          <w:szCs w:val="24"/>
          <w:lang w:eastAsia="cs-CZ"/>
        </w:rPr>
        <w:t xml:space="preserve"> dle § 11 cit.</w:t>
      </w:r>
      <w:r w:rsidR="00453A8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5C649C" w:rsidRPr="005C649C">
        <w:rPr>
          <w:rFonts w:ascii="Arial" w:eastAsia="Times New Roman" w:hAnsi="Arial" w:cs="Arial"/>
          <w:sz w:val="24"/>
          <w:szCs w:val="24"/>
          <w:lang w:eastAsia="cs-CZ"/>
        </w:rPr>
        <w:t>vyhlášky</w:t>
      </w:r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12B9D505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78ABBCCC" w14:textId="77777777" w:rsidR="00BC5C06" w:rsidRDefault="00BC5C06" w:rsidP="008313AA">
      <w:pPr>
        <w:spacing w:after="24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programu/titulu)</w:t>
      </w:r>
    </w:p>
    <w:p w14:paraId="6F76DBFA" w14:textId="77777777" w:rsidR="00BC5C06" w:rsidRPr="00403137" w:rsidRDefault="00BC5C06" w:rsidP="00BC5C0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případě, že má být 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14:paraId="3DE1FCE2" w14:textId="3400DF21" w:rsidR="00BC5C06" w:rsidRPr="006A2D17" w:rsidRDefault="0017340E" w:rsidP="00BC5C0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čl. II odst. 2 této smlouvy. Vlastní a jiné zdroje je tedy příjemce oprávněn vynaložit v souladu s 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účelem stanoveným v čl. I odst. 2 této smlouvy i na neinvestiční výdaje.</w:t>
      </w:r>
    </w:p>
    <w:p w14:paraId="21AF35B5" w14:textId="77777777" w:rsidR="00BC5C06" w:rsidRPr="006A2D17" w:rsidRDefault="00BC5C06" w:rsidP="00BC5C0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Upozorňujeme však, že toto ujednání musí být v souladu s Pravidly konkrétního dotačního programu/titulu, tj. je potřeba toto v Pravidlech upravit - možnost vynaložení vlastních a jiných zdrojů i na neinvestiční účely by měla být uvedena zejména v čl. 6 Pravidel konkrétního dotačního programu/titulu.</w:t>
      </w:r>
    </w:p>
    <w:p w14:paraId="3C9258D8" w14:textId="77777777" w:rsidR="009A3DA5" w:rsidRPr="006A2D17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3C9F72AE" w:rsidR="00054974" w:rsidRPr="006A2D17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5E5571" w:rsidRPr="005E5571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 pravidly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dotačního programu …………………… pro dotační titul ……………………</w:t>
      </w: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. (dále také jen „Pravidla“).</w:t>
      </w:r>
    </w:p>
    <w:p w14:paraId="2091E7FE" w14:textId="1B400733" w:rsidR="00054974" w:rsidRPr="006A2D17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5E5571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5E557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187DB99E" w14:textId="65EA5DB2" w:rsidR="00054974" w:rsidRPr="006A2D17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  <w:r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C32FC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5.4 písm. c) a odst. </w:t>
      </w:r>
      <w:r w:rsidR="005E55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10.5</w:t>
      </w:r>
      <w:r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Pravidel)</w:t>
      </w:r>
      <w:r w:rsidR="001A63F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A91421" w:rsidRPr="00A9142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Zde uvedené vymezení uznatelných výdajů odpovídá obsahu tabulky materiálu řídícího orgánu, kterým bylo schváleno poskytnutí dotace </w:t>
      </w:r>
      <w:r w:rsidR="00A9142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</w:t>
      </w:r>
      <w:r w:rsidR="00A91421" w:rsidRPr="00A9142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sloupec Účel použití dotace na akci/projekt/konkrétní účel</w:t>
      </w:r>
      <w:r w:rsidR="00A9142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)</w:t>
      </w:r>
      <w:r w:rsidR="00A91421" w:rsidRPr="00A9142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2A469AAC" w14:textId="77777777" w:rsidR="0005497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84700B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0E06931E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opravou odpočtu podle §</w:t>
      </w:r>
      <w:r w:rsidR="00BD263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, vypořádáním odpo</w:t>
      </w:r>
      <w:r w:rsidR="005E267D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č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tu podle § 76 ZDPH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</w:t>
      </w:r>
      <w:r w:rsidR="008B4FF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zvýrazněný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text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bude ve smlouvě uveden pouze v případě, že vyúčtování dotace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bude dle čl</w:t>
      </w:r>
      <w:r w:rsidR="00964C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II odst. 4 předkládáno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 skončení kalendářního roku. </w:t>
      </w:r>
      <w:r w:rsidR="0037428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opačném případě se tento text vypustí.</w:t>
      </w:r>
    </w:p>
    <w:p w14:paraId="3C9258DF" w14:textId="189AA760" w:rsidR="009A3DA5" w:rsidRPr="006A2D17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Nevrátí-li příjemce takovou část dotace v této lhůtě, dopustí se porušení rozpočtové </w:t>
      </w: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kázně ve smyslu </w:t>
      </w:r>
      <w:proofErr w:type="spellStart"/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1FEFADA7" w:rsidR="005F5E04" w:rsidRPr="006A2D17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6A2D17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6A2D17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6A2D17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6A2D17">
        <w:rPr>
          <w:rFonts w:ascii="Arial" w:hAnsi="Arial" w:cs="Arial"/>
          <w:bCs/>
          <w:sz w:val="24"/>
          <w:szCs w:val="24"/>
          <w:lang w:eastAsia="cs-CZ"/>
        </w:rPr>
        <w:t>.</w:t>
      </w:r>
      <w:r w:rsidRPr="006A2D17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6A2D17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Toto platí, pokud příjemce nemůže podklady pro tento výdaj kompletně doložit v</w:t>
      </w:r>
      <w:r w:rsidR="0016293A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e </w:t>
      </w:r>
      <w:r w:rsidR="00C32FC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lhůtě pro předložení</w:t>
      </w:r>
      <w:r w:rsidRPr="006A2D17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 vyúčtování poskytnuté dotace, tj. zejména do 31. 12. daného roku, protože řádný termín pro podání daňového přizná</w:t>
      </w:r>
      <w:r w:rsidR="001D18B2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n</w:t>
      </w:r>
      <w:r w:rsidRPr="006A2D17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roku.</w:t>
      </w:r>
    </w:p>
    <w:p w14:paraId="3C9258E0" w14:textId="198822C6" w:rsidR="009A3DA5" w:rsidRPr="006A2D1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6A2D17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5E77419" w14:textId="77777777" w:rsidR="009A2F74" w:rsidRPr="00E73360" w:rsidRDefault="009A2F74" w:rsidP="009A2F74">
      <w:pPr>
        <w:numPr>
          <w:ilvl w:val="0"/>
          <w:numId w:val="20"/>
        </w:numPr>
        <w:spacing w:after="120"/>
        <w:rPr>
          <w:rFonts w:ascii="Arial" w:hAnsi="Arial"/>
          <w:strike/>
          <w:sz w:val="24"/>
        </w:rPr>
      </w:pPr>
      <w:r w:rsidRPr="00E73360">
        <w:rPr>
          <w:rFonts w:ascii="Arial" w:hAnsi="Arial"/>
          <w:strike/>
          <w:sz w:val="24"/>
        </w:rPr>
        <w:t xml:space="preserve">Příjemce je povinen použít poskytnutou dotaci nejpozději do </w:t>
      </w:r>
      <w:r w:rsidRPr="00533BED">
        <w:rPr>
          <w:rFonts w:ascii="Arial" w:eastAsia="Times New Roman" w:hAnsi="Arial" w:cs="Arial"/>
          <w:strike/>
          <w:sz w:val="24"/>
          <w:szCs w:val="24"/>
          <w:lang w:eastAsia="cs-CZ"/>
        </w:rPr>
        <w:t>..........</w:t>
      </w:r>
      <w:r w:rsidRPr="00533BED">
        <w:rPr>
          <w:rFonts w:ascii="Arial" w:eastAsia="Times New Roman" w:hAnsi="Arial" w:cs="Arial"/>
          <w:iCs/>
          <w:strike/>
          <w:sz w:val="24"/>
          <w:szCs w:val="24"/>
          <w:lang w:eastAsia="cs-CZ"/>
        </w:rPr>
        <w:t>..….</w:t>
      </w:r>
      <w:r w:rsidRPr="00E73360">
        <w:rPr>
          <w:rFonts w:ascii="Arial" w:hAnsi="Arial"/>
          <w:i/>
          <w:strike/>
          <w:color w:val="0000FF"/>
          <w:sz w:val="24"/>
        </w:rPr>
        <w:t xml:space="preserve"> Lhůta pro použití dotace se obvykle stanoví nejpozději do konce měsíce následujícího po konci termínu realizace </w:t>
      </w:r>
      <w:r w:rsidRPr="00533BED">
        <w:rPr>
          <w:rFonts w:ascii="Arial" w:eastAsia="Times New Roman" w:hAnsi="Arial" w:cs="Arial"/>
          <w:i/>
          <w:iCs/>
          <w:strike/>
          <w:color w:val="0000FF"/>
          <w:sz w:val="24"/>
          <w:szCs w:val="24"/>
          <w:lang w:eastAsia="cs-CZ"/>
        </w:rPr>
        <w:t>akce</w:t>
      </w:r>
      <w:r w:rsidRPr="00E73360">
        <w:rPr>
          <w:rFonts w:ascii="Arial" w:hAnsi="Arial"/>
          <w:i/>
          <w:strike/>
          <w:color w:val="0000FF"/>
          <w:sz w:val="24"/>
        </w:rPr>
        <w:t>, uvedeného v tabulce žadatelů v materiálu, schváleném řídícím orgánem v sloupci Termín akce/realizace činnosti.</w:t>
      </w:r>
    </w:p>
    <w:p w14:paraId="0B5DA52C" w14:textId="77777777" w:rsidR="009A2F74" w:rsidRPr="00533BED" w:rsidRDefault="009A2F74" w:rsidP="009A2F74">
      <w:pPr>
        <w:spacing w:after="120"/>
        <w:ind w:left="567" w:firstLine="0"/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Příjemce je povinen použít první</w:t>
      </w:r>
      <w:r w:rsidRPr="00533BED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 část poskytnuté dotace nejpozději dvou měsíců po ukončení </w:t>
      </w:r>
      <w:r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akce/činnosti v roce 2023</w:t>
      </w:r>
      <w:r w:rsidRPr="00533BED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, druhou část poskytnuté dotace nejpozději do dvou měsíců po ukončení </w:t>
      </w:r>
      <w:r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akce/činnosti </w:t>
      </w:r>
      <w:r w:rsidRPr="00533BED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v roce 202</w:t>
      </w:r>
      <w:r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4</w:t>
      </w:r>
      <w:r w:rsidRPr="00533BED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 a třetí část poskytnuté dotace nejpozději do dvou měsíců po ukončení </w:t>
      </w:r>
      <w:r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akce/činnosti </w:t>
      </w:r>
      <w:r w:rsidRPr="00533BED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v roce 202</w:t>
      </w:r>
      <w:r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5</w:t>
      </w:r>
      <w:r w:rsidRPr="00533BED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.</w:t>
      </w:r>
    </w:p>
    <w:p w14:paraId="22964468" w14:textId="77777777" w:rsidR="009A2F74" w:rsidRPr="003E0167" w:rsidRDefault="009A2F74" w:rsidP="009A2F74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Pokud bude příjemce oprávněn použít dotaci i na úhradu výdajů vzniklých před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nabytím účinnosti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smlouvy:</w:t>
      </w:r>
    </w:p>
    <w:p w14:paraId="1C2524A5" w14:textId="79CAFED4" w:rsidR="005A477A" w:rsidRPr="006A2D17" w:rsidRDefault="009A2F74" w:rsidP="009A2F74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</w:t>
      </w:r>
      <w:proofErr w:type="spellStart"/>
      <w:r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použít</w:t>
      </w:r>
      <w:proofErr w:type="spellEnd"/>
      <w:r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 první</w:t>
      </w:r>
      <w:r w:rsidRPr="00533BED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 část poskytnuté dotace </w:t>
      </w:r>
      <w:r w:rsidRPr="00E73360">
        <w:rPr>
          <w:rFonts w:ascii="Arial" w:hAnsi="Arial"/>
          <w:strike/>
          <w:sz w:val="24"/>
        </w:rPr>
        <w:t>dotaci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také na úhradu výdajů vynaložených příjemcem v souladu s účelem poskytnutí dotace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dle čl. I odst. 2 a 4 této smlouvy a podmínkami použití dotace dle čl. II odst. 1 této smlouvy v období od </w:t>
      </w:r>
      <w:r w:rsidRPr="004C6DFF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1. 1. 2023</w:t>
      </w:r>
      <w:r w:rsidRPr="00E73360">
        <w:rPr>
          <w:rFonts w:ascii="Arial" w:hAnsi="Arial"/>
          <w:color w:val="FF0000"/>
          <w:sz w:val="24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 nabytí účinnosti této smlouvy.</w:t>
      </w:r>
    </w:p>
    <w:p w14:paraId="57FBA169" w14:textId="05CFE82C" w:rsidR="005A477A" w:rsidRPr="006A2D17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6A2D17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 w:rsidRPr="006A2D1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financování:</w:t>
      </w:r>
    </w:p>
    <w:p w14:paraId="0B7CE2B9" w14:textId="31D92060" w:rsidR="00BF3D05" w:rsidRDefault="00BF3D05" w:rsidP="00BF3D05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855DC6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…. % z vlastních a jiných zdrojů. Budou-li celkové skutečně vynaložené uznatelné výdaje nižší než celkové předpokládané uznatelné výdaje, je příjemce povinen </w:t>
      </w:r>
      <w:r w:rsidRPr="006A2D17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</w:t>
      </w:r>
      <w:r w:rsidR="00855DC6">
        <w:rPr>
          <w:rFonts w:ascii="Arial" w:hAnsi="Arial" w:cs="Arial"/>
          <w:sz w:val="24"/>
          <w:szCs w:val="24"/>
        </w:rPr>
        <w:t xml:space="preserve">nejvýše </w:t>
      </w:r>
      <w:r w:rsidRPr="006A2D17">
        <w:rPr>
          <w:rFonts w:ascii="Arial" w:hAnsi="Arial" w:cs="Arial"/>
          <w:sz w:val="24"/>
          <w:szCs w:val="24"/>
        </w:rPr>
        <w:t xml:space="preserve">…. % </w:t>
      </w:r>
      <w:r w:rsidRPr="006A2D17">
        <w:rPr>
          <w:rFonts w:ascii="Arial" w:hAnsi="Arial" w:cs="Arial"/>
          <w:bCs/>
          <w:i/>
          <w:color w:val="0000FF"/>
          <w:sz w:val="24"/>
          <w:szCs w:val="24"/>
        </w:rPr>
        <w:t>(zde bude uvedeno % tak, aby v součtu s % spoluúčasti v druhé větě byl součet 100</w:t>
      </w:r>
      <w:r w:rsidR="00855DC6">
        <w:rPr>
          <w:rFonts w:ascii="Arial" w:hAnsi="Arial" w:cs="Arial"/>
          <w:bCs/>
          <w:i/>
          <w:color w:val="0000FF"/>
          <w:sz w:val="24"/>
          <w:szCs w:val="24"/>
        </w:rPr>
        <w:t> </w:t>
      </w:r>
      <w:r w:rsidRPr="006A2D17">
        <w:rPr>
          <w:rFonts w:ascii="Arial" w:hAnsi="Arial" w:cs="Arial"/>
          <w:bCs/>
          <w:i/>
          <w:color w:val="0000FF"/>
          <w:sz w:val="24"/>
          <w:szCs w:val="24"/>
        </w:rPr>
        <w:t>%)</w:t>
      </w:r>
      <w:r w:rsidRPr="006A2D17">
        <w:rPr>
          <w:rFonts w:ascii="Arial" w:hAnsi="Arial" w:cs="Arial"/>
          <w:bCs/>
          <w:i/>
          <w:sz w:val="24"/>
          <w:szCs w:val="24"/>
        </w:rPr>
        <w:t xml:space="preserve"> </w:t>
      </w:r>
      <w:r w:rsidRPr="006A2D17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71BBD6B8" w14:textId="06EF376B" w:rsidR="009A2F74" w:rsidRPr="006A2D17" w:rsidRDefault="009A2F74" w:rsidP="00BF3D05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color w:val="FF0000"/>
          <w:sz w:val="24"/>
          <w:szCs w:val="24"/>
        </w:rPr>
        <w:t xml:space="preserve">Příjemce bere na vědomí, že celková výše podpor ze všech veřejných zdrojů, včetně podpor </w:t>
      </w:r>
      <w:r>
        <w:rPr>
          <w:rFonts w:ascii="Arial" w:hAnsi="Arial" w:cs="Arial"/>
          <w:i/>
          <w:iCs/>
          <w:color w:val="FF0000"/>
          <w:sz w:val="24"/>
          <w:szCs w:val="24"/>
        </w:rPr>
        <w:t xml:space="preserve">de </w:t>
      </w:r>
      <w:proofErr w:type="spellStart"/>
      <w:r>
        <w:rPr>
          <w:rFonts w:ascii="Arial" w:hAnsi="Arial" w:cs="Arial"/>
          <w:i/>
          <w:iCs/>
          <w:color w:val="FF0000"/>
          <w:sz w:val="24"/>
          <w:szCs w:val="24"/>
        </w:rPr>
        <w:t>minimis</w:t>
      </w:r>
      <w:proofErr w:type="spellEnd"/>
      <w:r>
        <w:rPr>
          <w:rFonts w:ascii="Arial" w:hAnsi="Arial" w:cs="Arial"/>
          <w:color w:val="FF0000"/>
          <w:sz w:val="24"/>
          <w:szCs w:val="24"/>
        </w:rPr>
        <w:t>, poskytnutých na realizaci činnosti uvedené v čl. I. </w:t>
      </w:r>
      <w:r w:rsidRPr="00E73360">
        <w:rPr>
          <w:rFonts w:ascii="Arial" w:hAnsi="Arial"/>
          <w:color w:val="FF0000"/>
          <w:sz w:val="24"/>
        </w:rPr>
        <w:t>odst.</w:t>
      </w:r>
      <w:r>
        <w:rPr>
          <w:rFonts w:ascii="Arial" w:hAnsi="Arial" w:cs="Arial"/>
          <w:color w:val="FF0000"/>
          <w:sz w:val="24"/>
          <w:szCs w:val="24"/>
        </w:rPr>
        <w:t xml:space="preserve"> 2 této smlouvy nesmí přesáhnout 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80 % </w:t>
      </w:r>
      <w:r>
        <w:rPr>
          <w:rFonts w:ascii="Arial" w:hAnsi="Arial" w:cs="Arial"/>
          <w:color w:val="FF0000"/>
          <w:sz w:val="24"/>
          <w:szCs w:val="24"/>
        </w:rPr>
        <w:t>(</w:t>
      </w:r>
      <w:r>
        <w:rPr>
          <w:rFonts w:ascii="Arial" w:hAnsi="Arial" w:cs="Arial"/>
          <w:b/>
          <w:color w:val="FF0000"/>
          <w:sz w:val="24"/>
          <w:szCs w:val="24"/>
        </w:rPr>
        <w:t>70 %</w:t>
      </w:r>
      <w:r>
        <w:rPr>
          <w:rFonts w:ascii="Arial" w:hAnsi="Arial" w:cs="Arial"/>
          <w:color w:val="FF0000"/>
          <w:sz w:val="24"/>
          <w:szCs w:val="24"/>
        </w:rPr>
        <w:t xml:space="preserve"> na činnost týkající se vydávání hudby a literatury) celkových skutečně vynaložených uznatelných výdajů.</w:t>
      </w:r>
    </w:p>
    <w:p w14:paraId="5112913F" w14:textId="259C2F8B" w:rsidR="00BF3D05" w:rsidRPr="006A2D17" w:rsidRDefault="00A05E0D" w:rsidP="00BF3D05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Uznatelné výdaje z vlastních a jiných zdrojů dle tohoto ustanovení je příjemce povinen vynaložit nejpozději ve stejné lhůtě, jak</w:t>
      </w:r>
      <w:r w:rsidR="0016293A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16293A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dotace/je příjemce povinen vynaložit nejpozději do …………….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příjemci bude umožněno vynaložení výdajů z vlastních a jiných zdrojů v jiné lhůtě, než je stanoven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a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pro použití dotace, je nutné, aby tato možnost byla v souladu s Pravidly, a současně musí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lhůta pro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vynaložení těchto výdajů předcházet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lhůtě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pro předložení vyúčtování uveden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é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čl. II odst. 4 této smlouvy.</w:t>
      </w:r>
    </w:p>
    <w:p w14:paraId="505B0703" w14:textId="1FFC1F04" w:rsidR="00BF3D05" w:rsidRPr="00841ADB" w:rsidRDefault="00BF3D05" w:rsidP="00BF3D0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Vymezení jiných zdrojů by mělo být pro konkrétní dotač</w:t>
      </w:r>
      <w:r w:rsidR="0059503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</w:t>
      </w:r>
      <w:r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í program/titul uvedeno v odst. </w:t>
      </w:r>
      <w:r w:rsidR="00830B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10.17</w:t>
      </w:r>
      <w:r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Pravidel. Nebude-li možné do spoluúčasti zahrnout „jiné zdroje“, bude nutné toto zohlednit v textu Pravidel (čl. 6) i zde v ustanovení o spoluúčasti.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3FF8D2A" w14:textId="77777777" w:rsidR="009A2F74" w:rsidRPr="003E0167" w:rsidRDefault="009A2F74" w:rsidP="009A2F74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Pr="00FC1ED7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tří měsíců od ukončení akce/činnosti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roce </w:t>
      </w:r>
      <w:r w:rsidRPr="00FC1ED7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2023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</w:t>
      </w:r>
      <w:r w:rsidRPr="00F94AC4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průběžné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vyúčtování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D3E51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první části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poskytnuté dotace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; </w:t>
      </w:r>
      <w:r w:rsidRPr="00FC1ED7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do tří měsíců po ukončení akce/činnosti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C1ED7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v roce 202</w:t>
      </w: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>4</w:t>
      </w:r>
      <w:r w:rsidRPr="00FC1ED7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Pr="00F94AC4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průběžné</w:t>
      </w:r>
      <w:r w:rsidRPr="00FC1ED7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vyúčtování druhé části poskytnuté dotace</w:t>
      </w: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>;</w:t>
      </w:r>
      <w:r w:rsidRPr="00FC1ED7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do tří měsíců po ukončení akce/činnosti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C1ED7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v roce 202</w:t>
      </w: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>5</w:t>
      </w:r>
      <w:r w:rsidRPr="00FC1ED7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závěrečné vyúčtování poskytnuté dotace</w:t>
      </w:r>
      <w:r w:rsidRPr="004C6DFF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C6DFF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Veškerá vyúčtování budou </w:t>
      </w:r>
      <w:r w:rsidRPr="001738B0">
        <w:rPr>
          <w:rFonts w:ascii="Arial" w:eastAsia="Times New Roman" w:hAnsi="Arial" w:cs="Arial"/>
          <w:sz w:val="24"/>
          <w:szCs w:val="24"/>
          <w:lang w:eastAsia="cs-CZ"/>
        </w:rPr>
        <w:t>vyplněn</w:t>
      </w:r>
      <w:r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1738B0">
        <w:rPr>
          <w:rFonts w:ascii="Arial" w:eastAsia="Times New Roman" w:hAnsi="Arial" w:cs="Arial"/>
          <w:sz w:val="24"/>
          <w:szCs w:val="24"/>
          <w:lang w:eastAsia="cs-CZ"/>
        </w:rPr>
        <w:t xml:space="preserve"> prostřednictvím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Pr="001738B0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této dotace, a to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buď elektronicky </w:t>
      </w:r>
      <w:r w:rsidRPr="001738B0">
        <w:rPr>
          <w:rFonts w:ascii="Arial" w:eastAsia="Times New Roman" w:hAnsi="Arial" w:cs="Arial"/>
          <w:sz w:val="24"/>
          <w:szCs w:val="24"/>
          <w:lang w:eastAsia="cs-CZ"/>
        </w:rPr>
        <w:t xml:space="preserve">zasláním do datové schránky poskytovatele nebo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</w:t>
      </w:r>
      <w:r w:rsidRPr="001738B0">
        <w:rPr>
          <w:rFonts w:ascii="Arial" w:eastAsia="Times New Roman" w:hAnsi="Arial" w:cs="Arial"/>
          <w:sz w:val="24"/>
          <w:szCs w:val="24"/>
          <w:lang w:eastAsia="cs-CZ"/>
        </w:rPr>
        <w:t>doručením na adresu poskytovatele</w:t>
      </w:r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1738B0">
        <w:rPr>
          <w:rFonts w:ascii="Arial" w:eastAsia="Times New Roman" w:hAnsi="Arial" w:cs="Arial"/>
          <w:sz w:val="24"/>
          <w:szCs w:val="24"/>
          <w:lang w:eastAsia="cs-CZ"/>
        </w:rPr>
        <w:t xml:space="preserve"> uvedenou v záhlaví této </w:t>
      </w: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1738B0">
        <w:rPr>
          <w:rFonts w:ascii="Arial" w:eastAsia="Times New Roman" w:hAnsi="Arial" w:cs="Arial"/>
          <w:sz w:val="24"/>
          <w:szCs w:val="24"/>
          <w:lang w:eastAsia="cs-CZ"/>
        </w:rPr>
        <w:t xml:space="preserve">mlouvy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smlouvy. Připadne-li konec lhůty pro předložení vyúčtování na sobotu, neděli nebo svátek, je posledním dnem lhůty nejbližší následující pracovní den.</w:t>
      </w:r>
      <w:r w:rsidRPr="0021414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5E5769AF" w14:textId="6DD75C72" w:rsidR="006A1189" w:rsidRPr="006220E5" w:rsidRDefault="009A2F74" w:rsidP="009A2F74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>P</w:t>
      </w:r>
      <w:r w:rsidRPr="00F94AC4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růběžné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yúčtování </w:t>
      </w: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první a </w:t>
      </w:r>
      <w:r w:rsidRPr="00FC1ED7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druhé části </w:t>
      </w:r>
      <w:r w:rsidRPr="00FC1ED7">
        <w:rPr>
          <w:rFonts w:ascii="Arial" w:eastAsia="Times New Roman" w:hAnsi="Arial" w:cs="Arial"/>
          <w:sz w:val="24"/>
          <w:szCs w:val="24"/>
          <w:lang w:eastAsia="cs-CZ"/>
        </w:rPr>
        <w:t xml:space="preserve">poskytnuté dotace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a </w:t>
      </w:r>
      <w:r w:rsidRPr="004D3E51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závěrečné vyúčtování poskytnuté dotace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C1ED7">
        <w:rPr>
          <w:rFonts w:ascii="Arial" w:eastAsia="Times New Roman" w:hAnsi="Arial" w:cs="Arial"/>
          <w:sz w:val="24"/>
          <w:szCs w:val="24"/>
          <w:lang w:eastAsia="cs-CZ"/>
        </w:rPr>
        <w:t>musí obsahovat</w:t>
      </w:r>
      <w:r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5A7E4DFE" w14:textId="0913C3E0" w:rsidR="006A1189" w:rsidRPr="00182B4A" w:rsidRDefault="00A27ACF" w:rsidP="00182B4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82B4A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v rozsahu uvedeném ve vzoru </w:t>
      </w:r>
      <w:r w:rsidR="00D306C0" w:rsidRPr="00182B4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182B4A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D306C0" w:rsidRPr="00182B4A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Pr="00182B4A">
        <w:rPr>
          <w:rFonts w:ascii="Arial" w:eastAsia="Times New Roman" w:hAnsi="Arial" w:cs="Arial"/>
          <w:sz w:val="24"/>
          <w:szCs w:val="24"/>
          <w:lang w:eastAsia="cs-CZ"/>
        </w:rPr>
        <w:t>. Tento soupis výdajů bude doložen:</w:t>
      </w:r>
    </w:p>
    <w:p w14:paraId="3A82E6EF" w14:textId="171BB62A" w:rsidR="006A1189" w:rsidRPr="00BC325E" w:rsidRDefault="006A1189" w:rsidP="00182B4A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</w:t>
      </w:r>
      <w:r w:rsidR="00A27ACF">
        <w:rPr>
          <w:rFonts w:ascii="Arial" w:eastAsia="Times New Roman" w:hAnsi="Arial" w:cs="Arial"/>
          <w:sz w:val="24"/>
          <w:szCs w:val="24"/>
          <w:lang w:eastAsia="cs-CZ"/>
        </w:rPr>
        <w:t>, s vyznačením dotčených plateb</w:t>
      </w:r>
    </w:p>
    <w:p w14:paraId="63EF6011" w14:textId="742D6A5C" w:rsidR="006A1189" w:rsidRPr="00182B4A" w:rsidRDefault="00A27ACF" w:rsidP="00182B4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82B4A">
        <w:rPr>
          <w:rFonts w:ascii="Arial" w:eastAsia="Times New Roman" w:hAnsi="Arial" w:cs="Arial"/>
          <w:sz w:val="24"/>
          <w:szCs w:val="24"/>
          <w:lang w:eastAsia="cs-CZ"/>
        </w:rPr>
        <w:t xml:space="preserve">Soupis vlastních a jiných zdrojů vynaložených na účel </w:t>
      </w:r>
      <w:r w:rsidRPr="00182B4A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</w:t>
      </w:r>
      <w:r w:rsidRPr="00182B4A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D306C0" w:rsidRPr="00182B4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182B4A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182B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Odst. 4.2 se ve smlouvě uvede v případě, že v čl. II odst. 2 bude sjednávána finanční spoluúčast příjemce.</w:t>
      </w:r>
    </w:p>
    <w:p w14:paraId="71454D81" w14:textId="5E2A9C1D" w:rsidR="006A1189" w:rsidRPr="00286AF4" w:rsidRDefault="006A1189" w:rsidP="006A1189">
      <w:pPr>
        <w:spacing w:after="120"/>
        <w:ind w:left="56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přílohy</w:t>
      </w:r>
      <w:r w:rsidR="00C8360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vyúčtování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např. výdajové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doklady 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dle konkrétních potřeb a požadavků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poskytovatele</w:t>
      </w:r>
    </w:p>
    <w:p w14:paraId="3B2DDE62" w14:textId="77777777" w:rsidR="009A2F74" w:rsidRPr="003E0167" w:rsidRDefault="009A2F74" w:rsidP="009A2F7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</w:t>
      </w:r>
      <w:r w:rsidRPr="00F94AC4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průběžné</w:t>
      </w: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>ho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vyúčtování </w:t>
      </w:r>
      <w:r w:rsidRPr="004D3E51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jednotlivých částí poskytnuté dotace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předloží příjemce poskytovateli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Pr="00F94AC4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průběžn</w:t>
      </w: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>ou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73360">
        <w:rPr>
          <w:rFonts w:ascii="Arial" w:hAnsi="Arial"/>
          <w:strike/>
          <w:sz w:val="24"/>
        </w:rPr>
        <w:t>závěrečnou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Pr="00551B88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 listinné podobě doručením na adresu poskytovatele, uvedenou v záhlaví této </w:t>
      </w: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551B88">
        <w:rPr>
          <w:rFonts w:ascii="Arial" w:eastAsia="Times New Roman" w:hAnsi="Arial" w:cs="Arial"/>
          <w:sz w:val="24"/>
          <w:szCs w:val="24"/>
          <w:lang w:eastAsia="cs-CZ"/>
        </w:rPr>
        <w:t>mlouvy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69B9283F" w14:textId="77777777" w:rsidR="009A2F74" w:rsidRDefault="009A2F74" w:rsidP="009A2F74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94AC4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Průběžná </w:t>
      </w:r>
      <w:r w:rsidRPr="00E73360">
        <w:rPr>
          <w:rFonts w:ascii="Arial" w:hAnsi="Arial"/>
          <w:strike/>
          <w:sz w:val="24"/>
        </w:rPr>
        <w:t>Závěrečná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zpráva musí obsahovat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kolik vyhotovení poskytovateli předá, jaké jsou minimální náležitosti zprávy apod.)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a v souladu s Pravidly lze, resp. je třeba vyžadovat další doklady, např. fotodokumentaci z průběhu akce, fotodokumentaci splnění povinné propagace poskytovatele a užití jeho loga dle čl. II odst. 10</w:t>
      </w:r>
      <w:r w:rsidRPr="000D5916">
        <w:rPr>
          <w:rFonts w:ascii="Arial" w:eastAsia="Times New Roman" w:hAnsi="Arial" w:cs="Arial"/>
          <w:iCs/>
          <w:color w:val="FF0000"/>
          <w:sz w:val="24"/>
          <w:szCs w:val="24"/>
          <w:highlight w:val="green"/>
          <w:lang w:eastAsia="cs-CZ"/>
        </w:rPr>
        <w:t>/</w:t>
      </w:r>
      <w:r w:rsidRPr="000D5916">
        <w:rPr>
          <w:rFonts w:ascii="Arial" w:eastAsia="Times New Roman" w:hAnsi="Arial" w:cs="Arial"/>
          <w:i/>
          <w:iCs/>
          <w:color w:val="FF0000"/>
          <w:sz w:val="24"/>
          <w:szCs w:val="24"/>
          <w:highlight w:val="green"/>
          <w:lang w:eastAsia="cs-CZ"/>
        </w:rPr>
        <w:t>11 (pokud bude GBER)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vč. </w:t>
      </w:r>
      <w:proofErr w:type="spellStart"/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printscreenu</w:t>
      </w:r>
      <w:proofErr w:type="spellEnd"/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webových stránek nebo sociálních sítí s logem Olomouckého kraje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– povinně musí být fotodokumentace propagace u dotace na akci převyšující 35 tis. Kč, apod. Nejsou-li další doklady třeba, poslední věta „V příloze závěrečné zprávy…“ se vypustí)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F49E022" w14:textId="77777777" w:rsidR="009A2F74" w:rsidRDefault="009A2F74" w:rsidP="009A2F7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</w:t>
      </w: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>závěrečného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vyúčtování </w:t>
      </w:r>
      <w:r w:rsidRPr="004D3E51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poskytnuté dotace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předloží příjemce poskytovateli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Pr="005F0773">
        <w:rPr>
          <w:rFonts w:ascii="Arial" w:eastAsia="Times New Roman" w:hAnsi="Arial" w:cs="Arial"/>
          <w:sz w:val="24"/>
          <w:szCs w:val="24"/>
          <w:lang w:eastAsia="cs-CZ"/>
        </w:rPr>
        <w:t>závěrečnou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Pr="00551B88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doručením na adresu poskytovatele, uvedenou v záhlaví této </w:t>
      </w: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551B88">
        <w:rPr>
          <w:rFonts w:ascii="Arial" w:eastAsia="Times New Roman" w:hAnsi="Arial" w:cs="Arial"/>
          <w:sz w:val="24"/>
          <w:szCs w:val="24"/>
          <w:lang w:eastAsia="cs-CZ"/>
        </w:rPr>
        <w:t>mlouvy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50288418" w14:textId="77777777" w:rsidR="009A2F74" w:rsidRPr="003E0167" w:rsidRDefault="009A2F74" w:rsidP="009A2F7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F0773">
        <w:rPr>
          <w:rFonts w:ascii="Arial" w:eastAsia="Times New Roman" w:hAnsi="Arial" w:cs="Arial"/>
          <w:sz w:val="24"/>
          <w:szCs w:val="24"/>
          <w:lang w:eastAsia="cs-CZ"/>
        </w:rPr>
        <w:t>Závěrečná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zpráva musí obsahovat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kolik vyhotovení poskytovateli předá, jaké jsou minimální náležitosti zprávy apod.)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poskytovateli.........</w:t>
      </w:r>
    </w:p>
    <w:p w14:paraId="4E66D73B" w14:textId="3D605D6B" w:rsidR="006A1189" w:rsidRDefault="009A2F74" w:rsidP="009A2F74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A0405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Závěrečná zpráva musí nadto obsahovat celkové zhodnocení podpořené akce/činnosti za celé období, na které byla dotace poskytnuta, tj. za roky 2023–2025</w:t>
      </w:r>
      <w:r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.</w:t>
      </w:r>
      <w:r w:rsidRPr="004A0405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To</w:t>
      </w:r>
      <w:r w:rsidRPr="004A0405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bude</w:t>
      </w:r>
      <w:r w:rsidRPr="004A0405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 doplněno stručným </w:t>
      </w:r>
      <w:r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strukturovaným </w:t>
      </w:r>
      <w:r w:rsidRPr="004A0405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přehledem financování</w:t>
      </w:r>
      <w:r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, který</w:t>
      </w:r>
      <w:r w:rsidRPr="004A0405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 musí obsahovat vyčíslení</w:t>
      </w:r>
      <w:r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 výše</w:t>
      </w:r>
      <w:r w:rsidRPr="004A0405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veškerých </w:t>
      </w:r>
      <w:r w:rsidRPr="004A0405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příjmů, výdajů, vlastních a jiných zdrojů a výš</w:t>
      </w:r>
      <w:r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e</w:t>
      </w:r>
      <w:r w:rsidRPr="004A0405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 čerpané dotace včetně  odvodů</w:t>
      </w:r>
      <w:r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, vratek a penále</w:t>
      </w:r>
      <w:r w:rsidRPr="004A0405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 za uvedené období.</w:t>
      </w:r>
    </w:p>
    <w:p w14:paraId="3C9258F9" w14:textId="54EDADB9" w:rsidR="009A3DA5" w:rsidRPr="009A2F74" w:rsidRDefault="00855DC6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7A410C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celkové předpokládané uznatelné výdaje dle čl. II odst. 2 této smlouvy,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(není-li v čl. II odst. 2 sjednávána spoluúčast, zelený text se ve smlouvě neuvede)</w:t>
      </w:r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D2E836D" w14:textId="0FBB1DC6" w:rsidR="009A2F74" w:rsidRPr="0058756D" w:rsidRDefault="009A2F74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V případě, že veřejná podpora dle této smlouvy v souběhu s případnými dalšími veřejnými podporami, včetně podpor </w:t>
      </w:r>
      <w:r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de </w:t>
      </w:r>
      <w:proofErr w:type="spellStart"/>
      <w:r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>minimis</w:t>
      </w:r>
      <w:proofErr w:type="spellEnd"/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, ze všech veřejných zdrojů přesáhne 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cs-CZ"/>
        </w:rPr>
        <w:t xml:space="preserve">80 % </w:t>
      </w:r>
      <w:r>
        <w:rPr>
          <w:rFonts w:ascii="Arial" w:hAnsi="Arial" w:cs="Arial"/>
          <w:color w:val="FF0000"/>
          <w:sz w:val="24"/>
          <w:szCs w:val="24"/>
        </w:rPr>
        <w:t>(</w:t>
      </w:r>
      <w:r>
        <w:rPr>
          <w:rFonts w:ascii="Arial" w:hAnsi="Arial" w:cs="Arial"/>
          <w:b/>
          <w:color w:val="FF0000"/>
          <w:sz w:val="24"/>
          <w:szCs w:val="24"/>
        </w:rPr>
        <w:t>70 %</w:t>
      </w:r>
      <w:r>
        <w:rPr>
          <w:rFonts w:ascii="Arial" w:hAnsi="Arial" w:cs="Arial"/>
          <w:color w:val="FF0000"/>
          <w:sz w:val="24"/>
          <w:szCs w:val="24"/>
        </w:rPr>
        <w:t xml:space="preserve"> na činnost týkající se vydávání hudby a literatury) </w:t>
      </w: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celkových skutečně vynaložených uznatelných výdajů na činnost uvedenou v čl. I odst. 2 této smlouvy, je příjemce povinen část dotace vrátit tak, aby </w:t>
      </w:r>
      <w:r>
        <w:rPr>
          <w:rFonts w:ascii="Arial" w:hAnsi="Arial" w:cs="Arial"/>
          <w:color w:val="FF0000"/>
          <w:sz w:val="24"/>
          <w:szCs w:val="24"/>
        </w:rPr>
        <w:t xml:space="preserve">souhrn všech veřejných podpor, včetně podpor </w:t>
      </w:r>
      <w:r>
        <w:rPr>
          <w:rFonts w:ascii="Arial" w:hAnsi="Arial" w:cs="Arial"/>
          <w:i/>
          <w:color w:val="FF0000"/>
          <w:sz w:val="24"/>
          <w:szCs w:val="24"/>
        </w:rPr>
        <w:t xml:space="preserve">de </w:t>
      </w:r>
      <w:proofErr w:type="spellStart"/>
      <w:r>
        <w:rPr>
          <w:rFonts w:ascii="Arial" w:hAnsi="Arial" w:cs="Arial"/>
          <w:i/>
          <w:color w:val="FF0000"/>
          <w:sz w:val="24"/>
          <w:szCs w:val="24"/>
        </w:rPr>
        <w:t>minimis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, v jakékoli formě poskytnutých ze všech veřejných zdrojů nepřesáhl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80 % </w:t>
      </w:r>
      <w:r>
        <w:rPr>
          <w:rFonts w:ascii="Arial" w:hAnsi="Arial" w:cs="Arial"/>
          <w:color w:val="FF0000"/>
          <w:sz w:val="24"/>
          <w:szCs w:val="24"/>
        </w:rPr>
        <w:t>(</w:t>
      </w:r>
      <w:r>
        <w:rPr>
          <w:rFonts w:ascii="Arial" w:hAnsi="Arial" w:cs="Arial"/>
          <w:b/>
          <w:color w:val="FF0000"/>
          <w:sz w:val="24"/>
          <w:szCs w:val="24"/>
        </w:rPr>
        <w:t>70 %</w:t>
      </w:r>
      <w:r>
        <w:rPr>
          <w:rFonts w:ascii="Arial" w:hAnsi="Arial" w:cs="Arial"/>
          <w:color w:val="FF0000"/>
          <w:sz w:val="24"/>
          <w:szCs w:val="24"/>
        </w:rPr>
        <w:t xml:space="preserve"> na činnost týkající se vydávání hudby a literatury)  </w:t>
      </w: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>celkových skutečně vynaložených uznatelných výdajů na činnost uvedenou v čl. I odst. 2 této smlouvy.</w:t>
      </w:r>
    </w:p>
    <w:p w14:paraId="3C9258FA" w14:textId="7241B96E" w:rsidR="009A3DA5" w:rsidRDefault="00DF57D1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 rozpočtových pravidlech územních rozpočtů, ve znění pozdějších předpisů. Pokud příjemce předloží vyúčtování a</w:t>
      </w:r>
      <w:r w:rsidR="007A410C">
        <w:rPr>
          <w:rFonts w:ascii="Arial" w:eastAsia="Times New Roman" w:hAnsi="Arial" w:cs="Arial"/>
          <w:sz w:val="24"/>
          <w:szCs w:val="24"/>
          <w:lang w:eastAsia="cs-CZ"/>
        </w:rPr>
        <w:t>/nebo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7A410C">
        <w:rPr>
          <w:rFonts w:ascii="Arial" w:eastAsia="Times New Roman" w:hAnsi="Arial" w:cs="Arial"/>
          <w:sz w:val="24"/>
          <w:szCs w:val="24"/>
          <w:lang w:eastAsia="cs-CZ"/>
        </w:rPr>
        <w:t>ve lhůtě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stanovené v čl. II odst. 4 této smlouvy, ale vyúčtování </w:t>
      </w:r>
      <w:r w:rsidR="007A410C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Pr="007A410C">
        <w:rPr>
          <w:rFonts w:ascii="Arial" w:eastAsia="Times New Roman" w:hAnsi="Arial" w:cs="Arial"/>
          <w:iCs/>
          <w:sz w:val="24"/>
          <w:szCs w:val="24"/>
          <w:lang w:eastAsia="cs-CZ"/>
        </w:rPr>
        <w:t>nebudou předloženy způsobem stanoveným v čl. II odst. 4 této smlouvy nebo</w:t>
      </w:r>
      <w:r w:rsidRPr="007A410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7A410C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FB44F" w14:textId="77777777" w:rsidR="003E7FFA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49D52386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E7FFA" w14:paraId="7B91F0BF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10B24" w14:textId="4C6CA207" w:rsidR="003E7FFA" w:rsidRDefault="003E7FFA" w:rsidP="00CD790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7578B2" w:rsidRPr="007578B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lhůty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CD790F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53EAA" w14:textId="77777777" w:rsidR="003E7FFA" w:rsidRDefault="003E7FFA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81B337E" w:rsidR="009A3DA5" w:rsidRDefault="009A3DA5" w:rsidP="003E7FFA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7578B2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3E7FFA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28CDCC4B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7FF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29F9CBFE" w:rsidR="009A3DA5" w:rsidRDefault="009A3DA5" w:rsidP="004C2F0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7578B2" w:rsidRPr="007578B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7578B2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7578B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4C2F06" w:rsidRPr="004C2F0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4C2F06" w:rsidRPr="004C2F0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4C2F06" w:rsidRPr="004C2F0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6A2D17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6A2D1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6A2D1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6A2D17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619E6348" w:rsidR="009A3DA5" w:rsidRPr="006A2D17" w:rsidRDefault="009A3DA5" w:rsidP="007C6CA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</w:t>
            </w:r>
            <w:r w:rsidR="00C02E38"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zřizovací listiny, </w:t>
            </w: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adresy sídla, bankovního spojení</w:t>
            </w:r>
            <w:r w:rsidR="00C02E38"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, statutárního zástupce</w:t>
            </w: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 o jiných změnách, které mohou podstatně ovlivnit způsob finančního hospodaření příjemce a náplň jeho aktivit ve vztahu k dotaci, je-li ta</w:t>
            </w:r>
            <w:r w:rsidR="005A2643"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6A2D1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E7FFA" w14:paraId="1B16CD4C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D2276" w14:textId="77777777" w:rsidR="003E7FFA" w:rsidRDefault="003E7FFA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FF42A" w14:textId="77777777" w:rsidR="003E7FFA" w:rsidRDefault="003E7FFA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6A2D1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48978AFF" w:rsidR="009A3DA5" w:rsidRPr="006A2D1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6A2D17">
        <w:rPr>
          <w:rFonts w:ascii="Arial" w:hAnsi="Arial" w:cs="Arial"/>
          <w:sz w:val="24"/>
          <w:szCs w:val="24"/>
        </w:rPr>
        <w:t>Případný odvod či penále se hradí na účet poskytovatele č. …………….</w:t>
      </w:r>
      <w:r w:rsidR="00AE30DE" w:rsidRPr="006A2D17">
        <w:rPr>
          <w:rFonts w:ascii="Arial" w:hAnsi="Arial" w:cs="Arial"/>
          <w:sz w:val="24"/>
          <w:szCs w:val="24"/>
        </w:rPr>
        <w:t xml:space="preserve"> </w:t>
      </w:r>
      <w:r w:rsidR="007671E8" w:rsidRPr="006A2D17">
        <w:rPr>
          <w:rFonts w:ascii="Arial" w:hAnsi="Arial" w:cs="Arial"/>
          <w:i/>
          <w:color w:val="0000FF"/>
          <w:sz w:val="24"/>
          <w:szCs w:val="24"/>
        </w:rPr>
        <w:t>Je nutné upravit dle požadavků OE u konkrétního dotačního programu/titulu.</w:t>
      </w:r>
    </w:p>
    <w:p w14:paraId="3C925913" w14:textId="3DB6F479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se zavazuje seznámit poskytovatele, do 15 dnů od jejich vzniku, s těmito skutečnostmi: se změnami </w:t>
      </w:r>
      <w:r w:rsidR="00C02E38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zřizovací listiny,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adresy sídla, bankovního spojení, </w:t>
      </w:r>
      <w:r w:rsidR="00870930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statutárního zástupce,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jakož i jinými změnami,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které mohou podstatně ovlivnit způsob jeho finančního hospodaření a náplň jeho aktivit ve vztahu k poskytnuté dotaci. </w:t>
      </w:r>
      <w:r w:rsidR="00505835" w:rsidRPr="00505835">
        <w:rPr>
          <w:rFonts w:ascii="Arial" w:eastAsia="Times New Roman" w:hAnsi="Arial" w:cs="Arial"/>
          <w:sz w:val="24"/>
          <w:szCs w:val="24"/>
          <w:lang w:eastAsia="cs-CZ"/>
        </w:rPr>
        <w:t>V případě zrušení příjemce přechází povinnosti příjemce na zřizovatele. V případě přeměny příjemce, rozhodne zřizovatel, na kterou z nástupnických příspěvkových organizací přejdou povinnosti příjemce. O těchto skutečnostech je příjemce povinen poskytovatele předem informovat.</w:t>
      </w:r>
    </w:p>
    <w:p w14:paraId="0CBD4CAB" w14:textId="77777777" w:rsidR="007317C3" w:rsidRPr="001429D2" w:rsidRDefault="007317C3" w:rsidP="007317C3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………….</w:t>
      </w:r>
      <w:r w:rsidRPr="001429D2">
        <w:rPr>
          <w:rFonts w:ascii="Arial" w:hAnsi="Arial" w:cs="Arial"/>
        </w:rPr>
        <w:t xml:space="preserve"> 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pro zdůraznění některé povinnosti stanovené v Pravidlech,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nebo je-li nutné stanovit další povinnost/i příjemce 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neuvedenou/é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 Pravidlech ani 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jinde ve smlouvě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podle specifik dotačního programu/titulu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Není-li toto potřeba, věta se vypustí.</w:t>
      </w:r>
    </w:p>
    <w:p w14:paraId="55BDF311" w14:textId="63B4664C" w:rsidR="00836AA2" w:rsidRPr="00F90512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C6376B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uvádět logo poskytovatele na svých webových stránkách </w:t>
      </w:r>
      <w:r w:rsidR="00DF57D1" w:rsidRPr="00C6376B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nebo sociálních sítích </w:t>
      </w:r>
      <w:r w:rsidRPr="00C6376B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(jsou-li zřízeny) po dobu …………</w:t>
      </w:r>
      <w:r w:rsidR="005A24D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A24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(lze stanovit i jako od…… do ……)</w:t>
      </w:r>
      <w:r w:rsidRPr="00043A5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dále je příjemce povinen označit propagační materiály, vztahující se k účelu dotace, logem poskytovatele </w:t>
      </w:r>
      <w:r w:rsidR="00C6376B" w:rsidRPr="00C6376B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(jsou-li vydávány), 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a umístit reklamní panel nebo obdobné zařízení, s logem poskytovatele do místa, ve kterém je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prováděna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podpořená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činnost</w:t>
      </w:r>
      <w:r w:rsidR="00F16BAA">
        <w:rPr>
          <w:rFonts w:ascii="Arial" w:eastAsia="Times New Roman" w:hAnsi="Arial" w:cs="Arial"/>
          <w:color w:val="3333FF"/>
          <w:sz w:val="24"/>
          <w:szCs w:val="24"/>
          <w:lang w:eastAsia="cs-CZ"/>
        </w:rPr>
        <w:t>, po dobu ………</w:t>
      </w:r>
      <w:r w:rsidR="00F16BAA" w:rsidRPr="00CC0204">
        <w:rPr>
          <w:rFonts w:ascii="Arial" w:eastAsia="Times New Roman" w:hAnsi="Arial" w:cs="Arial"/>
          <w:color w:val="3333FF"/>
          <w:sz w:val="24"/>
          <w:szCs w:val="24"/>
          <w:lang w:eastAsia="cs-CZ"/>
        </w:rPr>
        <w:t>.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="0031285D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2AF582C1" w14:textId="77777777" w:rsidR="009942E6" w:rsidRDefault="009942E6" w:rsidP="009942E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61A5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 tomto odst. 10 se vždy zvolí vhodný způsob propagace, a to s ohledem na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druh činnosti</w:t>
      </w:r>
      <w:r w:rsidRPr="00361A5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výši poskytované dotace, údaje uvedené v žádosti, specifika předmětného dotačního programu/titulu a podle potřeb poskytovatele.</w:t>
      </w:r>
    </w:p>
    <w:p w14:paraId="4711E03D" w14:textId="4462E85F"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</w:t>
      </w:r>
      <w:r w:rsidR="003A4A8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FF33D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12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0 000 Kč</w:t>
      </w:r>
      <w:r w:rsidR="00FF33D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/rok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4DF98D13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</w:t>
      </w:r>
      <w:r w:rsidR="009A2F74"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="009A2F74" w:rsidRPr="00040EEC">
        <w:rPr>
          <w:rFonts w:ascii="Arial" w:eastAsia="Times New Roman" w:hAnsi="Arial" w:cs="Arial"/>
          <w:iCs/>
          <w:color w:val="FF0000"/>
          <w:sz w:val="24"/>
          <w:szCs w:val="24"/>
          <w:highlight w:val="green"/>
          <w:lang w:eastAsia="cs-CZ"/>
        </w:rPr>
        <w:t>11 (pokud bude GBER)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smlouvy.</w:t>
      </w:r>
    </w:p>
    <w:p w14:paraId="3C92591A" w14:textId="4CF6D5AC" w:rsidR="009A3DA5" w:rsidRPr="006A2D1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při </w:t>
      </w:r>
      <w:r w:rsidR="006F2F24" w:rsidRPr="006A2D17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6A2D17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6A2D17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6A2D17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729133CC" w:rsidR="006C7815" w:rsidRPr="006A2D17" w:rsidRDefault="00043A54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9942E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9942E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9869E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Pr="00A149A6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</w:t>
      </w:r>
      <w:r w:rsidR="009942E6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čl. 1 </w:t>
      </w:r>
      <w:r w:rsidRPr="00A149A6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odst. </w:t>
      </w:r>
      <w:r w:rsidR="009942E6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13 </w:t>
      </w:r>
      <w:r w:rsidR="009942E6" w:rsidRPr="00F7268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="009942E6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(</w:t>
      </w:r>
      <w:r w:rsidR="009942E6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o</w:t>
      </w:r>
      <w:r w:rsidRPr="00EB41A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dkaz na odst. </w:t>
      </w:r>
      <w:r w:rsidR="00B55FF6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13</w:t>
      </w:r>
      <w:r w:rsidRPr="00EB41A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se uvede v případě, že dotace bude poskytována v režimu de </w:t>
      </w:r>
      <w:proofErr w:type="spellStart"/>
      <w:r w:rsidRPr="00EB41A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minimis</w:t>
      </w:r>
      <w:proofErr w:type="spellEnd"/>
      <w:r w:rsidRPr="00EB41A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, tj. pokud v čl. III budou uvedeny odstavce </w:t>
      </w:r>
      <w:r w:rsidRPr="009A2F74">
        <w:rPr>
          <w:rFonts w:ascii="Arial" w:eastAsia="Times New Roman" w:hAnsi="Arial" w:cs="Arial"/>
          <w:bCs/>
          <w:i/>
          <w:iCs/>
          <w:strike/>
          <w:color w:val="0000FF"/>
          <w:sz w:val="24"/>
          <w:szCs w:val="24"/>
          <w:lang w:eastAsia="cs-CZ"/>
        </w:rPr>
        <w:t>2-5</w:t>
      </w:r>
      <w:r w:rsidR="009A2F74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</w:t>
      </w:r>
      <w:r w:rsidR="009A2F74" w:rsidRPr="009A2F74">
        <w:rPr>
          <w:rFonts w:ascii="Arial" w:eastAsia="Times New Roman" w:hAnsi="Arial" w:cs="Arial"/>
          <w:bCs/>
          <w:i/>
          <w:iCs/>
          <w:color w:val="FF0000"/>
          <w:sz w:val="24"/>
          <w:szCs w:val="24"/>
          <w:lang w:eastAsia="cs-CZ"/>
        </w:rPr>
        <w:t>6-9</w:t>
      </w:r>
      <w:r w:rsidRPr="003E016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)</w:t>
      </w:r>
    </w:p>
    <w:p w14:paraId="7455507D" w14:textId="58F8E5B3" w:rsidR="006C7815" w:rsidRPr="006A2D17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B55FF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B55FF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 Zásad</w:t>
      </w:r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B55FF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Zásadami</w:t>
      </w:r>
      <w:r w:rsidR="00B55FF6"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07FDC82B" w14:textId="77777777" w:rsidR="006C7815" w:rsidRPr="006A2D17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734E14D4" w14:textId="77777777" w:rsidR="009A2F74" w:rsidRPr="005162AF" w:rsidRDefault="009A2F74" w:rsidP="009A2F74">
      <w:pPr>
        <w:spacing w:after="120"/>
        <w:ind w:left="0" w:firstLine="0"/>
        <w:rPr>
          <w:rFonts w:ascii="Arial" w:eastAsia="Times New Roman" w:hAnsi="Arial" w:cs="Arial"/>
          <w:i/>
          <w:color w:val="FF0000"/>
          <w:sz w:val="28"/>
          <w:szCs w:val="24"/>
          <w:lang w:eastAsia="cs-CZ"/>
        </w:rPr>
      </w:pPr>
      <w:r>
        <w:rPr>
          <w:rFonts w:ascii="Arial" w:hAnsi="Arial" w:cs="Arial"/>
          <w:i/>
          <w:color w:val="FF0000"/>
          <w:sz w:val="24"/>
        </w:rPr>
        <w:t xml:space="preserve">Ustanovení 2-5 se ve smlouvě uvedou v případě, kdy </w:t>
      </w:r>
      <w:r>
        <w:rPr>
          <w:rFonts w:ascii="Arial" w:hAnsi="Arial" w:cs="Arial"/>
          <w:b/>
          <w:i/>
          <w:color w:val="FF0000"/>
          <w:sz w:val="24"/>
          <w:u w:val="single"/>
        </w:rPr>
        <w:t>bude veřejná podpora řešena dle GBER</w:t>
      </w:r>
      <w:r>
        <w:rPr>
          <w:rFonts w:ascii="Arial" w:hAnsi="Arial" w:cs="Arial"/>
          <w:i/>
          <w:color w:val="FF0000"/>
          <w:sz w:val="24"/>
        </w:rPr>
        <w:t>.</w:t>
      </w:r>
    </w:p>
    <w:p w14:paraId="15820B9E" w14:textId="77777777" w:rsidR="009A2F74" w:rsidRDefault="009A2F74" w:rsidP="009A2F74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>
        <w:rPr>
          <w:rFonts w:ascii="Arial" w:hAnsi="Arial" w:cs="Arial"/>
          <w:color w:val="FF0000"/>
          <w:sz w:val="24"/>
          <w:szCs w:val="24"/>
        </w:rPr>
        <w:t>Příjemce bere na vědomí, že dotace dle této smlouvy je poskytována jako veřejná podpora slučitelná s vnitřním trhem dle nařízení Komise (EU) č. 651/2014 ze dne 17. června 2014, kterým se v souladu s články 107 a 108 Smlouvy prohlašují určité kategorie podpory za slučitelné s vnitřním trhem, ve znění pozdějších předpisů (dále jen „GBER“) (čl. 53 Podpora kultury a zachování kulturního dědictví).</w:t>
      </w:r>
    </w:p>
    <w:p w14:paraId="390476F4" w14:textId="77777777" w:rsidR="009A2F74" w:rsidRDefault="009A2F74" w:rsidP="009A2F74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Příjemce prohlašuje, že není subjektem, </w:t>
      </w:r>
      <w:r>
        <w:rPr>
          <w:rFonts w:ascii="Arial" w:hAnsi="Arial" w:cs="Arial"/>
          <w:color w:val="FF0000"/>
          <w:sz w:val="24"/>
          <w:szCs w:val="24"/>
        </w:rPr>
        <w:t>vůči němuž byl v návaznosti na rozhodnutí Komise EU, jímž je podpora prohlášena za protiprávní a neslučitelnou s vnitřním trhem, vystaven inkasní příkaz.</w:t>
      </w:r>
    </w:p>
    <w:p w14:paraId="7B543E36" w14:textId="77777777" w:rsidR="009A2F74" w:rsidRDefault="009A2F74" w:rsidP="009A2F74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Příjemce prohlašuje, že není podnikem v obtížích ve smyslu čl. 2 odst. 18 </w:t>
      </w:r>
      <w:r>
        <w:rPr>
          <w:rFonts w:ascii="Arial" w:hAnsi="Arial" w:cs="Arial"/>
          <w:color w:val="FF0000"/>
          <w:sz w:val="24"/>
          <w:szCs w:val="24"/>
        </w:rPr>
        <w:t>GBER, případně, že se v souladu s Nařízením Komise (EU) 2020/972 ze dne 2. července 2020, kterým se mění nařízení (EU) č. 1407/2013, pokud jde o jeho prodloužení, a nařízení (EU) č. 651/2014, pokud jde o jeho prodloužení a příslušné úpravy, nenacházel v obtížích ke dni 31. 12. 2019, ale dostal se do obtíží v období od 1. 1. 2020 do 31. 12. 2021.</w:t>
      </w:r>
    </w:p>
    <w:p w14:paraId="69E39A12" w14:textId="77777777" w:rsidR="009A2F74" w:rsidRPr="005E267D" w:rsidRDefault="009A2F74" w:rsidP="009A2F74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Příjemce bere na vědomí, že dotaci dle této smlouvy není možné použít pro </w:t>
      </w:r>
      <w:proofErr w:type="spellStart"/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>učely</w:t>
      </w:r>
      <w:proofErr w:type="spellEnd"/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vydání novin a časopisů, ať již jsou zveřejňovány v tištěné nebo elektronické podobě.</w:t>
      </w:r>
    </w:p>
    <w:p w14:paraId="007AB9E3" w14:textId="5B9A9980" w:rsidR="004514E3" w:rsidRPr="005E267D" w:rsidRDefault="009A2F74" w:rsidP="009A2F74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a veřejná podpora nebude řešena prostřednictvím GBER</w:t>
      </w:r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, bude dotace </w:t>
      </w:r>
      <w:r w:rsidRPr="00C002F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 kontrole dostatku volného limitu příjemce v centrálním registru podpor malého rozsahu (de </w:t>
      </w:r>
      <w:proofErr w:type="spellStart"/>
      <w:r w:rsidRPr="00C002F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C002F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) poskytovatelem </w:t>
      </w:r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poskytována v režimu de </w:t>
      </w:r>
      <w:proofErr w:type="spellStart"/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V takovém případě se ve smlouvě uvedou následující odstavce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6</w:t>
      </w:r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-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9</w:t>
      </w:r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5E267D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5E267D">
        <w:rPr>
          <w:rFonts w:ascii="Arial" w:eastAsia="Times New Roman" w:hAnsi="Arial" w:cs="Arial"/>
          <w:sz w:val="24"/>
          <w:szCs w:val="24"/>
          <w:lang w:eastAsia="cs-CZ"/>
        </w:rPr>
        <w:t>, které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bylo zveřejněno v Úředním věstníku Evropské unie č. L 352/1 dne 24. prosince 2013.</w:t>
      </w:r>
    </w:p>
    <w:p w14:paraId="003E0770" w14:textId="796F980C" w:rsidR="00170EC7" w:rsidRPr="00170EC7" w:rsidRDefault="00043A54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</w:t>
      </w:r>
      <w:r w:rsidRPr="005822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 w:rsidRPr="005822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nabyde účinnosti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170EC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fungování Evropské unie na podporu de </w:t>
      </w:r>
      <w:proofErr w:type="spellStart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6B1B6EA9" w:rsidR="00170EC7" w:rsidRPr="005C06EA" w:rsidRDefault="009A2F74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</w:t>
      </w:r>
      <w:proofErr w:type="spellStart"/>
      <w:r>
        <w:rPr>
          <w:rFonts w:ascii="Arial" w:hAnsi="Arial" w:cs="Arial"/>
          <w:sz w:val="24"/>
          <w:szCs w:val="24"/>
          <w:lang w:eastAsia="cs-CZ"/>
        </w:rPr>
        <w:t>minimis</w:t>
      </w:r>
      <w:proofErr w:type="spellEnd"/>
      <w:r>
        <w:rPr>
          <w:rFonts w:ascii="Arial" w:hAnsi="Arial" w:cs="Arial"/>
          <w:sz w:val="24"/>
          <w:szCs w:val="24"/>
          <w:lang w:eastAsia="cs-CZ"/>
        </w:rPr>
        <w:t xml:space="preserve"> poskytnutou dle této smlouvy upravit v Centrálním registru podpor malého rozsahu.</w:t>
      </w:r>
    </w:p>
    <w:p w14:paraId="29C69AFA" w14:textId="615B8A86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443D9ECF" w:rsidR="009D3461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</w:t>
      </w:r>
      <w:r w:rsidR="003B6094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veřejňují na úřední desce (dotace nad 50 000 Kč), se dále 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77F20371" w14:textId="77777777" w:rsidR="009A2F74" w:rsidRPr="00E73360" w:rsidRDefault="009A2F74" w:rsidP="009A2F74">
      <w:pPr>
        <w:numPr>
          <w:ilvl w:val="0"/>
          <w:numId w:val="19"/>
        </w:numPr>
        <w:spacing w:after="120"/>
        <w:rPr>
          <w:rFonts w:ascii="Arial" w:hAnsi="Arial"/>
          <w:strike/>
          <w:sz w:val="24"/>
        </w:rPr>
      </w:pPr>
      <w:r w:rsidRPr="00E73360">
        <w:rPr>
          <w:rFonts w:ascii="Arial" w:hAnsi="Arial"/>
          <w:strike/>
          <w:sz w:val="24"/>
        </w:rPr>
        <w:t>Tato smlouva nabývá platnosti a účinnosti dnem jejího uzavření.</w:t>
      </w:r>
    </w:p>
    <w:p w14:paraId="118545C2" w14:textId="1A7B0189" w:rsidR="009D3461" w:rsidRDefault="009A2F74" w:rsidP="009A2F7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3E0167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3E0167">
        <w:rPr>
          <w:rFonts w:ascii="Arial" w:hAnsi="Arial" w:cs="Arial"/>
          <w:sz w:val="24"/>
          <w:szCs w:val="24"/>
          <w:lang w:eastAsia="cs-CZ"/>
        </w:rPr>
        <w:t>Tato smlouva nabývá účinnosti dnem jejího uveřejnění v registru smluv</w:t>
      </w:r>
      <w:r w:rsidRPr="00173EB5">
        <w:rPr>
          <w:rFonts w:ascii="Arial" w:hAnsi="Arial" w:cs="Arial"/>
          <w:color w:val="1F497D"/>
          <w:sz w:val="24"/>
          <w:szCs w:val="24"/>
          <w:lang w:eastAsia="cs-CZ"/>
        </w:rPr>
        <w:t>.</w:t>
      </w:r>
      <w:r w:rsidRPr="00173EB5">
        <w:rPr>
          <w:rFonts w:ascii="Arial" w:hAnsi="Arial" w:cs="Arial"/>
          <w:color w:val="FF0000"/>
          <w:sz w:val="24"/>
          <w:szCs w:val="24"/>
          <w:lang w:eastAsia="cs-CZ"/>
        </w:rPr>
        <w:t xml:space="preserve"> Odlišně od předchozí věty smluvní strany sjednávají, že čl. I odst. 3 písm. b) nabývá účinnosti dne </w:t>
      </w:r>
      <w:r>
        <w:rPr>
          <w:rFonts w:ascii="Arial" w:hAnsi="Arial" w:cs="Arial"/>
          <w:color w:val="FF0000"/>
          <w:sz w:val="24"/>
          <w:szCs w:val="24"/>
          <w:lang w:eastAsia="cs-CZ"/>
        </w:rPr>
        <w:t>X. X</w:t>
      </w:r>
      <w:r w:rsidRPr="00173EB5">
        <w:rPr>
          <w:rFonts w:ascii="Arial" w:hAnsi="Arial" w:cs="Arial"/>
          <w:color w:val="FF0000"/>
          <w:sz w:val="24"/>
          <w:szCs w:val="24"/>
          <w:lang w:eastAsia="cs-CZ"/>
        </w:rPr>
        <w:t xml:space="preserve">. 2023 a čl. I odst. 3 písm. c) nabývá účinnosti dne </w:t>
      </w:r>
      <w:r>
        <w:rPr>
          <w:rFonts w:ascii="Arial" w:hAnsi="Arial" w:cs="Arial"/>
          <w:color w:val="FF0000"/>
          <w:sz w:val="24"/>
          <w:szCs w:val="24"/>
          <w:lang w:eastAsia="cs-CZ"/>
        </w:rPr>
        <w:t>X. X</w:t>
      </w:r>
      <w:r w:rsidRPr="00173EB5">
        <w:rPr>
          <w:rFonts w:ascii="Arial" w:hAnsi="Arial" w:cs="Arial"/>
          <w:color w:val="FF0000"/>
          <w:sz w:val="24"/>
          <w:szCs w:val="24"/>
          <w:lang w:eastAsia="cs-CZ"/>
        </w:rPr>
        <w:t>. 2024</w:t>
      </w:r>
      <w:r>
        <w:rPr>
          <w:rFonts w:ascii="Arial" w:hAnsi="Arial" w:cs="Arial"/>
          <w:color w:val="FF0000"/>
          <w:sz w:val="24"/>
          <w:szCs w:val="24"/>
          <w:lang w:eastAsia="cs-CZ"/>
        </w:rPr>
        <w:t>.</w:t>
      </w:r>
    </w:p>
    <w:p w14:paraId="3C92591E" w14:textId="77777777" w:rsidR="009A3DA5" w:rsidRPr="003D187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6A2D1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6A2D17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87E30" w:rsidRPr="006A2D17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6A2D1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1BE337DB" w:rsidR="009A3DA5" w:rsidRPr="006A2D1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</w:t>
      </w:r>
      <w:r w:rsidR="00964C9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6CC319A7" w14:textId="4C29B656" w:rsidR="00CB646E" w:rsidRDefault="00A34655" w:rsidP="00CB646E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Přijetí dotace a uzavření této smlouvy bylo schváleno usnesením Rady/Zastupitelstva obce/města/městyse …………</w:t>
      </w:r>
      <w:r w:rsidRPr="00C17071">
        <w:rPr>
          <w:rFonts w:ascii="Arial" w:eastAsia="Times New Roman" w:hAnsi="Arial" w:cs="Arial"/>
          <w:sz w:val="24"/>
          <w:szCs w:val="24"/>
          <w:lang w:eastAsia="cs-CZ"/>
        </w:rPr>
        <w:t xml:space="preserve"> č. ………… ze dne …………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v případě, pokud by zřizovací listina příjemce – příspěvkové organizace vyžadovala souhlas zřizovatele s přijetím dotace. Pokud bude smlouva uzavírána elektronicky, bude toto ustanovení znít: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přijetí dotace a uzavření této smlouvy bylo schváleno příslušným orgánem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jeho zřizovatele. Doložka o této skutečnosti je ke smlouvě připojena v samostatném souboru.</w:t>
      </w:r>
      <w:r w:rsidR="00CB646E" w:rsidRPr="00CB646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E0C96" w:rsidRPr="00B4032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</w:t>
      </w:r>
      <w:r w:rsidR="00CB646E" w:rsidRPr="00B4032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mlouv</w:t>
      </w:r>
      <w:r w:rsidR="00CE0C96" w:rsidRPr="00B4032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CB646E" w:rsidRPr="00B4032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mezi příjemcem a poskytovatelem</w:t>
      </w:r>
      <w:r w:rsidR="006F24F9" w:rsidRPr="00B4032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CB646E" w:rsidRPr="00B4032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se doporučuje přednostně </w:t>
      </w:r>
      <w:r w:rsidR="00216008" w:rsidRPr="00B4032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uzavírat</w:t>
      </w:r>
      <w:r w:rsidR="00CB646E" w:rsidRPr="00B4032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v elektronické podobě.</w:t>
      </w:r>
    </w:p>
    <w:p w14:paraId="3C925923" w14:textId="2CB64CDD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  <w:r w:rsidR="005526A7" w:rsidRPr="005526A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5526A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Toto ustanovení se vypustí, bude-li smlouva uzavírána elektronicky (</w:t>
      </w:r>
      <w:r w:rsidR="002B3F91" w:rsidRPr="002B3F9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viz čl. 3 část A odst. 4 písm. b) Zásad</w:t>
      </w:r>
      <w:r w:rsidR="005526A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).</w:t>
      </w:r>
      <w:r w:rsidR="002B3F91" w:rsidRPr="002B3F9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2B3F91" w:rsidRPr="00C933F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tomto případě bude ze smlouvy vypuštěna i následující podpisová část, místo které bude uveden text „</w:t>
      </w:r>
      <w:r w:rsidR="002B3F91" w:rsidRPr="00F011A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  <w:r w:rsidR="002B3F91" w:rsidRPr="00C933F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</w:t>
      </w:r>
    </w:p>
    <w:p w14:paraId="3C925924" w14:textId="6E06D7FF" w:rsidR="009A3DA5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F5777DD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6B22ADAF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2C6E07EA" w:rsidR="009A3DA5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6BBAFBB6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5399C3F3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0F8C86DC" w:rsidR="009A3DA5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5171ADEB" w14:textId="32B9D450" w:rsidR="009A3DA5" w:rsidRDefault="009A3DA5" w:rsidP="00994216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1E12BCC8" w:rsidR="00994216" w:rsidRPr="00994216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3A1F089A" w:rsidR="009A3DA5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5E571C8C" w14:textId="188E7639" w:rsidR="00DA1381" w:rsidRPr="009A2F74" w:rsidRDefault="00DA1381" w:rsidP="00353D3D">
      <w:pPr>
        <w:spacing w:before="240" w:after="720"/>
        <w:ind w:left="0" w:firstLine="0"/>
        <w:jc w:val="center"/>
        <w:rPr>
          <w:rFonts w:ascii="Arial" w:eastAsia="Times New Roman" w:hAnsi="Arial" w:cs="Arial"/>
          <w:strike/>
          <w:lang w:eastAsia="cs-CZ"/>
        </w:rPr>
      </w:pPr>
    </w:p>
    <w:sectPr w:rsidR="00DA1381" w:rsidRPr="009A2F74" w:rsidSect="00353D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510" w:gutter="0"/>
      <w:pgNumType w:start="78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13FB02" w16cid:durableId="268CDD7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E2E71" w14:textId="77777777" w:rsidR="008B3551" w:rsidRDefault="008B3551" w:rsidP="00D40C40">
      <w:r>
        <w:separator/>
      </w:r>
    </w:p>
  </w:endnote>
  <w:endnote w:type="continuationSeparator" w:id="0">
    <w:p w14:paraId="68A7C57D" w14:textId="77777777" w:rsidR="008B3551" w:rsidRDefault="008B3551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97703" w14:textId="77777777" w:rsidR="00353D3D" w:rsidRDefault="00353D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DAD2A" w14:textId="4EE4681E" w:rsidR="00353D3D" w:rsidRPr="00234CB3" w:rsidRDefault="001727E8" w:rsidP="00353D3D">
    <w:pPr>
      <w:pStyle w:val="Zpat"/>
      <w:pBdr>
        <w:top w:val="single" w:sz="4" w:space="1" w:color="auto"/>
      </w:pBdr>
      <w:ind w:left="0" w:firstLine="0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Zastupitelstvo</w:t>
    </w:r>
    <w:r w:rsidR="00353D3D" w:rsidRPr="00234CB3">
      <w:rPr>
        <w:rFonts w:ascii="Arial" w:eastAsia="Times New Roman" w:hAnsi="Arial" w:cs="Arial"/>
        <w:i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sz w:val="20"/>
        <w:szCs w:val="20"/>
        <w:lang w:eastAsia="cs-CZ"/>
      </w:rPr>
      <w:t>26</w:t>
    </w:r>
    <w:r w:rsidR="00353D3D" w:rsidRPr="00234CB3">
      <w:rPr>
        <w:rFonts w:ascii="Arial" w:eastAsia="Times New Roman" w:hAnsi="Arial" w:cs="Arial"/>
        <w:i/>
        <w:sz w:val="20"/>
        <w:szCs w:val="20"/>
        <w:lang w:eastAsia="cs-CZ"/>
      </w:rPr>
      <w:t xml:space="preserve">. 09. 2022 </w:t>
    </w:r>
    <w:r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353D3D" w:rsidRPr="00234CB3">
      <w:rPr>
        <w:rFonts w:ascii="Arial" w:eastAsia="Times New Roman" w:hAnsi="Arial" w:cs="Arial"/>
        <w:i/>
        <w:sz w:val="20"/>
        <w:szCs w:val="20"/>
        <w:lang w:eastAsia="cs-CZ"/>
      </w:rPr>
      <w:t xml:space="preserve">                                                 </w:t>
    </w:r>
    <w:r w:rsidR="00353D3D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353D3D" w:rsidRPr="00234CB3">
      <w:rPr>
        <w:rFonts w:ascii="Arial" w:eastAsia="Times New Roman" w:hAnsi="Arial" w:cs="Arial"/>
        <w:i/>
        <w:sz w:val="20"/>
        <w:szCs w:val="20"/>
        <w:lang w:eastAsia="cs-CZ"/>
      </w:rPr>
      <w:t xml:space="preserve">  Strana </w:t>
    </w:r>
    <w:r w:rsidR="00353D3D" w:rsidRPr="00234CB3"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 w:rsidR="00353D3D" w:rsidRPr="00234CB3">
      <w:rPr>
        <w:rFonts w:ascii="Arial" w:eastAsia="Times New Roman" w:hAnsi="Arial" w:cs="Arial"/>
        <w:i/>
        <w:sz w:val="20"/>
        <w:szCs w:val="20"/>
        <w:lang w:eastAsia="cs-CZ"/>
      </w:rPr>
      <w:instrText xml:space="preserve"> PAGE </w:instrText>
    </w:r>
    <w:r w:rsidR="00353D3D" w:rsidRPr="00234CB3"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noProof/>
        <w:sz w:val="20"/>
        <w:szCs w:val="20"/>
        <w:lang w:eastAsia="cs-CZ"/>
      </w:rPr>
      <w:t>78</w:t>
    </w:r>
    <w:r w:rsidR="00353D3D" w:rsidRPr="00234CB3"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r w:rsidR="00353D3D" w:rsidRPr="00234CB3">
      <w:rPr>
        <w:rFonts w:ascii="Arial" w:eastAsia="Times New Roman" w:hAnsi="Arial" w:cs="Arial"/>
        <w:i/>
        <w:sz w:val="20"/>
        <w:szCs w:val="20"/>
        <w:lang w:eastAsia="cs-CZ"/>
      </w:rPr>
      <w:t xml:space="preserve"> (celkem </w:t>
    </w:r>
    <w:r w:rsidR="00184994">
      <w:rPr>
        <w:rFonts w:ascii="Arial" w:eastAsia="Times New Roman" w:hAnsi="Arial" w:cs="Arial"/>
        <w:i/>
        <w:sz w:val="20"/>
        <w:szCs w:val="20"/>
        <w:lang w:eastAsia="cs-CZ"/>
      </w:rPr>
      <w:t>89</w:t>
    </w:r>
    <w:r w:rsidR="00353D3D" w:rsidRPr="00234CB3">
      <w:rPr>
        <w:rFonts w:ascii="Arial" w:eastAsia="Times New Roman" w:hAnsi="Arial" w:cs="Arial"/>
        <w:i/>
        <w:sz w:val="20"/>
        <w:szCs w:val="20"/>
        <w:lang w:eastAsia="cs-CZ"/>
      </w:rPr>
      <w:t>)</w:t>
    </w:r>
  </w:p>
  <w:p w14:paraId="0708F6AF" w14:textId="7275857A" w:rsidR="00353D3D" w:rsidRPr="00234CB3" w:rsidRDefault="001727E8" w:rsidP="00353D3D">
    <w:pPr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29</w:t>
    </w:r>
    <w:bookmarkStart w:id="0" w:name="_GoBack"/>
    <w:bookmarkEnd w:id="0"/>
    <w:r w:rsidR="00353D3D" w:rsidRPr="00234CB3">
      <w:rPr>
        <w:rFonts w:ascii="Arial" w:eastAsia="Times New Roman" w:hAnsi="Arial" w:cs="Arial"/>
        <w:i/>
        <w:sz w:val="20"/>
        <w:szCs w:val="20"/>
        <w:lang w:eastAsia="cs-CZ"/>
      </w:rPr>
      <w:t xml:space="preserve">. </w:t>
    </w:r>
    <w:r w:rsidR="00353D3D" w:rsidRPr="00234CB3">
      <w:rPr>
        <w:rFonts w:ascii="Arial" w:hAnsi="Arial" w:cs="Arial"/>
        <w:bCs/>
        <w:i/>
        <w:sz w:val="20"/>
        <w:szCs w:val="20"/>
      </w:rPr>
      <w:t>–</w:t>
    </w:r>
    <w:r w:rsidR="00353D3D" w:rsidRPr="00234CB3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353D3D" w:rsidRPr="00234CB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Dotační program </w:t>
    </w:r>
    <w:r w:rsidR="00353D3D" w:rsidRPr="00234CB3">
      <w:rPr>
        <w:rFonts w:ascii="Arial" w:eastAsia="Times New Roman" w:hAnsi="Arial" w:cs="Arial"/>
        <w:i/>
        <w:sz w:val="20"/>
        <w:szCs w:val="20"/>
        <w:lang w:eastAsia="cs-CZ"/>
      </w:rPr>
      <w:t xml:space="preserve">05_04_Víceletá podpora významných kulturních projektů </w:t>
    </w:r>
    <w:r w:rsidR="00353D3D" w:rsidRPr="00234CB3">
      <w:rPr>
        <w:rFonts w:ascii="Arial" w:hAnsi="Arial" w:cs="Arial"/>
        <w:bCs/>
        <w:i/>
        <w:sz w:val="20"/>
        <w:szCs w:val="20"/>
      </w:rPr>
      <w:t xml:space="preserve">– vyhlášení </w:t>
    </w:r>
  </w:p>
  <w:p w14:paraId="7DEC438E" w14:textId="0EADA87A" w:rsidR="00353D3D" w:rsidRPr="00234CB3" w:rsidRDefault="00353D3D" w:rsidP="00353D3D">
    <w:pPr>
      <w:ind w:left="0" w:firstLine="0"/>
      <w:rPr>
        <w:rFonts w:ascii="Arial" w:hAnsi="Arial" w:cs="Arial"/>
        <w:i/>
        <w:sz w:val="20"/>
        <w:szCs w:val="20"/>
      </w:rPr>
    </w:pPr>
    <w:r w:rsidRPr="00234CB3">
      <w:rPr>
        <w:rFonts w:ascii="Arial" w:hAnsi="Arial" w:cs="Arial"/>
        <w:i/>
        <w:sz w:val="20"/>
        <w:szCs w:val="20"/>
      </w:rPr>
      <w:t>Příloha č. 0</w:t>
    </w:r>
    <w:r>
      <w:rPr>
        <w:rFonts w:ascii="Arial" w:hAnsi="Arial" w:cs="Arial"/>
        <w:i/>
        <w:sz w:val="20"/>
        <w:szCs w:val="20"/>
      </w:rPr>
      <w:t>6</w:t>
    </w:r>
    <w:r w:rsidRPr="00234CB3">
      <w:rPr>
        <w:rFonts w:ascii="Arial" w:hAnsi="Arial" w:cs="Arial"/>
        <w:i/>
        <w:sz w:val="20"/>
        <w:szCs w:val="20"/>
      </w:rPr>
      <w:t xml:space="preserve"> – </w:t>
    </w:r>
    <w:r w:rsidRPr="00A81EF9">
      <w:rPr>
        <w:rFonts w:ascii="Arial" w:hAnsi="Arial" w:cs="Arial"/>
        <w:i/>
        <w:sz w:val="20"/>
        <w:szCs w:val="20"/>
      </w:rPr>
      <w:t>Vzorová veřejnoprávní smlouva o poskytnutí dotace na </w:t>
    </w:r>
    <w:r>
      <w:rPr>
        <w:rFonts w:ascii="Arial" w:hAnsi="Arial" w:cs="Arial"/>
        <w:i/>
        <w:sz w:val="20"/>
        <w:szCs w:val="20"/>
      </w:rPr>
      <w:t>činnost</w:t>
    </w:r>
    <w:r w:rsidRPr="00A81EF9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příspěvkovým </w:t>
    </w:r>
    <w:proofErr w:type="spellStart"/>
    <w:r>
      <w:rPr>
        <w:rFonts w:ascii="Arial" w:hAnsi="Arial" w:cs="Arial"/>
        <w:i/>
        <w:sz w:val="20"/>
        <w:szCs w:val="20"/>
      </w:rPr>
      <w:t>orgranizacím</w:t>
    </w:r>
    <w:proofErr w:type="spellEnd"/>
  </w:p>
  <w:p w14:paraId="7B81EFC1" w14:textId="319F4EC5" w:rsidR="00D44F03" w:rsidRPr="00353D3D" w:rsidRDefault="00D44F03" w:rsidP="00353D3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CBB9A" w14:textId="77777777" w:rsidR="008B3551" w:rsidRDefault="008B3551" w:rsidP="00D40C40">
      <w:r>
        <w:separator/>
      </w:r>
    </w:p>
  </w:footnote>
  <w:footnote w:type="continuationSeparator" w:id="0">
    <w:p w14:paraId="2A6F72E1" w14:textId="77777777" w:rsidR="008B3551" w:rsidRDefault="008B3551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4F6AE" w14:textId="77777777" w:rsidR="00353D3D" w:rsidRDefault="00353D3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B73E3" w14:textId="77777777" w:rsidR="00353D3D" w:rsidRPr="00353D3D" w:rsidRDefault="00353D3D" w:rsidP="00353D3D">
    <w:pPr>
      <w:ind w:left="0" w:firstLine="0"/>
      <w:jc w:val="center"/>
      <w:rPr>
        <w:rFonts w:ascii="Arial" w:hAnsi="Arial" w:cs="Arial"/>
        <w:i/>
        <w:szCs w:val="20"/>
      </w:rPr>
    </w:pPr>
    <w:r w:rsidRPr="00353D3D">
      <w:rPr>
        <w:rFonts w:ascii="Arial" w:hAnsi="Arial" w:cs="Arial"/>
        <w:i/>
        <w:szCs w:val="20"/>
      </w:rPr>
      <w:t xml:space="preserve">Příloha č. 06 – Vzorová veřejnoprávní smlouva o poskytnutí dotace na činnost příspěvkovým </w:t>
    </w:r>
    <w:proofErr w:type="spellStart"/>
    <w:r w:rsidRPr="00353D3D">
      <w:rPr>
        <w:rFonts w:ascii="Arial" w:hAnsi="Arial" w:cs="Arial"/>
        <w:i/>
        <w:szCs w:val="20"/>
      </w:rPr>
      <w:t>orgranizacím</w:t>
    </w:r>
    <w:proofErr w:type="spellEnd"/>
  </w:p>
  <w:p w14:paraId="4495FE7A" w14:textId="77777777" w:rsidR="00353D3D" w:rsidRDefault="00353D3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31613" w14:textId="77777777" w:rsidR="00353D3D" w:rsidRDefault="00353D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A50396"/>
    <w:multiLevelType w:val="hybridMultilevel"/>
    <w:tmpl w:val="BB6A8B3E"/>
    <w:lvl w:ilvl="0" w:tplc="42087D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A9A708B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98079C3"/>
    <w:multiLevelType w:val="hybridMultilevel"/>
    <w:tmpl w:val="BB6A8B3E"/>
    <w:lvl w:ilvl="0" w:tplc="42087D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5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6" w15:restartNumberingAfterBreak="0">
    <w:nsid w:val="7E637611"/>
    <w:multiLevelType w:val="hybridMultilevel"/>
    <w:tmpl w:val="91B07204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2"/>
  </w:num>
  <w:num w:numId="3">
    <w:abstractNumId w:val="15"/>
  </w:num>
  <w:num w:numId="4">
    <w:abstractNumId w:val="35"/>
  </w:num>
  <w:num w:numId="5">
    <w:abstractNumId w:val="16"/>
  </w:num>
  <w:num w:numId="6">
    <w:abstractNumId w:val="31"/>
  </w:num>
  <w:num w:numId="7">
    <w:abstractNumId w:val="7"/>
  </w:num>
  <w:num w:numId="8">
    <w:abstractNumId w:val="18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20"/>
  </w:num>
  <w:num w:numId="14">
    <w:abstractNumId w:val="27"/>
  </w:num>
  <w:num w:numId="15">
    <w:abstractNumId w:val="37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7"/>
  </w:num>
  <w:num w:numId="29">
    <w:abstractNumId w:val="19"/>
  </w:num>
  <w:num w:numId="30">
    <w:abstractNumId w:val="21"/>
  </w:num>
  <w:num w:numId="31">
    <w:abstractNumId w:val="10"/>
  </w:num>
  <w:num w:numId="32">
    <w:abstractNumId w:val="36"/>
  </w:num>
  <w:num w:numId="33">
    <w:abstractNumId w:val="3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9"/>
  </w:num>
  <w:num w:numId="43">
    <w:abstractNumId w:val="24"/>
  </w:num>
  <w:num w:numId="44">
    <w:abstractNumId w:val="13"/>
  </w:num>
  <w:num w:numId="45">
    <w:abstractNumId w:val="3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155A"/>
    <w:rsid w:val="000032B4"/>
    <w:rsid w:val="000047EB"/>
    <w:rsid w:val="000060A2"/>
    <w:rsid w:val="00006AE8"/>
    <w:rsid w:val="00007016"/>
    <w:rsid w:val="00007C56"/>
    <w:rsid w:val="00011798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3A54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2BB1"/>
    <w:rsid w:val="000B49FF"/>
    <w:rsid w:val="000B5701"/>
    <w:rsid w:val="000C1B93"/>
    <w:rsid w:val="000C237E"/>
    <w:rsid w:val="000C3757"/>
    <w:rsid w:val="000C610D"/>
    <w:rsid w:val="000C7650"/>
    <w:rsid w:val="000C7881"/>
    <w:rsid w:val="000D05B8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2E14"/>
    <w:rsid w:val="000E4EB8"/>
    <w:rsid w:val="000E72E9"/>
    <w:rsid w:val="000E7952"/>
    <w:rsid w:val="000F0519"/>
    <w:rsid w:val="000F0B1D"/>
    <w:rsid w:val="000F70E5"/>
    <w:rsid w:val="000F7A20"/>
    <w:rsid w:val="0010380F"/>
    <w:rsid w:val="00104DA7"/>
    <w:rsid w:val="00105061"/>
    <w:rsid w:val="00115373"/>
    <w:rsid w:val="001158F5"/>
    <w:rsid w:val="0011722F"/>
    <w:rsid w:val="00117CC2"/>
    <w:rsid w:val="00117EA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6293A"/>
    <w:rsid w:val="00165A7E"/>
    <w:rsid w:val="0016665E"/>
    <w:rsid w:val="001705B5"/>
    <w:rsid w:val="00170896"/>
    <w:rsid w:val="00170EC7"/>
    <w:rsid w:val="001720A1"/>
    <w:rsid w:val="001727E8"/>
    <w:rsid w:val="00172C61"/>
    <w:rsid w:val="0017340E"/>
    <w:rsid w:val="00173F42"/>
    <w:rsid w:val="00175D80"/>
    <w:rsid w:val="001777F6"/>
    <w:rsid w:val="0018213C"/>
    <w:rsid w:val="00182B4A"/>
    <w:rsid w:val="00183700"/>
    <w:rsid w:val="00183F3D"/>
    <w:rsid w:val="00184994"/>
    <w:rsid w:val="001854AA"/>
    <w:rsid w:val="00185788"/>
    <w:rsid w:val="001876F7"/>
    <w:rsid w:val="00187FE4"/>
    <w:rsid w:val="00190C18"/>
    <w:rsid w:val="0019284F"/>
    <w:rsid w:val="00192E5A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A63F8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8B2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EDF"/>
    <w:rsid w:val="002039B7"/>
    <w:rsid w:val="00205144"/>
    <w:rsid w:val="00205602"/>
    <w:rsid w:val="00205E6F"/>
    <w:rsid w:val="0020729C"/>
    <w:rsid w:val="00207B06"/>
    <w:rsid w:val="002103D8"/>
    <w:rsid w:val="00210A19"/>
    <w:rsid w:val="00211421"/>
    <w:rsid w:val="00212ACA"/>
    <w:rsid w:val="00214805"/>
    <w:rsid w:val="00216008"/>
    <w:rsid w:val="002172EE"/>
    <w:rsid w:val="00217820"/>
    <w:rsid w:val="00220122"/>
    <w:rsid w:val="00220FF7"/>
    <w:rsid w:val="00222190"/>
    <w:rsid w:val="002236B8"/>
    <w:rsid w:val="00227F41"/>
    <w:rsid w:val="00230580"/>
    <w:rsid w:val="00230F9B"/>
    <w:rsid w:val="002339BB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CF4"/>
    <w:rsid w:val="00274DBC"/>
    <w:rsid w:val="00275373"/>
    <w:rsid w:val="00275D01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3F91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1589"/>
    <w:rsid w:val="002E6113"/>
    <w:rsid w:val="002F0537"/>
    <w:rsid w:val="002F22AC"/>
    <w:rsid w:val="002F2753"/>
    <w:rsid w:val="002F2BD6"/>
    <w:rsid w:val="002F2E3F"/>
    <w:rsid w:val="002F6E86"/>
    <w:rsid w:val="00300065"/>
    <w:rsid w:val="00300EB6"/>
    <w:rsid w:val="003022A2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167FF"/>
    <w:rsid w:val="00316A63"/>
    <w:rsid w:val="00321CA8"/>
    <w:rsid w:val="00321FF4"/>
    <w:rsid w:val="0032223E"/>
    <w:rsid w:val="00326204"/>
    <w:rsid w:val="003269FE"/>
    <w:rsid w:val="00334793"/>
    <w:rsid w:val="0033568D"/>
    <w:rsid w:val="003416F2"/>
    <w:rsid w:val="00341E0B"/>
    <w:rsid w:val="00341F57"/>
    <w:rsid w:val="00342B39"/>
    <w:rsid w:val="00342DF3"/>
    <w:rsid w:val="00343694"/>
    <w:rsid w:val="00344161"/>
    <w:rsid w:val="003454CB"/>
    <w:rsid w:val="003457F8"/>
    <w:rsid w:val="00345E5F"/>
    <w:rsid w:val="003475F9"/>
    <w:rsid w:val="003534FD"/>
    <w:rsid w:val="00353D3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225A"/>
    <w:rsid w:val="003930D7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3D59"/>
    <w:rsid w:val="003B4F80"/>
    <w:rsid w:val="003B55DD"/>
    <w:rsid w:val="003B6094"/>
    <w:rsid w:val="003B6838"/>
    <w:rsid w:val="003B6F7A"/>
    <w:rsid w:val="003C36F4"/>
    <w:rsid w:val="003C45D9"/>
    <w:rsid w:val="003C45E5"/>
    <w:rsid w:val="003C607F"/>
    <w:rsid w:val="003C6661"/>
    <w:rsid w:val="003C6D43"/>
    <w:rsid w:val="003C717E"/>
    <w:rsid w:val="003C7BC9"/>
    <w:rsid w:val="003D0299"/>
    <w:rsid w:val="003D05F3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E7FFA"/>
    <w:rsid w:val="003F1AF8"/>
    <w:rsid w:val="003F53C7"/>
    <w:rsid w:val="003F7C9E"/>
    <w:rsid w:val="004033EA"/>
    <w:rsid w:val="00404086"/>
    <w:rsid w:val="00404AEA"/>
    <w:rsid w:val="00405AFE"/>
    <w:rsid w:val="00405D22"/>
    <w:rsid w:val="00407ADE"/>
    <w:rsid w:val="00407D53"/>
    <w:rsid w:val="004122C0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A8B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92537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2F06"/>
    <w:rsid w:val="004C3E4C"/>
    <w:rsid w:val="004C69AB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CC5"/>
    <w:rsid w:val="004F4D85"/>
    <w:rsid w:val="004F648D"/>
    <w:rsid w:val="004F67FB"/>
    <w:rsid w:val="004F7CD6"/>
    <w:rsid w:val="004F7E64"/>
    <w:rsid w:val="005018CD"/>
    <w:rsid w:val="005024CE"/>
    <w:rsid w:val="00503A23"/>
    <w:rsid w:val="00503A3F"/>
    <w:rsid w:val="00503C5A"/>
    <w:rsid w:val="00503C95"/>
    <w:rsid w:val="00504266"/>
    <w:rsid w:val="00505835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26A7"/>
    <w:rsid w:val="00557105"/>
    <w:rsid w:val="00560B00"/>
    <w:rsid w:val="0056124C"/>
    <w:rsid w:val="0056218B"/>
    <w:rsid w:val="00566046"/>
    <w:rsid w:val="0056705E"/>
    <w:rsid w:val="00567BA7"/>
    <w:rsid w:val="00571EC8"/>
    <w:rsid w:val="00574DC1"/>
    <w:rsid w:val="00576F68"/>
    <w:rsid w:val="0057703C"/>
    <w:rsid w:val="00580363"/>
    <w:rsid w:val="00580C7A"/>
    <w:rsid w:val="00581A95"/>
    <w:rsid w:val="00583525"/>
    <w:rsid w:val="005848C6"/>
    <w:rsid w:val="00585AA7"/>
    <w:rsid w:val="0058756D"/>
    <w:rsid w:val="00594745"/>
    <w:rsid w:val="00595034"/>
    <w:rsid w:val="0059526D"/>
    <w:rsid w:val="00596E4A"/>
    <w:rsid w:val="00597D7B"/>
    <w:rsid w:val="005A24D2"/>
    <w:rsid w:val="005A2643"/>
    <w:rsid w:val="005A2AC3"/>
    <w:rsid w:val="005A477A"/>
    <w:rsid w:val="005A75BE"/>
    <w:rsid w:val="005A7F3C"/>
    <w:rsid w:val="005B05C8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49C"/>
    <w:rsid w:val="005C6693"/>
    <w:rsid w:val="005C6701"/>
    <w:rsid w:val="005C69C9"/>
    <w:rsid w:val="005C7142"/>
    <w:rsid w:val="005D0194"/>
    <w:rsid w:val="005D02E0"/>
    <w:rsid w:val="005D0F92"/>
    <w:rsid w:val="005D1434"/>
    <w:rsid w:val="005D21ED"/>
    <w:rsid w:val="005D4D86"/>
    <w:rsid w:val="005D604E"/>
    <w:rsid w:val="005E2631"/>
    <w:rsid w:val="005E267D"/>
    <w:rsid w:val="005E2BB4"/>
    <w:rsid w:val="005E5571"/>
    <w:rsid w:val="005E5BBD"/>
    <w:rsid w:val="005F43AE"/>
    <w:rsid w:val="005F4772"/>
    <w:rsid w:val="005F57D7"/>
    <w:rsid w:val="005F5E04"/>
    <w:rsid w:val="005F635A"/>
    <w:rsid w:val="006020C6"/>
    <w:rsid w:val="006028C7"/>
    <w:rsid w:val="006061B0"/>
    <w:rsid w:val="00606441"/>
    <w:rsid w:val="00607499"/>
    <w:rsid w:val="00607CC5"/>
    <w:rsid w:val="00610DE8"/>
    <w:rsid w:val="00610E32"/>
    <w:rsid w:val="00611A33"/>
    <w:rsid w:val="00612496"/>
    <w:rsid w:val="00612773"/>
    <w:rsid w:val="006157F4"/>
    <w:rsid w:val="00616F2A"/>
    <w:rsid w:val="00621852"/>
    <w:rsid w:val="00621A3A"/>
    <w:rsid w:val="006220E5"/>
    <w:rsid w:val="006250D3"/>
    <w:rsid w:val="006257C3"/>
    <w:rsid w:val="006264E0"/>
    <w:rsid w:val="0062793A"/>
    <w:rsid w:val="006304D1"/>
    <w:rsid w:val="0063271F"/>
    <w:rsid w:val="00632D35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176"/>
    <w:rsid w:val="00670D45"/>
    <w:rsid w:val="00670E13"/>
    <w:rsid w:val="0067153D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4D54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2D17"/>
    <w:rsid w:val="006A2D9E"/>
    <w:rsid w:val="006A7CB9"/>
    <w:rsid w:val="006B1973"/>
    <w:rsid w:val="006B2ACF"/>
    <w:rsid w:val="006B3586"/>
    <w:rsid w:val="006B3B2A"/>
    <w:rsid w:val="006B4F48"/>
    <w:rsid w:val="006C061A"/>
    <w:rsid w:val="006C0D2D"/>
    <w:rsid w:val="006C17DC"/>
    <w:rsid w:val="006C43C7"/>
    <w:rsid w:val="006C7815"/>
    <w:rsid w:val="006D0AC7"/>
    <w:rsid w:val="006D101C"/>
    <w:rsid w:val="006D530C"/>
    <w:rsid w:val="006D5901"/>
    <w:rsid w:val="006E07ED"/>
    <w:rsid w:val="006E2141"/>
    <w:rsid w:val="006E33A0"/>
    <w:rsid w:val="006E4022"/>
    <w:rsid w:val="006E545E"/>
    <w:rsid w:val="006E5BA7"/>
    <w:rsid w:val="006E64D0"/>
    <w:rsid w:val="006F04C2"/>
    <w:rsid w:val="006F07FC"/>
    <w:rsid w:val="006F1BEC"/>
    <w:rsid w:val="006F1C07"/>
    <w:rsid w:val="006F24F9"/>
    <w:rsid w:val="006F2F24"/>
    <w:rsid w:val="006F7040"/>
    <w:rsid w:val="00701BCD"/>
    <w:rsid w:val="00705445"/>
    <w:rsid w:val="00711102"/>
    <w:rsid w:val="00711590"/>
    <w:rsid w:val="007117EC"/>
    <w:rsid w:val="0071182C"/>
    <w:rsid w:val="00711F5A"/>
    <w:rsid w:val="00711FD7"/>
    <w:rsid w:val="0071401C"/>
    <w:rsid w:val="00717B5B"/>
    <w:rsid w:val="007207D6"/>
    <w:rsid w:val="00720FB1"/>
    <w:rsid w:val="0072192A"/>
    <w:rsid w:val="007317C3"/>
    <w:rsid w:val="00735623"/>
    <w:rsid w:val="00735E1F"/>
    <w:rsid w:val="007360D6"/>
    <w:rsid w:val="007447F3"/>
    <w:rsid w:val="007500B1"/>
    <w:rsid w:val="00751BA1"/>
    <w:rsid w:val="0075231C"/>
    <w:rsid w:val="00753A89"/>
    <w:rsid w:val="00754573"/>
    <w:rsid w:val="007546F6"/>
    <w:rsid w:val="00755220"/>
    <w:rsid w:val="00756D5A"/>
    <w:rsid w:val="007578B2"/>
    <w:rsid w:val="00760308"/>
    <w:rsid w:val="00760673"/>
    <w:rsid w:val="00761611"/>
    <w:rsid w:val="00762D41"/>
    <w:rsid w:val="0076386E"/>
    <w:rsid w:val="00763E5A"/>
    <w:rsid w:val="00764D1B"/>
    <w:rsid w:val="00766F9F"/>
    <w:rsid w:val="007671E8"/>
    <w:rsid w:val="00774CBA"/>
    <w:rsid w:val="0077534C"/>
    <w:rsid w:val="00775F55"/>
    <w:rsid w:val="00776EC8"/>
    <w:rsid w:val="00777C96"/>
    <w:rsid w:val="007801E5"/>
    <w:rsid w:val="007802A0"/>
    <w:rsid w:val="0078156B"/>
    <w:rsid w:val="00781D6D"/>
    <w:rsid w:val="00784767"/>
    <w:rsid w:val="0078686E"/>
    <w:rsid w:val="00786B20"/>
    <w:rsid w:val="00790A32"/>
    <w:rsid w:val="00792A59"/>
    <w:rsid w:val="007939A6"/>
    <w:rsid w:val="00794517"/>
    <w:rsid w:val="00794A6D"/>
    <w:rsid w:val="00794AAC"/>
    <w:rsid w:val="007955B6"/>
    <w:rsid w:val="0079638A"/>
    <w:rsid w:val="007A04FA"/>
    <w:rsid w:val="007A0A87"/>
    <w:rsid w:val="007A0DC6"/>
    <w:rsid w:val="007A1C60"/>
    <w:rsid w:val="007A410C"/>
    <w:rsid w:val="007A57A3"/>
    <w:rsid w:val="007A5E83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6CAC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3FF9"/>
    <w:rsid w:val="00824CBB"/>
    <w:rsid w:val="00826334"/>
    <w:rsid w:val="00826C2B"/>
    <w:rsid w:val="008301D5"/>
    <w:rsid w:val="00830B02"/>
    <w:rsid w:val="008313AA"/>
    <w:rsid w:val="00832011"/>
    <w:rsid w:val="00832ABD"/>
    <w:rsid w:val="0083445A"/>
    <w:rsid w:val="008351C4"/>
    <w:rsid w:val="0083610A"/>
    <w:rsid w:val="00836AA2"/>
    <w:rsid w:val="008405EC"/>
    <w:rsid w:val="00841F3B"/>
    <w:rsid w:val="00842759"/>
    <w:rsid w:val="00842AA3"/>
    <w:rsid w:val="0084606A"/>
    <w:rsid w:val="008463C9"/>
    <w:rsid w:val="0084700B"/>
    <w:rsid w:val="00850E29"/>
    <w:rsid w:val="008522D9"/>
    <w:rsid w:val="008525B2"/>
    <w:rsid w:val="008556B1"/>
    <w:rsid w:val="00855DC6"/>
    <w:rsid w:val="0085615A"/>
    <w:rsid w:val="00864FBA"/>
    <w:rsid w:val="0086634E"/>
    <w:rsid w:val="00870930"/>
    <w:rsid w:val="0088205B"/>
    <w:rsid w:val="00882BA6"/>
    <w:rsid w:val="00885435"/>
    <w:rsid w:val="00885BED"/>
    <w:rsid w:val="00886F7A"/>
    <w:rsid w:val="00892667"/>
    <w:rsid w:val="008940FE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551"/>
    <w:rsid w:val="008B3935"/>
    <w:rsid w:val="008B4264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2A1B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63E3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1C2E"/>
    <w:rsid w:val="00953119"/>
    <w:rsid w:val="00953452"/>
    <w:rsid w:val="009541E4"/>
    <w:rsid w:val="00954A5D"/>
    <w:rsid w:val="00955EF2"/>
    <w:rsid w:val="0095627A"/>
    <w:rsid w:val="00957D20"/>
    <w:rsid w:val="009642B5"/>
    <w:rsid w:val="0096469A"/>
    <w:rsid w:val="00964C9F"/>
    <w:rsid w:val="0096527A"/>
    <w:rsid w:val="009652CD"/>
    <w:rsid w:val="00965B70"/>
    <w:rsid w:val="00966543"/>
    <w:rsid w:val="009701C6"/>
    <w:rsid w:val="009701E1"/>
    <w:rsid w:val="00972964"/>
    <w:rsid w:val="009732DC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216"/>
    <w:rsid w:val="009942E6"/>
    <w:rsid w:val="00994AB4"/>
    <w:rsid w:val="00995A7B"/>
    <w:rsid w:val="00995F0B"/>
    <w:rsid w:val="00995F16"/>
    <w:rsid w:val="009A1120"/>
    <w:rsid w:val="009A13FF"/>
    <w:rsid w:val="009A2F74"/>
    <w:rsid w:val="009A3DA5"/>
    <w:rsid w:val="009A4E81"/>
    <w:rsid w:val="009A69B6"/>
    <w:rsid w:val="009A6A67"/>
    <w:rsid w:val="009A70CE"/>
    <w:rsid w:val="009A7213"/>
    <w:rsid w:val="009B00C9"/>
    <w:rsid w:val="009B055D"/>
    <w:rsid w:val="009B1307"/>
    <w:rsid w:val="009B52A6"/>
    <w:rsid w:val="009B662B"/>
    <w:rsid w:val="009B6BE7"/>
    <w:rsid w:val="009C03D8"/>
    <w:rsid w:val="009C3502"/>
    <w:rsid w:val="009C3825"/>
    <w:rsid w:val="009C3FF1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2F1C"/>
    <w:rsid w:val="00A03040"/>
    <w:rsid w:val="00A0381B"/>
    <w:rsid w:val="00A046EF"/>
    <w:rsid w:val="00A05B6A"/>
    <w:rsid w:val="00A05E0D"/>
    <w:rsid w:val="00A063DD"/>
    <w:rsid w:val="00A10E55"/>
    <w:rsid w:val="00A1282D"/>
    <w:rsid w:val="00A143CD"/>
    <w:rsid w:val="00A2079F"/>
    <w:rsid w:val="00A21946"/>
    <w:rsid w:val="00A22B7A"/>
    <w:rsid w:val="00A2309D"/>
    <w:rsid w:val="00A247E2"/>
    <w:rsid w:val="00A25504"/>
    <w:rsid w:val="00A25D3B"/>
    <w:rsid w:val="00A27ACF"/>
    <w:rsid w:val="00A30281"/>
    <w:rsid w:val="00A30F23"/>
    <w:rsid w:val="00A342FF"/>
    <w:rsid w:val="00A34655"/>
    <w:rsid w:val="00A354CE"/>
    <w:rsid w:val="00A36E09"/>
    <w:rsid w:val="00A375C6"/>
    <w:rsid w:val="00A4229C"/>
    <w:rsid w:val="00A443EF"/>
    <w:rsid w:val="00A452FC"/>
    <w:rsid w:val="00A501E9"/>
    <w:rsid w:val="00A52C0C"/>
    <w:rsid w:val="00A54D36"/>
    <w:rsid w:val="00A5538A"/>
    <w:rsid w:val="00A60F88"/>
    <w:rsid w:val="00A61A61"/>
    <w:rsid w:val="00A64BA5"/>
    <w:rsid w:val="00A67461"/>
    <w:rsid w:val="00A70065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098D"/>
    <w:rsid w:val="00A91421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F1318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0329"/>
    <w:rsid w:val="00B42514"/>
    <w:rsid w:val="00B428E1"/>
    <w:rsid w:val="00B433A2"/>
    <w:rsid w:val="00B437A0"/>
    <w:rsid w:val="00B43E42"/>
    <w:rsid w:val="00B45773"/>
    <w:rsid w:val="00B45D7E"/>
    <w:rsid w:val="00B47AF6"/>
    <w:rsid w:val="00B50A28"/>
    <w:rsid w:val="00B50B3B"/>
    <w:rsid w:val="00B52623"/>
    <w:rsid w:val="00B542C6"/>
    <w:rsid w:val="00B55FF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6E72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9D6"/>
    <w:rsid w:val="00B96C39"/>
    <w:rsid w:val="00B976A4"/>
    <w:rsid w:val="00B97DCD"/>
    <w:rsid w:val="00BA3415"/>
    <w:rsid w:val="00BA489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5BF1"/>
    <w:rsid w:val="00BC5C06"/>
    <w:rsid w:val="00BC74DF"/>
    <w:rsid w:val="00BC7DEF"/>
    <w:rsid w:val="00BD00A3"/>
    <w:rsid w:val="00BD0A9A"/>
    <w:rsid w:val="00BD2179"/>
    <w:rsid w:val="00BD263F"/>
    <w:rsid w:val="00BD2B04"/>
    <w:rsid w:val="00BD3846"/>
    <w:rsid w:val="00BD447C"/>
    <w:rsid w:val="00BD4EDE"/>
    <w:rsid w:val="00BD5021"/>
    <w:rsid w:val="00BD5F8F"/>
    <w:rsid w:val="00BD789A"/>
    <w:rsid w:val="00BE1A65"/>
    <w:rsid w:val="00BE27D0"/>
    <w:rsid w:val="00BE39F8"/>
    <w:rsid w:val="00BE3BFB"/>
    <w:rsid w:val="00BE3F82"/>
    <w:rsid w:val="00BE5F39"/>
    <w:rsid w:val="00BF07B3"/>
    <w:rsid w:val="00BF160F"/>
    <w:rsid w:val="00BF30CC"/>
    <w:rsid w:val="00BF3D05"/>
    <w:rsid w:val="00BF5383"/>
    <w:rsid w:val="00BF54F8"/>
    <w:rsid w:val="00BF689E"/>
    <w:rsid w:val="00BF7C43"/>
    <w:rsid w:val="00C00392"/>
    <w:rsid w:val="00C02E38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2FC8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298D"/>
    <w:rsid w:val="00C569FE"/>
    <w:rsid w:val="00C57E7D"/>
    <w:rsid w:val="00C6112F"/>
    <w:rsid w:val="00C619F7"/>
    <w:rsid w:val="00C6376B"/>
    <w:rsid w:val="00C63CC5"/>
    <w:rsid w:val="00C642A8"/>
    <w:rsid w:val="00C645B4"/>
    <w:rsid w:val="00C7203F"/>
    <w:rsid w:val="00C72C1A"/>
    <w:rsid w:val="00C73FE7"/>
    <w:rsid w:val="00C74BFA"/>
    <w:rsid w:val="00C7578C"/>
    <w:rsid w:val="00C75C02"/>
    <w:rsid w:val="00C81BD7"/>
    <w:rsid w:val="00C828EA"/>
    <w:rsid w:val="00C83606"/>
    <w:rsid w:val="00C8575B"/>
    <w:rsid w:val="00C862B3"/>
    <w:rsid w:val="00C875AA"/>
    <w:rsid w:val="00C877AD"/>
    <w:rsid w:val="00C90DC4"/>
    <w:rsid w:val="00C92651"/>
    <w:rsid w:val="00C932F0"/>
    <w:rsid w:val="00CA19C3"/>
    <w:rsid w:val="00CA24A0"/>
    <w:rsid w:val="00CA4AB9"/>
    <w:rsid w:val="00CB0A48"/>
    <w:rsid w:val="00CB2FA2"/>
    <w:rsid w:val="00CB646E"/>
    <w:rsid w:val="00CB66EB"/>
    <w:rsid w:val="00CB6DAD"/>
    <w:rsid w:val="00CB787C"/>
    <w:rsid w:val="00CB7992"/>
    <w:rsid w:val="00CC21AB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D790F"/>
    <w:rsid w:val="00CE0C96"/>
    <w:rsid w:val="00CE0F98"/>
    <w:rsid w:val="00CE25FD"/>
    <w:rsid w:val="00CE2CE6"/>
    <w:rsid w:val="00CE3B03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205D2"/>
    <w:rsid w:val="00D21A4D"/>
    <w:rsid w:val="00D26F7A"/>
    <w:rsid w:val="00D306C0"/>
    <w:rsid w:val="00D30F0E"/>
    <w:rsid w:val="00D34C35"/>
    <w:rsid w:val="00D35C99"/>
    <w:rsid w:val="00D3770B"/>
    <w:rsid w:val="00D37AAC"/>
    <w:rsid w:val="00D40813"/>
    <w:rsid w:val="00D40C40"/>
    <w:rsid w:val="00D41FD3"/>
    <w:rsid w:val="00D42D28"/>
    <w:rsid w:val="00D4323F"/>
    <w:rsid w:val="00D43C40"/>
    <w:rsid w:val="00D44F03"/>
    <w:rsid w:val="00D46165"/>
    <w:rsid w:val="00D556E1"/>
    <w:rsid w:val="00D558F4"/>
    <w:rsid w:val="00D61EA4"/>
    <w:rsid w:val="00D63EB0"/>
    <w:rsid w:val="00D6556E"/>
    <w:rsid w:val="00D704F9"/>
    <w:rsid w:val="00D7134C"/>
    <w:rsid w:val="00D72898"/>
    <w:rsid w:val="00D73EC7"/>
    <w:rsid w:val="00D74FAE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2E78"/>
    <w:rsid w:val="00D93D71"/>
    <w:rsid w:val="00D9442C"/>
    <w:rsid w:val="00D94503"/>
    <w:rsid w:val="00D94C93"/>
    <w:rsid w:val="00D951EA"/>
    <w:rsid w:val="00D95646"/>
    <w:rsid w:val="00D95D51"/>
    <w:rsid w:val="00D9656A"/>
    <w:rsid w:val="00D97207"/>
    <w:rsid w:val="00DA1381"/>
    <w:rsid w:val="00DA2B55"/>
    <w:rsid w:val="00DA365F"/>
    <w:rsid w:val="00DB305E"/>
    <w:rsid w:val="00DB3240"/>
    <w:rsid w:val="00DB68A2"/>
    <w:rsid w:val="00DC095A"/>
    <w:rsid w:val="00DC20FC"/>
    <w:rsid w:val="00DC473B"/>
    <w:rsid w:val="00DC69A2"/>
    <w:rsid w:val="00DC6DDC"/>
    <w:rsid w:val="00DD06DA"/>
    <w:rsid w:val="00DD326F"/>
    <w:rsid w:val="00DD6346"/>
    <w:rsid w:val="00DD6497"/>
    <w:rsid w:val="00DE14CA"/>
    <w:rsid w:val="00DE16F7"/>
    <w:rsid w:val="00DE3DE3"/>
    <w:rsid w:val="00DE60A9"/>
    <w:rsid w:val="00DE6A98"/>
    <w:rsid w:val="00DF0851"/>
    <w:rsid w:val="00DF119D"/>
    <w:rsid w:val="00DF1D13"/>
    <w:rsid w:val="00DF2E4F"/>
    <w:rsid w:val="00DF3B50"/>
    <w:rsid w:val="00DF3FE4"/>
    <w:rsid w:val="00DF57D1"/>
    <w:rsid w:val="00DF62D6"/>
    <w:rsid w:val="00E00BC4"/>
    <w:rsid w:val="00E02D59"/>
    <w:rsid w:val="00E039A3"/>
    <w:rsid w:val="00E05CB5"/>
    <w:rsid w:val="00E1244B"/>
    <w:rsid w:val="00E128AD"/>
    <w:rsid w:val="00E12CE7"/>
    <w:rsid w:val="00E13318"/>
    <w:rsid w:val="00E21EF9"/>
    <w:rsid w:val="00E22986"/>
    <w:rsid w:val="00E25115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258"/>
    <w:rsid w:val="00E42E83"/>
    <w:rsid w:val="00E440A9"/>
    <w:rsid w:val="00E4510D"/>
    <w:rsid w:val="00E468C1"/>
    <w:rsid w:val="00E46C21"/>
    <w:rsid w:val="00E5008D"/>
    <w:rsid w:val="00E522D7"/>
    <w:rsid w:val="00E53FD1"/>
    <w:rsid w:val="00E55E46"/>
    <w:rsid w:val="00E57805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0D0"/>
    <w:rsid w:val="00E8134E"/>
    <w:rsid w:val="00E831F6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DC4"/>
    <w:rsid w:val="00EA5E7D"/>
    <w:rsid w:val="00EA6532"/>
    <w:rsid w:val="00EA7112"/>
    <w:rsid w:val="00EA726E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B9B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E7E55"/>
    <w:rsid w:val="00EF056B"/>
    <w:rsid w:val="00EF28D0"/>
    <w:rsid w:val="00EF4D23"/>
    <w:rsid w:val="00EF4E27"/>
    <w:rsid w:val="00EF5416"/>
    <w:rsid w:val="00EF7269"/>
    <w:rsid w:val="00F00BC9"/>
    <w:rsid w:val="00F01BE3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381B"/>
    <w:rsid w:val="00F26645"/>
    <w:rsid w:val="00F2708F"/>
    <w:rsid w:val="00F32346"/>
    <w:rsid w:val="00F323FB"/>
    <w:rsid w:val="00F35DEC"/>
    <w:rsid w:val="00F36721"/>
    <w:rsid w:val="00F37102"/>
    <w:rsid w:val="00F37E85"/>
    <w:rsid w:val="00F42C49"/>
    <w:rsid w:val="00F46633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2687"/>
    <w:rsid w:val="00F73535"/>
    <w:rsid w:val="00F74BCF"/>
    <w:rsid w:val="00F76698"/>
    <w:rsid w:val="00F77C3F"/>
    <w:rsid w:val="00F77E3B"/>
    <w:rsid w:val="00F819A1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3C53"/>
    <w:rsid w:val="00FA4156"/>
    <w:rsid w:val="00FA54E5"/>
    <w:rsid w:val="00FA7AB8"/>
    <w:rsid w:val="00FB0C98"/>
    <w:rsid w:val="00FB20D9"/>
    <w:rsid w:val="00FB438D"/>
    <w:rsid w:val="00FB508C"/>
    <w:rsid w:val="00FB6560"/>
    <w:rsid w:val="00FC4615"/>
    <w:rsid w:val="00FC4B12"/>
    <w:rsid w:val="00FC5F16"/>
    <w:rsid w:val="00FC65CA"/>
    <w:rsid w:val="00FD07DA"/>
    <w:rsid w:val="00FD181E"/>
    <w:rsid w:val="00FD1EFE"/>
    <w:rsid w:val="00FD2511"/>
    <w:rsid w:val="00FD605A"/>
    <w:rsid w:val="00FE2EE2"/>
    <w:rsid w:val="00FE3476"/>
    <w:rsid w:val="00FE3B4A"/>
    <w:rsid w:val="00FE54E6"/>
    <w:rsid w:val="00FF00A6"/>
    <w:rsid w:val="00FF0879"/>
    <w:rsid w:val="00FF0957"/>
    <w:rsid w:val="00FF3129"/>
    <w:rsid w:val="00FF33D8"/>
    <w:rsid w:val="00FF4563"/>
    <w:rsid w:val="00FF4BCB"/>
    <w:rsid w:val="00FF5B5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C9253BC"/>
  <w15:docId w15:val="{F7207F43-7A20-4228-B7A0-90BF5247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6220E5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A658B-316A-4D05-82E3-16147A9C6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4633</Words>
  <Characters>27335</Characters>
  <Application>Microsoft Office Word</Application>
  <DocSecurity>0</DocSecurity>
  <Lines>227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Novotný Oldřich</cp:lastModifiedBy>
  <cp:revision>5</cp:revision>
  <cp:lastPrinted>2018-08-24T12:56:00Z</cp:lastPrinted>
  <dcterms:created xsi:type="dcterms:W3CDTF">2022-09-14T07:45:00Z</dcterms:created>
  <dcterms:modified xsi:type="dcterms:W3CDTF">2022-09-16T05:54:00Z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