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9B91E" w14:textId="77777777" w:rsidR="004D2EA1" w:rsidRPr="00175661" w:rsidRDefault="00CD4C29" w:rsidP="00CD4C29">
      <w:pPr>
        <w:ind w:left="0" w:firstLine="0"/>
        <w:rPr>
          <w:b/>
        </w:rPr>
      </w:pPr>
      <w:r w:rsidRPr="00175661">
        <w:rPr>
          <w:b/>
        </w:rPr>
        <w:t>Důvodová zpráva</w:t>
      </w:r>
    </w:p>
    <w:p w14:paraId="20AB616B" w14:textId="53BF83EB" w:rsidR="005115C9" w:rsidRPr="00175661" w:rsidRDefault="00886677" w:rsidP="006D2A81">
      <w:pPr>
        <w:spacing w:before="240"/>
        <w:ind w:left="0" w:firstLine="0"/>
        <w:rPr>
          <w:rFonts w:cs="Arial"/>
        </w:rPr>
      </w:pPr>
      <w:r w:rsidRPr="00175661">
        <w:rPr>
          <w:rFonts w:eastAsia="Times New Roman" w:cs="Times New Roman"/>
          <w:noProof/>
          <w:szCs w:val="24"/>
          <w:lang w:eastAsia="cs-CZ"/>
        </w:rPr>
        <w:t xml:space="preserve">Zastupitelstvo Olomouckého kraje </w:t>
      </w:r>
      <w:r w:rsidRPr="00175661">
        <w:rPr>
          <w:rFonts w:eastAsia="Times New Roman" w:cs="Arial"/>
          <w:szCs w:val="24"/>
          <w:lang w:eastAsia="cs-CZ"/>
        </w:rPr>
        <w:t xml:space="preserve">svým usnesením č. </w:t>
      </w:r>
      <w:r w:rsidRPr="00175661">
        <w:rPr>
          <w:rFonts w:eastAsia="Times New Roman" w:cs="Times New Roman"/>
          <w:noProof/>
          <w:szCs w:val="24"/>
          <w:lang w:eastAsia="cs-CZ"/>
        </w:rPr>
        <w:t>UZ/</w:t>
      </w:r>
      <w:r w:rsidR="00042418" w:rsidRPr="00175661">
        <w:rPr>
          <w:rFonts w:eastAsia="Times New Roman" w:cs="Times New Roman"/>
          <w:noProof/>
          <w:szCs w:val="24"/>
          <w:lang w:eastAsia="cs-CZ"/>
        </w:rPr>
        <w:t>9</w:t>
      </w:r>
      <w:r w:rsidRPr="00175661">
        <w:rPr>
          <w:rFonts w:eastAsia="Times New Roman" w:cs="Times New Roman"/>
          <w:noProof/>
          <w:szCs w:val="24"/>
          <w:lang w:eastAsia="cs-CZ"/>
        </w:rPr>
        <w:t>/</w:t>
      </w:r>
      <w:r w:rsidR="00042418" w:rsidRPr="00175661">
        <w:rPr>
          <w:rFonts w:eastAsia="Times New Roman" w:cs="Times New Roman"/>
          <w:noProof/>
          <w:szCs w:val="24"/>
          <w:lang w:eastAsia="cs-CZ"/>
        </w:rPr>
        <w:t>38</w:t>
      </w:r>
      <w:r w:rsidRPr="00175661">
        <w:rPr>
          <w:rFonts w:eastAsia="Times New Roman" w:cs="Times New Roman"/>
          <w:noProof/>
          <w:szCs w:val="24"/>
          <w:lang w:eastAsia="cs-CZ"/>
        </w:rPr>
        <w:t>/202</w:t>
      </w:r>
      <w:r w:rsidR="00042418" w:rsidRPr="00175661">
        <w:rPr>
          <w:rFonts w:eastAsia="Times New Roman" w:cs="Times New Roman"/>
          <w:noProof/>
          <w:szCs w:val="24"/>
          <w:lang w:eastAsia="cs-CZ"/>
        </w:rPr>
        <w:t>2</w:t>
      </w:r>
      <w:r w:rsidRPr="00175661">
        <w:rPr>
          <w:rFonts w:eastAsia="Times New Roman" w:cs="Times New Roman"/>
          <w:noProof/>
          <w:szCs w:val="24"/>
          <w:lang w:eastAsia="cs-CZ"/>
        </w:rPr>
        <w:t xml:space="preserve"> ze dne </w:t>
      </w:r>
      <w:r w:rsidR="00042418" w:rsidRPr="00175661">
        <w:rPr>
          <w:rFonts w:eastAsia="Times New Roman" w:cs="Times New Roman"/>
          <w:noProof/>
          <w:szCs w:val="24"/>
          <w:lang w:eastAsia="cs-CZ"/>
        </w:rPr>
        <w:t>11</w:t>
      </w:r>
      <w:r w:rsidRPr="00175661">
        <w:rPr>
          <w:rFonts w:eastAsia="Times New Roman" w:cs="Times New Roman"/>
          <w:noProof/>
          <w:szCs w:val="24"/>
          <w:lang w:eastAsia="cs-CZ"/>
        </w:rPr>
        <w:t>. 4. 202</w:t>
      </w:r>
      <w:r w:rsidR="00042418" w:rsidRPr="00175661">
        <w:rPr>
          <w:rFonts w:eastAsia="Times New Roman" w:cs="Times New Roman"/>
          <w:noProof/>
          <w:szCs w:val="24"/>
          <w:lang w:eastAsia="cs-CZ"/>
        </w:rPr>
        <w:t>2</w:t>
      </w:r>
      <w:r w:rsidR="0026222F" w:rsidRPr="00175661">
        <w:rPr>
          <w:rFonts w:eastAsia="Times New Roman" w:cs="Times New Roman"/>
          <w:noProof/>
          <w:szCs w:val="24"/>
          <w:lang w:eastAsia="cs-CZ"/>
        </w:rPr>
        <w:t xml:space="preserve"> </w:t>
      </w:r>
      <w:r w:rsidRPr="00175661">
        <w:rPr>
          <w:rFonts w:eastAsia="Times New Roman" w:cs="Times New Roman"/>
          <w:noProof/>
          <w:szCs w:val="24"/>
          <w:lang w:eastAsia="cs-CZ"/>
        </w:rPr>
        <w:t xml:space="preserve">schválilo </w:t>
      </w:r>
      <w:r w:rsidR="0026222F" w:rsidRPr="00175661">
        <w:t xml:space="preserve">vyhodnocení </w:t>
      </w:r>
      <w:r w:rsidR="0026222F" w:rsidRPr="00175661">
        <w:rPr>
          <w:b/>
        </w:rPr>
        <w:t>1. kola</w:t>
      </w:r>
      <w:r w:rsidR="0026222F" w:rsidRPr="00175661">
        <w:t xml:space="preserve"> </w:t>
      </w:r>
      <w:r w:rsidR="003A3C95" w:rsidRPr="00175661">
        <w:t xml:space="preserve">dotačního programu </w:t>
      </w:r>
      <w:r w:rsidR="0073665B" w:rsidRPr="00175661">
        <w:rPr>
          <w:b/>
        </w:rPr>
        <w:t>0</w:t>
      </w:r>
      <w:r w:rsidR="00042418" w:rsidRPr="00175661">
        <w:rPr>
          <w:b/>
        </w:rPr>
        <w:t>5</w:t>
      </w:r>
      <w:r w:rsidR="0073665B" w:rsidRPr="00175661">
        <w:rPr>
          <w:b/>
        </w:rPr>
        <w:t>_01_</w:t>
      </w:r>
      <w:r w:rsidR="003A3C95" w:rsidRPr="00175661">
        <w:rPr>
          <w:b/>
        </w:rPr>
        <w:t>Program podpory kultury v Olomouckém kraji v roce 202</w:t>
      </w:r>
      <w:r w:rsidR="00042418" w:rsidRPr="00175661">
        <w:rPr>
          <w:b/>
        </w:rPr>
        <w:t>2</w:t>
      </w:r>
      <w:r w:rsidR="003A3C95" w:rsidRPr="00175661">
        <w:rPr>
          <w:b/>
        </w:rPr>
        <w:t>.</w:t>
      </w:r>
    </w:p>
    <w:p w14:paraId="17860A16" w14:textId="36645BC9" w:rsidR="002C3234" w:rsidRPr="00175661" w:rsidRDefault="003A3C95" w:rsidP="009E0475">
      <w:pPr>
        <w:pStyle w:val="Odstavecseseznamem"/>
        <w:numPr>
          <w:ilvl w:val="0"/>
          <w:numId w:val="5"/>
        </w:numPr>
        <w:spacing w:before="120" w:after="120"/>
        <w:contextualSpacing w:val="0"/>
        <w:rPr>
          <w:rFonts w:cs="Arial"/>
        </w:rPr>
      </w:pPr>
      <w:r w:rsidRPr="00175661">
        <w:rPr>
          <w:rFonts w:cs="Arial"/>
        </w:rPr>
        <w:t>V</w:t>
      </w:r>
      <w:r w:rsidR="0026222F" w:rsidRPr="00175661">
        <w:rPr>
          <w:rFonts w:cs="Arial"/>
        </w:rPr>
        <w:t> </w:t>
      </w:r>
      <w:r w:rsidRPr="00175661">
        <w:rPr>
          <w:rFonts w:cs="Arial"/>
        </w:rPr>
        <w:t>rámci</w:t>
      </w:r>
      <w:r w:rsidR="0026222F" w:rsidRPr="00175661">
        <w:rPr>
          <w:rFonts w:cs="Arial"/>
        </w:rPr>
        <w:t xml:space="preserve"> </w:t>
      </w:r>
      <w:r w:rsidRPr="00175661">
        <w:rPr>
          <w:rFonts w:cs="Arial"/>
        </w:rPr>
        <w:t xml:space="preserve">tohoto dotačního programu bylo </w:t>
      </w:r>
      <w:r w:rsidRPr="00175661">
        <w:rPr>
          <w:rFonts w:cs="Arial"/>
          <w:b/>
        </w:rPr>
        <w:t xml:space="preserve">schváleno poskytnutí dotace ve výši </w:t>
      </w:r>
      <w:r w:rsidR="00042418" w:rsidRPr="00175661">
        <w:rPr>
          <w:rFonts w:cs="Arial"/>
          <w:b/>
        </w:rPr>
        <w:t>300</w:t>
      </w:r>
      <w:r w:rsidR="00084DBB" w:rsidRPr="00175661">
        <w:rPr>
          <w:rFonts w:cs="Arial"/>
          <w:b/>
        </w:rPr>
        <w:t> 000</w:t>
      </w:r>
      <w:r w:rsidRPr="00175661">
        <w:rPr>
          <w:rFonts w:cs="Arial"/>
          <w:b/>
        </w:rPr>
        <w:t xml:space="preserve">,- Kč </w:t>
      </w:r>
      <w:r w:rsidRPr="00175661">
        <w:rPr>
          <w:rFonts w:cs="Arial"/>
        </w:rPr>
        <w:t xml:space="preserve">příjemci </w:t>
      </w:r>
      <w:r w:rsidR="00042418" w:rsidRPr="00175661">
        <w:rPr>
          <w:rFonts w:eastAsia="Times New Roman" w:cs="Arial"/>
          <w:b/>
          <w:bCs/>
          <w:szCs w:val="24"/>
          <w:lang w:eastAsia="cs-CZ"/>
        </w:rPr>
        <w:t xml:space="preserve">KELTSKÁ NOC, z. </w:t>
      </w:r>
      <w:proofErr w:type="gramStart"/>
      <w:r w:rsidR="00042418" w:rsidRPr="00175661">
        <w:rPr>
          <w:rFonts w:eastAsia="Times New Roman" w:cs="Arial"/>
          <w:b/>
          <w:bCs/>
          <w:szCs w:val="24"/>
          <w:lang w:eastAsia="cs-CZ"/>
        </w:rPr>
        <w:t>s.</w:t>
      </w:r>
      <w:proofErr w:type="gramEnd"/>
      <w:r w:rsidRPr="00175661">
        <w:t xml:space="preserve">, </w:t>
      </w:r>
      <w:r w:rsidR="009E0475" w:rsidRPr="009E0475">
        <w:t xml:space="preserve">se sídlem </w:t>
      </w:r>
      <w:r w:rsidR="00042418" w:rsidRPr="00175661">
        <w:rPr>
          <w:rFonts w:eastAsia="Times New Roman" w:cs="Arial"/>
          <w:szCs w:val="24"/>
          <w:lang w:eastAsia="cs-CZ"/>
        </w:rPr>
        <w:t>Na hrázi 117, 798 03 Plumlov</w:t>
      </w:r>
      <w:r w:rsidRPr="00175661">
        <w:t>, IČO:</w:t>
      </w:r>
      <w:r w:rsidR="006D2A81" w:rsidRPr="00175661">
        <w:t> </w:t>
      </w:r>
      <w:r w:rsidR="00042418" w:rsidRPr="00175661">
        <w:rPr>
          <w:rFonts w:eastAsia="Times New Roman" w:cs="Arial"/>
          <w:szCs w:val="24"/>
          <w:lang w:eastAsia="cs-CZ"/>
        </w:rPr>
        <w:t>22688188</w:t>
      </w:r>
      <w:r w:rsidRPr="00175661">
        <w:rPr>
          <w:rFonts w:cs="Arial"/>
        </w:rPr>
        <w:t>,</w:t>
      </w:r>
      <w:r w:rsidR="002C3234" w:rsidRPr="00175661">
        <w:rPr>
          <w:rFonts w:cs="Arial"/>
        </w:rPr>
        <w:t xml:space="preserve"> (dále jen „příjemce“)</w:t>
      </w:r>
      <w:r w:rsidRPr="00175661">
        <w:rPr>
          <w:rFonts w:cs="Arial"/>
        </w:rPr>
        <w:t xml:space="preserve"> na </w:t>
      </w:r>
      <w:r w:rsidR="00084DBB" w:rsidRPr="00175661">
        <w:rPr>
          <w:rFonts w:cs="Arial"/>
        </w:rPr>
        <w:t>akci</w:t>
      </w:r>
      <w:r w:rsidRPr="00175661">
        <w:rPr>
          <w:rFonts w:cs="Arial"/>
        </w:rPr>
        <w:t xml:space="preserve"> „</w:t>
      </w:r>
      <w:r w:rsidR="00042418" w:rsidRPr="00175661">
        <w:rPr>
          <w:rFonts w:eastAsia="Times New Roman" w:cs="Arial"/>
          <w:b/>
          <w:bCs/>
          <w:szCs w:val="24"/>
          <w:lang w:eastAsia="cs-CZ"/>
        </w:rPr>
        <w:t>Mezinárodní hudební festival Keltská noc</w:t>
      </w:r>
      <w:r w:rsidRPr="00175661">
        <w:rPr>
          <w:rFonts w:cs="Arial"/>
        </w:rPr>
        <w:t>“</w:t>
      </w:r>
      <w:r w:rsidR="00A93B96" w:rsidRPr="00175661">
        <w:rPr>
          <w:rFonts w:cs="Arial"/>
        </w:rPr>
        <w:t xml:space="preserve"> (dále jen „akce“)</w:t>
      </w:r>
      <w:r w:rsidRPr="00175661">
        <w:rPr>
          <w:rFonts w:cs="Arial"/>
        </w:rPr>
        <w:t>.</w:t>
      </w:r>
      <w:r w:rsidR="004D7120" w:rsidRPr="00175661">
        <w:rPr>
          <w:rFonts w:cs="Arial"/>
        </w:rPr>
        <w:t xml:space="preserve"> </w:t>
      </w:r>
      <w:r w:rsidR="00DE1D9F">
        <w:rPr>
          <w:rFonts w:cs="Arial"/>
        </w:rPr>
        <w:t>Podpořená akce se konala</w:t>
      </w:r>
      <w:r w:rsidR="00A93B96" w:rsidRPr="00175661">
        <w:rPr>
          <w:rFonts w:cs="Arial"/>
        </w:rPr>
        <w:t xml:space="preserve"> v termínu </w:t>
      </w:r>
      <w:r w:rsidR="006E7F9F" w:rsidRPr="00175661">
        <w:rPr>
          <w:rFonts w:cs="Arial"/>
        </w:rPr>
        <w:t>22. </w:t>
      </w:r>
      <w:r w:rsidR="00A93B96" w:rsidRPr="00175661">
        <w:rPr>
          <w:rFonts w:cs="Arial"/>
        </w:rPr>
        <w:t>–</w:t>
      </w:r>
      <w:r w:rsidR="006E7F9F" w:rsidRPr="00175661">
        <w:rPr>
          <w:rFonts w:cs="Arial"/>
        </w:rPr>
        <w:t> </w:t>
      </w:r>
      <w:r w:rsidR="00A93B96" w:rsidRPr="00175661">
        <w:rPr>
          <w:rFonts w:cs="Arial"/>
        </w:rPr>
        <w:t>23.</w:t>
      </w:r>
      <w:r w:rsidR="006E7F9F" w:rsidRPr="00175661">
        <w:rPr>
          <w:rFonts w:cs="Arial"/>
        </w:rPr>
        <w:t> 7. </w:t>
      </w:r>
      <w:r w:rsidR="00A93B96" w:rsidRPr="00175661">
        <w:rPr>
          <w:rFonts w:cs="Arial"/>
        </w:rPr>
        <w:t xml:space="preserve">2022. </w:t>
      </w:r>
      <w:r w:rsidR="00E36EB0" w:rsidRPr="00175661">
        <w:t>Veřejnoprávní s</w:t>
      </w:r>
      <w:r w:rsidR="00CD5824" w:rsidRPr="00175661">
        <w:t>mlouva o </w:t>
      </w:r>
      <w:r w:rsidRPr="00175661">
        <w:t xml:space="preserve">poskytnutí dotace </w:t>
      </w:r>
      <w:r w:rsidR="002C3234" w:rsidRPr="00175661">
        <w:t>nabyla účinnosti</w:t>
      </w:r>
      <w:r w:rsidRPr="00175661">
        <w:t xml:space="preserve"> </w:t>
      </w:r>
      <w:r w:rsidR="00FB332D" w:rsidRPr="00175661">
        <w:t xml:space="preserve">uveřejněním v registru smluv dne </w:t>
      </w:r>
      <w:r w:rsidR="00042418" w:rsidRPr="00175661">
        <w:t>3</w:t>
      </w:r>
      <w:r w:rsidRPr="00175661">
        <w:t xml:space="preserve">. </w:t>
      </w:r>
      <w:r w:rsidR="0026222F" w:rsidRPr="00175661">
        <w:t>6</w:t>
      </w:r>
      <w:r w:rsidR="00D82465" w:rsidRPr="00175661">
        <w:t xml:space="preserve">. </w:t>
      </w:r>
      <w:r w:rsidRPr="00175661">
        <w:t>202</w:t>
      </w:r>
      <w:r w:rsidR="00042418" w:rsidRPr="00175661">
        <w:t>2</w:t>
      </w:r>
      <w:r w:rsidRPr="00175661">
        <w:rPr>
          <w:rFonts w:cs="Arial"/>
        </w:rPr>
        <w:t>.</w:t>
      </w:r>
    </w:p>
    <w:p w14:paraId="2735A586" w14:textId="0084516C" w:rsidR="00042418" w:rsidRPr="00175661" w:rsidRDefault="00042418" w:rsidP="00042418">
      <w:pPr>
        <w:pStyle w:val="Odstavecseseznamem"/>
        <w:spacing w:before="120" w:after="120"/>
        <w:ind w:left="714" w:firstLine="0"/>
        <w:contextualSpacing w:val="0"/>
      </w:pPr>
      <w:r w:rsidRPr="00175661">
        <w:rPr>
          <w:rFonts w:cs="Arial"/>
        </w:rPr>
        <w:t xml:space="preserve">Dne </w:t>
      </w:r>
      <w:r w:rsidR="00A93B96" w:rsidRPr="00175661">
        <w:rPr>
          <w:rFonts w:cs="Arial"/>
        </w:rPr>
        <w:t>15</w:t>
      </w:r>
      <w:r w:rsidRPr="00175661">
        <w:rPr>
          <w:rFonts w:cs="Arial"/>
        </w:rPr>
        <w:t xml:space="preserve">. </w:t>
      </w:r>
      <w:r w:rsidR="00A93B96" w:rsidRPr="00175661">
        <w:rPr>
          <w:rFonts w:cs="Arial"/>
        </w:rPr>
        <w:t>6</w:t>
      </w:r>
      <w:r w:rsidRPr="00175661">
        <w:rPr>
          <w:rFonts w:cs="Arial"/>
        </w:rPr>
        <w:t xml:space="preserve">. 2022 Krajský úřad Olomouckého kraje obdržel </w:t>
      </w:r>
      <w:r w:rsidRPr="00175661">
        <w:rPr>
          <w:rFonts w:cs="Arial"/>
          <w:szCs w:val="20"/>
        </w:rPr>
        <w:t xml:space="preserve">žádost příjemce </w:t>
      </w:r>
      <w:r w:rsidRPr="00175661">
        <w:t>o prodloužení termínu použití poskytnuté dotace a termínu pro předložení jejího vyúčtování.</w:t>
      </w:r>
      <w:r w:rsidR="00A93B96" w:rsidRPr="00175661">
        <w:t xml:space="preserve"> Příjemce v žádosti uvádí, že z důvodu nepřítomnosti většiny členů spolku v České Republice, nebude možné předložit závěrečné vyúčtování v požadovaném termínu, tj. 30. 9. 2022. Příjemce žádá</w:t>
      </w:r>
      <w:r w:rsidR="006E7F9F" w:rsidRPr="00175661">
        <w:t xml:space="preserve"> o </w:t>
      </w:r>
      <w:r w:rsidR="00A93B96" w:rsidRPr="00175661">
        <w:t>prodloužení termínu čerpání poskytnuté dotace do 31. 10. 2022 a prodloužení termínu předložení vyúčtování do 30. 11. 2022.</w:t>
      </w:r>
    </w:p>
    <w:p w14:paraId="098BD0C5" w14:textId="2118282A" w:rsidR="00A93B96" w:rsidRPr="00175661" w:rsidRDefault="00082E5D" w:rsidP="00042418">
      <w:pPr>
        <w:pStyle w:val="Odstavecseseznamem"/>
        <w:spacing w:before="120" w:after="120"/>
        <w:ind w:left="714" w:firstLine="0"/>
        <w:contextualSpacing w:val="0"/>
        <w:rPr>
          <w:rFonts w:cs="Arial"/>
          <w:b/>
        </w:rPr>
      </w:pPr>
      <w:r>
        <w:rPr>
          <w:rFonts w:cs="Arial"/>
        </w:rPr>
        <w:t>Rada</w:t>
      </w:r>
      <w:r w:rsidRPr="002264E9">
        <w:rPr>
          <w:rFonts w:cs="Arial"/>
        </w:rPr>
        <w:t xml:space="preserve"> Olomouckého kraje</w:t>
      </w:r>
      <w:r>
        <w:rPr>
          <w:rFonts w:cs="Arial"/>
        </w:rPr>
        <w:t xml:space="preserve"> předkládá Zastupitelstvu</w:t>
      </w:r>
      <w:r w:rsidR="00A93B96" w:rsidRPr="00175661">
        <w:rPr>
          <w:rFonts w:cs="Arial"/>
        </w:rPr>
        <w:t xml:space="preserve"> Olomouckého kraje k projednání návrh na uzavření Dodatku č. 1</w:t>
      </w:r>
      <w:r>
        <w:rPr>
          <w:rFonts w:cs="Arial"/>
          <w:szCs w:val="20"/>
        </w:rPr>
        <w:t xml:space="preserve"> k veřejnoprávní smlouvě o </w:t>
      </w:r>
      <w:r w:rsidR="00A93B96" w:rsidRPr="00175661">
        <w:rPr>
          <w:rFonts w:cs="Arial"/>
          <w:szCs w:val="20"/>
        </w:rPr>
        <w:t>poskytnutí dotace č. 2022/01763/OSK</w:t>
      </w:r>
      <w:r>
        <w:rPr>
          <w:rFonts w:cs="Arial"/>
          <w:szCs w:val="20"/>
        </w:rPr>
        <w:t>PP/DSM mezi Olomouckým krajem a </w:t>
      </w:r>
      <w:r w:rsidR="00A93B96" w:rsidRPr="00175661">
        <w:rPr>
          <w:rFonts w:cs="Arial"/>
          <w:bCs/>
          <w:szCs w:val="20"/>
        </w:rPr>
        <w:t xml:space="preserve">příjemcem na akci </w:t>
      </w:r>
      <w:r w:rsidR="00A93B96" w:rsidRPr="00175661">
        <w:rPr>
          <w:rFonts w:cs="Arial"/>
        </w:rPr>
        <w:t>„</w:t>
      </w:r>
      <w:r w:rsidR="00A93B96" w:rsidRPr="00175661">
        <w:rPr>
          <w:rFonts w:eastAsia="Times New Roman" w:cs="Arial"/>
          <w:b/>
          <w:bCs/>
          <w:szCs w:val="24"/>
          <w:lang w:eastAsia="cs-CZ"/>
        </w:rPr>
        <w:t>Mezinárodní hudební festival Keltská noc</w:t>
      </w:r>
      <w:r w:rsidR="00A93B96" w:rsidRPr="00175661">
        <w:rPr>
          <w:rFonts w:cs="Arial"/>
        </w:rPr>
        <w:t>“</w:t>
      </w:r>
      <w:r w:rsidR="00A93B96" w:rsidRPr="00175661">
        <w:rPr>
          <w:rFonts w:cs="Arial"/>
          <w:bCs/>
          <w:szCs w:val="20"/>
        </w:rPr>
        <w:t xml:space="preserve"> ve znění Přílohy č. 01 usnesení</w:t>
      </w:r>
      <w:r w:rsidR="00A93B96" w:rsidRPr="00175661">
        <w:rPr>
          <w:rFonts w:cs="Arial"/>
        </w:rPr>
        <w:t>. Původní termín pro čerpání dotace byl smlouvou stanoven do 31. 8. 2022</w:t>
      </w:r>
      <w:r w:rsidR="006E7F9F" w:rsidRPr="00175661">
        <w:rPr>
          <w:rFonts w:cs="Arial"/>
        </w:rPr>
        <w:t xml:space="preserve"> a </w:t>
      </w:r>
      <w:r w:rsidR="00A93B96" w:rsidRPr="00175661">
        <w:rPr>
          <w:rFonts w:cs="Arial"/>
        </w:rPr>
        <w:t xml:space="preserve">termín pro předložení vyúčtování byl stanoven </w:t>
      </w:r>
      <w:r w:rsidR="00776A9F">
        <w:rPr>
          <w:rFonts w:cs="Arial"/>
        </w:rPr>
        <w:br/>
      </w:r>
      <w:r w:rsidR="00A93B96" w:rsidRPr="00175661">
        <w:rPr>
          <w:rFonts w:cs="Arial"/>
        </w:rPr>
        <w:t xml:space="preserve">do 30. 9. 2022. </w:t>
      </w:r>
      <w:r w:rsidR="00A93B96" w:rsidRPr="00175661">
        <w:rPr>
          <w:rFonts w:cs="Arial"/>
          <w:b/>
        </w:rPr>
        <w:t>Termín pro použití poskytnuté dotace bude příjemci prodloužen do 31. 10. 2022 a termín pro předložení vyúčtování poskytnuté dotace bude příjemci prodloužen do 30. 11. 2022.</w:t>
      </w:r>
    </w:p>
    <w:p w14:paraId="3AE0430D" w14:textId="6F9CAB20" w:rsidR="008D14E4" w:rsidRPr="00175661" w:rsidRDefault="008D14E4" w:rsidP="008D14E4">
      <w:pPr>
        <w:pStyle w:val="Odstavecseseznamem"/>
        <w:numPr>
          <w:ilvl w:val="0"/>
          <w:numId w:val="5"/>
        </w:numPr>
        <w:spacing w:before="120" w:after="120"/>
        <w:ind w:left="714" w:hanging="357"/>
        <w:contextualSpacing w:val="0"/>
        <w:rPr>
          <w:rFonts w:cs="Arial"/>
        </w:rPr>
      </w:pPr>
      <w:r w:rsidRPr="00175661">
        <w:rPr>
          <w:rFonts w:cs="Arial"/>
        </w:rPr>
        <w:t xml:space="preserve">V rámci </w:t>
      </w:r>
      <w:r w:rsidR="00A16265">
        <w:rPr>
          <w:rFonts w:cs="Arial"/>
        </w:rPr>
        <w:t xml:space="preserve">tohoto </w:t>
      </w:r>
      <w:r w:rsidRPr="00175661">
        <w:rPr>
          <w:rFonts w:cs="Arial"/>
        </w:rPr>
        <w:t xml:space="preserve">dotačního programu bylo </w:t>
      </w:r>
      <w:r w:rsidRPr="00175661">
        <w:rPr>
          <w:rFonts w:cs="Arial"/>
          <w:b/>
        </w:rPr>
        <w:t xml:space="preserve">schváleno poskytnutí dotace ve výši 570 000,- Kč </w:t>
      </w:r>
      <w:r w:rsidRPr="00175661">
        <w:rPr>
          <w:rFonts w:cs="Arial"/>
        </w:rPr>
        <w:t xml:space="preserve">příjemci </w:t>
      </w:r>
      <w:r w:rsidRPr="00175661">
        <w:rPr>
          <w:rFonts w:eastAsia="Times New Roman" w:cs="Arial"/>
          <w:b/>
          <w:bCs/>
          <w:szCs w:val="24"/>
          <w:lang w:eastAsia="cs-CZ"/>
        </w:rPr>
        <w:t xml:space="preserve">Statutární město Prostějov, </w:t>
      </w:r>
      <w:r w:rsidR="009E0475" w:rsidRPr="009E0475">
        <w:t xml:space="preserve">se sídlem </w:t>
      </w:r>
      <w:r w:rsidR="00A14678">
        <w:rPr>
          <w:rFonts w:eastAsia="Times New Roman" w:cs="Arial"/>
          <w:szCs w:val="24"/>
          <w:lang w:eastAsia="cs-CZ"/>
        </w:rPr>
        <w:t>nám. T. </w:t>
      </w:r>
      <w:bookmarkStart w:id="0" w:name="_GoBack"/>
      <w:bookmarkEnd w:id="0"/>
      <w:r w:rsidR="00A14678">
        <w:rPr>
          <w:rFonts w:eastAsia="Times New Roman" w:cs="Arial"/>
          <w:szCs w:val="24"/>
          <w:lang w:eastAsia="cs-CZ"/>
        </w:rPr>
        <w:t>G. </w:t>
      </w:r>
      <w:r w:rsidRPr="00175661">
        <w:rPr>
          <w:rFonts w:eastAsia="Times New Roman" w:cs="Arial"/>
          <w:szCs w:val="24"/>
          <w:lang w:eastAsia="cs-CZ"/>
        </w:rPr>
        <w:t>Masaryka 130/14, 796 01 Prostějov</w:t>
      </w:r>
      <w:r w:rsidRPr="00175661">
        <w:t>, IČO: </w:t>
      </w:r>
      <w:r w:rsidRPr="00175661">
        <w:rPr>
          <w:rFonts w:eastAsia="Times New Roman" w:cs="Arial"/>
          <w:szCs w:val="24"/>
          <w:lang w:eastAsia="cs-CZ"/>
        </w:rPr>
        <w:t>00288659</w:t>
      </w:r>
      <w:r w:rsidRPr="00175661">
        <w:rPr>
          <w:rFonts w:cs="Arial"/>
        </w:rPr>
        <w:t>, (dále jen „příjemce“) na akci „</w:t>
      </w:r>
      <w:r w:rsidR="006E7F9F" w:rsidRPr="00175661">
        <w:rPr>
          <w:rFonts w:eastAsia="Times New Roman" w:cs="Arial"/>
          <w:b/>
          <w:szCs w:val="24"/>
          <w:lang w:eastAsia="cs-CZ"/>
        </w:rPr>
        <w:t>65. </w:t>
      </w:r>
      <w:r w:rsidRPr="00175661">
        <w:rPr>
          <w:rFonts w:eastAsia="Times New Roman" w:cs="Arial"/>
          <w:b/>
          <w:szCs w:val="24"/>
          <w:lang w:eastAsia="cs-CZ"/>
        </w:rPr>
        <w:t>Wolkrův Prostějov, 40. Prostějovské hanácké slavnosti</w:t>
      </w:r>
      <w:r w:rsidRPr="00175661">
        <w:rPr>
          <w:rFonts w:cs="Arial"/>
        </w:rPr>
        <w:t xml:space="preserve">“ (dále jen „akce“). </w:t>
      </w:r>
      <w:r w:rsidRPr="00175661">
        <w:t>Veřejnoprávní smlouva o poskytnutí dotace nabyla účinnosti uveřejněním v registru smluv dne 21. 6. 2022</w:t>
      </w:r>
      <w:r w:rsidRPr="00175661">
        <w:rPr>
          <w:rFonts w:cs="Arial"/>
        </w:rPr>
        <w:t>.</w:t>
      </w:r>
    </w:p>
    <w:p w14:paraId="36716FAC" w14:textId="511323FB" w:rsidR="008D14E4" w:rsidRPr="00175661" w:rsidRDefault="008D14E4" w:rsidP="008D14E4">
      <w:pPr>
        <w:pStyle w:val="Odstavecseseznamem"/>
        <w:spacing w:before="120" w:after="120"/>
        <w:ind w:left="714" w:firstLine="0"/>
        <w:contextualSpacing w:val="0"/>
        <w:rPr>
          <w:rFonts w:cs="Arial"/>
        </w:rPr>
      </w:pPr>
      <w:r w:rsidRPr="00175661">
        <w:rPr>
          <w:rFonts w:cs="Arial"/>
        </w:rPr>
        <w:t xml:space="preserve">Při administrativní kontrole došlo ke zjištění, že v čl. II. </w:t>
      </w:r>
      <w:proofErr w:type="spellStart"/>
      <w:r w:rsidRPr="00175661">
        <w:rPr>
          <w:rFonts w:cs="Arial"/>
        </w:rPr>
        <w:t>odst</w:t>
      </w:r>
      <w:proofErr w:type="spellEnd"/>
      <w:r w:rsidRPr="00175661">
        <w:rPr>
          <w:rFonts w:cs="Arial"/>
        </w:rPr>
        <w:t xml:space="preserve"> 2. smlouvy</w:t>
      </w:r>
      <w:r w:rsidR="006E7F9F" w:rsidRPr="00175661">
        <w:rPr>
          <w:rFonts w:cs="Arial"/>
        </w:rPr>
        <w:t xml:space="preserve"> o </w:t>
      </w:r>
      <w:r w:rsidRPr="00175661">
        <w:rPr>
          <w:rFonts w:cs="Arial"/>
        </w:rPr>
        <w:t xml:space="preserve">poskytnutí dotace, bylo chybně uvedeno datum pro použití poskytnuté dotace </w:t>
      </w:r>
      <w:r w:rsidR="00325107">
        <w:rPr>
          <w:rFonts w:cs="Arial"/>
        </w:rPr>
        <w:t>do</w:t>
      </w:r>
      <w:r w:rsidRPr="00175661">
        <w:rPr>
          <w:rFonts w:cs="Arial"/>
        </w:rPr>
        <w:t xml:space="preserve"> 31. 12. 2023. Správné znění je 31. 12. 2022.</w:t>
      </w:r>
    </w:p>
    <w:p w14:paraId="2AE92C9A" w14:textId="5563AB2C" w:rsidR="008D14E4" w:rsidRPr="00175661" w:rsidRDefault="00082E5D" w:rsidP="008D14E4">
      <w:pPr>
        <w:pStyle w:val="Odstavecseseznamem"/>
        <w:spacing w:before="120" w:after="120"/>
        <w:ind w:firstLine="0"/>
        <w:contextualSpacing w:val="0"/>
        <w:rPr>
          <w:rFonts w:cs="Arial"/>
          <w:b/>
        </w:rPr>
      </w:pPr>
      <w:r>
        <w:rPr>
          <w:rFonts w:cs="Arial"/>
        </w:rPr>
        <w:t>Rada</w:t>
      </w:r>
      <w:r w:rsidRPr="002264E9">
        <w:rPr>
          <w:rFonts w:cs="Arial"/>
        </w:rPr>
        <w:t xml:space="preserve"> Olomouckého kraje</w:t>
      </w:r>
      <w:r>
        <w:rPr>
          <w:rFonts w:cs="Arial"/>
        </w:rPr>
        <w:t xml:space="preserve"> předkládá Zastupitelstvu</w:t>
      </w:r>
      <w:r w:rsidR="008D14E4" w:rsidRPr="00175661">
        <w:rPr>
          <w:rFonts w:cs="Arial"/>
        </w:rPr>
        <w:t xml:space="preserve"> Olomouckého kraje k projednání návrh na uzavření Dodatku č. 1</w:t>
      </w:r>
      <w:r w:rsidR="008D14E4" w:rsidRPr="00175661">
        <w:rPr>
          <w:rFonts w:cs="Arial"/>
          <w:szCs w:val="20"/>
        </w:rPr>
        <w:t xml:space="preserve"> k veřejnoprávní</w:t>
      </w:r>
      <w:r>
        <w:rPr>
          <w:rFonts w:cs="Arial"/>
          <w:szCs w:val="20"/>
        </w:rPr>
        <w:t xml:space="preserve"> smlouvě o </w:t>
      </w:r>
      <w:r w:rsidR="008D14E4" w:rsidRPr="00175661">
        <w:rPr>
          <w:rFonts w:cs="Arial"/>
          <w:szCs w:val="20"/>
        </w:rPr>
        <w:t>poskytnutí dotace č. 2022/01746/OSK</w:t>
      </w:r>
      <w:r>
        <w:rPr>
          <w:rFonts w:cs="Arial"/>
          <w:szCs w:val="20"/>
        </w:rPr>
        <w:t>PP/DSM mezi Olomouckým krajem a </w:t>
      </w:r>
      <w:r w:rsidR="008D14E4" w:rsidRPr="00175661">
        <w:rPr>
          <w:rFonts w:cs="Arial"/>
          <w:bCs/>
          <w:szCs w:val="20"/>
        </w:rPr>
        <w:t>příjemcem ve znění Přílohy č. 01 usnesení</w:t>
      </w:r>
      <w:r w:rsidR="008D14E4" w:rsidRPr="00175661">
        <w:rPr>
          <w:rFonts w:cs="Arial"/>
        </w:rPr>
        <w:t xml:space="preserve">. Původní termín pro čerpání dotace byl smlouvou stanoven do 31. 12. 2023. </w:t>
      </w:r>
      <w:r w:rsidR="008D14E4" w:rsidRPr="00175661">
        <w:rPr>
          <w:rFonts w:cs="Arial"/>
          <w:b/>
        </w:rPr>
        <w:t>Termín pro použití poskytnuté dotace bude příjemci opraven na 31. 12. 2022.</w:t>
      </w:r>
    </w:p>
    <w:p w14:paraId="42B2594D" w14:textId="71A8A791" w:rsidR="003A3C95" w:rsidRPr="00175661" w:rsidRDefault="00082E5D" w:rsidP="00082E5D">
      <w:pPr>
        <w:tabs>
          <w:tab w:val="left" w:pos="3960"/>
        </w:tabs>
        <w:spacing w:before="120"/>
        <w:rPr>
          <w:rFonts w:cs="Arial"/>
          <w:b/>
        </w:rPr>
      </w:pPr>
      <w:r w:rsidRPr="00856F67">
        <w:rPr>
          <w:rFonts w:cs="Arial"/>
          <w:b/>
        </w:rPr>
        <w:t xml:space="preserve">Rada Olomouckého kraje </w:t>
      </w:r>
      <w:r>
        <w:rPr>
          <w:rFonts w:cs="Arial"/>
          <w:b/>
        </w:rPr>
        <w:t>doporučuje</w:t>
      </w:r>
      <w:r w:rsidRPr="00856F67">
        <w:rPr>
          <w:rFonts w:cs="Arial"/>
          <w:b/>
        </w:rPr>
        <w:t xml:space="preserve"> Zastupitelstvu Olomouckého kraje</w:t>
      </w:r>
      <w:r w:rsidRPr="00A71052">
        <w:rPr>
          <w:rFonts w:cs="Arial"/>
          <w:b/>
        </w:rPr>
        <w:t>:</w:t>
      </w:r>
    </w:p>
    <w:p w14:paraId="430B1CB1" w14:textId="2F72125A" w:rsidR="006E7F9F" w:rsidRPr="00175661" w:rsidRDefault="003968A4" w:rsidP="006E7F9F">
      <w:pPr>
        <w:pStyle w:val="Odstavecseseznamem"/>
        <w:numPr>
          <w:ilvl w:val="0"/>
          <w:numId w:val="3"/>
        </w:numPr>
        <w:tabs>
          <w:tab w:val="left" w:pos="3960"/>
        </w:tabs>
        <w:spacing w:before="120"/>
        <w:contextualSpacing w:val="0"/>
        <w:rPr>
          <w:rFonts w:cs="Arial"/>
        </w:rPr>
      </w:pPr>
      <w:r>
        <w:rPr>
          <w:rFonts w:cs="Arial"/>
          <w:b/>
        </w:rPr>
        <w:t>rozhodnout</w:t>
      </w:r>
      <w:r w:rsidR="006E7F9F" w:rsidRPr="00175661">
        <w:rPr>
          <w:rFonts w:cs="Arial"/>
          <w:b/>
        </w:rPr>
        <w:t xml:space="preserve"> </w:t>
      </w:r>
      <w:r w:rsidRPr="003968A4">
        <w:rPr>
          <w:rFonts w:cs="Arial"/>
        </w:rPr>
        <w:t>o</w:t>
      </w:r>
      <w:r>
        <w:rPr>
          <w:rFonts w:cs="Arial"/>
        </w:rPr>
        <w:t xml:space="preserve"> uzavření</w:t>
      </w:r>
      <w:r w:rsidR="006E7F9F" w:rsidRPr="00175661">
        <w:rPr>
          <w:rFonts w:cs="Arial"/>
        </w:rPr>
        <w:t xml:space="preserve"> Dodatku č. 1 k veřejnoprávní smlouvě o poskytnutí dotace z rozpočtu kraje č. </w:t>
      </w:r>
      <w:r w:rsidR="006E7F9F" w:rsidRPr="00175661">
        <w:rPr>
          <w:rFonts w:cs="Arial"/>
          <w:szCs w:val="20"/>
        </w:rPr>
        <w:t>2022/01763/OSKPP/DSM</w:t>
      </w:r>
      <w:r w:rsidR="006E7F9F" w:rsidRPr="00175661">
        <w:rPr>
          <w:rFonts w:cs="Arial"/>
        </w:rPr>
        <w:t xml:space="preserve"> s </w:t>
      </w:r>
      <w:r w:rsidR="006E7F9F" w:rsidRPr="00175661">
        <w:rPr>
          <w:rFonts w:eastAsia="Times New Roman" w:cs="Arial"/>
          <w:bCs/>
          <w:szCs w:val="24"/>
          <w:lang w:eastAsia="cs-CZ"/>
        </w:rPr>
        <w:t xml:space="preserve">KELTSKÁ NOC, z. </w:t>
      </w:r>
      <w:proofErr w:type="gramStart"/>
      <w:r w:rsidR="006E7F9F" w:rsidRPr="00175661">
        <w:rPr>
          <w:rFonts w:eastAsia="Times New Roman" w:cs="Arial"/>
          <w:bCs/>
          <w:szCs w:val="24"/>
          <w:lang w:eastAsia="cs-CZ"/>
        </w:rPr>
        <w:t>s.</w:t>
      </w:r>
      <w:proofErr w:type="gramEnd"/>
      <w:r w:rsidR="006E7F9F" w:rsidRPr="00175661">
        <w:rPr>
          <w:rFonts w:eastAsia="Times New Roman" w:cs="Arial"/>
          <w:bCs/>
          <w:szCs w:val="24"/>
          <w:lang w:eastAsia="cs-CZ"/>
        </w:rPr>
        <w:t xml:space="preserve">, </w:t>
      </w:r>
      <w:r w:rsidR="009E0475" w:rsidRPr="009E0475">
        <w:t xml:space="preserve">se sídlem </w:t>
      </w:r>
      <w:r w:rsidR="006E7F9F" w:rsidRPr="00175661">
        <w:rPr>
          <w:rFonts w:eastAsia="Times New Roman" w:cs="Arial"/>
          <w:bCs/>
          <w:szCs w:val="24"/>
          <w:lang w:eastAsia="cs-CZ"/>
        </w:rPr>
        <w:t>Na hrázi 117, 798 03 Plumlov, IČO: 22688188</w:t>
      </w:r>
      <w:r w:rsidR="006E7F9F" w:rsidRPr="00175661">
        <w:rPr>
          <w:rFonts w:cs="Arial"/>
        </w:rPr>
        <w:t xml:space="preserve">, jímž se prodlužuje termín </w:t>
      </w:r>
      <w:r w:rsidR="006E7F9F" w:rsidRPr="00175661">
        <w:rPr>
          <w:rFonts w:cs="Arial"/>
        </w:rPr>
        <w:lastRenderedPageBreak/>
        <w:t>použití poskytnuté dotace do 31. 10. 2022 a termín předložení vyúčtování poskytnuté dotace do 30. 11. 2022, podle návrhu, uvedeného v příloze č. 01 tohoto usnesení</w:t>
      </w:r>
      <w:r w:rsidR="006C103F" w:rsidRPr="00175661">
        <w:rPr>
          <w:rFonts w:cs="Arial"/>
        </w:rPr>
        <w:t>,</w:t>
      </w:r>
    </w:p>
    <w:p w14:paraId="048D7D2F" w14:textId="6EEE1167" w:rsidR="003A3C95" w:rsidRPr="00175661" w:rsidRDefault="003968A4" w:rsidP="00CD5824">
      <w:pPr>
        <w:pStyle w:val="Odstavecseseznamem"/>
        <w:numPr>
          <w:ilvl w:val="0"/>
          <w:numId w:val="3"/>
        </w:numPr>
        <w:tabs>
          <w:tab w:val="left" w:pos="3960"/>
        </w:tabs>
        <w:spacing w:before="120"/>
        <w:contextualSpacing w:val="0"/>
        <w:rPr>
          <w:rFonts w:cs="Arial"/>
        </w:rPr>
      </w:pPr>
      <w:r>
        <w:rPr>
          <w:rFonts w:cs="Arial"/>
          <w:b/>
        </w:rPr>
        <w:t>rozhodnout</w:t>
      </w:r>
      <w:r w:rsidR="002873A6" w:rsidRPr="00175661">
        <w:rPr>
          <w:rFonts w:cs="Arial"/>
          <w:b/>
        </w:rPr>
        <w:t xml:space="preserve"> </w:t>
      </w:r>
      <w:r>
        <w:rPr>
          <w:rFonts w:cs="Arial"/>
        </w:rPr>
        <w:t>o</w:t>
      </w:r>
      <w:r w:rsidR="00CD5824" w:rsidRPr="00175661">
        <w:rPr>
          <w:rFonts w:cs="Arial"/>
        </w:rPr>
        <w:t xml:space="preserve"> uzavření Dodatku č. 1 k veřejnoprávní smlouvě o poskytnutí dotace z rozpočtu kraje č. </w:t>
      </w:r>
      <w:r w:rsidR="006E7F9F" w:rsidRPr="00175661">
        <w:rPr>
          <w:rFonts w:cs="Arial"/>
          <w:szCs w:val="20"/>
        </w:rPr>
        <w:t>2022/01746/OSKPP/DSM</w:t>
      </w:r>
      <w:r w:rsidR="00CD5824" w:rsidRPr="00175661">
        <w:rPr>
          <w:rFonts w:cs="Arial"/>
        </w:rPr>
        <w:t xml:space="preserve"> s</w:t>
      </w:r>
      <w:r w:rsidR="006E7F9F" w:rsidRPr="00175661">
        <w:rPr>
          <w:rFonts w:cs="Arial"/>
        </w:rPr>
        <w:t>e</w:t>
      </w:r>
      <w:r w:rsidR="00CD5824" w:rsidRPr="00175661">
        <w:rPr>
          <w:rFonts w:cs="Arial"/>
        </w:rPr>
        <w:t xml:space="preserve"> </w:t>
      </w:r>
      <w:r w:rsidR="006E7F9F" w:rsidRPr="00175661">
        <w:rPr>
          <w:rFonts w:eastAsia="Times New Roman" w:cs="Arial"/>
          <w:bCs/>
          <w:szCs w:val="24"/>
          <w:lang w:eastAsia="cs-CZ"/>
        </w:rPr>
        <w:t xml:space="preserve">Statutární město Prostějov, </w:t>
      </w:r>
      <w:r w:rsidR="009E0475" w:rsidRPr="009E0475">
        <w:t xml:space="preserve">se sídlem </w:t>
      </w:r>
      <w:r w:rsidR="006E7F9F" w:rsidRPr="00175661">
        <w:rPr>
          <w:rFonts w:eastAsia="Times New Roman" w:cs="Arial"/>
          <w:szCs w:val="24"/>
          <w:lang w:eastAsia="cs-CZ"/>
        </w:rPr>
        <w:t>nám. T. G. Masaryka 130/14, 796 01 Prostějov</w:t>
      </w:r>
      <w:r w:rsidR="006E7F9F" w:rsidRPr="00175661">
        <w:t>, IČO: </w:t>
      </w:r>
      <w:r w:rsidR="006E7F9F" w:rsidRPr="00175661">
        <w:rPr>
          <w:rFonts w:eastAsia="Times New Roman" w:cs="Arial"/>
          <w:szCs w:val="24"/>
          <w:lang w:eastAsia="cs-CZ"/>
        </w:rPr>
        <w:t>00288659</w:t>
      </w:r>
      <w:r w:rsidR="00CD5824" w:rsidRPr="00175661">
        <w:rPr>
          <w:rFonts w:cs="Arial"/>
        </w:rPr>
        <w:t xml:space="preserve">, jímž se </w:t>
      </w:r>
      <w:r w:rsidR="006E7F9F" w:rsidRPr="00175661">
        <w:rPr>
          <w:rFonts w:cs="Arial"/>
        </w:rPr>
        <w:t>mění</w:t>
      </w:r>
      <w:r w:rsidR="00CD5824" w:rsidRPr="00175661">
        <w:rPr>
          <w:rFonts w:cs="Arial"/>
        </w:rPr>
        <w:t xml:space="preserve"> termín použití poskytnuté dotace </w:t>
      </w:r>
      <w:r w:rsidR="006E7F9F" w:rsidRPr="00175661">
        <w:rPr>
          <w:rFonts w:cs="Arial"/>
        </w:rPr>
        <w:t>na</w:t>
      </w:r>
      <w:r w:rsidR="00CD5824" w:rsidRPr="00175661">
        <w:rPr>
          <w:rFonts w:cs="Arial"/>
        </w:rPr>
        <w:t xml:space="preserve"> 3</w:t>
      </w:r>
      <w:r w:rsidR="00E97A11" w:rsidRPr="00175661">
        <w:rPr>
          <w:rFonts w:cs="Arial"/>
        </w:rPr>
        <w:t>1</w:t>
      </w:r>
      <w:r w:rsidR="00CD5824" w:rsidRPr="00175661">
        <w:rPr>
          <w:rFonts w:cs="Arial"/>
        </w:rPr>
        <w:t>. </w:t>
      </w:r>
      <w:r w:rsidR="00FE1280">
        <w:rPr>
          <w:rFonts w:cs="Arial"/>
        </w:rPr>
        <w:t>1</w:t>
      </w:r>
      <w:r w:rsidR="006E7F9F" w:rsidRPr="00175661">
        <w:rPr>
          <w:rFonts w:cs="Arial"/>
        </w:rPr>
        <w:t>2</w:t>
      </w:r>
      <w:r w:rsidR="00CD5824" w:rsidRPr="00175661">
        <w:rPr>
          <w:rFonts w:cs="Arial"/>
        </w:rPr>
        <w:t xml:space="preserve">. 2022, podle návrhu, uvedeného </w:t>
      </w:r>
      <w:r w:rsidR="006A6416" w:rsidRPr="00175661">
        <w:rPr>
          <w:rFonts w:cs="Arial"/>
        </w:rPr>
        <w:t>v příloze č. 0</w:t>
      </w:r>
      <w:r>
        <w:rPr>
          <w:rFonts w:cs="Arial"/>
        </w:rPr>
        <w:t>2</w:t>
      </w:r>
      <w:r w:rsidR="006A6416" w:rsidRPr="00175661">
        <w:rPr>
          <w:rFonts w:cs="Arial"/>
        </w:rPr>
        <w:t xml:space="preserve"> tohoto usnesení,</w:t>
      </w:r>
    </w:p>
    <w:p w14:paraId="78EDFAF4" w14:textId="77777777" w:rsidR="00084DBB" w:rsidRPr="00175661" w:rsidRDefault="00084DBB" w:rsidP="00084DBB">
      <w:pPr>
        <w:pStyle w:val="Odstavecseseznamem"/>
        <w:tabs>
          <w:tab w:val="left" w:pos="3960"/>
        </w:tabs>
        <w:spacing w:before="120"/>
        <w:ind w:left="714" w:firstLine="0"/>
        <w:contextualSpacing w:val="0"/>
        <w:rPr>
          <w:rFonts w:cs="Arial"/>
        </w:rPr>
      </w:pPr>
    </w:p>
    <w:p w14:paraId="02C78921" w14:textId="2F5BE997" w:rsidR="003A3C95" w:rsidRPr="00175661" w:rsidRDefault="00622E05" w:rsidP="006D2A81">
      <w:pPr>
        <w:tabs>
          <w:tab w:val="left" w:pos="3960"/>
        </w:tabs>
        <w:spacing w:before="120"/>
        <w:outlineLvl w:val="0"/>
        <w:rPr>
          <w:rFonts w:cs="Arial"/>
          <w:u w:val="single"/>
        </w:rPr>
      </w:pPr>
      <w:r w:rsidRPr="00175661">
        <w:rPr>
          <w:rFonts w:cs="Arial"/>
          <w:noProof/>
          <w:szCs w:val="20"/>
          <w:u w:val="single"/>
        </w:rPr>
        <w:t>Přílohy materiálu:</w:t>
      </w:r>
    </w:p>
    <w:p w14:paraId="41F829E2" w14:textId="2E324D9A" w:rsidR="003A3C95" w:rsidRPr="00175661" w:rsidRDefault="00622E05" w:rsidP="006D2A81">
      <w:pPr>
        <w:tabs>
          <w:tab w:val="left" w:pos="3960"/>
        </w:tabs>
        <w:spacing w:before="120"/>
        <w:ind w:left="0" w:firstLine="0"/>
        <w:outlineLvl w:val="0"/>
        <w:rPr>
          <w:rFonts w:cs="Arial"/>
          <w:szCs w:val="20"/>
        </w:rPr>
      </w:pPr>
      <w:r w:rsidRPr="00175661">
        <w:rPr>
          <w:rFonts w:cs="Arial"/>
          <w:bCs/>
          <w:u w:val="single"/>
        </w:rPr>
        <w:t xml:space="preserve">Usnesení – Příloha č. </w:t>
      </w:r>
      <w:r w:rsidR="002C4307" w:rsidRPr="00175661">
        <w:rPr>
          <w:rFonts w:cs="Arial"/>
          <w:bCs/>
          <w:u w:val="single"/>
        </w:rPr>
        <w:t>0</w:t>
      </w:r>
      <w:r w:rsidRPr="00175661">
        <w:rPr>
          <w:rFonts w:cs="Arial"/>
          <w:bCs/>
          <w:u w:val="single"/>
        </w:rPr>
        <w:t>1</w:t>
      </w:r>
      <w:r w:rsidR="003A3C95" w:rsidRPr="00175661">
        <w:rPr>
          <w:rFonts w:cs="Arial"/>
          <w:szCs w:val="20"/>
        </w:rPr>
        <w:t xml:space="preserve"> – Dodatek č. </w:t>
      </w:r>
      <w:r w:rsidR="008F1C82" w:rsidRPr="00175661">
        <w:rPr>
          <w:rFonts w:cs="Arial"/>
          <w:szCs w:val="20"/>
        </w:rPr>
        <w:t>1</w:t>
      </w:r>
      <w:r w:rsidR="003A3C95" w:rsidRPr="00175661">
        <w:rPr>
          <w:rFonts w:cs="Arial"/>
          <w:szCs w:val="20"/>
        </w:rPr>
        <w:t xml:space="preserve"> k veřejnoprávní smlouvě o poskytnutí dotace mezi Olomouckým krajem a </w:t>
      </w:r>
      <w:r w:rsidR="006E7F9F" w:rsidRPr="00175661">
        <w:rPr>
          <w:rFonts w:eastAsia="Times New Roman" w:cs="Arial"/>
          <w:bCs/>
          <w:szCs w:val="24"/>
          <w:lang w:eastAsia="cs-CZ"/>
        </w:rPr>
        <w:t xml:space="preserve">KELTSKÁ NOC, z. </w:t>
      </w:r>
      <w:proofErr w:type="gramStart"/>
      <w:r w:rsidR="006E7F9F" w:rsidRPr="00175661">
        <w:rPr>
          <w:rFonts w:eastAsia="Times New Roman" w:cs="Arial"/>
          <w:bCs/>
          <w:szCs w:val="24"/>
          <w:lang w:eastAsia="cs-CZ"/>
        </w:rPr>
        <w:t>s.</w:t>
      </w:r>
      <w:proofErr w:type="gramEnd"/>
      <w:r w:rsidR="003A3C95" w:rsidRPr="00175661">
        <w:rPr>
          <w:rFonts w:cs="Arial"/>
          <w:sz w:val="40"/>
          <w:szCs w:val="20"/>
        </w:rPr>
        <w:t xml:space="preserve"> </w:t>
      </w:r>
      <w:r w:rsidR="003A3C95" w:rsidRPr="00175661">
        <w:rPr>
          <w:rFonts w:cs="Arial"/>
        </w:rPr>
        <w:t>(</w:t>
      </w:r>
      <w:r w:rsidR="003A3C95" w:rsidRPr="00175661">
        <w:rPr>
          <w:rFonts w:cs="Arial"/>
          <w:szCs w:val="20"/>
        </w:rPr>
        <w:t xml:space="preserve">strana </w:t>
      </w:r>
      <w:r w:rsidR="004D0997">
        <w:rPr>
          <w:rFonts w:cs="Arial"/>
          <w:szCs w:val="20"/>
        </w:rPr>
        <w:t>3</w:t>
      </w:r>
      <w:r w:rsidR="003A3C95" w:rsidRPr="00175661">
        <w:rPr>
          <w:rFonts w:cs="Arial"/>
          <w:szCs w:val="20"/>
        </w:rPr>
        <w:t>–</w:t>
      </w:r>
      <w:r w:rsidR="004D0997">
        <w:rPr>
          <w:rFonts w:cs="Arial"/>
          <w:szCs w:val="20"/>
        </w:rPr>
        <w:t>4</w:t>
      </w:r>
      <w:r w:rsidR="003A3C95" w:rsidRPr="00175661">
        <w:rPr>
          <w:rFonts w:cs="Arial"/>
          <w:szCs w:val="20"/>
        </w:rPr>
        <w:t>)</w:t>
      </w:r>
    </w:p>
    <w:p w14:paraId="6170D0B4" w14:textId="38ED4C7E" w:rsidR="006E7F9F" w:rsidRPr="00175661" w:rsidRDefault="006E7F9F" w:rsidP="006D2A81">
      <w:pPr>
        <w:tabs>
          <w:tab w:val="left" w:pos="3960"/>
        </w:tabs>
        <w:spacing w:before="120"/>
        <w:ind w:left="0" w:firstLine="0"/>
        <w:outlineLvl w:val="0"/>
        <w:rPr>
          <w:rFonts w:cs="Arial"/>
          <w:szCs w:val="20"/>
        </w:rPr>
      </w:pPr>
      <w:r w:rsidRPr="00175661">
        <w:rPr>
          <w:rFonts w:cs="Arial"/>
          <w:bCs/>
          <w:u w:val="single"/>
        </w:rPr>
        <w:t>Usnesení – Příloha č. 0</w:t>
      </w:r>
      <w:r w:rsidR="003968A4">
        <w:rPr>
          <w:rFonts w:cs="Arial"/>
          <w:bCs/>
          <w:u w:val="single"/>
        </w:rPr>
        <w:t>2</w:t>
      </w:r>
      <w:r w:rsidRPr="00175661">
        <w:rPr>
          <w:rFonts w:cs="Arial"/>
          <w:szCs w:val="20"/>
        </w:rPr>
        <w:t xml:space="preserve"> – Dodatek č. 1 k veřejnoprávní smlouvě o poskytnutí dotace mezi Olomouckým krajem a </w:t>
      </w:r>
      <w:r w:rsidRPr="00175661">
        <w:rPr>
          <w:rFonts w:eastAsia="Times New Roman" w:cs="Arial"/>
          <w:bCs/>
          <w:szCs w:val="24"/>
          <w:lang w:eastAsia="cs-CZ"/>
        </w:rPr>
        <w:t>Statutární město Prostějov</w:t>
      </w:r>
      <w:r w:rsidRPr="00175661">
        <w:rPr>
          <w:rFonts w:cs="Arial"/>
        </w:rPr>
        <w:t xml:space="preserve"> (</w:t>
      </w:r>
      <w:r w:rsidRPr="00175661">
        <w:rPr>
          <w:rFonts w:cs="Arial"/>
          <w:szCs w:val="20"/>
        </w:rPr>
        <w:t xml:space="preserve">strana </w:t>
      </w:r>
      <w:r w:rsidR="004D0997">
        <w:rPr>
          <w:rFonts w:cs="Arial"/>
          <w:szCs w:val="20"/>
        </w:rPr>
        <w:t>5</w:t>
      </w:r>
      <w:r w:rsidRPr="00175661">
        <w:rPr>
          <w:rFonts w:cs="Arial"/>
          <w:szCs w:val="20"/>
        </w:rPr>
        <w:t>–</w:t>
      </w:r>
      <w:r w:rsidR="004D0997">
        <w:rPr>
          <w:rFonts w:cs="Arial"/>
          <w:szCs w:val="20"/>
        </w:rPr>
        <w:t>6</w:t>
      </w:r>
      <w:r w:rsidRPr="00175661">
        <w:rPr>
          <w:rFonts w:cs="Arial"/>
          <w:szCs w:val="20"/>
        </w:rPr>
        <w:t>)</w:t>
      </w:r>
    </w:p>
    <w:p w14:paraId="0353DC85" w14:textId="66B27BF8" w:rsidR="003A3C95" w:rsidRPr="00175661" w:rsidRDefault="00622E05" w:rsidP="006D2A81">
      <w:pPr>
        <w:tabs>
          <w:tab w:val="left" w:pos="3960"/>
        </w:tabs>
        <w:spacing w:before="120"/>
        <w:ind w:left="0" w:firstLine="0"/>
        <w:outlineLvl w:val="0"/>
        <w:rPr>
          <w:rFonts w:cs="Arial"/>
          <w:szCs w:val="20"/>
        </w:rPr>
      </w:pPr>
      <w:r w:rsidRPr="00175661">
        <w:rPr>
          <w:rFonts w:cs="Arial"/>
          <w:szCs w:val="20"/>
          <w:u w:val="single"/>
        </w:rPr>
        <w:t xml:space="preserve">Důvodová zpráva </w:t>
      </w:r>
      <w:r w:rsidR="000B41C1" w:rsidRPr="00175661">
        <w:rPr>
          <w:rFonts w:cs="Arial"/>
          <w:bCs/>
          <w:u w:val="single"/>
        </w:rPr>
        <w:t>–</w:t>
      </w:r>
      <w:r w:rsidRPr="00175661">
        <w:rPr>
          <w:rFonts w:cs="Arial"/>
          <w:szCs w:val="20"/>
          <w:u w:val="single"/>
        </w:rPr>
        <w:t xml:space="preserve"> </w:t>
      </w:r>
      <w:r w:rsidR="003A3C95" w:rsidRPr="00175661">
        <w:rPr>
          <w:rFonts w:cs="Arial"/>
          <w:szCs w:val="20"/>
          <w:u w:val="single"/>
        </w:rPr>
        <w:t xml:space="preserve">Příloha č. </w:t>
      </w:r>
      <w:r w:rsidR="002C4307" w:rsidRPr="00175661">
        <w:rPr>
          <w:rFonts w:cs="Arial"/>
          <w:szCs w:val="20"/>
          <w:u w:val="single"/>
        </w:rPr>
        <w:t>0</w:t>
      </w:r>
      <w:r w:rsidR="004D0997">
        <w:rPr>
          <w:rFonts w:cs="Arial"/>
          <w:szCs w:val="20"/>
          <w:u w:val="single"/>
        </w:rPr>
        <w:t>1</w:t>
      </w:r>
      <w:r w:rsidR="003A3C95" w:rsidRPr="00175661">
        <w:rPr>
          <w:rFonts w:cs="Arial"/>
          <w:szCs w:val="20"/>
        </w:rPr>
        <w:t xml:space="preserve"> – </w:t>
      </w:r>
      <w:bookmarkStart w:id="1" w:name="_Hlk61855120"/>
      <w:r w:rsidR="003A3C95" w:rsidRPr="00175661">
        <w:rPr>
          <w:rFonts w:cs="Arial"/>
          <w:szCs w:val="20"/>
        </w:rPr>
        <w:t xml:space="preserve">Žádost </w:t>
      </w:r>
      <w:r w:rsidR="005810A4" w:rsidRPr="00175661">
        <w:rPr>
          <w:rFonts w:cs="Arial"/>
          <w:szCs w:val="20"/>
        </w:rPr>
        <w:t xml:space="preserve">příjemce dotace </w:t>
      </w:r>
      <w:bookmarkEnd w:id="1"/>
      <w:r w:rsidR="006E7F9F" w:rsidRPr="00175661">
        <w:rPr>
          <w:rFonts w:eastAsia="Times New Roman" w:cs="Arial"/>
          <w:bCs/>
          <w:szCs w:val="24"/>
          <w:lang w:eastAsia="cs-CZ"/>
        </w:rPr>
        <w:t xml:space="preserve">KELTSKÁ NOC, z. </w:t>
      </w:r>
      <w:proofErr w:type="gramStart"/>
      <w:r w:rsidR="006E7F9F" w:rsidRPr="00175661">
        <w:rPr>
          <w:rFonts w:eastAsia="Times New Roman" w:cs="Arial"/>
          <w:bCs/>
          <w:szCs w:val="24"/>
          <w:lang w:eastAsia="cs-CZ"/>
        </w:rPr>
        <w:t>s.</w:t>
      </w:r>
      <w:proofErr w:type="gramEnd"/>
      <w:r w:rsidR="006E7F9F" w:rsidRPr="00175661">
        <w:rPr>
          <w:rFonts w:eastAsia="Times New Roman" w:cs="Arial"/>
          <w:bCs/>
          <w:szCs w:val="24"/>
          <w:lang w:eastAsia="cs-CZ"/>
        </w:rPr>
        <w:t xml:space="preserve"> </w:t>
      </w:r>
      <w:r w:rsidR="003A3C95" w:rsidRPr="00175661">
        <w:rPr>
          <w:rFonts w:cs="Arial"/>
          <w:szCs w:val="20"/>
        </w:rPr>
        <w:t xml:space="preserve">(strana </w:t>
      </w:r>
      <w:r w:rsidR="004D0997">
        <w:rPr>
          <w:rFonts w:cs="Arial"/>
          <w:szCs w:val="20"/>
        </w:rPr>
        <w:t>7</w:t>
      </w:r>
      <w:r w:rsidR="003A3C95" w:rsidRPr="00175661">
        <w:rPr>
          <w:rFonts w:cs="Arial"/>
          <w:szCs w:val="20"/>
        </w:rPr>
        <w:t>)</w:t>
      </w:r>
    </w:p>
    <w:p w14:paraId="0CC7B751" w14:textId="519480D3" w:rsidR="00AD4CD8" w:rsidRPr="00175661" w:rsidRDefault="00622E05" w:rsidP="006D2A81">
      <w:pPr>
        <w:tabs>
          <w:tab w:val="left" w:pos="3960"/>
        </w:tabs>
        <w:spacing w:before="120"/>
        <w:ind w:left="0" w:firstLine="0"/>
        <w:outlineLvl w:val="0"/>
        <w:rPr>
          <w:rFonts w:cs="Arial"/>
          <w:bCs/>
          <w:szCs w:val="20"/>
        </w:rPr>
      </w:pPr>
      <w:r w:rsidRPr="00175661">
        <w:rPr>
          <w:rFonts w:cs="Arial"/>
          <w:szCs w:val="20"/>
          <w:u w:val="single"/>
        </w:rPr>
        <w:t xml:space="preserve">Důvodová zpráva </w:t>
      </w:r>
      <w:r w:rsidR="000B41C1" w:rsidRPr="00175661">
        <w:rPr>
          <w:rFonts w:cs="Arial"/>
          <w:bCs/>
          <w:u w:val="single"/>
        </w:rPr>
        <w:t>–</w:t>
      </w:r>
      <w:r w:rsidRPr="00175661">
        <w:rPr>
          <w:rFonts w:cs="Arial"/>
          <w:szCs w:val="20"/>
          <w:u w:val="single"/>
        </w:rPr>
        <w:t xml:space="preserve"> </w:t>
      </w:r>
      <w:r w:rsidR="003A3C95" w:rsidRPr="00175661">
        <w:rPr>
          <w:rFonts w:cs="Arial"/>
          <w:szCs w:val="20"/>
          <w:u w:val="single"/>
        </w:rPr>
        <w:t xml:space="preserve">Příloha č. </w:t>
      </w:r>
      <w:r w:rsidR="002C4307" w:rsidRPr="00175661">
        <w:rPr>
          <w:rFonts w:cs="Arial"/>
          <w:szCs w:val="20"/>
          <w:u w:val="single"/>
        </w:rPr>
        <w:t>0</w:t>
      </w:r>
      <w:r w:rsidR="004D0997">
        <w:rPr>
          <w:rFonts w:cs="Arial"/>
          <w:szCs w:val="20"/>
          <w:u w:val="single"/>
        </w:rPr>
        <w:t>2</w:t>
      </w:r>
      <w:r w:rsidR="003A3C95" w:rsidRPr="00175661">
        <w:rPr>
          <w:rFonts w:cs="Arial"/>
          <w:szCs w:val="20"/>
        </w:rPr>
        <w:t xml:space="preserve"> – </w:t>
      </w:r>
      <w:bookmarkStart w:id="2" w:name="_Hlk61855229"/>
      <w:r w:rsidR="003A3C95" w:rsidRPr="00175661">
        <w:rPr>
          <w:rFonts w:cs="Arial"/>
          <w:szCs w:val="20"/>
        </w:rPr>
        <w:t xml:space="preserve">Veřejnoprávní smlouva o poskytnutí dotace mezi Olomouckým krajem a </w:t>
      </w:r>
      <w:bookmarkEnd w:id="2"/>
      <w:r w:rsidR="006E7F9F" w:rsidRPr="00175661">
        <w:rPr>
          <w:rFonts w:eastAsia="Times New Roman" w:cs="Arial"/>
          <w:bCs/>
          <w:szCs w:val="24"/>
          <w:lang w:eastAsia="cs-CZ"/>
        </w:rPr>
        <w:t xml:space="preserve">KELTSKÁ NOC, z. </w:t>
      </w:r>
      <w:proofErr w:type="gramStart"/>
      <w:r w:rsidR="006E7F9F" w:rsidRPr="00175661">
        <w:rPr>
          <w:rFonts w:eastAsia="Times New Roman" w:cs="Arial"/>
          <w:bCs/>
          <w:szCs w:val="24"/>
          <w:lang w:eastAsia="cs-CZ"/>
        </w:rPr>
        <w:t>s.</w:t>
      </w:r>
      <w:proofErr w:type="gramEnd"/>
      <w:r w:rsidR="008C0CE4" w:rsidRPr="00175661">
        <w:rPr>
          <w:rFonts w:cs="Arial"/>
          <w:bCs/>
          <w:iCs/>
        </w:rPr>
        <w:t>.</w:t>
      </w:r>
      <w:r w:rsidR="003A3C95" w:rsidRPr="00175661">
        <w:rPr>
          <w:rFonts w:cs="Arial"/>
          <w:bCs/>
          <w:szCs w:val="20"/>
        </w:rPr>
        <w:t xml:space="preserve"> (strana </w:t>
      </w:r>
      <w:r w:rsidR="004D0997">
        <w:rPr>
          <w:rFonts w:cs="Arial"/>
          <w:bCs/>
          <w:szCs w:val="20"/>
        </w:rPr>
        <w:t>8</w:t>
      </w:r>
      <w:r w:rsidR="00857DFC" w:rsidRPr="00175661">
        <w:rPr>
          <w:rFonts w:cs="Arial"/>
          <w:szCs w:val="20"/>
        </w:rPr>
        <w:t>–</w:t>
      </w:r>
      <w:r w:rsidR="004D0997">
        <w:rPr>
          <w:rFonts w:cs="Arial"/>
          <w:szCs w:val="20"/>
        </w:rPr>
        <w:t>16</w:t>
      </w:r>
      <w:r w:rsidR="003A3C95" w:rsidRPr="00175661">
        <w:rPr>
          <w:rFonts w:cs="Arial"/>
          <w:bCs/>
          <w:szCs w:val="20"/>
        </w:rPr>
        <w:t>)</w:t>
      </w:r>
    </w:p>
    <w:p w14:paraId="259D4FF9" w14:textId="2563B8E7" w:rsidR="0018529B" w:rsidRPr="003968A4" w:rsidRDefault="006E7F9F" w:rsidP="0018529B">
      <w:pPr>
        <w:tabs>
          <w:tab w:val="left" w:pos="3960"/>
        </w:tabs>
        <w:spacing w:before="120"/>
        <w:ind w:left="0" w:firstLine="0"/>
        <w:outlineLvl w:val="0"/>
        <w:rPr>
          <w:rFonts w:cs="Arial"/>
          <w:bCs/>
          <w:szCs w:val="20"/>
        </w:rPr>
      </w:pPr>
      <w:r w:rsidRPr="00175661">
        <w:rPr>
          <w:rFonts w:cs="Arial"/>
          <w:szCs w:val="20"/>
          <w:u w:val="single"/>
        </w:rPr>
        <w:t xml:space="preserve">Důvodová zpráva </w:t>
      </w:r>
      <w:r w:rsidR="000B41C1" w:rsidRPr="00175661">
        <w:rPr>
          <w:rFonts w:cs="Arial"/>
          <w:bCs/>
          <w:u w:val="single"/>
        </w:rPr>
        <w:t>–</w:t>
      </w:r>
      <w:r w:rsidRPr="00175661">
        <w:rPr>
          <w:rFonts w:cs="Arial"/>
          <w:szCs w:val="20"/>
          <w:u w:val="single"/>
        </w:rPr>
        <w:t xml:space="preserve"> Příloha č. </w:t>
      </w:r>
      <w:r w:rsidR="0007714F" w:rsidRPr="00175661">
        <w:rPr>
          <w:rFonts w:cs="Arial"/>
          <w:szCs w:val="20"/>
          <w:u w:val="single"/>
        </w:rPr>
        <w:t>0</w:t>
      </w:r>
      <w:r w:rsidR="004D0997">
        <w:rPr>
          <w:rFonts w:cs="Arial"/>
          <w:szCs w:val="20"/>
          <w:u w:val="single"/>
        </w:rPr>
        <w:t>3</w:t>
      </w:r>
      <w:r w:rsidRPr="00175661">
        <w:rPr>
          <w:rFonts w:cs="Arial"/>
          <w:szCs w:val="20"/>
        </w:rPr>
        <w:t xml:space="preserve"> – Veřejnoprávní smlouva o poskytnutí dotace mezi Olomouckým krajem a </w:t>
      </w:r>
      <w:r w:rsidR="00C864A5" w:rsidRPr="00175661">
        <w:rPr>
          <w:rFonts w:eastAsia="Times New Roman" w:cs="Arial"/>
          <w:bCs/>
          <w:szCs w:val="24"/>
          <w:lang w:eastAsia="cs-CZ"/>
        </w:rPr>
        <w:t>Statutární město Prostějov</w:t>
      </w:r>
      <w:r w:rsidR="00C864A5" w:rsidRPr="00175661">
        <w:rPr>
          <w:rFonts w:cs="Arial"/>
          <w:bCs/>
          <w:szCs w:val="20"/>
        </w:rPr>
        <w:t xml:space="preserve"> </w:t>
      </w:r>
      <w:r w:rsidRPr="00175661">
        <w:rPr>
          <w:rFonts w:cs="Arial"/>
          <w:bCs/>
          <w:szCs w:val="20"/>
        </w:rPr>
        <w:t xml:space="preserve">(strana </w:t>
      </w:r>
      <w:r w:rsidR="004D0997">
        <w:rPr>
          <w:rFonts w:cs="Arial"/>
          <w:bCs/>
          <w:szCs w:val="20"/>
        </w:rPr>
        <w:t>17</w:t>
      </w:r>
      <w:r w:rsidRPr="00175661">
        <w:rPr>
          <w:rFonts w:cs="Arial"/>
          <w:bCs/>
          <w:szCs w:val="20"/>
        </w:rPr>
        <w:t>–</w:t>
      </w:r>
      <w:r w:rsidR="004D0997">
        <w:rPr>
          <w:rFonts w:cs="Arial"/>
          <w:bCs/>
          <w:szCs w:val="20"/>
        </w:rPr>
        <w:t>2</w:t>
      </w:r>
      <w:r w:rsidR="00BE368B" w:rsidRPr="00175661">
        <w:rPr>
          <w:rFonts w:cs="Arial"/>
          <w:bCs/>
          <w:szCs w:val="20"/>
        </w:rPr>
        <w:t>3</w:t>
      </w:r>
      <w:r w:rsidRPr="00175661">
        <w:rPr>
          <w:rFonts w:cs="Arial"/>
          <w:bCs/>
          <w:szCs w:val="20"/>
        </w:rPr>
        <w:t>)</w:t>
      </w:r>
    </w:p>
    <w:p w14:paraId="366B9F36" w14:textId="77777777" w:rsidR="0018529B" w:rsidRDefault="0018529B" w:rsidP="006E7F9F">
      <w:pPr>
        <w:tabs>
          <w:tab w:val="left" w:pos="3960"/>
        </w:tabs>
        <w:spacing w:before="120"/>
        <w:ind w:left="0" w:firstLine="0"/>
        <w:outlineLvl w:val="0"/>
        <w:rPr>
          <w:rFonts w:cs="Arial"/>
          <w:bCs/>
          <w:szCs w:val="20"/>
        </w:rPr>
      </w:pPr>
    </w:p>
    <w:p w14:paraId="20FE1A09" w14:textId="77777777" w:rsidR="00E97A11" w:rsidRDefault="00E97A11" w:rsidP="006D2A81">
      <w:pPr>
        <w:tabs>
          <w:tab w:val="left" w:pos="3960"/>
        </w:tabs>
        <w:spacing w:before="120"/>
        <w:ind w:left="0" w:firstLine="0"/>
        <w:outlineLvl w:val="0"/>
        <w:rPr>
          <w:rFonts w:cs="Arial"/>
          <w:bCs/>
          <w:szCs w:val="20"/>
        </w:rPr>
      </w:pPr>
    </w:p>
    <w:p w14:paraId="785EE1DF" w14:textId="287759E3" w:rsidR="00AC6B29" w:rsidRPr="00AD4CD8" w:rsidRDefault="00AD4CD8" w:rsidP="004A576C">
      <w:pPr>
        <w:tabs>
          <w:tab w:val="left" w:pos="5760"/>
        </w:tabs>
        <w:ind w:left="0" w:firstLine="0"/>
        <w:rPr>
          <w:rFonts w:cs="Arial"/>
          <w:szCs w:val="20"/>
        </w:rPr>
      </w:pPr>
      <w:r>
        <w:rPr>
          <w:rFonts w:cs="Arial"/>
          <w:szCs w:val="20"/>
        </w:rPr>
        <w:tab/>
      </w:r>
    </w:p>
    <w:sectPr w:rsidR="00AC6B29" w:rsidRPr="00AD4CD8" w:rsidSect="00FB332D">
      <w:footerReference w:type="default" r:id="rId8"/>
      <w:pgSz w:w="11906" w:h="16838"/>
      <w:pgMar w:top="1417" w:right="1417" w:bottom="170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95104" w14:textId="77777777" w:rsidR="000848D4" w:rsidRDefault="000848D4" w:rsidP="00760D8B">
      <w:r>
        <w:separator/>
      </w:r>
    </w:p>
  </w:endnote>
  <w:endnote w:type="continuationSeparator" w:id="0">
    <w:p w14:paraId="79627D58" w14:textId="77777777" w:rsidR="000848D4" w:rsidRDefault="000848D4" w:rsidP="0076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4E2CC" w14:textId="57FE42F0" w:rsidR="0003393F" w:rsidRPr="006B7C44" w:rsidRDefault="003968A4" w:rsidP="003968A4">
    <w:pPr>
      <w:pStyle w:val="Zpat"/>
      <w:jc w:val="left"/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 xml:space="preserve">Zastupitelstvo </w:t>
    </w:r>
    <w:r w:rsidRPr="006B7C44">
      <w:rPr>
        <w:rFonts w:cs="Arial"/>
        <w:i/>
        <w:iCs/>
        <w:sz w:val="20"/>
        <w:szCs w:val="20"/>
      </w:rPr>
      <w:t xml:space="preserve">Olomouckého kraje </w:t>
    </w:r>
    <w:r>
      <w:rPr>
        <w:rFonts w:cs="Arial"/>
        <w:i/>
        <w:iCs/>
        <w:sz w:val="20"/>
        <w:szCs w:val="20"/>
      </w:rPr>
      <w:t>26</w:t>
    </w:r>
    <w:r w:rsidRPr="006B7C44">
      <w:rPr>
        <w:rFonts w:cs="Arial"/>
        <w:i/>
        <w:iCs/>
        <w:sz w:val="20"/>
        <w:szCs w:val="20"/>
      </w:rPr>
      <w:t xml:space="preserve">. </w:t>
    </w:r>
    <w:r>
      <w:rPr>
        <w:rFonts w:cs="Arial"/>
        <w:i/>
        <w:iCs/>
        <w:sz w:val="20"/>
        <w:szCs w:val="20"/>
      </w:rPr>
      <w:t>9. 2022</w:t>
    </w:r>
    <w:r w:rsidR="0003393F">
      <w:rPr>
        <w:rFonts w:cs="Arial"/>
        <w:i/>
        <w:iCs/>
        <w:sz w:val="20"/>
        <w:szCs w:val="20"/>
      </w:rPr>
      <w:t xml:space="preserve">        </w:t>
    </w:r>
    <w:r w:rsidR="0003393F" w:rsidRPr="006B7C44">
      <w:rPr>
        <w:rFonts w:cs="Arial"/>
        <w:i/>
        <w:iCs/>
        <w:sz w:val="20"/>
        <w:szCs w:val="20"/>
      </w:rPr>
      <w:tab/>
    </w:r>
    <w:r w:rsidR="0003393F" w:rsidRPr="006B7C44">
      <w:rPr>
        <w:rFonts w:cs="Arial"/>
        <w:i/>
        <w:iCs/>
        <w:sz w:val="20"/>
        <w:szCs w:val="20"/>
      </w:rPr>
      <w:tab/>
      <w:t xml:space="preserve">             Strana </w:t>
    </w:r>
    <w:r w:rsidR="0003393F" w:rsidRPr="006B7C44">
      <w:rPr>
        <w:rFonts w:cs="Arial"/>
        <w:i/>
        <w:iCs/>
        <w:sz w:val="20"/>
        <w:szCs w:val="20"/>
      </w:rPr>
      <w:fldChar w:fldCharType="begin"/>
    </w:r>
    <w:r w:rsidR="0003393F" w:rsidRPr="006B7C44">
      <w:rPr>
        <w:rFonts w:cs="Arial"/>
        <w:i/>
        <w:iCs/>
        <w:sz w:val="20"/>
        <w:szCs w:val="20"/>
      </w:rPr>
      <w:instrText xml:space="preserve"> PAGE </w:instrText>
    </w:r>
    <w:r w:rsidR="0003393F" w:rsidRPr="006B7C44">
      <w:rPr>
        <w:rFonts w:cs="Arial"/>
        <w:i/>
        <w:iCs/>
        <w:sz w:val="20"/>
        <w:szCs w:val="20"/>
      </w:rPr>
      <w:fldChar w:fldCharType="separate"/>
    </w:r>
    <w:r w:rsidR="00A14678">
      <w:rPr>
        <w:rFonts w:cs="Arial"/>
        <w:i/>
        <w:iCs/>
        <w:noProof/>
        <w:sz w:val="20"/>
        <w:szCs w:val="20"/>
      </w:rPr>
      <w:t>2</w:t>
    </w:r>
    <w:r w:rsidR="0003393F" w:rsidRPr="006B7C44">
      <w:rPr>
        <w:rFonts w:cs="Arial"/>
        <w:i/>
        <w:iCs/>
        <w:sz w:val="20"/>
        <w:szCs w:val="20"/>
      </w:rPr>
      <w:fldChar w:fldCharType="end"/>
    </w:r>
    <w:r w:rsidR="0003393F" w:rsidRPr="006B7C44">
      <w:rPr>
        <w:rFonts w:cs="Arial"/>
        <w:i/>
        <w:iCs/>
        <w:sz w:val="20"/>
        <w:szCs w:val="20"/>
      </w:rPr>
      <w:t xml:space="preserve"> (celkem </w:t>
    </w:r>
    <w:r w:rsidR="004D0997">
      <w:rPr>
        <w:rFonts w:cs="Arial"/>
        <w:i/>
        <w:iCs/>
        <w:sz w:val="20"/>
        <w:szCs w:val="20"/>
      </w:rPr>
      <w:t>23</w:t>
    </w:r>
    <w:r w:rsidR="0003393F" w:rsidRPr="006B7C44">
      <w:rPr>
        <w:rFonts w:cs="Arial"/>
        <w:i/>
        <w:iCs/>
        <w:sz w:val="20"/>
        <w:szCs w:val="20"/>
      </w:rPr>
      <w:t>)</w:t>
    </w:r>
  </w:p>
  <w:p w14:paraId="408ECAB2" w14:textId="44B9C0F9" w:rsidR="00760D8B" w:rsidRPr="0003393F" w:rsidRDefault="00507626" w:rsidP="0003393F">
    <w:pPr>
      <w:pStyle w:val="Zpat"/>
      <w:ind w:left="0" w:firstLine="0"/>
      <w:rPr>
        <w:rFonts w:cs="Arial"/>
        <w:i/>
        <w:sz w:val="20"/>
        <w:szCs w:val="20"/>
      </w:rPr>
    </w:pPr>
    <w:r>
      <w:rPr>
        <w:rFonts w:cs="Arial"/>
        <w:i/>
        <w:iCs/>
        <w:sz w:val="20"/>
        <w:szCs w:val="20"/>
      </w:rPr>
      <w:t>27</w:t>
    </w:r>
    <w:r w:rsidR="00042418">
      <w:rPr>
        <w:rFonts w:cs="Arial"/>
        <w:i/>
        <w:iCs/>
        <w:sz w:val="20"/>
        <w:szCs w:val="20"/>
      </w:rPr>
      <w:t xml:space="preserve">. </w:t>
    </w:r>
    <w:r w:rsidR="00C24CD7" w:rsidRPr="00C24CD7">
      <w:rPr>
        <w:rFonts w:cs="Arial"/>
        <w:i/>
        <w:iCs/>
        <w:sz w:val="20"/>
        <w:szCs w:val="20"/>
      </w:rPr>
      <w:t>–</w:t>
    </w:r>
    <w:r w:rsidR="00042418">
      <w:rPr>
        <w:rFonts w:cs="Arial"/>
        <w:i/>
        <w:iCs/>
        <w:sz w:val="20"/>
        <w:szCs w:val="20"/>
      </w:rPr>
      <w:t xml:space="preserve"> </w:t>
    </w:r>
    <w:r w:rsidR="00735C9E">
      <w:rPr>
        <w:rFonts w:cs="Arial"/>
        <w:i/>
        <w:iCs/>
        <w:sz w:val="20"/>
        <w:szCs w:val="20"/>
      </w:rPr>
      <w:t xml:space="preserve">Dotační program </w:t>
    </w:r>
    <w:r w:rsidR="00CD5824">
      <w:rPr>
        <w:rFonts w:cs="Arial"/>
        <w:bCs/>
        <w:i/>
        <w:iCs/>
        <w:sz w:val="20"/>
        <w:szCs w:val="20"/>
      </w:rPr>
      <w:t>0</w:t>
    </w:r>
    <w:r w:rsidR="00042418">
      <w:rPr>
        <w:rFonts w:cs="Arial"/>
        <w:bCs/>
        <w:i/>
        <w:iCs/>
        <w:sz w:val="20"/>
        <w:szCs w:val="20"/>
      </w:rPr>
      <w:t>5</w:t>
    </w:r>
    <w:r w:rsidR="00CD5824">
      <w:rPr>
        <w:rFonts w:cs="Arial"/>
        <w:bCs/>
        <w:i/>
        <w:iCs/>
        <w:sz w:val="20"/>
        <w:szCs w:val="20"/>
      </w:rPr>
      <w:t>_01_Program podpory kultury v Olomouckém kraji v roce 202</w:t>
    </w:r>
    <w:r w:rsidR="00042418">
      <w:rPr>
        <w:rFonts w:cs="Arial"/>
        <w:bCs/>
        <w:i/>
        <w:iCs/>
        <w:sz w:val="20"/>
        <w:szCs w:val="20"/>
      </w:rPr>
      <w:t>2</w:t>
    </w:r>
    <w:r w:rsidR="00CD5824">
      <w:rPr>
        <w:rFonts w:cs="Arial"/>
        <w:bCs/>
        <w:i/>
        <w:iCs/>
        <w:sz w:val="20"/>
        <w:szCs w:val="20"/>
      </w:rPr>
      <w:t xml:space="preserve"> </w:t>
    </w:r>
    <w:r w:rsidR="00042418">
      <w:rPr>
        <w:rFonts w:cs="Arial"/>
        <w:bCs/>
        <w:i/>
        <w:iCs/>
        <w:sz w:val="20"/>
        <w:szCs w:val="20"/>
      </w:rPr>
      <w:t>– dodatky ke smlouvám o poskytnutí dotace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BF1E9" w14:textId="77777777" w:rsidR="000848D4" w:rsidRDefault="000848D4" w:rsidP="00760D8B">
      <w:r>
        <w:separator/>
      </w:r>
    </w:p>
  </w:footnote>
  <w:footnote w:type="continuationSeparator" w:id="0">
    <w:p w14:paraId="14552ACC" w14:textId="77777777" w:rsidR="000848D4" w:rsidRDefault="000848D4" w:rsidP="0076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324AB"/>
    <w:multiLevelType w:val="hybridMultilevel"/>
    <w:tmpl w:val="85CA3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74201"/>
    <w:multiLevelType w:val="hybridMultilevel"/>
    <w:tmpl w:val="CE5C2F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E3593"/>
    <w:multiLevelType w:val="hybridMultilevel"/>
    <w:tmpl w:val="3DE04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A1BEC"/>
    <w:multiLevelType w:val="hybridMultilevel"/>
    <w:tmpl w:val="71880414"/>
    <w:lvl w:ilvl="0" w:tplc="AC1676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29"/>
    <w:rsid w:val="00005CCA"/>
    <w:rsid w:val="0000630A"/>
    <w:rsid w:val="0002711C"/>
    <w:rsid w:val="000316C3"/>
    <w:rsid w:val="0003393F"/>
    <w:rsid w:val="00042418"/>
    <w:rsid w:val="00046368"/>
    <w:rsid w:val="00052908"/>
    <w:rsid w:val="00052F0A"/>
    <w:rsid w:val="00060D2C"/>
    <w:rsid w:val="0007714F"/>
    <w:rsid w:val="00082E5D"/>
    <w:rsid w:val="000848D4"/>
    <w:rsid w:val="00084DBB"/>
    <w:rsid w:val="000A51B9"/>
    <w:rsid w:val="000A72A8"/>
    <w:rsid w:val="000A7A6D"/>
    <w:rsid w:val="000B41C1"/>
    <w:rsid w:val="000C2B20"/>
    <w:rsid w:val="000D27A6"/>
    <w:rsid w:val="000D4D71"/>
    <w:rsid w:val="000E0DFC"/>
    <w:rsid w:val="000E6AF6"/>
    <w:rsid w:val="000F1211"/>
    <w:rsid w:val="000F36A0"/>
    <w:rsid w:val="001000BB"/>
    <w:rsid w:val="00100EC5"/>
    <w:rsid w:val="0010182C"/>
    <w:rsid w:val="001151D8"/>
    <w:rsid w:val="001518C2"/>
    <w:rsid w:val="0015738E"/>
    <w:rsid w:val="00157A67"/>
    <w:rsid w:val="00167712"/>
    <w:rsid w:val="00175661"/>
    <w:rsid w:val="001818AE"/>
    <w:rsid w:val="0018529B"/>
    <w:rsid w:val="001B4CCA"/>
    <w:rsid w:val="001C7B89"/>
    <w:rsid w:val="001E549B"/>
    <w:rsid w:val="001F2515"/>
    <w:rsid w:val="00206B1A"/>
    <w:rsid w:val="0021166A"/>
    <w:rsid w:val="00220436"/>
    <w:rsid w:val="002264E9"/>
    <w:rsid w:val="00242869"/>
    <w:rsid w:val="0024431F"/>
    <w:rsid w:val="002554D2"/>
    <w:rsid w:val="00260622"/>
    <w:rsid w:val="0026222F"/>
    <w:rsid w:val="002730EF"/>
    <w:rsid w:val="00273238"/>
    <w:rsid w:val="002873A6"/>
    <w:rsid w:val="00296C12"/>
    <w:rsid w:val="002A2FE0"/>
    <w:rsid w:val="002A32F4"/>
    <w:rsid w:val="002A5525"/>
    <w:rsid w:val="002B1F95"/>
    <w:rsid w:val="002B3DD3"/>
    <w:rsid w:val="002B4C27"/>
    <w:rsid w:val="002C12FD"/>
    <w:rsid w:val="002C3234"/>
    <w:rsid w:val="002C4307"/>
    <w:rsid w:val="002C779A"/>
    <w:rsid w:val="002D662C"/>
    <w:rsid w:val="002D6A17"/>
    <w:rsid w:val="002E3975"/>
    <w:rsid w:val="002F01FD"/>
    <w:rsid w:val="002F1EEC"/>
    <w:rsid w:val="002F25AA"/>
    <w:rsid w:val="002F4D2B"/>
    <w:rsid w:val="002F544B"/>
    <w:rsid w:val="00301371"/>
    <w:rsid w:val="00305729"/>
    <w:rsid w:val="00320732"/>
    <w:rsid w:val="00322CA3"/>
    <w:rsid w:val="00322CFF"/>
    <w:rsid w:val="00325107"/>
    <w:rsid w:val="00372825"/>
    <w:rsid w:val="0037760C"/>
    <w:rsid w:val="003819FD"/>
    <w:rsid w:val="00382AA5"/>
    <w:rsid w:val="003968A4"/>
    <w:rsid w:val="00397F15"/>
    <w:rsid w:val="003A2336"/>
    <w:rsid w:val="003A3C95"/>
    <w:rsid w:val="003A43F5"/>
    <w:rsid w:val="003B0077"/>
    <w:rsid w:val="003D192A"/>
    <w:rsid w:val="003E4F5C"/>
    <w:rsid w:val="003E6895"/>
    <w:rsid w:val="003F2E4D"/>
    <w:rsid w:val="00401CB2"/>
    <w:rsid w:val="00402503"/>
    <w:rsid w:val="0041348C"/>
    <w:rsid w:val="00426C35"/>
    <w:rsid w:val="004326A2"/>
    <w:rsid w:val="004326CD"/>
    <w:rsid w:val="0044278D"/>
    <w:rsid w:val="0044605E"/>
    <w:rsid w:val="00446EA8"/>
    <w:rsid w:val="004610E7"/>
    <w:rsid w:val="004651A9"/>
    <w:rsid w:val="00465407"/>
    <w:rsid w:val="00473BB3"/>
    <w:rsid w:val="004852C0"/>
    <w:rsid w:val="0049013F"/>
    <w:rsid w:val="00494A4E"/>
    <w:rsid w:val="00496E8F"/>
    <w:rsid w:val="004A576C"/>
    <w:rsid w:val="004B2AC2"/>
    <w:rsid w:val="004D0997"/>
    <w:rsid w:val="004D1BFE"/>
    <w:rsid w:val="004D2EA1"/>
    <w:rsid w:val="004D7120"/>
    <w:rsid w:val="004E0D48"/>
    <w:rsid w:val="004E4C9C"/>
    <w:rsid w:val="004F6DB7"/>
    <w:rsid w:val="00507626"/>
    <w:rsid w:val="005115C9"/>
    <w:rsid w:val="00512F17"/>
    <w:rsid w:val="00544DD7"/>
    <w:rsid w:val="005453D4"/>
    <w:rsid w:val="00562B8D"/>
    <w:rsid w:val="005634C0"/>
    <w:rsid w:val="00565617"/>
    <w:rsid w:val="005810A4"/>
    <w:rsid w:val="00584433"/>
    <w:rsid w:val="00587954"/>
    <w:rsid w:val="00592545"/>
    <w:rsid w:val="005A76A3"/>
    <w:rsid w:val="005B2830"/>
    <w:rsid w:val="005B6E4A"/>
    <w:rsid w:val="005C1A65"/>
    <w:rsid w:val="005C442E"/>
    <w:rsid w:val="005D527E"/>
    <w:rsid w:val="005E1B8B"/>
    <w:rsid w:val="005E3CFD"/>
    <w:rsid w:val="005E7E58"/>
    <w:rsid w:val="005F2D32"/>
    <w:rsid w:val="00603648"/>
    <w:rsid w:val="00604AA2"/>
    <w:rsid w:val="00605DA1"/>
    <w:rsid w:val="0061345C"/>
    <w:rsid w:val="00622E05"/>
    <w:rsid w:val="006545FD"/>
    <w:rsid w:val="006712F4"/>
    <w:rsid w:val="0067342A"/>
    <w:rsid w:val="006A6416"/>
    <w:rsid w:val="006B4185"/>
    <w:rsid w:val="006C103F"/>
    <w:rsid w:val="006C19A0"/>
    <w:rsid w:val="006D0842"/>
    <w:rsid w:val="006D2A81"/>
    <w:rsid w:val="006D6167"/>
    <w:rsid w:val="006E131C"/>
    <w:rsid w:val="006E5A37"/>
    <w:rsid w:val="006E6E9A"/>
    <w:rsid w:val="006E7F9F"/>
    <w:rsid w:val="0071191D"/>
    <w:rsid w:val="00723265"/>
    <w:rsid w:val="00733C33"/>
    <w:rsid w:val="00735C9E"/>
    <w:rsid w:val="0073665B"/>
    <w:rsid w:val="007425DC"/>
    <w:rsid w:val="00743DF8"/>
    <w:rsid w:val="007457C2"/>
    <w:rsid w:val="007565B3"/>
    <w:rsid w:val="00757E77"/>
    <w:rsid w:val="007602A7"/>
    <w:rsid w:val="00760D8B"/>
    <w:rsid w:val="0076300A"/>
    <w:rsid w:val="0077603C"/>
    <w:rsid w:val="00776A9F"/>
    <w:rsid w:val="0079265D"/>
    <w:rsid w:val="00793CD4"/>
    <w:rsid w:val="007B3489"/>
    <w:rsid w:val="007B702C"/>
    <w:rsid w:val="007C3144"/>
    <w:rsid w:val="007C350D"/>
    <w:rsid w:val="007D2963"/>
    <w:rsid w:val="007D403B"/>
    <w:rsid w:val="007E3A76"/>
    <w:rsid w:val="007E56F5"/>
    <w:rsid w:val="007F1F07"/>
    <w:rsid w:val="00800048"/>
    <w:rsid w:val="00800928"/>
    <w:rsid w:val="00805193"/>
    <w:rsid w:val="008230FC"/>
    <w:rsid w:val="00857DFC"/>
    <w:rsid w:val="008710CA"/>
    <w:rsid w:val="00874B0A"/>
    <w:rsid w:val="00881ADD"/>
    <w:rsid w:val="00882687"/>
    <w:rsid w:val="00886677"/>
    <w:rsid w:val="008A1064"/>
    <w:rsid w:val="008A58ED"/>
    <w:rsid w:val="008C0CE4"/>
    <w:rsid w:val="008D14E4"/>
    <w:rsid w:val="008F1C82"/>
    <w:rsid w:val="008F4892"/>
    <w:rsid w:val="008F48BF"/>
    <w:rsid w:val="008F7121"/>
    <w:rsid w:val="00901659"/>
    <w:rsid w:val="009030F3"/>
    <w:rsid w:val="0090498A"/>
    <w:rsid w:val="00913C11"/>
    <w:rsid w:val="00913EA8"/>
    <w:rsid w:val="00935B5E"/>
    <w:rsid w:val="00950607"/>
    <w:rsid w:val="0095704A"/>
    <w:rsid w:val="00962F03"/>
    <w:rsid w:val="00964226"/>
    <w:rsid w:val="00977909"/>
    <w:rsid w:val="00985584"/>
    <w:rsid w:val="00986C76"/>
    <w:rsid w:val="009B0DA7"/>
    <w:rsid w:val="009B1A39"/>
    <w:rsid w:val="009C4D36"/>
    <w:rsid w:val="009C64E3"/>
    <w:rsid w:val="009D1491"/>
    <w:rsid w:val="009E0475"/>
    <w:rsid w:val="009E3FAF"/>
    <w:rsid w:val="00A013F7"/>
    <w:rsid w:val="00A0349E"/>
    <w:rsid w:val="00A14678"/>
    <w:rsid w:val="00A16265"/>
    <w:rsid w:val="00A308FC"/>
    <w:rsid w:val="00A31A17"/>
    <w:rsid w:val="00A32FED"/>
    <w:rsid w:val="00A43077"/>
    <w:rsid w:val="00A45066"/>
    <w:rsid w:val="00A54A6F"/>
    <w:rsid w:val="00A565BA"/>
    <w:rsid w:val="00A653AE"/>
    <w:rsid w:val="00A66376"/>
    <w:rsid w:val="00A6779B"/>
    <w:rsid w:val="00A678A8"/>
    <w:rsid w:val="00A73578"/>
    <w:rsid w:val="00A74519"/>
    <w:rsid w:val="00A82D88"/>
    <w:rsid w:val="00A93B96"/>
    <w:rsid w:val="00AA2221"/>
    <w:rsid w:val="00AA6694"/>
    <w:rsid w:val="00AC6B29"/>
    <w:rsid w:val="00AD4CD8"/>
    <w:rsid w:val="00AE0CD9"/>
    <w:rsid w:val="00B028F1"/>
    <w:rsid w:val="00B03864"/>
    <w:rsid w:val="00B04B30"/>
    <w:rsid w:val="00B10FAE"/>
    <w:rsid w:val="00B11C88"/>
    <w:rsid w:val="00B2354C"/>
    <w:rsid w:val="00B32DA3"/>
    <w:rsid w:val="00B35971"/>
    <w:rsid w:val="00B37679"/>
    <w:rsid w:val="00B63752"/>
    <w:rsid w:val="00B64182"/>
    <w:rsid w:val="00B7079A"/>
    <w:rsid w:val="00B730AD"/>
    <w:rsid w:val="00B74863"/>
    <w:rsid w:val="00B768A7"/>
    <w:rsid w:val="00B80C02"/>
    <w:rsid w:val="00B911B9"/>
    <w:rsid w:val="00B91560"/>
    <w:rsid w:val="00BA2669"/>
    <w:rsid w:val="00BA2EE6"/>
    <w:rsid w:val="00BA3C5E"/>
    <w:rsid w:val="00BA59B8"/>
    <w:rsid w:val="00BA61E8"/>
    <w:rsid w:val="00BA7920"/>
    <w:rsid w:val="00BC7C8E"/>
    <w:rsid w:val="00BD093A"/>
    <w:rsid w:val="00BD70A3"/>
    <w:rsid w:val="00BE368B"/>
    <w:rsid w:val="00C025EF"/>
    <w:rsid w:val="00C048C9"/>
    <w:rsid w:val="00C23E18"/>
    <w:rsid w:val="00C24CD7"/>
    <w:rsid w:val="00C26BC6"/>
    <w:rsid w:val="00C30EF9"/>
    <w:rsid w:val="00C33741"/>
    <w:rsid w:val="00C45D29"/>
    <w:rsid w:val="00C472C8"/>
    <w:rsid w:val="00C47ADF"/>
    <w:rsid w:val="00C50BF7"/>
    <w:rsid w:val="00C60929"/>
    <w:rsid w:val="00C820F1"/>
    <w:rsid w:val="00C864A5"/>
    <w:rsid w:val="00CA4231"/>
    <w:rsid w:val="00CA4CB2"/>
    <w:rsid w:val="00CA757B"/>
    <w:rsid w:val="00CB2843"/>
    <w:rsid w:val="00CC4645"/>
    <w:rsid w:val="00CD2D54"/>
    <w:rsid w:val="00CD4C29"/>
    <w:rsid w:val="00CD5824"/>
    <w:rsid w:val="00CD74D8"/>
    <w:rsid w:val="00D32205"/>
    <w:rsid w:val="00D63540"/>
    <w:rsid w:val="00D63A06"/>
    <w:rsid w:val="00D65FF6"/>
    <w:rsid w:val="00D66366"/>
    <w:rsid w:val="00D82465"/>
    <w:rsid w:val="00D8782D"/>
    <w:rsid w:val="00D92CBF"/>
    <w:rsid w:val="00D93F73"/>
    <w:rsid w:val="00D964F7"/>
    <w:rsid w:val="00DA6C3A"/>
    <w:rsid w:val="00DB0754"/>
    <w:rsid w:val="00DB3C32"/>
    <w:rsid w:val="00DC620B"/>
    <w:rsid w:val="00DD53E2"/>
    <w:rsid w:val="00DE1D9F"/>
    <w:rsid w:val="00DF194A"/>
    <w:rsid w:val="00E035D0"/>
    <w:rsid w:val="00E15178"/>
    <w:rsid w:val="00E17B8D"/>
    <w:rsid w:val="00E36EB0"/>
    <w:rsid w:val="00E4526C"/>
    <w:rsid w:val="00E71DE5"/>
    <w:rsid w:val="00E75B92"/>
    <w:rsid w:val="00E7647E"/>
    <w:rsid w:val="00E849D6"/>
    <w:rsid w:val="00E85A5F"/>
    <w:rsid w:val="00E97A11"/>
    <w:rsid w:val="00EA49D4"/>
    <w:rsid w:val="00EB4DA4"/>
    <w:rsid w:val="00EB619B"/>
    <w:rsid w:val="00EC4991"/>
    <w:rsid w:val="00EC61F4"/>
    <w:rsid w:val="00EC6FB3"/>
    <w:rsid w:val="00ED1667"/>
    <w:rsid w:val="00ED4C1A"/>
    <w:rsid w:val="00ED7BF2"/>
    <w:rsid w:val="00F10E0F"/>
    <w:rsid w:val="00F11521"/>
    <w:rsid w:val="00F3163B"/>
    <w:rsid w:val="00F375B2"/>
    <w:rsid w:val="00F851C4"/>
    <w:rsid w:val="00F9498F"/>
    <w:rsid w:val="00F96D56"/>
    <w:rsid w:val="00F97A62"/>
    <w:rsid w:val="00FA69B1"/>
    <w:rsid w:val="00FA6F41"/>
    <w:rsid w:val="00FB0F74"/>
    <w:rsid w:val="00FB332D"/>
    <w:rsid w:val="00FB428F"/>
    <w:rsid w:val="00FD0403"/>
    <w:rsid w:val="00FD09E8"/>
    <w:rsid w:val="00FD2D3F"/>
    <w:rsid w:val="00FE0365"/>
    <w:rsid w:val="00FE1280"/>
    <w:rsid w:val="00FE43A9"/>
    <w:rsid w:val="00F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2502CDD"/>
  <w15:chartTrackingRefBased/>
  <w15:docId w15:val="{6DBAF457-CC69-4364-9326-C8BC3F6D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407"/>
    <w:pPr>
      <w:spacing w:after="0" w:line="240" w:lineRule="auto"/>
      <w:ind w:left="851" w:hanging="851"/>
      <w:jc w:val="both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C29"/>
    <w:pPr>
      <w:ind w:left="720"/>
      <w:contextualSpacing/>
    </w:pPr>
  </w:style>
  <w:style w:type="paragraph" w:styleId="Bezmezer">
    <w:name w:val="No Spacing"/>
    <w:uiPriority w:val="1"/>
    <w:qFormat/>
    <w:rsid w:val="00CD4C2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60D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0D8B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760D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0D8B"/>
    <w:rPr>
      <w:rFonts w:ascii="Arial" w:hAnsi="Arial"/>
      <w:sz w:val="24"/>
    </w:rPr>
  </w:style>
  <w:style w:type="character" w:styleId="slostrnky">
    <w:name w:val="page number"/>
    <w:basedOn w:val="Standardnpsmoodstavce"/>
    <w:rsid w:val="00760D8B"/>
  </w:style>
  <w:style w:type="paragraph" w:styleId="Zkladntextodsazen">
    <w:name w:val="Body Text Indent"/>
    <w:basedOn w:val="Normln"/>
    <w:link w:val="ZkladntextodsazenChar"/>
    <w:rsid w:val="003A3C95"/>
    <w:pPr>
      <w:spacing w:after="120"/>
      <w:ind w:left="283" w:firstLine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A3C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B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862EE-64E6-474B-9D26-1AFF1805B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608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 Tomáš</dc:creator>
  <cp:keywords/>
  <dc:description/>
  <cp:lastModifiedBy>Navrátil Tomáš</cp:lastModifiedBy>
  <cp:revision>37</cp:revision>
  <cp:lastPrinted>2021-05-11T05:50:00Z</cp:lastPrinted>
  <dcterms:created xsi:type="dcterms:W3CDTF">2022-01-18T09:38:00Z</dcterms:created>
  <dcterms:modified xsi:type="dcterms:W3CDTF">2022-09-08T06:00:00Z</dcterms:modified>
</cp:coreProperties>
</file>