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FE" w:rsidRDefault="001F5AFE" w:rsidP="001F5AFE">
      <w:pPr>
        <w:pStyle w:val="Zkladntextodsazen"/>
        <w:pageBreakBefore/>
        <w:ind w:left="0"/>
        <w:rPr>
          <w:rFonts w:ascii="Arial" w:hAnsi="Arial" w:cs="Arial"/>
          <w:b/>
        </w:rPr>
      </w:pPr>
      <w:r>
        <w:rPr>
          <w:rFonts w:ascii="Arial" w:hAnsi="Arial" w:cs="Arial"/>
          <w:b/>
        </w:rPr>
        <w:t>Důvodová zpráva:</w:t>
      </w:r>
    </w:p>
    <w:p w:rsidR="00217B05" w:rsidRDefault="00217B05" w:rsidP="001F5AFE">
      <w:pPr>
        <w:pStyle w:val="Dopisosloven"/>
        <w:spacing w:before="120" w:after="0"/>
      </w:pPr>
    </w:p>
    <w:p w:rsidR="00F562BE" w:rsidRDefault="00F562BE" w:rsidP="00F562BE">
      <w:pPr>
        <w:pStyle w:val="Default"/>
        <w:jc w:val="both"/>
        <w:rPr>
          <w:rFonts w:ascii="Arial" w:hAnsi="Arial" w:cs="Arial"/>
          <w:bCs/>
          <w:iCs/>
        </w:rPr>
      </w:pPr>
      <w:r w:rsidRPr="003460D0">
        <w:rPr>
          <w:rFonts w:ascii="Arial" w:hAnsi="Arial" w:cs="Arial"/>
        </w:rPr>
        <w:t xml:space="preserve">Dne 5. května </w:t>
      </w:r>
      <w:r>
        <w:rPr>
          <w:rFonts w:ascii="Arial" w:hAnsi="Arial" w:cs="Arial"/>
        </w:rPr>
        <w:t xml:space="preserve">2015 </w:t>
      </w:r>
      <w:r w:rsidRPr="003460D0">
        <w:rPr>
          <w:rFonts w:ascii="Arial" w:hAnsi="Arial" w:cs="Arial"/>
        </w:rPr>
        <w:t xml:space="preserve">obdržel Olomoucký kraj e-mailovou zprávu z Kanceláře Asociace krajů ČR, jejímž obsahem bylo sdělení ředitele kanceláře Bc. Radka </w:t>
      </w:r>
      <w:proofErr w:type="spellStart"/>
      <w:r w:rsidRPr="003460D0">
        <w:rPr>
          <w:rFonts w:ascii="Arial" w:hAnsi="Arial" w:cs="Arial"/>
        </w:rPr>
        <w:t>Polmy</w:t>
      </w:r>
      <w:proofErr w:type="spellEnd"/>
      <w:r w:rsidRPr="003460D0">
        <w:rPr>
          <w:rFonts w:ascii="Arial" w:hAnsi="Arial" w:cs="Arial"/>
        </w:rPr>
        <w:t xml:space="preserve"> týkající se žádosti o </w:t>
      </w:r>
      <w:r w:rsidRPr="003460D0">
        <w:rPr>
          <w:rFonts w:ascii="Arial" w:hAnsi="Arial" w:cs="Arial"/>
          <w:b/>
        </w:rPr>
        <w:t>projednání a uzavření darovací smlouvy k finančnímu zajištění pořízení nového centrálního videokonferenčního systému krajů</w:t>
      </w:r>
      <w:r w:rsidRPr="003460D0">
        <w:rPr>
          <w:rFonts w:ascii="Arial" w:hAnsi="Arial" w:cs="Arial"/>
        </w:rPr>
        <w:t xml:space="preserve">. Přílohou zprávy bylo usnesení AKČR č. 168 ze dne 30. 1. 2015, návrh darovací smlouvy a tisk 160 -  </w:t>
      </w:r>
      <w:r w:rsidRPr="003460D0">
        <w:rPr>
          <w:rFonts w:ascii="Arial" w:hAnsi="Arial" w:cs="Arial"/>
          <w:bCs/>
          <w:iCs/>
        </w:rPr>
        <w:t>Rozvoj videokonferenčního systému krajů</w:t>
      </w:r>
      <w:r>
        <w:rPr>
          <w:rFonts w:ascii="Arial" w:hAnsi="Arial" w:cs="Arial"/>
          <w:bCs/>
          <w:iCs/>
        </w:rPr>
        <w:t>.</w:t>
      </w:r>
    </w:p>
    <w:p w:rsidR="00F562BE" w:rsidRDefault="00F562BE" w:rsidP="00F562BE">
      <w:pPr>
        <w:pStyle w:val="Default"/>
        <w:jc w:val="both"/>
        <w:rPr>
          <w:rFonts w:ascii="Arial" w:hAnsi="Arial" w:cs="Arial"/>
          <w:bCs/>
          <w:iCs/>
        </w:rPr>
      </w:pPr>
    </w:p>
    <w:p w:rsidR="00F562BE" w:rsidRPr="003460D0" w:rsidRDefault="00F562BE" w:rsidP="00F562BE">
      <w:pPr>
        <w:pStyle w:val="Default"/>
        <w:jc w:val="both"/>
        <w:rPr>
          <w:rFonts w:ascii="Arial" w:hAnsi="Arial" w:cs="Arial"/>
          <w:u w:val="single"/>
        </w:rPr>
      </w:pPr>
      <w:r w:rsidRPr="003460D0">
        <w:rPr>
          <w:rFonts w:ascii="Arial" w:hAnsi="Arial" w:cs="Arial"/>
          <w:u w:val="single"/>
        </w:rPr>
        <w:t>K danému tématu považuji za vhodné uvést několik informací z tisku č. 160, které byly obsahem důvodové zprávy:</w:t>
      </w:r>
    </w:p>
    <w:p w:rsidR="00F562BE" w:rsidRDefault="00F562BE" w:rsidP="00F562BE">
      <w:pPr>
        <w:pStyle w:val="Default"/>
        <w:jc w:val="both"/>
        <w:rPr>
          <w:rFonts w:ascii="Arial" w:hAnsi="Arial" w:cs="Arial"/>
        </w:rPr>
      </w:pPr>
    </w:p>
    <w:p w:rsidR="00F562BE" w:rsidRPr="003460D0" w:rsidRDefault="00F562BE" w:rsidP="00F562BE">
      <w:pPr>
        <w:pStyle w:val="Default"/>
        <w:jc w:val="both"/>
        <w:rPr>
          <w:rFonts w:ascii="Arial" w:hAnsi="Arial" w:cs="Arial"/>
        </w:rPr>
      </w:pPr>
      <w:r w:rsidRPr="003460D0">
        <w:rPr>
          <w:rFonts w:ascii="Arial" w:hAnsi="Arial" w:cs="Arial"/>
        </w:rPr>
        <w:t xml:space="preserve">Kraje využívají videokonference od 9. 9. 2007. Od té doby již proběhlo cca 730 evidovaných videokonferencí. Ekonomická analýza na příkladu Zlínského kraje vyčíslila mezi léty 2007 – 2013 úsporu na cestovném při využívání videokonferencí na 2,3 mil. Kč. </w:t>
      </w:r>
    </w:p>
    <w:p w:rsidR="00F562BE" w:rsidRPr="003460D0" w:rsidRDefault="00F562BE" w:rsidP="00F562BE">
      <w:pPr>
        <w:pStyle w:val="Default"/>
        <w:jc w:val="both"/>
        <w:rPr>
          <w:rFonts w:ascii="Arial" w:hAnsi="Arial" w:cs="Arial"/>
          <w:b/>
          <w:u w:val="single"/>
        </w:rPr>
      </w:pPr>
      <w:r w:rsidRPr="003460D0">
        <w:rPr>
          <w:rFonts w:ascii="Arial" w:hAnsi="Arial" w:cs="Arial"/>
          <w:b/>
          <w:u w:val="single"/>
        </w:rPr>
        <w:t xml:space="preserve">Videokonference jsou využívány zejména pro následující jednání: </w:t>
      </w:r>
    </w:p>
    <w:p w:rsidR="00F562BE" w:rsidRPr="003460D0" w:rsidRDefault="00F562BE" w:rsidP="00F562BE">
      <w:pPr>
        <w:pStyle w:val="Default"/>
        <w:jc w:val="both"/>
        <w:rPr>
          <w:rFonts w:ascii="Arial" w:hAnsi="Arial" w:cs="Arial"/>
        </w:rPr>
      </w:pPr>
      <w:r w:rsidRPr="003460D0">
        <w:rPr>
          <w:rFonts w:ascii="Arial" w:hAnsi="Arial" w:cs="Arial"/>
        </w:rPr>
        <w:t xml:space="preserve">- Asociace krajů České republiky (jednotlivé komise), </w:t>
      </w:r>
    </w:p>
    <w:p w:rsidR="00F562BE" w:rsidRPr="003460D0" w:rsidRDefault="00F562BE" w:rsidP="00F562BE">
      <w:pPr>
        <w:pStyle w:val="Default"/>
        <w:jc w:val="both"/>
        <w:rPr>
          <w:rFonts w:ascii="Arial" w:hAnsi="Arial" w:cs="Arial"/>
        </w:rPr>
      </w:pPr>
      <w:r w:rsidRPr="003460D0">
        <w:rPr>
          <w:rFonts w:ascii="Arial" w:hAnsi="Arial" w:cs="Arial"/>
        </w:rPr>
        <w:t xml:space="preserve">- krizové řízení (Hasičský záchranný sbor a Státní úřad pro jadernou bezpečnost), </w:t>
      </w:r>
    </w:p>
    <w:p w:rsidR="00F562BE" w:rsidRPr="003460D0" w:rsidRDefault="00F562BE" w:rsidP="00F562BE">
      <w:pPr>
        <w:pStyle w:val="Default"/>
        <w:jc w:val="both"/>
        <w:rPr>
          <w:rFonts w:ascii="Arial" w:hAnsi="Arial" w:cs="Arial"/>
        </w:rPr>
      </w:pPr>
      <w:r w:rsidRPr="003460D0">
        <w:rPr>
          <w:rFonts w:ascii="Arial" w:hAnsi="Arial" w:cs="Arial"/>
        </w:rPr>
        <w:t xml:space="preserve">- vedení úřadu a kraje, </w:t>
      </w:r>
    </w:p>
    <w:p w:rsidR="00F562BE" w:rsidRPr="003460D0" w:rsidRDefault="00F562BE" w:rsidP="00F562BE">
      <w:pPr>
        <w:pStyle w:val="Default"/>
        <w:jc w:val="both"/>
        <w:rPr>
          <w:rFonts w:ascii="Arial" w:hAnsi="Arial" w:cs="Arial"/>
        </w:rPr>
      </w:pPr>
      <w:r w:rsidRPr="003460D0">
        <w:rPr>
          <w:rFonts w:ascii="Arial" w:hAnsi="Arial" w:cs="Arial"/>
        </w:rPr>
        <w:t xml:space="preserve">- komunikaci mezi kraji v oblastech projektů Evropské unie, </w:t>
      </w:r>
    </w:p>
    <w:p w:rsidR="00F562BE" w:rsidRPr="003460D0" w:rsidRDefault="00F562BE" w:rsidP="00F562BE">
      <w:pPr>
        <w:pStyle w:val="Default"/>
        <w:jc w:val="both"/>
        <w:rPr>
          <w:rFonts w:ascii="Arial" w:hAnsi="Arial" w:cs="Arial"/>
        </w:rPr>
      </w:pPr>
      <w:r w:rsidRPr="003460D0">
        <w:rPr>
          <w:rFonts w:ascii="Arial" w:hAnsi="Arial" w:cs="Arial"/>
        </w:rPr>
        <w:t xml:space="preserve">- komunikaci v oblasti informatiky, agend správních a samosprávních činností, </w:t>
      </w:r>
    </w:p>
    <w:p w:rsidR="00F562BE" w:rsidRPr="003460D0" w:rsidRDefault="00F562BE" w:rsidP="00F562BE">
      <w:pPr>
        <w:pStyle w:val="Default"/>
        <w:jc w:val="both"/>
        <w:rPr>
          <w:rFonts w:ascii="Arial" w:hAnsi="Arial" w:cs="Arial"/>
        </w:rPr>
      </w:pPr>
      <w:r w:rsidRPr="003460D0">
        <w:rPr>
          <w:rFonts w:ascii="Arial" w:hAnsi="Arial" w:cs="Arial"/>
        </w:rPr>
        <w:t xml:space="preserve">- komunikaci s nemocnicemi, záchrannou službou, úřady regionálních rad, </w:t>
      </w:r>
    </w:p>
    <w:p w:rsidR="00F562BE" w:rsidRPr="003460D0" w:rsidRDefault="00F562BE" w:rsidP="00F562BE">
      <w:pPr>
        <w:pStyle w:val="Default"/>
        <w:jc w:val="both"/>
        <w:rPr>
          <w:rFonts w:ascii="Arial" w:hAnsi="Arial" w:cs="Arial"/>
        </w:rPr>
      </w:pPr>
      <w:r w:rsidRPr="003460D0">
        <w:rPr>
          <w:rFonts w:ascii="Arial" w:hAnsi="Arial" w:cs="Arial"/>
        </w:rPr>
        <w:t xml:space="preserve">- komunikaci s Ministerstvem vnitra ČR, </w:t>
      </w:r>
    </w:p>
    <w:p w:rsidR="00F562BE" w:rsidRPr="003460D0" w:rsidRDefault="00F562BE" w:rsidP="00F562BE">
      <w:pPr>
        <w:pStyle w:val="Default"/>
        <w:jc w:val="both"/>
        <w:rPr>
          <w:rFonts w:ascii="Arial" w:hAnsi="Arial" w:cs="Arial"/>
        </w:rPr>
      </w:pPr>
      <w:r w:rsidRPr="003460D0">
        <w:rPr>
          <w:rFonts w:ascii="Arial" w:hAnsi="Arial" w:cs="Arial"/>
        </w:rPr>
        <w:t xml:space="preserve">- komunikaci s dodavateli. </w:t>
      </w:r>
    </w:p>
    <w:p w:rsidR="00F562BE" w:rsidRDefault="00F562BE" w:rsidP="00F562BE">
      <w:pPr>
        <w:pStyle w:val="Default"/>
        <w:jc w:val="both"/>
        <w:rPr>
          <w:rFonts w:ascii="Arial" w:hAnsi="Arial" w:cs="Arial"/>
        </w:rPr>
      </w:pPr>
    </w:p>
    <w:p w:rsidR="00F562BE" w:rsidRPr="003460D0" w:rsidRDefault="00F562BE" w:rsidP="00F562BE">
      <w:pPr>
        <w:pStyle w:val="Default"/>
        <w:jc w:val="both"/>
        <w:rPr>
          <w:rFonts w:ascii="Arial" w:hAnsi="Arial" w:cs="Arial"/>
          <w:bCs/>
        </w:rPr>
      </w:pPr>
      <w:r w:rsidRPr="003460D0">
        <w:rPr>
          <w:rFonts w:ascii="Arial" w:hAnsi="Arial" w:cs="Arial"/>
        </w:rPr>
        <w:t xml:space="preserve">Roli integrátora </w:t>
      </w:r>
      <w:r w:rsidRPr="003460D0">
        <w:rPr>
          <w:rFonts w:ascii="Arial" w:hAnsi="Arial" w:cs="Arial"/>
          <w:b/>
          <w:bCs/>
        </w:rPr>
        <w:t>plní Moravskoslezský kraj</w:t>
      </w:r>
      <w:r w:rsidRPr="003460D0">
        <w:rPr>
          <w:rFonts w:ascii="Arial" w:hAnsi="Arial" w:cs="Arial"/>
        </w:rPr>
        <w:t>, což doposud zahrnovalo zajistit 3 x veřejnou zakázku na nákup technologie a technickou podporu, 2 x uzavření smlouvy o poskytnutí dotace se všemi kraji a hlavním městem Prahou, umístění centrální technologie (</w:t>
      </w:r>
      <w:proofErr w:type="spellStart"/>
      <w:r w:rsidRPr="003460D0">
        <w:rPr>
          <w:rFonts w:ascii="Arial" w:hAnsi="Arial" w:cs="Arial"/>
        </w:rPr>
        <w:t>multipointu</w:t>
      </w:r>
      <w:proofErr w:type="spellEnd"/>
      <w:r w:rsidRPr="003460D0">
        <w:rPr>
          <w:rFonts w:ascii="Arial" w:hAnsi="Arial" w:cs="Arial"/>
        </w:rPr>
        <w:t xml:space="preserve">), její provoz a správu, vyúčtování služeb, přípravu rozvojových záměrů apod. </w:t>
      </w:r>
      <w:r w:rsidRPr="003460D0">
        <w:rPr>
          <w:rFonts w:ascii="Arial" w:hAnsi="Arial" w:cs="Arial"/>
          <w:b/>
        </w:rPr>
        <w:t xml:space="preserve">V současné době se platí roční dotační příspěvek krajů na zajištění podpory a provozu ve výši </w:t>
      </w:r>
      <w:r w:rsidRPr="003460D0">
        <w:rPr>
          <w:rFonts w:ascii="Arial" w:hAnsi="Arial" w:cs="Arial"/>
          <w:b/>
          <w:bCs/>
        </w:rPr>
        <w:t xml:space="preserve">33.483,- Kč. </w:t>
      </w:r>
      <w:r>
        <w:rPr>
          <w:rFonts w:ascii="Arial" w:hAnsi="Arial" w:cs="Arial"/>
          <w:bCs/>
        </w:rPr>
        <w:t>Částka je hrazena z rozpočtu odboru kancelář ředitele.</w:t>
      </w:r>
    </w:p>
    <w:p w:rsidR="00F562BE" w:rsidRPr="003460D0" w:rsidRDefault="00F562BE" w:rsidP="00F562BE">
      <w:pPr>
        <w:pStyle w:val="Default"/>
        <w:jc w:val="both"/>
        <w:rPr>
          <w:rFonts w:ascii="Arial" w:hAnsi="Arial" w:cs="Arial"/>
        </w:rPr>
      </w:pPr>
    </w:p>
    <w:p w:rsidR="00F562BE" w:rsidRPr="003460D0" w:rsidRDefault="00F562BE" w:rsidP="00F562BE">
      <w:pPr>
        <w:pStyle w:val="Default"/>
        <w:jc w:val="both"/>
        <w:rPr>
          <w:rFonts w:ascii="Arial" w:hAnsi="Arial" w:cs="Arial"/>
        </w:rPr>
      </w:pPr>
      <w:r w:rsidRPr="003460D0">
        <w:rPr>
          <w:rFonts w:ascii="Arial" w:hAnsi="Arial" w:cs="Arial"/>
          <w:b/>
          <w:bCs/>
        </w:rPr>
        <w:t xml:space="preserve">Smlouva o servisní a technické podpoře </w:t>
      </w:r>
      <w:r w:rsidRPr="003460D0">
        <w:rPr>
          <w:rFonts w:ascii="Arial" w:hAnsi="Arial" w:cs="Arial"/>
        </w:rPr>
        <w:t xml:space="preserve">s dodavatelem (spol. AV MEDIA) končí </w:t>
      </w:r>
      <w:r w:rsidRPr="003460D0">
        <w:rPr>
          <w:rFonts w:ascii="Arial" w:hAnsi="Arial" w:cs="Arial"/>
          <w:b/>
          <w:bCs/>
        </w:rPr>
        <w:t xml:space="preserve">31. 7. 2015 </w:t>
      </w:r>
      <w:r w:rsidRPr="003460D0">
        <w:rPr>
          <w:rFonts w:ascii="Arial" w:hAnsi="Arial" w:cs="Arial"/>
        </w:rPr>
        <w:t xml:space="preserve">a </w:t>
      </w:r>
      <w:r w:rsidRPr="003460D0">
        <w:rPr>
          <w:rFonts w:ascii="Arial" w:hAnsi="Arial" w:cs="Arial"/>
          <w:b/>
          <w:bCs/>
        </w:rPr>
        <w:t xml:space="preserve">smlouvy Moravskoslezského kraje </w:t>
      </w:r>
      <w:r w:rsidRPr="003460D0">
        <w:rPr>
          <w:rFonts w:ascii="Arial" w:hAnsi="Arial" w:cs="Arial"/>
        </w:rPr>
        <w:t xml:space="preserve">o poskytnutí dotačního příspěvku </w:t>
      </w:r>
      <w:r w:rsidRPr="003460D0">
        <w:rPr>
          <w:rFonts w:ascii="Arial" w:hAnsi="Arial" w:cs="Arial"/>
          <w:b/>
          <w:bCs/>
        </w:rPr>
        <w:t>s kraji 30. 9. 2015</w:t>
      </w:r>
      <w:r w:rsidRPr="003460D0">
        <w:rPr>
          <w:rFonts w:ascii="Arial" w:hAnsi="Arial" w:cs="Arial"/>
        </w:rPr>
        <w:t xml:space="preserve">. </w:t>
      </w:r>
    </w:p>
    <w:p w:rsidR="00F562BE" w:rsidRDefault="00F562BE" w:rsidP="00F562BE">
      <w:pPr>
        <w:pStyle w:val="Default"/>
        <w:jc w:val="both"/>
        <w:rPr>
          <w:rFonts w:ascii="Arial" w:hAnsi="Arial" w:cs="Arial"/>
        </w:rPr>
      </w:pPr>
    </w:p>
    <w:p w:rsidR="00F562BE" w:rsidRPr="003460D0" w:rsidRDefault="00F562BE" w:rsidP="00F562BE">
      <w:pPr>
        <w:pStyle w:val="Default"/>
        <w:jc w:val="both"/>
        <w:rPr>
          <w:rFonts w:ascii="Arial" w:hAnsi="Arial" w:cs="Arial"/>
        </w:rPr>
      </w:pPr>
      <w:r w:rsidRPr="003460D0">
        <w:rPr>
          <w:rFonts w:ascii="Arial" w:hAnsi="Arial" w:cs="Arial"/>
        </w:rPr>
        <w:t xml:space="preserve">Odborná komise AK ČR pro ICT provedla vyhodnocení stávajícího systému zajišťování a využívání videokonferencí a identifikovala zásadní problém, který lze definovat, že systém je již zastaralý, v pozáručním provozu a neodpovídá moderním technologickým trendům. </w:t>
      </w:r>
      <w:r w:rsidRPr="003460D0">
        <w:rPr>
          <w:rFonts w:ascii="Arial" w:hAnsi="Arial" w:cs="Arial"/>
          <w:u w:val="single"/>
        </w:rPr>
        <w:t>Na základě tohoto obecného konstatování lze uvést další dílčí zjištění:</w:t>
      </w:r>
      <w:r w:rsidRPr="003460D0">
        <w:rPr>
          <w:rFonts w:ascii="Arial" w:hAnsi="Arial" w:cs="Arial"/>
        </w:rPr>
        <w:t xml:space="preserve"> </w:t>
      </w:r>
    </w:p>
    <w:p w:rsidR="00F562BE" w:rsidRPr="003460D0" w:rsidRDefault="00F562BE" w:rsidP="00F562BE">
      <w:pPr>
        <w:pStyle w:val="Default"/>
        <w:ind w:left="284" w:hanging="284"/>
        <w:jc w:val="both"/>
        <w:rPr>
          <w:rFonts w:ascii="Arial" w:hAnsi="Arial" w:cs="Arial"/>
        </w:rPr>
      </w:pPr>
      <w:r w:rsidRPr="003460D0">
        <w:rPr>
          <w:rFonts w:ascii="Arial" w:hAnsi="Arial" w:cs="Arial"/>
        </w:rPr>
        <w:t xml:space="preserve">- </w:t>
      </w:r>
      <w:r>
        <w:rPr>
          <w:rFonts w:ascii="Arial" w:hAnsi="Arial" w:cs="Arial"/>
        </w:rPr>
        <w:tab/>
      </w:r>
      <w:r w:rsidRPr="003460D0">
        <w:rPr>
          <w:rFonts w:ascii="Arial" w:hAnsi="Arial" w:cs="Arial"/>
        </w:rPr>
        <w:t xml:space="preserve">nedostatečně využitý potenciál videokonferencí (existuje daleko více vhodných jednání a školení), </w:t>
      </w:r>
    </w:p>
    <w:p w:rsidR="00F562BE" w:rsidRPr="003460D0" w:rsidRDefault="00F562BE" w:rsidP="00F562BE">
      <w:pPr>
        <w:pStyle w:val="Default"/>
        <w:ind w:left="284" w:hanging="284"/>
        <w:jc w:val="both"/>
        <w:rPr>
          <w:rFonts w:ascii="Arial" w:hAnsi="Arial" w:cs="Arial"/>
        </w:rPr>
      </w:pPr>
      <w:r w:rsidRPr="003460D0">
        <w:rPr>
          <w:rFonts w:ascii="Arial" w:hAnsi="Arial" w:cs="Arial"/>
        </w:rPr>
        <w:t xml:space="preserve">- </w:t>
      </w:r>
      <w:r>
        <w:rPr>
          <w:rFonts w:ascii="Arial" w:hAnsi="Arial" w:cs="Arial"/>
        </w:rPr>
        <w:tab/>
      </w:r>
      <w:r w:rsidRPr="003460D0">
        <w:rPr>
          <w:rFonts w:ascii="Arial" w:hAnsi="Arial" w:cs="Arial"/>
        </w:rPr>
        <w:t xml:space="preserve">problémy s kvalitou u některých krajů, které je obtížné přesně identifikovat </w:t>
      </w:r>
      <w:bookmarkStart w:id="0" w:name="_GoBack"/>
      <w:bookmarkEnd w:id="0"/>
      <w:r w:rsidRPr="003460D0">
        <w:rPr>
          <w:rFonts w:ascii="Arial" w:hAnsi="Arial" w:cs="Arial"/>
        </w:rPr>
        <w:t xml:space="preserve">a odstranit z důvodu nejednotného dohledu nad jednotlivými koncovými body, </w:t>
      </w:r>
    </w:p>
    <w:p w:rsidR="00F562BE" w:rsidRPr="003460D0" w:rsidRDefault="00F562BE" w:rsidP="00F562BE">
      <w:pPr>
        <w:pStyle w:val="Default"/>
        <w:ind w:left="284" w:hanging="284"/>
        <w:jc w:val="both"/>
        <w:rPr>
          <w:rFonts w:ascii="Arial" w:hAnsi="Arial" w:cs="Arial"/>
        </w:rPr>
      </w:pPr>
      <w:r w:rsidRPr="003460D0">
        <w:rPr>
          <w:rFonts w:ascii="Arial" w:hAnsi="Arial" w:cs="Arial"/>
        </w:rPr>
        <w:t xml:space="preserve">- </w:t>
      </w:r>
      <w:r>
        <w:rPr>
          <w:rFonts w:ascii="Arial" w:hAnsi="Arial" w:cs="Arial"/>
        </w:rPr>
        <w:tab/>
      </w:r>
      <w:r w:rsidRPr="003460D0">
        <w:rPr>
          <w:rFonts w:ascii="Arial" w:hAnsi="Arial" w:cs="Arial"/>
        </w:rPr>
        <w:t xml:space="preserve">videokonferenční jednání negativně ovlivňuje nejednotné audiovizuální řešení a umístění koncových bodů, </w:t>
      </w:r>
    </w:p>
    <w:p w:rsidR="00F562BE" w:rsidRPr="003460D0" w:rsidRDefault="00F562BE" w:rsidP="00F562BE">
      <w:pPr>
        <w:pStyle w:val="Default"/>
        <w:ind w:left="284" w:hanging="284"/>
        <w:jc w:val="both"/>
        <w:rPr>
          <w:rFonts w:ascii="Arial" w:hAnsi="Arial" w:cs="Arial"/>
        </w:rPr>
      </w:pPr>
      <w:r w:rsidRPr="003460D0">
        <w:rPr>
          <w:rFonts w:ascii="Arial" w:hAnsi="Arial" w:cs="Arial"/>
        </w:rPr>
        <w:t xml:space="preserve">- </w:t>
      </w:r>
      <w:r>
        <w:rPr>
          <w:rFonts w:ascii="Arial" w:hAnsi="Arial" w:cs="Arial"/>
        </w:rPr>
        <w:tab/>
      </w:r>
      <w:r w:rsidRPr="003460D0">
        <w:rPr>
          <w:rFonts w:ascii="Arial" w:hAnsi="Arial" w:cs="Arial"/>
        </w:rPr>
        <w:t xml:space="preserve">nevyužitý potenciál řídicího systému CUE, </w:t>
      </w:r>
    </w:p>
    <w:p w:rsidR="00F562BE" w:rsidRPr="003460D0" w:rsidRDefault="00F562BE" w:rsidP="00F562BE">
      <w:pPr>
        <w:pStyle w:val="Default"/>
        <w:ind w:left="284" w:hanging="284"/>
        <w:jc w:val="both"/>
        <w:rPr>
          <w:rFonts w:ascii="Arial" w:hAnsi="Arial" w:cs="Arial"/>
        </w:rPr>
      </w:pPr>
      <w:r w:rsidRPr="003460D0">
        <w:rPr>
          <w:rFonts w:ascii="Arial" w:hAnsi="Arial" w:cs="Arial"/>
        </w:rPr>
        <w:lastRenderedPageBreak/>
        <w:t xml:space="preserve">- </w:t>
      </w:r>
      <w:r>
        <w:rPr>
          <w:rFonts w:ascii="Arial" w:hAnsi="Arial" w:cs="Arial"/>
        </w:rPr>
        <w:tab/>
      </w:r>
      <w:r w:rsidRPr="003460D0">
        <w:rPr>
          <w:rFonts w:ascii="Arial" w:hAnsi="Arial" w:cs="Arial"/>
        </w:rPr>
        <w:t xml:space="preserve">více poskytovatelů síťového připojení a tím neexistence jednotné krajské sítě, </w:t>
      </w:r>
    </w:p>
    <w:p w:rsidR="00F562BE" w:rsidRDefault="00F562BE" w:rsidP="00F562BE">
      <w:pPr>
        <w:pStyle w:val="Default"/>
        <w:ind w:left="284" w:hanging="284"/>
        <w:jc w:val="both"/>
        <w:rPr>
          <w:rFonts w:ascii="Arial" w:hAnsi="Arial" w:cs="Arial"/>
        </w:rPr>
      </w:pPr>
      <w:r w:rsidRPr="003460D0">
        <w:rPr>
          <w:rFonts w:ascii="Arial" w:hAnsi="Arial" w:cs="Arial"/>
        </w:rPr>
        <w:t xml:space="preserve">- </w:t>
      </w:r>
      <w:r>
        <w:rPr>
          <w:rFonts w:ascii="Arial" w:hAnsi="Arial" w:cs="Arial"/>
        </w:rPr>
        <w:tab/>
      </w:r>
      <w:r w:rsidRPr="003460D0">
        <w:rPr>
          <w:rFonts w:ascii="Arial" w:hAnsi="Arial" w:cs="Arial"/>
        </w:rPr>
        <w:t xml:space="preserve">různorodé prostředí pro vytvoření jednotného plánování. </w:t>
      </w:r>
    </w:p>
    <w:p w:rsidR="00F562BE" w:rsidRPr="003460D0" w:rsidRDefault="00F562BE" w:rsidP="00F562BE">
      <w:pPr>
        <w:pStyle w:val="Default"/>
        <w:jc w:val="both"/>
        <w:rPr>
          <w:rFonts w:ascii="Arial" w:hAnsi="Arial" w:cs="Arial"/>
        </w:rPr>
      </w:pPr>
    </w:p>
    <w:p w:rsidR="00F562BE" w:rsidRDefault="00F562BE" w:rsidP="00F562BE">
      <w:pPr>
        <w:pStyle w:val="Default"/>
        <w:jc w:val="both"/>
        <w:rPr>
          <w:rFonts w:ascii="Arial" w:hAnsi="Arial" w:cs="Arial"/>
        </w:rPr>
      </w:pPr>
      <w:r>
        <w:rPr>
          <w:rFonts w:ascii="Arial" w:hAnsi="Arial" w:cs="Arial"/>
        </w:rPr>
        <w:t>V</w:t>
      </w:r>
      <w:r w:rsidRPr="003460D0">
        <w:rPr>
          <w:rFonts w:ascii="Arial" w:hAnsi="Arial" w:cs="Arial"/>
        </w:rPr>
        <w:t xml:space="preserve">zhledem k pozáručnímu provozu a k zastaralé technologii systému je vysoká pravděpodobnost, že technická podpora a servisní podmínky budou pro následující roky dramaticky finančně náročnější. </w:t>
      </w:r>
    </w:p>
    <w:p w:rsidR="00F562BE" w:rsidRDefault="00F562BE" w:rsidP="00F562BE">
      <w:pPr>
        <w:pStyle w:val="Default"/>
        <w:jc w:val="both"/>
        <w:rPr>
          <w:rFonts w:ascii="Arial" w:hAnsi="Arial" w:cs="Arial"/>
        </w:rPr>
      </w:pPr>
    </w:p>
    <w:p w:rsidR="00F562BE" w:rsidRDefault="00F562BE" w:rsidP="00F562BE">
      <w:pPr>
        <w:pStyle w:val="Default"/>
        <w:jc w:val="both"/>
        <w:rPr>
          <w:rFonts w:ascii="Arial" w:hAnsi="Arial" w:cs="Arial"/>
          <w:color w:val="auto"/>
        </w:rPr>
      </w:pPr>
      <w:r w:rsidRPr="003460D0">
        <w:rPr>
          <w:rFonts w:ascii="Arial" w:hAnsi="Arial" w:cs="Arial"/>
          <w:color w:val="auto"/>
        </w:rPr>
        <w:t>Na základě výše uvedeného hodnocení stávajícího videokonferenčního systému doporuč</w:t>
      </w:r>
      <w:r>
        <w:rPr>
          <w:rFonts w:ascii="Arial" w:hAnsi="Arial" w:cs="Arial"/>
          <w:color w:val="auto"/>
        </w:rPr>
        <w:t>ila</w:t>
      </w:r>
      <w:r w:rsidRPr="003460D0">
        <w:rPr>
          <w:rFonts w:ascii="Arial" w:hAnsi="Arial" w:cs="Arial"/>
          <w:color w:val="auto"/>
        </w:rPr>
        <w:t xml:space="preserve"> odborná Komise Rady AKČR pro ICT </w:t>
      </w:r>
      <w:r w:rsidRPr="00FA4E38">
        <w:rPr>
          <w:rFonts w:ascii="Arial" w:hAnsi="Arial" w:cs="Arial"/>
          <w:b/>
          <w:color w:val="auto"/>
        </w:rPr>
        <w:t xml:space="preserve">realizovat nový videokonferenční systém a jeho rozvoj v rámci sjednocení krajské sítě pro umístění nového </w:t>
      </w:r>
      <w:proofErr w:type="spellStart"/>
      <w:r w:rsidRPr="00FA4E38">
        <w:rPr>
          <w:rFonts w:ascii="Arial" w:hAnsi="Arial" w:cs="Arial"/>
          <w:b/>
          <w:color w:val="auto"/>
        </w:rPr>
        <w:t>multipointu</w:t>
      </w:r>
      <w:proofErr w:type="spellEnd"/>
      <w:r w:rsidRPr="00FA4E38">
        <w:rPr>
          <w:rFonts w:ascii="Arial" w:hAnsi="Arial" w:cs="Arial"/>
          <w:b/>
          <w:color w:val="auto"/>
        </w:rPr>
        <w:t xml:space="preserve"> a koncových videokonferenčních jednotek</w:t>
      </w:r>
      <w:r w:rsidRPr="003460D0">
        <w:rPr>
          <w:rFonts w:ascii="Arial" w:hAnsi="Arial" w:cs="Arial"/>
          <w:color w:val="auto"/>
        </w:rPr>
        <w:t xml:space="preserve"> (využití připojení k CESNETU; do</w:t>
      </w:r>
      <w:r>
        <w:rPr>
          <w:rFonts w:ascii="Arial" w:hAnsi="Arial" w:cs="Arial"/>
          <w:color w:val="auto"/>
        </w:rPr>
        <w:t> </w:t>
      </w:r>
      <w:r w:rsidRPr="003460D0">
        <w:rPr>
          <w:rFonts w:ascii="Arial" w:hAnsi="Arial" w:cs="Arial"/>
          <w:color w:val="auto"/>
        </w:rPr>
        <w:t xml:space="preserve">budoucna připojení přes krajské konektory do sítě ITS NGN). </w:t>
      </w:r>
    </w:p>
    <w:p w:rsidR="00F562BE" w:rsidRPr="003460D0" w:rsidRDefault="00F562BE" w:rsidP="00F562BE">
      <w:pPr>
        <w:pStyle w:val="Default"/>
        <w:jc w:val="both"/>
        <w:rPr>
          <w:rFonts w:ascii="Arial" w:hAnsi="Arial" w:cs="Arial"/>
          <w:color w:val="auto"/>
        </w:rPr>
      </w:pPr>
    </w:p>
    <w:p w:rsidR="00F562BE" w:rsidRPr="003460D0" w:rsidRDefault="00F562BE" w:rsidP="00F562BE">
      <w:pPr>
        <w:pStyle w:val="Default"/>
        <w:jc w:val="both"/>
        <w:rPr>
          <w:rFonts w:ascii="Arial" w:hAnsi="Arial" w:cs="Arial"/>
          <w:color w:val="auto"/>
        </w:rPr>
      </w:pPr>
      <w:r w:rsidRPr="003460D0">
        <w:rPr>
          <w:rFonts w:ascii="Arial" w:hAnsi="Arial" w:cs="Arial"/>
          <w:color w:val="auto"/>
        </w:rPr>
        <w:t xml:space="preserve">Nové řešení zahrnuje především pořízení nového </w:t>
      </w:r>
      <w:proofErr w:type="spellStart"/>
      <w:r w:rsidRPr="003460D0">
        <w:rPr>
          <w:rFonts w:ascii="Arial" w:hAnsi="Arial" w:cs="Arial"/>
          <w:color w:val="auto"/>
        </w:rPr>
        <w:t>multipointu</w:t>
      </w:r>
      <w:proofErr w:type="spellEnd"/>
      <w:r w:rsidRPr="003460D0">
        <w:rPr>
          <w:rFonts w:ascii="Arial" w:hAnsi="Arial" w:cs="Arial"/>
          <w:color w:val="auto"/>
        </w:rPr>
        <w:t xml:space="preserve"> včetně infrastruktury a zajištění kompatibility se stávajícím </w:t>
      </w:r>
      <w:proofErr w:type="spellStart"/>
      <w:r w:rsidRPr="003460D0">
        <w:rPr>
          <w:rFonts w:ascii="Arial" w:hAnsi="Arial" w:cs="Arial"/>
          <w:color w:val="auto"/>
        </w:rPr>
        <w:t>multipointem</w:t>
      </w:r>
      <w:proofErr w:type="spellEnd"/>
      <w:r w:rsidRPr="003460D0">
        <w:rPr>
          <w:rFonts w:ascii="Arial" w:hAnsi="Arial" w:cs="Arial"/>
          <w:color w:val="auto"/>
        </w:rPr>
        <w:t xml:space="preserve">, pořízení záložního </w:t>
      </w:r>
      <w:proofErr w:type="spellStart"/>
      <w:r w:rsidRPr="003460D0">
        <w:rPr>
          <w:rFonts w:ascii="Arial" w:hAnsi="Arial" w:cs="Arial"/>
          <w:color w:val="auto"/>
        </w:rPr>
        <w:t>multipontu</w:t>
      </w:r>
      <w:proofErr w:type="spellEnd"/>
      <w:r w:rsidRPr="003460D0">
        <w:rPr>
          <w:rFonts w:ascii="Arial" w:hAnsi="Arial" w:cs="Arial"/>
          <w:color w:val="auto"/>
        </w:rPr>
        <w:t xml:space="preserve"> jako služby v Internetu, licence na propojení s MS </w:t>
      </w:r>
      <w:proofErr w:type="spellStart"/>
      <w:r w:rsidRPr="003460D0">
        <w:rPr>
          <w:rFonts w:ascii="Arial" w:hAnsi="Arial" w:cs="Arial"/>
          <w:color w:val="auto"/>
        </w:rPr>
        <w:t>Lync</w:t>
      </w:r>
      <w:proofErr w:type="spellEnd"/>
      <w:r w:rsidRPr="003460D0">
        <w:rPr>
          <w:rFonts w:ascii="Arial" w:hAnsi="Arial" w:cs="Arial"/>
          <w:color w:val="auto"/>
        </w:rPr>
        <w:t xml:space="preserve">, </w:t>
      </w:r>
      <w:proofErr w:type="spellStart"/>
      <w:r w:rsidRPr="003460D0">
        <w:rPr>
          <w:rFonts w:ascii="Arial" w:hAnsi="Arial" w:cs="Arial"/>
          <w:color w:val="auto"/>
        </w:rPr>
        <w:t>doprogramování</w:t>
      </w:r>
      <w:proofErr w:type="spellEnd"/>
      <w:r w:rsidRPr="003460D0">
        <w:rPr>
          <w:rFonts w:ascii="Arial" w:hAnsi="Arial" w:cs="Arial"/>
          <w:color w:val="auto"/>
        </w:rPr>
        <w:t xml:space="preserve"> systému řízení videokonference a servisní zajištění celého videokonferenčního systému. </w:t>
      </w:r>
    </w:p>
    <w:p w:rsidR="00F562BE" w:rsidRDefault="00F562BE" w:rsidP="00F562BE">
      <w:pPr>
        <w:pStyle w:val="Default"/>
        <w:jc w:val="both"/>
        <w:rPr>
          <w:rFonts w:ascii="Arial" w:hAnsi="Arial" w:cs="Arial"/>
          <w:color w:val="auto"/>
        </w:rPr>
      </w:pPr>
    </w:p>
    <w:p w:rsidR="00F562BE" w:rsidRPr="003460D0" w:rsidRDefault="00F562BE" w:rsidP="00F562BE">
      <w:pPr>
        <w:pStyle w:val="Default"/>
        <w:jc w:val="both"/>
        <w:rPr>
          <w:rFonts w:ascii="Arial" w:hAnsi="Arial" w:cs="Arial"/>
          <w:color w:val="auto"/>
        </w:rPr>
      </w:pPr>
      <w:r w:rsidRPr="003460D0">
        <w:rPr>
          <w:rFonts w:ascii="Arial" w:hAnsi="Arial" w:cs="Arial"/>
          <w:color w:val="auto"/>
        </w:rPr>
        <w:t xml:space="preserve">Předpokládaná </w:t>
      </w:r>
      <w:r w:rsidRPr="003460D0">
        <w:rPr>
          <w:rFonts w:ascii="Arial" w:hAnsi="Arial" w:cs="Arial"/>
          <w:b/>
          <w:bCs/>
          <w:color w:val="auto"/>
        </w:rPr>
        <w:t xml:space="preserve">celková hodnota </w:t>
      </w:r>
      <w:r w:rsidRPr="003460D0">
        <w:rPr>
          <w:rFonts w:ascii="Arial" w:hAnsi="Arial" w:cs="Arial"/>
          <w:color w:val="auto"/>
        </w:rPr>
        <w:t xml:space="preserve">veřejné zakázky (cena řešení a servisní podpora systému na 3 roky) dle provedeného cenového průzkumu včetně DPH činí </w:t>
      </w:r>
      <w:r>
        <w:rPr>
          <w:rFonts w:ascii="Arial" w:hAnsi="Arial" w:cs="Arial"/>
          <w:b/>
          <w:bCs/>
          <w:color w:val="auto"/>
        </w:rPr>
        <w:t>cca 6 mil. </w:t>
      </w:r>
      <w:r w:rsidRPr="003460D0">
        <w:rPr>
          <w:rFonts w:ascii="Arial" w:hAnsi="Arial" w:cs="Arial"/>
          <w:b/>
          <w:bCs/>
          <w:color w:val="auto"/>
        </w:rPr>
        <w:t xml:space="preserve">Kč, přičemž podíl na 1 kraj činí cca 430 tis. Kč </w:t>
      </w:r>
      <w:r w:rsidRPr="003460D0">
        <w:rPr>
          <w:rFonts w:ascii="Arial" w:hAnsi="Arial" w:cs="Arial"/>
          <w:color w:val="auto"/>
        </w:rPr>
        <w:t xml:space="preserve">(z této částky bude hrazeno cca 280 tis. Kč za realizaci projektu vč. právního a personálního zajištění a servisní podpora cca 150 tis. Kč na 3 roky). </w:t>
      </w:r>
    </w:p>
    <w:p w:rsidR="00F562BE" w:rsidRDefault="00F562BE" w:rsidP="00F562BE">
      <w:pPr>
        <w:pStyle w:val="Default"/>
        <w:jc w:val="both"/>
        <w:rPr>
          <w:rFonts w:ascii="Arial" w:hAnsi="Arial" w:cs="Arial"/>
          <w:color w:val="auto"/>
        </w:rPr>
      </w:pPr>
    </w:p>
    <w:p w:rsidR="00F562BE" w:rsidRDefault="00F562BE" w:rsidP="00F562BE">
      <w:pPr>
        <w:pStyle w:val="Default"/>
        <w:jc w:val="both"/>
        <w:rPr>
          <w:rFonts w:ascii="Arial" w:hAnsi="Arial" w:cs="Arial"/>
          <w:color w:val="auto"/>
        </w:rPr>
      </w:pPr>
      <w:r w:rsidRPr="003460D0">
        <w:rPr>
          <w:rFonts w:ascii="Arial" w:hAnsi="Arial" w:cs="Arial"/>
          <w:color w:val="auto"/>
        </w:rPr>
        <w:t>Celý projekt realizace nového videokonferenčního systému je navržen tak, aby současný integrátor, Moravskoslezský kraj, převedl majetek stávajícího systému bez zbytečného odkladu do majetku AKČR a Kancelář AKČR obratem zahájí realizaci výběrové</w:t>
      </w:r>
      <w:r>
        <w:rPr>
          <w:rFonts w:ascii="Arial" w:hAnsi="Arial" w:cs="Arial"/>
          <w:color w:val="auto"/>
        </w:rPr>
        <w:t>ho</w:t>
      </w:r>
      <w:r w:rsidRPr="003460D0">
        <w:rPr>
          <w:rFonts w:ascii="Arial" w:hAnsi="Arial" w:cs="Arial"/>
          <w:color w:val="auto"/>
        </w:rPr>
        <w:t xml:space="preserve"> řízení na nový HW, SW a </w:t>
      </w:r>
      <w:proofErr w:type="spellStart"/>
      <w:r w:rsidRPr="003460D0">
        <w:rPr>
          <w:rFonts w:ascii="Arial" w:hAnsi="Arial" w:cs="Arial"/>
          <w:color w:val="auto"/>
        </w:rPr>
        <w:t>techni</w:t>
      </w:r>
      <w:r>
        <w:rPr>
          <w:rFonts w:ascii="Arial" w:hAnsi="Arial" w:cs="Arial"/>
          <w:color w:val="auto"/>
        </w:rPr>
        <w:t>c</w:t>
      </w:r>
      <w:r w:rsidRPr="003460D0">
        <w:rPr>
          <w:rFonts w:ascii="Arial" w:hAnsi="Arial" w:cs="Arial"/>
          <w:color w:val="auto"/>
        </w:rPr>
        <w:t>ko-servisní</w:t>
      </w:r>
      <w:proofErr w:type="spellEnd"/>
      <w:r w:rsidRPr="003460D0">
        <w:rPr>
          <w:rFonts w:ascii="Arial" w:hAnsi="Arial" w:cs="Arial"/>
          <w:color w:val="auto"/>
        </w:rPr>
        <w:t xml:space="preserve"> podporu za účinné pomoci krajů. </w:t>
      </w:r>
      <w:r w:rsidRPr="003460D0">
        <w:rPr>
          <w:rFonts w:ascii="Arial" w:hAnsi="Arial" w:cs="Arial"/>
          <w:b/>
          <w:bCs/>
          <w:color w:val="auto"/>
        </w:rPr>
        <w:t>Zahájení provozu nového centrálního videokonferenčního systému je plánováno, v závislosti na průběhu výběrového řízení, nejpozději k 1. 1. 2016</w:t>
      </w:r>
      <w:r w:rsidRPr="003460D0">
        <w:rPr>
          <w:rFonts w:ascii="Arial" w:hAnsi="Arial" w:cs="Arial"/>
          <w:color w:val="auto"/>
        </w:rPr>
        <w:t xml:space="preserve">. Přenést integrační roli z Moravskoslezského kraje na AKČR je logickým krokem, který umožní AKČR uskutečnit veřejnou zakázku na nový videokonferenční systém krajů a následně pak tento systém udržovat a rozvíjet. </w:t>
      </w:r>
    </w:p>
    <w:p w:rsidR="00F562BE" w:rsidRPr="003460D0" w:rsidRDefault="00F562BE" w:rsidP="00F562BE">
      <w:pPr>
        <w:pStyle w:val="Default"/>
        <w:jc w:val="both"/>
        <w:rPr>
          <w:rFonts w:ascii="Arial" w:hAnsi="Arial" w:cs="Arial"/>
          <w:color w:val="auto"/>
        </w:rPr>
      </w:pPr>
    </w:p>
    <w:p w:rsidR="00F562BE" w:rsidRPr="003460D0" w:rsidRDefault="00F562BE" w:rsidP="00F562BE">
      <w:pPr>
        <w:pStyle w:val="Default"/>
        <w:jc w:val="both"/>
        <w:rPr>
          <w:rFonts w:ascii="Arial" w:hAnsi="Arial" w:cs="Arial"/>
          <w:color w:val="auto"/>
        </w:rPr>
      </w:pPr>
      <w:r w:rsidRPr="003460D0">
        <w:rPr>
          <w:rFonts w:ascii="Arial" w:hAnsi="Arial" w:cs="Arial"/>
          <w:b/>
          <w:bCs/>
          <w:color w:val="auto"/>
        </w:rPr>
        <w:t xml:space="preserve">AKČR však nedisponuje jako kraje tak širokým odborným a personálním zázemím, </w:t>
      </w:r>
      <w:r w:rsidRPr="003460D0">
        <w:rPr>
          <w:rFonts w:ascii="Arial" w:hAnsi="Arial" w:cs="Arial"/>
          <w:color w:val="auto"/>
        </w:rPr>
        <w:t>které umožňuje realizaci projektu v oblasti informačních technologií po projektové a technické stránce. Ze strany krajů bude poskytnuta AKČR potřebná součinnost, především z Kraje Vysočina, kde bude umístěna centrální technologie (</w:t>
      </w:r>
      <w:proofErr w:type="spellStart"/>
      <w:r w:rsidRPr="003460D0">
        <w:rPr>
          <w:rFonts w:ascii="Arial" w:hAnsi="Arial" w:cs="Arial"/>
          <w:color w:val="auto"/>
        </w:rPr>
        <w:t>multipoint</w:t>
      </w:r>
      <w:proofErr w:type="spellEnd"/>
      <w:r w:rsidRPr="003460D0">
        <w:rPr>
          <w:rFonts w:ascii="Arial" w:hAnsi="Arial" w:cs="Arial"/>
          <w:color w:val="auto"/>
        </w:rPr>
        <w:t xml:space="preserve">). Tento kraj je pro toto umístění vhodný, protože je schopen zabezpečit připojení </w:t>
      </w:r>
      <w:proofErr w:type="spellStart"/>
      <w:r w:rsidRPr="003460D0">
        <w:rPr>
          <w:rFonts w:ascii="Arial" w:hAnsi="Arial" w:cs="Arial"/>
          <w:color w:val="auto"/>
        </w:rPr>
        <w:t>multipointu</w:t>
      </w:r>
      <w:proofErr w:type="spellEnd"/>
      <w:r w:rsidRPr="003460D0">
        <w:rPr>
          <w:rFonts w:ascii="Arial" w:hAnsi="Arial" w:cs="Arial"/>
          <w:color w:val="auto"/>
        </w:rPr>
        <w:t xml:space="preserve"> k potencionální privátní videokonferenční síti postavené na </w:t>
      </w:r>
      <w:proofErr w:type="spellStart"/>
      <w:r w:rsidRPr="003460D0">
        <w:rPr>
          <w:rFonts w:ascii="Arial" w:hAnsi="Arial" w:cs="Arial"/>
          <w:color w:val="auto"/>
        </w:rPr>
        <w:t>CESNETu</w:t>
      </w:r>
      <w:proofErr w:type="spellEnd"/>
      <w:r w:rsidRPr="003460D0">
        <w:rPr>
          <w:rFonts w:ascii="Arial" w:hAnsi="Arial" w:cs="Arial"/>
          <w:color w:val="auto"/>
        </w:rPr>
        <w:t xml:space="preserve"> (nižší náklady, vyšší garantovaná propustnost). Dalším, poměrně důležitým důvodem proč bude </w:t>
      </w:r>
      <w:proofErr w:type="spellStart"/>
      <w:r w:rsidRPr="003460D0">
        <w:rPr>
          <w:rFonts w:ascii="Arial" w:hAnsi="Arial" w:cs="Arial"/>
          <w:color w:val="auto"/>
        </w:rPr>
        <w:t>multipoint</w:t>
      </w:r>
      <w:proofErr w:type="spellEnd"/>
      <w:r w:rsidRPr="003460D0">
        <w:rPr>
          <w:rFonts w:ascii="Arial" w:hAnsi="Arial" w:cs="Arial"/>
          <w:color w:val="auto"/>
        </w:rPr>
        <w:t xml:space="preserve"> umístěn na Kraji Vysočina</w:t>
      </w:r>
      <w:r>
        <w:rPr>
          <w:rFonts w:ascii="Arial" w:hAnsi="Arial" w:cs="Arial"/>
          <w:color w:val="auto"/>
        </w:rPr>
        <w:t>,</w:t>
      </w:r>
      <w:r w:rsidRPr="003460D0">
        <w:rPr>
          <w:rFonts w:ascii="Arial" w:hAnsi="Arial" w:cs="Arial"/>
          <w:color w:val="auto"/>
        </w:rPr>
        <w:t xml:space="preserve"> je, že v</w:t>
      </w:r>
      <w:r>
        <w:rPr>
          <w:rFonts w:ascii="Arial" w:hAnsi="Arial" w:cs="Arial"/>
          <w:color w:val="auto"/>
        </w:rPr>
        <w:t> </w:t>
      </w:r>
      <w:r w:rsidRPr="003460D0">
        <w:rPr>
          <w:rFonts w:ascii="Arial" w:hAnsi="Arial" w:cs="Arial"/>
          <w:color w:val="auto"/>
        </w:rPr>
        <w:t xml:space="preserve">souvislosti s provozem </w:t>
      </w:r>
      <w:proofErr w:type="spellStart"/>
      <w:r w:rsidRPr="003460D0">
        <w:rPr>
          <w:rFonts w:ascii="Arial" w:hAnsi="Arial" w:cs="Arial"/>
          <w:color w:val="auto"/>
        </w:rPr>
        <w:t>multipointu</w:t>
      </w:r>
      <w:proofErr w:type="spellEnd"/>
      <w:r w:rsidRPr="003460D0">
        <w:rPr>
          <w:rFonts w:ascii="Arial" w:hAnsi="Arial" w:cs="Arial"/>
          <w:color w:val="auto"/>
        </w:rPr>
        <w:t xml:space="preserve"> nevzniknou další náklady na mzdové prostředky, připojení k internetu a energie, neboť kraj toto bude zajišťovat na svoje náklady. </w:t>
      </w:r>
    </w:p>
    <w:p w:rsidR="00F562BE" w:rsidRDefault="00F562BE" w:rsidP="00F562BE">
      <w:pPr>
        <w:pStyle w:val="Default"/>
        <w:jc w:val="both"/>
        <w:rPr>
          <w:rFonts w:ascii="Arial" w:hAnsi="Arial" w:cs="Arial"/>
          <w:color w:val="auto"/>
        </w:rPr>
      </w:pPr>
    </w:p>
    <w:p w:rsidR="00F562BE" w:rsidRPr="003460D0" w:rsidRDefault="00F562BE" w:rsidP="00F562BE">
      <w:pPr>
        <w:pStyle w:val="Default"/>
        <w:jc w:val="both"/>
        <w:rPr>
          <w:rFonts w:ascii="Arial" w:hAnsi="Arial" w:cs="Arial"/>
        </w:rPr>
      </w:pPr>
      <w:r w:rsidRPr="003460D0">
        <w:rPr>
          <w:rFonts w:ascii="Arial" w:hAnsi="Arial" w:cs="Arial"/>
          <w:color w:val="auto"/>
        </w:rPr>
        <w:t>Závěrem je nutné uvést, že přestože původní projektový záměr Rozvoj videokonferenčního systému krajů předpokládal využití prostředků z EU, je v</w:t>
      </w:r>
      <w:r>
        <w:rPr>
          <w:rFonts w:ascii="Arial" w:hAnsi="Arial" w:cs="Arial"/>
          <w:color w:val="auto"/>
        </w:rPr>
        <w:t> </w:t>
      </w:r>
      <w:r w:rsidRPr="003460D0">
        <w:rPr>
          <w:rFonts w:ascii="Arial" w:hAnsi="Arial" w:cs="Arial"/>
          <w:color w:val="auto"/>
        </w:rPr>
        <w:t xml:space="preserve">usnesení předkládána pouze varianta řešení projektu z prostředků krajů, neboť dle dostupných informací je možné pořízení a spuštění provozu tohoto systému </w:t>
      </w:r>
      <w:r w:rsidRPr="003460D0">
        <w:rPr>
          <w:rFonts w:ascii="Arial" w:hAnsi="Arial" w:cs="Arial"/>
          <w:color w:val="auto"/>
        </w:rPr>
        <w:lastRenderedPageBreak/>
        <w:t>z</w:t>
      </w:r>
      <w:r>
        <w:rPr>
          <w:rFonts w:ascii="Arial" w:hAnsi="Arial" w:cs="Arial"/>
          <w:color w:val="auto"/>
        </w:rPr>
        <w:t> </w:t>
      </w:r>
      <w:r w:rsidRPr="003460D0">
        <w:rPr>
          <w:rFonts w:ascii="Arial" w:hAnsi="Arial" w:cs="Arial"/>
          <w:color w:val="auto"/>
        </w:rPr>
        <w:t xml:space="preserve">prostředků EU </w:t>
      </w:r>
      <w:r w:rsidRPr="003460D0">
        <w:rPr>
          <w:rFonts w:ascii="Arial" w:hAnsi="Arial" w:cs="Arial"/>
          <w:b/>
          <w:bCs/>
          <w:color w:val="auto"/>
        </w:rPr>
        <w:t xml:space="preserve">s vysokou pravděpodobností od 1. 1. 2017 </w:t>
      </w:r>
      <w:r w:rsidRPr="003460D0">
        <w:rPr>
          <w:rFonts w:ascii="Arial" w:hAnsi="Arial" w:cs="Arial"/>
          <w:color w:val="auto"/>
        </w:rPr>
        <w:t>(neschválené programy, termíny výzev, termíny schválení projektu, výběrové řízení).</w:t>
      </w:r>
    </w:p>
    <w:p w:rsidR="00BB30DF" w:rsidRDefault="00F562BE" w:rsidP="00F562BE">
      <w:pPr>
        <w:pStyle w:val="Dopisosloven"/>
        <w:spacing w:before="120" w:after="0"/>
        <w:rPr>
          <w:rFonts w:cs="Arial"/>
          <w:szCs w:val="24"/>
        </w:rPr>
      </w:pPr>
      <w:r>
        <w:rPr>
          <w:rFonts w:cs="Arial"/>
          <w:szCs w:val="24"/>
        </w:rPr>
        <w:t>Finanční prostředky ve výši 260.000,- Kč, které mají být poukázány do 15. 7. 2015 na AKČR, nemá v letošním roce v rozpočtu žádný z odborů KÚOK. Po dohodě odboru kancelář ředitele a odboru informačních technologií byl ROK 4. 6. 2015 předložen návrh na rozpočtovou změnu, když OKŘ a OIT poskytnou ze svých rozpočtů částku 130.000,- Kč, aby požadovaná částka 260 tis. Kč byla alokována na ORJ 03 – OKŘ k poskytnutí AKČR v případě schválení poskytnutí daru na zasedání Zastupitelstva Olomouckého kraje dne 26. 6. 2015. S ohledem na výši částky je daná kompetence vyhrazena ZOK.</w:t>
      </w:r>
    </w:p>
    <w:p w:rsidR="00BC29A6" w:rsidRPr="003460D0" w:rsidRDefault="00BC29A6" w:rsidP="003460D0">
      <w:pPr>
        <w:pStyle w:val="Dopisosloven"/>
        <w:spacing w:before="120" w:after="0"/>
        <w:rPr>
          <w:rFonts w:cs="Arial"/>
          <w:szCs w:val="24"/>
        </w:rPr>
      </w:pPr>
    </w:p>
    <w:p w:rsidR="00CA33AA" w:rsidRDefault="00DE301B" w:rsidP="009244A0">
      <w:pPr>
        <w:pStyle w:val="Dopisosloven"/>
        <w:spacing w:before="120" w:after="0"/>
        <w:contextualSpacing/>
        <w:rPr>
          <w:rFonts w:cs="Arial"/>
          <w:b/>
          <w:szCs w:val="24"/>
        </w:rPr>
      </w:pPr>
      <w:r w:rsidRPr="004324CC">
        <w:rPr>
          <w:rFonts w:cs="Arial"/>
          <w:b/>
          <w:szCs w:val="24"/>
        </w:rPr>
        <w:t>Rada Olomouckého kraje svým usnesením č. UR/</w:t>
      </w:r>
      <w:r w:rsidR="000A2CD8">
        <w:rPr>
          <w:rFonts w:cs="Arial"/>
          <w:b/>
          <w:szCs w:val="24"/>
        </w:rPr>
        <w:t>69</w:t>
      </w:r>
      <w:r>
        <w:rPr>
          <w:rFonts w:cs="Arial"/>
          <w:b/>
          <w:szCs w:val="24"/>
        </w:rPr>
        <w:t>/</w:t>
      </w:r>
      <w:r w:rsidR="000A2CD8">
        <w:rPr>
          <w:rFonts w:cs="Arial"/>
          <w:b/>
          <w:szCs w:val="24"/>
        </w:rPr>
        <w:t>57</w:t>
      </w:r>
      <w:r w:rsidRPr="004324CC">
        <w:rPr>
          <w:rFonts w:cs="Arial"/>
          <w:b/>
          <w:szCs w:val="24"/>
        </w:rPr>
        <w:t>/201</w:t>
      </w:r>
      <w:r>
        <w:rPr>
          <w:rFonts w:cs="Arial"/>
          <w:b/>
          <w:szCs w:val="24"/>
        </w:rPr>
        <w:t>5</w:t>
      </w:r>
      <w:r w:rsidRPr="004324CC">
        <w:rPr>
          <w:rFonts w:cs="Arial"/>
          <w:b/>
          <w:szCs w:val="24"/>
        </w:rPr>
        <w:t xml:space="preserve"> ze dne </w:t>
      </w:r>
      <w:r>
        <w:rPr>
          <w:rFonts w:cs="Arial"/>
          <w:b/>
          <w:szCs w:val="24"/>
        </w:rPr>
        <w:t>4. 6. 2015</w:t>
      </w:r>
      <w:r w:rsidR="00201387">
        <w:rPr>
          <w:rFonts w:cs="Arial"/>
          <w:b/>
          <w:szCs w:val="24"/>
        </w:rPr>
        <w:t>:</w:t>
      </w:r>
    </w:p>
    <w:p w:rsidR="00201387" w:rsidRDefault="00201387" w:rsidP="00201387">
      <w:pPr>
        <w:pStyle w:val="Normal"/>
        <w:numPr>
          <w:ilvl w:val="0"/>
          <w:numId w:val="4"/>
        </w:numPr>
        <w:spacing w:after="119"/>
        <w:jc w:val="both"/>
      </w:pPr>
      <w:r w:rsidRPr="00201387">
        <w:rPr>
          <w:b/>
          <w:spacing w:val="70"/>
        </w:rPr>
        <w:t>souhlasila</w:t>
      </w:r>
      <w:r>
        <w:t xml:space="preserve"> s uzavřením darovací smlouvy ve výši 260.000,- Kč mezi Olomouckým krajem a Asociací krajů České republiky, se sídlem Zborovská 81/11, Smíchov, 150 00 Praha, IČ: 70933146 dle Přílohy č. 1 důvodové zprávy</w:t>
      </w:r>
    </w:p>
    <w:p w:rsidR="00201387" w:rsidRDefault="00201387" w:rsidP="00201387">
      <w:pPr>
        <w:pStyle w:val="Dopisosloven"/>
        <w:numPr>
          <w:ilvl w:val="0"/>
          <w:numId w:val="4"/>
        </w:numPr>
        <w:spacing w:before="120" w:after="0"/>
        <w:contextualSpacing/>
        <w:rPr>
          <w:color w:val="000000" w:themeColor="text1"/>
        </w:rPr>
      </w:pPr>
      <w:r w:rsidRPr="008E692D">
        <w:rPr>
          <w:b/>
          <w:color w:val="000000" w:themeColor="text1"/>
          <w:spacing w:val="70"/>
        </w:rPr>
        <w:t>doporučila Zastupitelstvu Olomouckého kraje</w:t>
      </w:r>
      <w:r>
        <w:rPr>
          <w:color w:val="000000" w:themeColor="text1"/>
        </w:rPr>
        <w:t xml:space="preserve"> </w:t>
      </w:r>
      <w:r>
        <w:t>schválit uzavření darovací smlouvy ve výši 260.000,- Kč mezi Olomouckým krajem a Asociací krajů České republiky, se sídlem Zborovská 81/11, Smíchov, 150 00 Praha, IČ: 70933146 dle Přílohy č. 1 důvodové zprávy a uložit Ing. Jiřímu Rozbořilovi, hejtmanovi Olomouckého kraje, podepsat smlouvu</w:t>
      </w:r>
    </w:p>
    <w:p w:rsidR="00CA33AA" w:rsidRDefault="00CA33AA" w:rsidP="009244A0">
      <w:pPr>
        <w:pStyle w:val="Dopisosloven"/>
        <w:spacing w:before="120" w:after="0"/>
        <w:contextualSpacing/>
        <w:rPr>
          <w:color w:val="000000" w:themeColor="text1"/>
        </w:rPr>
      </w:pPr>
    </w:p>
    <w:p w:rsidR="00BB30DF" w:rsidRDefault="00BB30DF" w:rsidP="001F5AFE">
      <w:pPr>
        <w:pStyle w:val="Dopisosloven"/>
        <w:spacing w:before="120" w:after="0"/>
        <w:rPr>
          <w:rFonts w:cs="Arial"/>
          <w:u w:val="single"/>
        </w:rPr>
      </w:pPr>
      <w:r w:rsidRPr="00BB30DF">
        <w:rPr>
          <w:rFonts w:cs="Arial"/>
          <w:u w:val="single"/>
        </w:rPr>
        <w:t>Přílohy:</w:t>
      </w:r>
    </w:p>
    <w:p w:rsidR="00BB30DF" w:rsidRDefault="00BB30DF" w:rsidP="001F5AFE">
      <w:pPr>
        <w:pStyle w:val="Dopisosloven"/>
        <w:spacing w:before="120" w:after="0"/>
        <w:rPr>
          <w:rFonts w:cs="Arial"/>
        </w:rPr>
      </w:pPr>
      <w:r w:rsidRPr="00BB30DF">
        <w:rPr>
          <w:rFonts w:cs="Arial"/>
        </w:rPr>
        <w:t xml:space="preserve">Příloha </w:t>
      </w:r>
      <w:r w:rsidR="00AE0586">
        <w:rPr>
          <w:rFonts w:cs="Arial"/>
        </w:rPr>
        <w:t>č. 1 –</w:t>
      </w:r>
      <w:r w:rsidR="00853CE0">
        <w:rPr>
          <w:rFonts w:cs="Arial"/>
        </w:rPr>
        <w:t xml:space="preserve"> </w:t>
      </w:r>
      <w:r w:rsidR="00E63DDE">
        <w:rPr>
          <w:rFonts w:cs="Arial"/>
        </w:rPr>
        <w:t>Darovací smlouva</w:t>
      </w:r>
      <w:r>
        <w:rPr>
          <w:rFonts w:cs="Arial"/>
        </w:rPr>
        <w:t xml:space="preserve"> (strana </w:t>
      </w:r>
      <w:r w:rsidR="000B649F">
        <w:rPr>
          <w:rFonts w:cs="Arial"/>
        </w:rPr>
        <w:t>4</w:t>
      </w:r>
      <w:r w:rsidR="000071E3">
        <w:rPr>
          <w:rFonts w:cs="Arial"/>
        </w:rPr>
        <w:t xml:space="preserve"> - </w:t>
      </w:r>
      <w:r w:rsidR="000B649F">
        <w:rPr>
          <w:rFonts w:cs="Arial"/>
        </w:rPr>
        <w:t>7</w:t>
      </w:r>
      <w:r>
        <w:rPr>
          <w:rFonts w:cs="Arial"/>
        </w:rPr>
        <w:t>)</w:t>
      </w:r>
    </w:p>
    <w:p w:rsidR="00AE0586" w:rsidRPr="00BB30DF" w:rsidRDefault="00AE0586" w:rsidP="001F5AFE">
      <w:pPr>
        <w:pStyle w:val="Dopisosloven"/>
        <w:spacing w:before="120" w:after="0"/>
        <w:rPr>
          <w:rFonts w:cs="Arial"/>
        </w:rPr>
      </w:pPr>
      <w:r>
        <w:rPr>
          <w:rFonts w:cs="Arial"/>
        </w:rPr>
        <w:t>Příloha č.</w:t>
      </w:r>
      <w:r w:rsidR="00DF24A7">
        <w:rPr>
          <w:rFonts w:cs="Arial"/>
        </w:rPr>
        <w:t xml:space="preserve"> </w:t>
      </w:r>
      <w:r>
        <w:rPr>
          <w:rFonts w:cs="Arial"/>
        </w:rPr>
        <w:t xml:space="preserve">2 </w:t>
      </w:r>
      <w:r w:rsidR="00DF24A7">
        <w:rPr>
          <w:rFonts w:cs="Arial"/>
        </w:rPr>
        <w:t xml:space="preserve">- </w:t>
      </w:r>
      <w:r w:rsidR="00085F53" w:rsidRPr="00085F53">
        <w:rPr>
          <w:rFonts w:cs="Arial"/>
        </w:rPr>
        <w:t>Usnesení Rady AKČR č. 168 ze dne 30. 1. 2015</w:t>
      </w:r>
      <w:r w:rsidR="00085F53">
        <w:rPr>
          <w:rFonts w:cs="Arial"/>
        </w:rPr>
        <w:t xml:space="preserve"> (strana </w:t>
      </w:r>
      <w:r w:rsidR="000B649F">
        <w:rPr>
          <w:rFonts w:cs="Arial"/>
        </w:rPr>
        <w:t>8</w:t>
      </w:r>
      <w:r w:rsidR="00085F53">
        <w:rPr>
          <w:rFonts w:cs="Arial"/>
        </w:rPr>
        <w:t>)</w:t>
      </w:r>
    </w:p>
    <w:p w:rsidR="001F5AFE" w:rsidRDefault="001F5AFE" w:rsidP="001F5AFE">
      <w:pPr>
        <w:pStyle w:val="Import87"/>
        <w:ind w:left="0"/>
        <w:jc w:val="center"/>
        <w:outlineLvl w:val="0"/>
      </w:pPr>
    </w:p>
    <w:p w:rsidR="00DD72B2" w:rsidRDefault="00DD72B2" w:rsidP="001F5AFE">
      <w:pPr>
        <w:pStyle w:val="Import87"/>
        <w:ind w:left="0"/>
        <w:jc w:val="center"/>
        <w:outlineLvl w:val="0"/>
      </w:pPr>
    </w:p>
    <w:p w:rsidR="00DD72B2" w:rsidRDefault="00DD72B2" w:rsidP="001F5AFE">
      <w:pPr>
        <w:pStyle w:val="Import87"/>
        <w:ind w:left="0"/>
        <w:jc w:val="center"/>
        <w:outlineLvl w:val="0"/>
      </w:pPr>
    </w:p>
    <w:p w:rsidR="00DD72B2" w:rsidRDefault="00DD72B2" w:rsidP="001F5AFE">
      <w:pPr>
        <w:pStyle w:val="Import87"/>
        <w:ind w:left="0"/>
        <w:jc w:val="center"/>
        <w:outlineLvl w:val="0"/>
      </w:pPr>
    </w:p>
    <w:p w:rsidR="00DD72B2" w:rsidRDefault="00DD72B2" w:rsidP="001F5AFE">
      <w:pPr>
        <w:pStyle w:val="Import87"/>
        <w:ind w:left="0"/>
        <w:jc w:val="center"/>
        <w:outlineLvl w:val="0"/>
      </w:pPr>
    </w:p>
    <w:p w:rsidR="00DD72B2" w:rsidRDefault="00DD72B2" w:rsidP="001F5AFE">
      <w:pPr>
        <w:pStyle w:val="Import87"/>
        <w:ind w:left="0"/>
        <w:jc w:val="center"/>
        <w:outlineLvl w:val="0"/>
      </w:pPr>
    </w:p>
    <w:p w:rsidR="00DD72B2" w:rsidRDefault="00DD72B2" w:rsidP="001F5AFE">
      <w:pPr>
        <w:pStyle w:val="Import87"/>
        <w:ind w:left="0"/>
        <w:jc w:val="center"/>
        <w:outlineLvl w:val="0"/>
      </w:pPr>
    </w:p>
    <w:p w:rsidR="001A5F57" w:rsidRDefault="001A5F57" w:rsidP="001F5AFE">
      <w:pPr>
        <w:pStyle w:val="Import87"/>
        <w:ind w:left="0"/>
        <w:jc w:val="center"/>
        <w:outlineLvl w:val="0"/>
        <w:sectPr w:rsidR="001A5F57" w:rsidSect="00DD72B2">
          <w:footerReference w:type="default" r:id="rId8"/>
          <w:pgSz w:w="11907" w:h="16840" w:code="9"/>
          <w:pgMar w:top="1418" w:right="1418" w:bottom="1418" w:left="1418" w:header="708" w:footer="708" w:gutter="0"/>
          <w:cols w:space="708"/>
        </w:sectPr>
      </w:pPr>
    </w:p>
    <w:p w:rsidR="00A45202" w:rsidRPr="00913858" w:rsidRDefault="00A45202" w:rsidP="00A45202">
      <w:pPr>
        <w:keepLines/>
        <w:suppressAutoHyphens/>
        <w:spacing w:after="240"/>
        <w:contextualSpacing/>
        <w:jc w:val="center"/>
        <w:rPr>
          <w:rFonts w:ascii="Arial" w:hAnsi="Arial" w:cs="Arial"/>
          <w:b/>
        </w:rPr>
      </w:pPr>
      <w:r w:rsidRPr="00913858">
        <w:rPr>
          <w:rFonts w:ascii="Arial" w:hAnsi="Arial" w:cs="Arial"/>
          <w:b/>
        </w:rPr>
        <w:lastRenderedPageBreak/>
        <w:t>DAROVACÍ SMLOUVA</w:t>
      </w:r>
    </w:p>
    <w:p w:rsidR="00A45202" w:rsidRDefault="00A45202" w:rsidP="00A45202">
      <w:pPr>
        <w:keepLines/>
        <w:suppressAutoHyphens/>
        <w:spacing w:after="0" w:line="240" w:lineRule="auto"/>
        <w:jc w:val="center"/>
        <w:rPr>
          <w:rFonts w:ascii="Arial" w:hAnsi="Arial" w:cs="Arial"/>
        </w:rPr>
      </w:pPr>
      <w:r w:rsidRPr="00913858">
        <w:rPr>
          <w:rFonts w:ascii="Arial" w:hAnsi="Arial" w:cs="Arial"/>
        </w:rPr>
        <w:t xml:space="preserve">dle ustanovení § 2055 a násl. zákona č. 89/2012 Sb., občanský zákoník, </w:t>
      </w:r>
    </w:p>
    <w:p w:rsidR="00A45202" w:rsidRPr="00913858" w:rsidRDefault="00A45202" w:rsidP="00A45202">
      <w:pPr>
        <w:keepLines/>
        <w:suppressAutoHyphens/>
        <w:spacing w:after="0" w:line="240" w:lineRule="auto"/>
        <w:jc w:val="center"/>
        <w:rPr>
          <w:rFonts w:ascii="Arial" w:hAnsi="Arial" w:cs="Arial"/>
        </w:rPr>
      </w:pPr>
      <w:r w:rsidRPr="00913858">
        <w:rPr>
          <w:rFonts w:ascii="Arial" w:hAnsi="Arial" w:cs="Arial"/>
        </w:rPr>
        <w:t>ve znění pozdějších předpisů</w:t>
      </w:r>
    </w:p>
    <w:p w:rsidR="00A45202" w:rsidRPr="00913858" w:rsidRDefault="00A45202" w:rsidP="00A45202">
      <w:pPr>
        <w:keepLines/>
        <w:suppressAutoHyphens/>
        <w:spacing w:after="240"/>
        <w:jc w:val="both"/>
        <w:rPr>
          <w:rFonts w:ascii="Arial" w:hAnsi="Arial" w:cs="Arial"/>
        </w:rPr>
      </w:pPr>
    </w:p>
    <w:p w:rsidR="00A45202" w:rsidRPr="00913858" w:rsidRDefault="00A45202" w:rsidP="00A45202">
      <w:pPr>
        <w:keepNext/>
        <w:keepLines/>
        <w:tabs>
          <w:tab w:val="left" w:pos="1985"/>
        </w:tabs>
        <w:suppressAutoHyphens/>
        <w:spacing w:after="240"/>
        <w:contextualSpacing/>
        <w:jc w:val="both"/>
        <w:rPr>
          <w:rFonts w:ascii="Arial" w:hAnsi="Arial" w:cs="Arial"/>
          <w:b/>
        </w:rPr>
      </w:pPr>
      <w:r w:rsidRPr="00913858">
        <w:rPr>
          <w:rFonts w:ascii="Arial" w:hAnsi="Arial" w:cs="Arial"/>
          <w:b/>
        </w:rPr>
        <w:t>Olomoucký kraj</w:t>
      </w:r>
    </w:p>
    <w:p w:rsidR="00A45202" w:rsidRPr="00913858" w:rsidRDefault="00A45202" w:rsidP="00A45202">
      <w:pPr>
        <w:keepNext/>
        <w:keepLines/>
        <w:tabs>
          <w:tab w:val="left" w:pos="1985"/>
        </w:tabs>
        <w:suppressAutoHyphens/>
        <w:spacing w:after="240"/>
        <w:contextualSpacing/>
        <w:jc w:val="both"/>
        <w:rPr>
          <w:rFonts w:ascii="Arial" w:hAnsi="Arial" w:cs="Arial"/>
        </w:rPr>
      </w:pPr>
      <w:r w:rsidRPr="00913858">
        <w:rPr>
          <w:rFonts w:ascii="Arial" w:hAnsi="Arial" w:cs="Arial"/>
        </w:rPr>
        <w:t>IČ: 60609460</w:t>
      </w:r>
    </w:p>
    <w:p w:rsidR="00A45202" w:rsidRPr="00913858" w:rsidRDefault="00A45202" w:rsidP="00A45202">
      <w:pPr>
        <w:keepNext/>
        <w:keepLines/>
        <w:tabs>
          <w:tab w:val="left" w:pos="1985"/>
        </w:tabs>
        <w:suppressAutoHyphens/>
        <w:spacing w:after="240"/>
        <w:contextualSpacing/>
        <w:jc w:val="both"/>
        <w:rPr>
          <w:rFonts w:ascii="Arial" w:hAnsi="Arial" w:cs="Arial"/>
        </w:rPr>
      </w:pPr>
      <w:r w:rsidRPr="00913858">
        <w:rPr>
          <w:rFonts w:ascii="Arial" w:hAnsi="Arial" w:cs="Arial"/>
        </w:rPr>
        <w:t>se sídlem Jeremenkova 40a, 779 11 Olomouc</w:t>
      </w:r>
    </w:p>
    <w:p w:rsidR="00A45202" w:rsidRPr="00913858" w:rsidRDefault="00A45202" w:rsidP="00A45202">
      <w:pPr>
        <w:keepNext/>
        <w:keepLines/>
        <w:tabs>
          <w:tab w:val="left" w:pos="1985"/>
        </w:tabs>
        <w:suppressAutoHyphens/>
        <w:spacing w:after="240"/>
        <w:jc w:val="both"/>
        <w:rPr>
          <w:rFonts w:ascii="Arial" w:hAnsi="Arial" w:cs="Arial"/>
        </w:rPr>
      </w:pPr>
      <w:r w:rsidRPr="00913858">
        <w:rPr>
          <w:rFonts w:ascii="Arial" w:hAnsi="Arial" w:cs="Arial"/>
        </w:rPr>
        <w:t>zastoupený:</w:t>
      </w:r>
      <w:r w:rsidRPr="00913858">
        <w:rPr>
          <w:rFonts w:ascii="Arial" w:hAnsi="Arial" w:cs="Arial"/>
        </w:rPr>
        <w:tab/>
        <w:t>I</w:t>
      </w:r>
      <w:r>
        <w:rPr>
          <w:rFonts w:ascii="Arial" w:hAnsi="Arial" w:cs="Arial"/>
        </w:rPr>
        <w:t>ng. Jiřím Rozbořilem, hejtmanem</w:t>
      </w:r>
    </w:p>
    <w:p w:rsidR="00A45202" w:rsidRPr="00913858" w:rsidRDefault="00A45202" w:rsidP="00A45202">
      <w:pPr>
        <w:keepNext/>
        <w:keepLines/>
        <w:tabs>
          <w:tab w:val="left" w:pos="1985"/>
        </w:tabs>
        <w:suppressAutoHyphens/>
        <w:spacing w:after="240"/>
        <w:contextualSpacing/>
        <w:jc w:val="both"/>
        <w:rPr>
          <w:rFonts w:ascii="Arial" w:hAnsi="Arial" w:cs="Arial"/>
        </w:rPr>
      </w:pPr>
      <w:r w:rsidRPr="00913858">
        <w:rPr>
          <w:rFonts w:ascii="Arial" w:hAnsi="Arial" w:cs="Arial"/>
        </w:rPr>
        <w:t>bankovní spojení:</w:t>
      </w:r>
      <w:r w:rsidRPr="00913858">
        <w:rPr>
          <w:rFonts w:ascii="Arial" w:hAnsi="Arial" w:cs="Arial"/>
        </w:rPr>
        <w:tab/>
        <w:t>KB a.s., Olomouc</w:t>
      </w:r>
    </w:p>
    <w:p w:rsidR="00A45202" w:rsidRPr="00913858" w:rsidRDefault="00A45202" w:rsidP="00A45202">
      <w:pPr>
        <w:keepNext/>
        <w:keepLines/>
        <w:tabs>
          <w:tab w:val="left" w:pos="1985"/>
        </w:tabs>
        <w:suppressAutoHyphens/>
        <w:spacing w:after="240"/>
        <w:jc w:val="both"/>
        <w:rPr>
          <w:rFonts w:ascii="Arial" w:hAnsi="Arial" w:cs="Arial"/>
        </w:rPr>
      </w:pPr>
      <w:r w:rsidRPr="00913858">
        <w:rPr>
          <w:rFonts w:ascii="Arial" w:hAnsi="Arial" w:cs="Arial"/>
        </w:rPr>
        <w:t>číslo účtu:</w:t>
      </w:r>
      <w:r w:rsidRPr="00913858">
        <w:rPr>
          <w:rFonts w:ascii="Arial" w:hAnsi="Arial" w:cs="Arial"/>
        </w:rPr>
        <w:tab/>
        <w:t>27-4228330207/0100</w:t>
      </w:r>
    </w:p>
    <w:p w:rsidR="00A45202" w:rsidRPr="00913858" w:rsidRDefault="00A45202" w:rsidP="00A45202">
      <w:pPr>
        <w:keepLines/>
        <w:tabs>
          <w:tab w:val="left" w:pos="1985"/>
        </w:tabs>
        <w:suppressAutoHyphens/>
        <w:spacing w:after="240"/>
        <w:jc w:val="both"/>
        <w:rPr>
          <w:rFonts w:ascii="Arial" w:hAnsi="Arial" w:cs="Arial"/>
        </w:rPr>
      </w:pPr>
      <w:r w:rsidRPr="00913858">
        <w:rPr>
          <w:rFonts w:ascii="Arial" w:hAnsi="Arial" w:cs="Arial"/>
        </w:rPr>
        <w:t>(dále jen „</w:t>
      </w:r>
      <w:r w:rsidRPr="00913858">
        <w:rPr>
          <w:rFonts w:ascii="Arial" w:hAnsi="Arial" w:cs="Arial"/>
          <w:b/>
        </w:rPr>
        <w:t>Dárce</w:t>
      </w:r>
      <w:r w:rsidRPr="00913858">
        <w:rPr>
          <w:rFonts w:ascii="Arial" w:hAnsi="Arial" w:cs="Arial"/>
        </w:rPr>
        <w:t>“)</w:t>
      </w:r>
    </w:p>
    <w:p w:rsidR="00A45202" w:rsidRPr="00913858" w:rsidRDefault="00A45202" w:rsidP="00A45202">
      <w:pPr>
        <w:keepLines/>
        <w:tabs>
          <w:tab w:val="left" w:pos="1985"/>
        </w:tabs>
        <w:suppressAutoHyphens/>
        <w:spacing w:after="240"/>
        <w:jc w:val="both"/>
        <w:rPr>
          <w:rFonts w:ascii="Arial" w:hAnsi="Arial" w:cs="Arial"/>
        </w:rPr>
      </w:pPr>
      <w:r w:rsidRPr="00913858">
        <w:rPr>
          <w:rFonts w:ascii="Arial" w:hAnsi="Arial" w:cs="Arial"/>
        </w:rPr>
        <w:t>a</w:t>
      </w:r>
    </w:p>
    <w:p w:rsidR="00A45202" w:rsidRPr="00913858" w:rsidRDefault="00A45202" w:rsidP="00A45202">
      <w:pPr>
        <w:keepNext/>
        <w:keepLines/>
        <w:tabs>
          <w:tab w:val="left" w:pos="1985"/>
        </w:tabs>
        <w:suppressAutoHyphens/>
        <w:spacing w:after="240"/>
        <w:contextualSpacing/>
        <w:jc w:val="both"/>
        <w:rPr>
          <w:rFonts w:ascii="Arial" w:hAnsi="Arial" w:cs="Arial"/>
          <w:b/>
          <w:highlight w:val="yellow"/>
        </w:rPr>
      </w:pPr>
      <w:r w:rsidRPr="00913858">
        <w:rPr>
          <w:rFonts w:ascii="Arial" w:hAnsi="Arial" w:cs="Arial"/>
          <w:b/>
        </w:rPr>
        <w:t>Asociace krajů České republiky</w:t>
      </w:r>
    </w:p>
    <w:p w:rsidR="00A45202" w:rsidRPr="00913858" w:rsidRDefault="00A45202" w:rsidP="00A45202">
      <w:pPr>
        <w:keepNext/>
        <w:keepLines/>
        <w:tabs>
          <w:tab w:val="left" w:pos="1985"/>
        </w:tabs>
        <w:suppressAutoHyphens/>
        <w:spacing w:after="240"/>
        <w:contextualSpacing/>
        <w:jc w:val="both"/>
        <w:rPr>
          <w:rFonts w:ascii="Arial" w:hAnsi="Arial" w:cs="Arial"/>
        </w:rPr>
      </w:pPr>
      <w:r w:rsidRPr="00913858">
        <w:rPr>
          <w:rFonts w:ascii="Arial" w:hAnsi="Arial" w:cs="Arial"/>
        </w:rPr>
        <w:t>IČ: 70933146</w:t>
      </w:r>
    </w:p>
    <w:p w:rsidR="00A45202" w:rsidRPr="00913858" w:rsidRDefault="00A45202" w:rsidP="00A45202">
      <w:pPr>
        <w:keepNext/>
        <w:keepLines/>
        <w:tabs>
          <w:tab w:val="left" w:pos="1985"/>
        </w:tabs>
        <w:suppressAutoHyphens/>
        <w:spacing w:after="240"/>
        <w:contextualSpacing/>
        <w:jc w:val="both"/>
        <w:rPr>
          <w:rFonts w:ascii="Arial" w:hAnsi="Arial" w:cs="Arial"/>
        </w:rPr>
      </w:pPr>
      <w:r w:rsidRPr="00913858">
        <w:rPr>
          <w:rFonts w:ascii="Arial" w:hAnsi="Arial" w:cs="Arial"/>
        </w:rPr>
        <w:t>se sídlem Zborovská 81/11, Smíchov, 150 00 Praha</w:t>
      </w:r>
    </w:p>
    <w:p w:rsidR="00A45202" w:rsidRPr="00913858" w:rsidRDefault="00A45202" w:rsidP="00A45202">
      <w:pPr>
        <w:keepNext/>
        <w:keepLines/>
        <w:tabs>
          <w:tab w:val="left" w:pos="1985"/>
        </w:tabs>
        <w:suppressAutoHyphens/>
        <w:spacing w:after="240"/>
        <w:contextualSpacing/>
        <w:jc w:val="both"/>
        <w:rPr>
          <w:rFonts w:ascii="Arial" w:hAnsi="Arial" w:cs="Arial"/>
        </w:rPr>
      </w:pPr>
      <w:r w:rsidRPr="00913858">
        <w:rPr>
          <w:rFonts w:ascii="Arial" w:hAnsi="Arial" w:cs="Arial"/>
        </w:rPr>
        <w:t>zapsaná ve spolkovém rejstříku vedeném Městským soude</w:t>
      </w:r>
      <w:r>
        <w:rPr>
          <w:rFonts w:ascii="Arial" w:hAnsi="Arial" w:cs="Arial"/>
        </w:rPr>
        <w:t>m</w:t>
      </w:r>
      <w:r w:rsidRPr="00913858">
        <w:rPr>
          <w:rFonts w:ascii="Arial" w:hAnsi="Arial" w:cs="Arial"/>
        </w:rPr>
        <w:t xml:space="preserve"> v Praze, </w:t>
      </w:r>
      <w:proofErr w:type="spellStart"/>
      <w:r w:rsidRPr="00913858">
        <w:rPr>
          <w:rFonts w:ascii="Arial" w:hAnsi="Arial" w:cs="Arial"/>
        </w:rPr>
        <w:t>sp</w:t>
      </w:r>
      <w:proofErr w:type="spellEnd"/>
      <w:r w:rsidRPr="00913858">
        <w:rPr>
          <w:rFonts w:ascii="Arial" w:hAnsi="Arial" w:cs="Arial"/>
        </w:rPr>
        <w:t>. zn. L 58869</w:t>
      </w:r>
    </w:p>
    <w:p w:rsidR="00A45202" w:rsidRPr="00913858" w:rsidRDefault="00A45202" w:rsidP="00A45202">
      <w:pPr>
        <w:keepNext/>
        <w:keepLines/>
        <w:tabs>
          <w:tab w:val="left" w:pos="1985"/>
        </w:tabs>
        <w:suppressAutoHyphens/>
        <w:spacing w:after="240"/>
        <w:jc w:val="both"/>
        <w:rPr>
          <w:rFonts w:ascii="Arial" w:hAnsi="Arial" w:cs="Arial"/>
        </w:rPr>
      </w:pPr>
      <w:r w:rsidRPr="00913858">
        <w:rPr>
          <w:rFonts w:ascii="Arial" w:hAnsi="Arial" w:cs="Arial"/>
        </w:rPr>
        <w:t>zastoupená:</w:t>
      </w:r>
      <w:r w:rsidRPr="00913858">
        <w:rPr>
          <w:rFonts w:ascii="Arial" w:hAnsi="Arial" w:cs="Arial"/>
        </w:rPr>
        <w:tab/>
        <w:t xml:space="preserve">Bc. Radkem </w:t>
      </w:r>
      <w:proofErr w:type="spellStart"/>
      <w:r w:rsidRPr="00913858">
        <w:rPr>
          <w:rFonts w:ascii="Arial" w:hAnsi="Arial" w:cs="Arial"/>
        </w:rPr>
        <w:t>Polmou</w:t>
      </w:r>
      <w:proofErr w:type="spellEnd"/>
      <w:r w:rsidRPr="00913858">
        <w:rPr>
          <w:rFonts w:ascii="Arial" w:hAnsi="Arial" w:cs="Arial"/>
        </w:rPr>
        <w:t xml:space="preserve">, ředitelem Kanceláře </w:t>
      </w:r>
    </w:p>
    <w:p w:rsidR="00A45202" w:rsidRPr="00913858" w:rsidRDefault="00A45202" w:rsidP="00A45202">
      <w:pPr>
        <w:keepNext/>
        <w:keepLines/>
        <w:tabs>
          <w:tab w:val="left" w:pos="1985"/>
        </w:tabs>
        <w:suppressAutoHyphens/>
        <w:spacing w:after="240"/>
        <w:contextualSpacing/>
        <w:jc w:val="both"/>
        <w:rPr>
          <w:rFonts w:ascii="Arial" w:hAnsi="Arial" w:cs="Arial"/>
        </w:rPr>
      </w:pPr>
      <w:r w:rsidRPr="00913858">
        <w:rPr>
          <w:rFonts w:ascii="Arial" w:hAnsi="Arial" w:cs="Arial"/>
        </w:rPr>
        <w:t>bankovní spojení:</w:t>
      </w:r>
      <w:r w:rsidRPr="00913858">
        <w:rPr>
          <w:rFonts w:ascii="Arial" w:hAnsi="Arial" w:cs="Arial"/>
        </w:rPr>
        <w:tab/>
        <w:t>PPF banka, a.s.</w:t>
      </w:r>
    </w:p>
    <w:p w:rsidR="00A45202" w:rsidRPr="00913858" w:rsidRDefault="00A45202" w:rsidP="00A45202">
      <w:pPr>
        <w:keepNext/>
        <w:keepLines/>
        <w:tabs>
          <w:tab w:val="left" w:pos="1985"/>
        </w:tabs>
        <w:suppressAutoHyphens/>
        <w:spacing w:after="240"/>
        <w:jc w:val="both"/>
        <w:rPr>
          <w:rFonts w:ascii="Arial" w:hAnsi="Arial" w:cs="Arial"/>
        </w:rPr>
      </w:pPr>
      <w:r w:rsidRPr="00913858">
        <w:rPr>
          <w:rFonts w:ascii="Arial" w:hAnsi="Arial" w:cs="Arial"/>
        </w:rPr>
        <w:t>číslo účtu:</w:t>
      </w:r>
      <w:r w:rsidRPr="00913858">
        <w:rPr>
          <w:rFonts w:ascii="Arial" w:hAnsi="Arial" w:cs="Arial"/>
        </w:rPr>
        <w:tab/>
        <w:t>2004440002/6000</w:t>
      </w:r>
    </w:p>
    <w:p w:rsidR="00A45202" w:rsidRPr="00913858" w:rsidRDefault="00A45202" w:rsidP="00A45202">
      <w:pPr>
        <w:keepLines/>
        <w:tabs>
          <w:tab w:val="left" w:pos="1985"/>
        </w:tabs>
        <w:suppressAutoHyphens/>
        <w:spacing w:after="240"/>
        <w:jc w:val="both"/>
        <w:rPr>
          <w:rFonts w:ascii="Arial" w:hAnsi="Arial" w:cs="Arial"/>
        </w:rPr>
      </w:pPr>
      <w:r w:rsidRPr="00913858">
        <w:rPr>
          <w:rFonts w:ascii="Arial" w:hAnsi="Arial" w:cs="Arial"/>
        </w:rPr>
        <w:t>(dále jen „</w:t>
      </w:r>
      <w:r w:rsidRPr="00913858">
        <w:rPr>
          <w:rFonts w:ascii="Arial" w:hAnsi="Arial" w:cs="Arial"/>
          <w:b/>
        </w:rPr>
        <w:t>Obdarovaný</w:t>
      </w:r>
      <w:r w:rsidRPr="00913858">
        <w:rPr>
          <w:rFonts w:ascii="Arial" w:hAnsi="Arial" w:cs="Arial"/>
        </w:rPr>
        <w:t>“)</w:t>
      </w:r>
    </w:p>
    <w:p w:rsidR="00A45202" w:rsidRPr="00913858" w:rsidRDefault="00A45202" w:rsidP="00A45202">
      <w:pPr>
        <w:keepLines/>
        <w:suppressAutoHyphens/>
        <w:spacing w:after="240"/>
        <w:jc w:val="both"/>
        <w:rPr>
          <w:rFonts w:ascii="Arial" w:hAnsi="Arial" w:cs="Arial"/>
        </w:rPr>
      </w:pPr>
      <w:r w:rsidRPr="00913858">
        <w:rPr>
          <w:rFonts w:ascii="Arial" w:hAnsi="Arial" w:cs="Arial"/>
        </w:rPr>
        <w:t>uzavřeli níže uvedeného dne měsíce a roku tuto darovací smlouvu (dále jen „</w:t>
      </w:r>
      <w:r w:rsidRPr="00913858">
        <w:rPr>
          <w:rFonts w:ascii="Arial" w:hAnsi="Arial" w:cs="Arial"/>
          <w:b/>
        </w:rPr>
        <w:t>Smlouva</w:t>
      </w:r>
      <w:r w:rsidRPr="00913858">
        <w:rPr>
          <w:rFonts w:ascii="Arial" w:hAnsi="Arial" w:cs="Arial"/>
        </w:rPr>
        <w:t>“)</w:t>
      </w:r>
    </w:p>
    <w:p w:rsidR="00A45202" w:rsidRPr="00913858" w:rsidRDefault="00A45202" w:rsidP="00A45202">
      <w:pPr>
        <w:keepLines/>
        <w:suppressAutoHyphens/>
        <w:spacing w:after="240"/>
        <w:jc w:val="both"/>
        <w:rPr>
          <w:rFonts w:ascii="Arial" w:hAnsi="Arial" w:cs="Arial"/>
        </w:rPr>
      </w:pPr>
    </w:p>
    <w:p w:rsidR="00A45202" w:rsidRPr="00913858" w:rsidRDefault="00A45202" w:rsidP="00A45202">
      <w:pPr>
        <w:keepNext/>
        <w:keepLines/>
        <w:numPr>
          <w:ilvl w:val="0"/>
          <w:numId w:val="1"/>
        </w:numPr>
        <w:suppressAutoHyphens/>
        <w:autoSpaceDE w:val="0"/>
        <w:autoSpaceDN w:val="0"/>
        <w:adjustRightInd w:val="0"/>
        <w:spacing w:after="240"/>
        <w:ind w:left="0" w:firstLine="284"/>
        <w:contextualSpacing/>
        <w:jc w:val="center"/>
        <w:rPr>
          <w:rFonts w:ascii="Arial" w:hAnsi="Arial" w:cs="Arial"/>
          <w:b/>
          <w:bCs/>
        </w:rPr>
      </w:pPr>
    </w:p>
    <w:p w:rsidR="00A45202" w:rsidRPr="00913858" w:rsidRDefault="00A45202" w:rsidP="00A45202">
      <w:pPr>
        <w:keepNext/>
        <w:keepLines/>
        <w:suppressAutoHyphens/>
        <w:spacing w:after="240"/>
        <w:ind w:left="567" w:hanging="567"/>
        <w:jc w:val="center"/>
        <w:outlineLvl w:val="1"/>
        <w:rPr>
          <w:rFonts w:ascii="Arial" w:hAnsi="Arial" w:cs="Arial"/>
          <w:b/>
        </w:rPr>
      </w:pPr>
      <w:r w:rsidRPr="00913858">
        <w:rPr>
          <w:rFonts w:ascii="Arial" w:hAnsi="Arial" w:cs="Arial"/>
          <w:b/>
        </w:rPr>
        <w:t>Předmět Smlouvy</w:t>
      </w:r>
    </w:p>
    <w:p w:rsidR="00A45202" w:rsidRPr="00913858" w:rsidRDefault="00A45202" w:rsidP="00A45202">
      <w:pPr>
        <w:keepLines/>
        <w:numPr>
          <w:ilvl w:val="1"/>
          <w:numId w:val="1"/>
        </w:numPr>
        <w:suppressAutoHyphens/>
        <w:autoSpaceDE w:val="0"/>
        <w:autoSpaceDN w:val="0"/>
        <w:adjustRightInd w:val="0"/>
        <w:spacing w:after="240"/>
        <w:ind w:left="567" w:hanging="567"/>
        <w:jc w:val="both"/>
        <w:rPr>
          <w:rFonts w:ascii="Arial" w:hAnsi="Arial" w:cs="Arial"/>
          <w:bCs/>
        </w:rPr>
      </w:pPr>
      <w:r w:rsidRPr="00913858">
        <w:rPr>
          <w:rFonts w:ascii="Arial" w:hAnsi="Arial" w:cs="Arial"/>
          <w:bCs/>
        </w:rPr>
        <w:t>Předmětem této Smlouvy je závazek Dárce poskytnout Obdarovanému za podmínek dle této Smlouvy peněžitý dar a závazek Obdarovaného tento dar přijmout a použít jej za podmínek a k účelu sjednanému v této Smlouvě.</w:t>
      </w:r>
    </w:p>
    <w:p w:rsidR="00A45202" w:rsidRPr="00913858" w:rsidRDefault="00A45202" w:rsidP="00A45202">
      <w:pPr>
        <w:keepLines/>
        <w:numPr>
          <w:ilvl w:val="1"/>
          <w:numId w:val="1"/>
        </w:numPr>
        <w:suppressAutoHyphens/>
        <w:autoSpaceDE w:val="0"/>
        <w:autoSpaceDN w:val="0"/>
        <w:adjustRightInd w:val="0"/>
        <w:spacing w:after="240"/>
        <w:ind w:left="567" w:hanging="567"/>
        <w:jc w:val="both"/>
        <w:rPr>
          <w:rFonts w:ascii="Arial" w:hAnsi="Arial" w:cs="Arial"/>
          <w:bCs/>
        </w:rPr>
      </w:pPr>
      <w:r w:rsidRPr="00913858">
        <w:rPr>
          <w:rFonts w:ascii="Arial" w:hAnsi="Arial" w:cs="Arial"/>
          <w:bCs/>
        </w:rPr>
        <w:t>Dar dle této Smlouvy je Obdarovanému poskytován v souladu a za podmínek dle právní úpravy obsažené v zákoně č. 129/2000 Sb., o krajích (krajské zřízení), ve znění pozdějších předpisů (dále jen „</w:t>
      </w:r>
      <w:r w:rsidRPr="00913858">
        <w:rPr>
          <w:rFonts w:ascii="Arial" w:hAnsi="Arial" w:cs="Arial"/>
          <w:b/>
          <w:bCs/>
        </w:rPr>
        <w:t>zákon o krajích</w:t>
      </w:r>
      <w:r w:rsidRPr="00913858">
        <w:rPr>
          <w:rFonts w:ascii="Arial" w:hAnsi="Arial" w:cs="Arial"/>
          <w:bCs/>
        </w:rPr>
        <w:t>“) a zákoně č. 250/2000 Sb., o</w:t>
      </w:r>
      <w:r>
        <w:rPr>
          <w:rFonts w:ascii="Arial" w:hAnsi="Arial" w:cs="Arial"/>
          <w:bCs/>
        </w:rPr>
        <w:t> </w:t>
      </w:r>
      <w:r w:rsidRPr="00913858">
        <w:rPr>
          <w:rFonts w:ascii="Arial" w:hAnsi="Arial" w:cs="Arial"/>
          <w:bCs/>
        </w:rPr>
        <w:t>rozpočtových pravidlech územních rozpočtů, ve znění pozdějších předpisů.</w:t>
      </w:r>
    </w:p>
    <w:p w:rsidR="00A45202" w:rsidRPr="00913858" w:rsidRDefault="00A45202" w:rsidP="00A45202">
      <w:pPr>
        <w:keepLines/>
        <w:suppressAutoHyphens/>
        <w:autoSpaceDE w:val="0"/>
        <w:autoSpaceDN w:val="0"/>
        <w:adjustRightInd w:val="0"/>
        <w:spacing w:after="240"/>
        <w:jc w:val="both"/>
        <w:rPr>
          <w:rFonts w:ascii="Arial" w:hAnsi="Arial" w:cs="Arial"/>
          <w:bCs/>
        </w:rPr>
      </w:pPr>
    </w:p>
    <w:p w:rsidR="00A45202" w:rsidRPr="00913858" w:rsidRDefault="00A45202" w:rsidP="00A45202">
      <w:pPr>
        <w:keepNext/>
        <w:keepLines/>
        <w:numPr>
          <w:ilvl w:val="0"/>
          <w:numId w:val="1"/>
        </w:numPr>
        <w:suppressAutoHyphens/>
        <w:autoSpaceDE w:val="0"/>
        <w:autoSpaceDN w:val="0"/>
        <w:adjustRightInd w:val="0"/>
        <w:spacing w:after="240"/>
        <w:ind w:left="0" w:firstLine="284"/>
        <w:contextualSpacing/>
        <w:jc w:val="center"/>
        <w:rPr>
          <w:rFonts w:ascii="Arial" w:hAnsi="Arial" w:cs="Arial"/>
          <w:b/>
          <w:bCs/>
        </w:rPr>
      </w:pPr>
    </w:p>
    <w:p w:rsidR="00A45202" w:rsidRPr="00913858" w:rsidRDefault="00A45202" w:rsidP="00A45202">
      <w:pPr>
        <w:keepNext/>
        <w:keepLines/>
        <w:suppressAutoHyphens/>
        <w:spacing w:after="240"/>
        <w:ind w:left="567" w:hanging="567"/>
        <w:jc w:val="center"/>
        <w:outlineLvl w:val="1"/>
        <w:rPr>
          <w:rFonts w:ascii="Arial" w:hAnsi="Arial" w:cs="Arial"/>
          <w:b/>
        </w:rPr>
      </w:pPr>
      <w:r w:rsidRPr="00913858">
        <w:rPr>
          <w:rFonts w:ascii="Arial" w:hAnsi="Arial" w:cs="Arial"/>
          <w:b/>
        </w:rPr>
        <w:t>Vymezení daru</w:t>
      </w:r>
    </w:p>
    <w:p w:rsidR="00A45202" w:rsidRPr="00913858" w:rsidRDefault="00A45202" w:rsidP="00A45202">
      <w:pPr>
        <w:keepNext/>
        <w:keepLines/>
        <w:numPr>
          <w:ilvl w:val="1"/>
          <w:numId w:val="1"/>
        </w:numPr>
        <w:suppressAutoHyphens/>
        <w:autoSpaceDE w:val="0"/>
        <w:autoSpaceDN w:val="0"/>
        <w:adjustRightInd w:val="0"/>
        <w:spacing w:after="240"/>
        <w:ind w:left="567" w:hanging="567"/>
        <w:jc w:val="both"/>
        <w:rPr>
          <w:rFonts w:ascii="Arial" w:hAnsi="Arial" w:cs="Arial"/>
          <w:bCs/>
        </w:rPr>
      </w:pPr>
      <w:r w:rsidRPr="00913858">
        <w:rPr>
          <w:rFonts w:ascii="Arial" w:hAnsi="Arial" w:cs="Arial"/>
          <w:bCs/>
        </w:rPr>
        <w:t>Dárce na základě této Smlouvy poskytne Obdarovanému peněžitý dar ve výši:</w:t>
      </w:r>
    </w:p>
    <w:p w:rsidR="00A45202" w:rsidRPr="00913858" w:rsidRDefault="00A45202" w:rsidP="00A45202">
      <w:pPr>
        <w:keepLines/>
        <w:suppressAutoHyphens/>
        <w:autoSpaceDE w:val="0"/>
        <w:autoSpaceDN w:val="0"/>
        <w:adjustRightInd w:val="0"/>
        <w:spacing w:after="240"/>
        <w:ind w:left="567"/>
        <w:contextualSpacing/>
        <w:jc w:val="center"/>
        <w:rPr>
          <w:rFonts w:ascii="Arial" w:hAnsi="Arial" w:cs="Arial"/>
          <w:b/>
          <w:bCs/>
        </w:rPr>
      </w:pPr>
      <w:r w:rsidRPr="00913858">
        <w:rPr>
          <w:rFonts w:ascii="Arial" w:hAnsi="Arial" w:cs="Arial"/>
          <w:b/>
          <w:bCs/>
        </w:rPr>
        <w:t>260.000,- Kč</w:t>
      </w:r>
    </w:p>
    <w:p w:rsidR="00A45202" w:rsidRPr="00913858" w:rsidRDefault="00A45202" w:rsidP="00A45202">
      <w:pPr>
        <w:keepLines/>
        <w:suppressAutoHyphens/>
        <w:autoSpaceDE w:val="0"/>
        <w:autoSpaceDN w:val="0"/>
        <w:adjustRightInd w:val="0"/>
        <w:spacing w:after="240"/>
        <w:ind w:left="567"/>
        <w:jc w:val="center"/>
        <w:rPr>
          <w:rFonts w:ascii="Arial" w:hAnsi="Arial" w:cs="Arial"/>
          <w:bCs/>
        </w:rPr>
      </w:pPr>
      <w:r w:rsidRPr="00913858">
        <w:rPr>
          <w:rFonts w:ascii="Arial" w:hAnsi="Arial" w:cs="Arial"/>
          <w:bCs/>
        </w:rPr>
        <w:t>(slovy dvě stě šedesát tisíc korun českých)</w:t>
      </w:r>
    </w:p>
    <w:p w:rsidR="00A45202" w:rsidRPr="00913858" w:rsidRDefault="00A45202" w:rsidP="00A45202">
      <w:pPr>
        <w:keepLines/>
        <w:numPr>
          <w:ilvl w:val="1"/>
          <w:numId w:val="1"/>
        </w:numPr>
        <w:suppressAutoHyphens/>
        <w:autoSpaceDE w:val="0"/>
        <w:autoSpaceDN w:val="0"/>
        <w:adjustRightInd w:val="0"/>
        <w:spacing w:after="240"/>
        <w:ind w:left="567" w:hanging="567"/>
        <w:jc w:val="both"/>
        <w:rPr>
          <w:rFonts w:ascii="Arial" w:hAnsi="Arial" w:cs="Arial"/>
          <w:bCs/>
        </w:rPr>
      </w:pPr>
      <w:r w:rsidRPr="00913858">
        <w:rPr>
          <w:rFonts w:ascii="Arial" w:hAnsi="Arial" w:cs="Arial"/>
          <w:bCs/>
        </w:rPr>
        <w:t>Dar je poskytnut odepsání</w:t>
      </w:r>
      <w:r>
        <w:rPr>
          <w:rFonts w:ascii="Arial" w:hAnsi="Arial" w:cs="Arial"/>
          <w:bCs/>
        </w:rPr>
        <w:t>m</w:t>
      </w:r>
      <w:r w:rsidRPr="00913858">
        <w:rPr>
          <w:rFonts w:ascii="Arial" w:hAnsi="Arial" w:cs="Arial"/>
          <w:bCs/>
        </w:rPr>
        <w:t xml:space="preserve"> celé částky uvedené v předchozím ustanovení z bankovního účtu Dárce uvedeného v záhlaví této Smlouvy.</w:t>
      </w:r>
    </w:p>
    <w:p w:rsidR="00A45202" w:rsidRPr="00913858" w:rsidRDefault="00A45202" w:rsidP="00A45202">
      <w:pPr>
        <w:keepLines/>
        <w:numPr>
          <w:ilvl w:val="1"/>
          <w:numId w:val="1"/>
        </w:numPr>
        <w:suppressAutoHyphens/>
        <w:autoSpaceDE w:val="0"/>
        <w:autoSpaceDN w:val="0"/>
        <w:adjustRightInd w:val="0"/>
        <w:spacing w:after="240"/>
        <w:ind w:left="567" w:hanging="567"/>
        <w:jc w:val="both"/>
        <w:rPr>
          <w:rFonts w:ascii="Arial" w:hAnsi="Arial" w:cs="Arial"/>
          <w:bCs/>
        </w:rPr>
      </w:pPr>
      <w:r w:rsidRPr="00913858">
        <w:rPr>
          <w:rFonts w:ascii="Arial" w:hAnsi="Arial" w:cs="Arial"/>
          <w:bCs/>
        </w:rPr>
        <w:t xml:space="preserve">Dárce se zavazuje poskytnout Obdarovanému dar nejpozději do </w:t>
      </w:r>
      <w:r>
        <w:rPr>
          <w:rFonts w:ascii="Arial" w:hAnsi="Arial" w:cs="Arial"/>
          <w:bCs/>
        </w:rPr>
        <w:t>15</w:t>
      </w:r>
      <w:r w:rsidRPr="00913858">
        <w:rPr>
          <w:rFonts w:ascii="Arial" w:hAnsi="Arial" w:cs="Arial"/>
          <w:bCs/>
        </w:rPr>
        <w:t>.</w:t>
      </w:r>
      <w:r>
        <w:rPr>
          <w:rFonts w:ascii="Arial" w:hAnsi="Arial" w:cs="Arial"/>
          <w:bCs/>
        </w:rPr>
        <w:t xml:space="preserve"> 7</w:t>
      </w:r>
      <w:r w:rsidRPr="00913858">
        <w:rPr>
          <w:rFonts w:ascii="Arial" w:hAnsi="Arial" w:cs="Arial"/>
          <w:bCs/>
        </w:rPr>
        <w:t>.</w:t>
      </w:r>
      <w:r>
        <w:rPr>
          <w:rFonts w:ascii="Arial" w:hAnsi="Arial" w:cs="Arial"/>
          <w:bCs/>
        </w:rPr>
        <w:t xml:space="preserve"> </w:t>
      </w:r>
      <w:r w:rsidRPr="00913858">
        <w:rPr>
          <w:rFonts w:ascii="Arial" w:hAnsi="Arial" w:cs="Arial"/>
          <w:bCs/>
        </w:rPr>
        <w:t>2015.</w:t>
      </w:r>
    </w:p>
    <w:p w:rsidR="00A45202" w:rsidRPr="00913858" w:rsidRDefault="00A45202" w:rsidP="00A45202">
      <w:pPr>
        <w:keepLines/>
        <w:numPr>
          <w:ilvl w:val="1"/>
          <w:numId w:val="1"/>
        </w:numPr>
        <w:suppressAutoHyphens/>
        <w:autoSpaceDE w:val="0"/>
        <w:autoSpaceDN w:val="0"/>
        <w:adjustRightInd w:val="0"/>
        <w:spacing w:after="240"/>
        <w:ind w:left="567" w:hanging="567"/>
        <w:jc w:val="both"/>
        <w:rPr>
          <w:rFonts w:ascii="Arial" w:hAnsi="Arial" w:cs="Arial"/>
          <w:bCs/>
        </w:rPr>
      </w:pPr>
      <w:r w:rsidRPr="00913858">
        <w:rPr>
          <w:rFonts w:ascii="Arial" w:hAnsi="Arial" w:cs="Arial"/>
          <w:bCs/>
        </w:rPr>
        <w:t>Obdarovaný shora uvedený dar přijímá</w:t>
      </w:r>
      <w:r>
        <w:rPr>
          <w:rFonts w:ascii="Arial" w:hAnsi="Arial" w:cs="Arial"/>
          <w:bCs/>
        </w:rPr>
        <w:t>. Dar</w:t>
      </w:r>
      <w:r w:rsidRPr="00913858">
        <w:rPr>
          <w:rFonts w:ascii="Arial" w:hAnsi="Arial" w:cs="Arial"/>
          <w:bCs/>
        </w:rPr>
        <w:t xml:space="preserve"> </w:t>
      </w:r>
      <w:r>
        <w:rPr>
          <w:rFonts w:ascii="Arial" w:hAnsi="Arial" w:cs="Arial"/>
          <w:bCs/>
        </w:rPr>
        <w:t>bude Dárcem převeden</w:t>
      </w:r>
      <w:r w:rsidRPr="00913858">
        <w:rPr>
          <w:rFonts w:ascii="Arial" w:hAnsi="Arial" w:cs="Arial"/>
          <w:bCs/>
        </w:rPr>
        <w:t xml:space="preserve"> na bankovní účet uvedený v záhlaví této Smlouvy a podpisem této Smlouvy se </w:t>
      </w:r>
      <w:r>
        <w:rPr>
          <w:rFonts w:ascii="Arial" w:hAnsi="Arial" w:cs="Arial"/>
          <w:bCs/>
        </w:rPr>
        <w:t xml:space="preserve">Obdarovaný </w:t>
      </w:r>
      <w:r w:rsidRPr="00913858">
        <w:rPr>
          <w:rFonts w:ascii="Arial" w:hAnsi="Arial" w:cs="Arial"/>
          <w:bCs/>
        </w:rPr>
        <w:t>zavazuje jej použít výhradně za podmínek a k účelu sjednanému v této Smlouvě.</w:t>
      </w:r>
    </w:p>
    <w:p w:rsidR="00A45202" w:rsidRPr="00913858" w:rsidRDefault="00A45202" w:rsidP="00A45202">
      <w:pPr>
        <w:keepLines/>
        <w:suppressAutoHyphens/>
        <w:autoSpaceDE w:val="0"/>
        <w:autoSpaceDN w:val="0"/>
        <w:adjustRightInd w:val="0"/>
        <w:spacing w:after="240"/>
        <w:jc w:val="both"/>
        <w:rPr>
          <w:rFonts w:ascii="Arial" w:hAnsi="Arial" w:cs="Arial"/>
          <w:bCs/>
        </w:rPr>
      </w:pPr>
    </w:p>
    <w:p w:rsidR="00A45202" w:rsidRPr="00913858" w:rsidRDefault="00A45202" w:rsidP="00A45202">
      <w:pPr>
        <w:keepNext/>
        <w:keepLines/>
        <w:numPr>
          <w:ilvl w:val="0"/>
          <w:numId w:val="1"/>
        </w:numPr>
        <w:suppressAutoHyphens/>
        <w:autoSpaceDE w:val="0"/>
        <w:autoSpaceDN w:val="0"/>
        <w:adjustRightInd w:val="0"/>
        <w:spacing w:after="240"/>
        <w:ind w:left="0" w:firstLine="284"/>
        <w:contextualSpacing/>
        <w:jc w:val="center"/>
        <w:rPr>
          <w:rFonts w:ascii="Arial" w:hAnsi="Arial" w:cs="Arial"/>
          <w:b/>
          <w:bCs/>
        </w:rPr>
      </w:pPr>
      <w:bookmarkStart w:id="1" w:name="_Ref405811624"/>
    </w:p>
    <w:bookmarkEnd w:id="1"/>
    <w:p w:rsidR="00A45202" w:rsidRPr="00913858" w:rsidRDefault="00A45202" w:rsidP="00A45202">
      <w:pPr>
        <w:keepNext/>
        <w:keepLines/>
        <w:suppressAutoHyphens/>
        <w:spacing w:after="240"/>
        <w:ind w:left="567" w:hanging="567"/>
        <w:jc w:val="center"/>
        <w:outlineLvl w:val="1"/>
        <w:rPr>
          <w:rFonts w:ascii="Arial" w:hAnsi="Arial" w:cs="Arial"/>
          <w:b/>
        </w:rPr>
      </w:pPr>
      <w:r w:rsidRPr="00913858">
        <w:rPr>
          <w:rFonts w:ascii="Arial" w:hAnsi="Arial" w:cs="Arial"/>
          <w:b/>
        </w:rPr>
        <w:t>Účel použití daru</w:t>
      </w:r>
    </w:p>
    <w:p w:rsidR="00A45202" w:rsidRPr="00913858" w:rsidRDefault="00A45202" w:rsidP="00A45202">
      <w:pPr>
        <w:keepLines/>
        <w:numPr>
          <w:ilvl w:val="1"/>
          <w:numId w:val="1"/>
        </w:numPr>
        <w:suppressAutoHyphens/>
        <w:autoSpaceDE w:val="0"/>
        <w:autoSpaceDN w:val="0"/>
        <w:adjustRightInd w:val="0"/>
        <w:spacing w:after="240"/>
        <w:ind w:left="567" w:hanging="567"/>
        <w:jc w:val="both"/>
        <w:rPr>
          <w:rFonts w:ascii="Arial" w:hAnsi="Arial" w:cs="Arial"/>
          <w:bCs/>
        </w:rPr>
      </w:pPr>
      <w:bookmarkStart w:id="2" w:name="_Ref416358956"/>
      <w:bookmarkStart w:id="3" w:name="_Ref405810569"/>
      <w:r w:rsidRPr="00913858">
        <w:rPr>
          <w:rFonts w:ascii="Arial" w:hAnsi="Arial" w:cs="Arial"/>
          <w:bCs/>
        </w:rPr>
        <w:t xml:space="preserve">Dar dle této Smlouvy je Obdarovanému poskytován za účelem financování veřejné zakázky </w:t>
      </w:r>
      <w:r w:rsidRPr="008F7D26">
        <w:rPr>
          <w:rFonts w:ascii="Arial" w:hAnsi="Arial" w:cs="Arial"/>
          <w:b/>
          <w:bCs/>
        </w:rPr>
        <w:t>„Rozvoj videokonferenčního systému krajů“</w:t>
      </w:r>
      <w:r w:rsidRPr="00913858">
        <w:rPr>
          <w:rFonts w:ascii="Arial" w:hAnsi="Arial" w:cs="Arial"/>
          <w:bCs/>
        </w:rPr>
        <w:t>, jejímž předmětem bude pořízení hardware a software vybavení a související technické podpory nezbytné pro provoz videokonferenčního systému sloužícího pro komunikaci členů Obdarovaného (dále jen „</w:t>
      </w:r>
      <w:r w:rsidRPr="00913858">
        <w:rPr>
          <w:rFonts w:ascii="Arial" w:hAnsi="Arial" w:cs="Arial"/>
          <w:b/>
          <w:bCs/>
        </w:rPr>
        <w:t>Veřejná zakázka</w:t>
      </w:r>
      <w:r w:rsidRPr="00913858">
        <w:rPr>
          <w:rFonts w:ascii="Arial" w:hAnsi="Arial" w:cs="Arial"/>
          <w:bCs/>
        </w:rPr>
        <w:t>“).</w:t>
      </w:r>
      <w:bookmarkEnd w:id="2"/>
    </w:p>
    <w:p w:rsidR="00A45202" w:rsidRPr="00913858" w:rsidRDefault="00A45202" w:rsidP="00A45202">
      <w:pPr>
        <w:keepLines/>
        <w:suppressAutoHyphens/>
        <w:autoSpaceDE w:val="0"/>
        <w:autoSpaceDN w:val="0"/>
        <w:adjustRightInd w:val="0"/>
        <w:spacing w:after="240"/>
        <w:ind w:left="567"/>
        <w:jc w:val="both"/>
        <w:rPr>
          <w:rFonts w:ascii="Arial" w:hAnsi="Arial" w:cs="Arial"/>
          <w:bCs/>
        </w:rPr>
      </w:pPr>
      <w:r w:rsidRPr="00913858">
        <w:rPr>
          <w:rFonts w:ascii="Arial" w:hAnsi="Arial" w:cs="Arial"/>
          <w:bCs/>
        </w:rPr>
        <w:t>Smluvní strany sjednávají, že v rámci předmětu Veřejné zakázky je Obdarovaný oprávněn z daru dle této Smlouvy financovat pořízení hardware a software vybavení, přičemž související technická podpora bude Obdarovaným financována z jiných zdrojů.</w:t>
      </w:r>
    </w:p>
    <w:bookmarkEnd w:id="3"/>
    <w:p w:rsidR="00A45202" w:rsidRPr="00913858" w:rsidRDefault="00A45202" w:rsidP="00A45202">
      <w:pPr>
        <w:keepLines/>
        <w:suppressAutoHyphens/>
        <w:autoSpaceDE w:val="0"/>
        <w:autoSpaceDN w:val="0"/>
        <w:adjustRightInd w:val="0"/>
        <w:spacing w:after="240"/>
        <w:jc w:val="both"/>
        <w:rPr>
          <w:rFonts w:ascii="Arial" w:hAnsi="Arial" w:cs="Arial"/>
          <w:bCs/>
        </w:rPr>
      </w:pPr>
    </w:p>
    <w:p w:rsidR="00A45202" w:rsidRPr="00913858" w:rsidRDefault="00A45202" w:rsidP="00A45202">
      <w:pPr>
        <w:keepNext/>
        <w:keepLines/>
        <w:numPr>
          <w:ilvl w:val="0"/>
          <w:numId w:val="1"/>
        </w:numPr>
        <w:suppressAutoHyphens/>
        <w:autoSpaceDE w:val="0"/>
        <w:autoSpaceDN w:val="0"/>
        <w:adjustRightInd w:val="0"/>
        <w:spacing w:after="240"/>
        <w:ind w:left="0" w:firstLine="284"/>
        <w:contextualSpacing/>
        <w:jc w:val="center"/>
        <w:rPr>
          <w:rFonts w:ascii="Arial" w:hAnsi="Arial" w:cs="Arial"/>
          <w:b/>
          <w:bCs/>
        </w:rPr>
      </w:pPr>
    </w:p>
    <w:p w:rsidR="00A45202" w:rsidRPr="00913858" w:rsidRDefault="00A45202" w:rsidP="00A45202">
      <w:pPr>
        <w:keepNext/>
        <w:keepLines/>
        <w:suppressAutoHyphens/>
        <w:spacing w:after="240"/>
        <w:ind w:left="567" w:hanging="567"/>
        <w:jc w:val="center"/>
        <w:outlineLvl w:val="1"/>
        <w:rPr>
          <w:rFonts w:ascii="Arial" w:hAnsi="Arial" w:cs="Arial"/>
          <w:b/>
        </w:rPr>
      </w:pPr>
      <w:r w:rsidRPr="00913858">
        <w:rPr>
          <w:rFonts w:ascii="Arial" w:hAnsi="Arial" w:cs="Arial"/>
          <w:b/>
        </w:rPr>
        <w:t>Ostatní ustanovení</w:t>
      </w:r>
    </w:p>
    <w:p w:rsidR="00A45202" w:rsidRPr="00913858" w:rsidRDefault="00A45202" w:rsidP="00A45202">
      <w:pPr>
        <w:keepLines/>
        <w:numPr>
          <w:ilvl w:val="1"/>
          <w:numId w:val="1"/>
        </w:numPr>
        <w:suppressAutoHyphens/>
        <w:autoSpaceDE w:val="0"/>
        <w:autoSpaceDN w:val="0"/>
        <w:adjustRightInd w:val="0"/>
        <w:spacing w:after="240"/>
        <w:ind w:left="567" w:hanging="567"/>
        <w:jc w:val="both"/>
        <w:rPr>
          <w:rFonts w:ascii="Arial" w:hAnsi="Arial" w:cs="Arial"/>
          <w:bCs/>
        </w:rPr>
      </w:pPr>
      <w:r w:rsidRPr="00913858">
        <w:rPr>
          <w:rFonts w:ascii="Arial" w:hAnsi="Arial" w:cs="Arial"/>
          <w:bCs/>
        </w:rPr>
        <w:t>Smluvní strany pro účely transparentnosti poskytnutí a čerpání daru dle této Smlouvy sjednávají, že kterákoliv ze smluvních stran je oprávněna na svých webových stránkách zveřejnit informace o poskytnutí daru dle této Smlouvy, a to včetně textu této Smlouvy.</w:t>
      </w:r>
    </w:p>
    <w:p w:rsidR="00A45202" w:rsidRPr="00913858" w:rsidRDefault="00A45202" w:rsidP="00A45202">
      <w:pPr>
        <w:pStyle w:val="Style6"/>
        <w:keepLines/>
        <w:widowControl/>
        <w:numPr>
          <w:ilvl w:val="1"/>
          <w:numId w:val="1"/>
        </w:numPr>
        <w:tabs>
          <w:tab w:val="left" w:pos="567"/>
        </w:tabs>
        <w:spacing w:after="240" w:line="276" w:lineRule="auto"/>
        <w:ind w:left="567" w:hanging="567"/>
        <w:jc w:val="both"/>
        <w:rPr>
          <w:bCs/>
          <w:sz w:val="22"/>
          <w:szCs w:val="22"/>
        </w:rPr>
      </w:pPr>
      <w:r w:rsidRPr="00913858">
        <w:rPr>
          <w:bCs/>
          <w:sz w:val="22"/>
          <w:szCs w:val="22"/>
        </w:rPr>
        <w:t>Obdarovaný bere podpisem této Smlouvy na vědomí a souhlasí s tím, že se na základě této Smlouvy stává příjemcem veřejné finanční podpory ve smyslu ustanovení § 2 písm. j) zákona č. 320/2001 Sb., o finanční kontrole ve veřejné správě a o změně některých zákonů, ve znění pozdějších předpisů a že přijetí a čerpání daru dle této Smlouvy může být předmětem veřejnoprávní kontroly ze strany příslušných orgánů veřejné moci.</w:t>
      </w:r>
    </w:p>
    <w:p w:rsidR="00A45202" w:rsidRPr="00913858" w:rsidRDefault="00A45202" w:rsidP="00A45202">
      <w:pPr>
        <w:pStyle w:val="Style6"/>
        <w:keepLines/>
        <w:widowControl/>
        <w:numPr>
          <w:ilvl w:val="1"/>
          <w:numId w:val="1"/>
        </w:numPr>
        <w:tabs>
          <w:tab w:val="left" w:pos="567"/>
        </w:tabs>
        <w:spacing w:after="240" w:line="276" w:lineRule="auto"/>
        <w:ind w:left="567" w:hanging="567"/>
        <w:jc w:val="both"/>
        <w:rPr>
          <w:bCs/>
          <w:sz w:val="22"/>
          <w:szCs w:val="22"/>
        </w:rPr>
      </w:pPr>
      <w:bookmarkStart w:id="4" w:name="_Ref401232415"/>
      <w:r w:rsidRPr="00913858">
        <w:rPr>
          <w:bCs/>
          <w:sz w:val="22"/>
          <w:szCs w:val="22"/>
        </w:rPr>
        <w:lastRenderedPageBreak/>
        <w:t xml:space="preserve">Obdarovaný se na základě této Smlouvy zavazuje umožnit Dárci provádění kontroly přijetí a </w:t>
      </w:r>
      <w:r>
        <w:rPr>
          <w:bCs/>
          <w:sz w:val="22"/>
          <w:szCs w:val="22"/>
        </w:rPr>
        <w:t xml:space="preserve">použití </w:t>
      </w:r>
      <w:r w:rsidRPr="00913858">
        <w:rPr>
          <w:bCs/>
          <w:sz w:val="22"/>
          <w:szCs w:val="22"/>
        </w:rPr>
        <w:t xml:space="preserve">daru dle této Smlouvy, tj. zejména dodržení sjednaného účelu dle ustanovení čl. </w:t>
      </w:r>
      <w:r w:rsidRPr="00913858">
        <w:rPr>
          <w:bCs/>
          <w:sz w:val="22"/>
          <w:szCs w:val="22"/>
        </w:rPr>
        <w:fldChar w:fldCharType="begin"/>
      </w:r>
      <w:r w:rsidRPr="00913858">
        <w:rPr>
          <w:bCs/>
          <w:sz w:val="22"/>
          <w:szCs w:val="22"/>
        </w:rPr>
        <w:instrText xml:space="preserve"> REF _Ref405811624 \r \h  \* MERGEFORMAT </w:instrText>
      </w:r>
      <w:r w:rsidRPr="00913858">
        <w:rPr>
          <w:bCs/>
          <w:sz w:val="22"/>
          <w:szCs w:val="22"/>
        </w:rPr>
      </w:r>
      <w:r w:rsidRPr="00913858">
        <w:rPr>
          <w:bCs/>
          <w:sz w:val="22"/>
          <w:szCs w:val="22"/>
        </w:rPr>
        <w:fldChar w:fldCharType="separate"/>
      </w:r>
      <w:r w:rsidR="000A2CD8">
        <w:rPr>
          <w:bCs/>
          <w:sz w:val="22"/>
          <w:szCs w:val="22"/>
        </w:rPr>
        <w:t>III</w:t>
      </w:r>
      <w:r w:rsidRPr="00913858">
        <w:rPr>
          <w:bCs/>
          <w:sz w:val="22"/>
          <w:szCs w:val="22"/>
        </w:rPr>
        <w:fldChar w:fldCharType="end"/>
      </w:r>
      <w:r w:rsidRPr="00913858">
        <w:rPr>
          <w:bCs/>
          <w:sz w:val="22"/>
          <w:szCs w:val="22"/>
        </w:rPr>
        <w:t xml:space="preserve">. odst. </w:t>
      </w:r>
      <w:r w:rsidRPr="00913858">
        <w:rPr>
          <w:bCs/>
          <w:sz w:val="22"/>
          <w:szCs w:val="22"/>
        </w:rPr>
        <w:fldChar w:fldCharType="begin"/>
      </w:r>
      <w:r w:rsidRPr="00913858">
        <w:rPr>
          <w:bCs/>
          <w:sz w:val="22"/>
          <w:szCs w:val="22"/>
        </w:rPr>
        <w:instrText xml:space="preserve"> REF _Ref416358956 \r \h  \* MERGEFORMAT </w:instrText>
      </w:r>
      <w:r w:rsidRPr="00913858">
        <w:rPr>
          <w:bCs/>
          <w:sz w:val="22"/>
          <w:szCs w:val="22"/>
        </w:rPr>
      </w:r>
      <w:r w:rsidRPr="00913858">
        <w:rPr>
          <w:bCs/>
          <w:sz w:val="22"/>
          <w:szCs w:val="22"/>
        </w:rPr>
        <w:fldChar w:fldCharType="separate"/>
      </w:r>
      <w:r w:rsidR="000A2CD8">
        <w:rPr>
          <w:bCs/>
          <w:sz w:val="22"/>
          <w:szCs w:val="22"/>
        </w:rPr>
        <w:t>3.1</w:t>
      </w:r>
      <w:r w:rsidRPr="00913858">
        <w:rPr>
          <w:bCs/>
          <w:sz w:val="22"/>
          <w:szCs w:val="22"/>
        </w:rPr>
        <w:fldChar w:fldCharType="end"/>
      </w:r>
      <w:r w:rsidRPr="00913858">
        <w:rPr>
          <w:bCs/>
          <w:sz w:val="22"/>
          <w:szCs w:val="22"/>
        </w:rPr>
        <w:t xml:space="preserve"> této Smlouvy, a za tím účelem poskytnout Dárci písemně jakékoliv informace související s přijetím a čerpáním daru dle této Smlouvy, a to v rozsahu a termínu stanoveném v písemné žádosti Dárce.</w:t>
      </w:r>
    </w:p>
    <w:bookmarkEnd w:id="4"/>
    <w:p w:rsidR="00A45202" w:rsidRPr="00913858" w:rsidRDefault="00A45202" w:rsidP="00A45202">
      <w:pPr>
        <w:keepLines/>
        <w:suppressAutoHyphens/>
        <w:autoSpaceDE w:val="0"/>
        <w:autoSpaceDN w:val="0"/>
        <w:adjustRightInd w:val="0"/>
        <w:spacing w:after="240"/>
        <w:jc w:val="both"/>
        <w:rPr>
          <w:rFonts w:ascii="Arial" w:hAnsi="Arial" w:cs="Arial"/>
          <w:bCs/>
        </w:rPr>
      </w:pPr>
    </w:p>
    <w:p w:rsidR="00A45202" w:rsidRPr="00913858" w:rsidRDefault="00A45202" w:rsidP="00A45202">
      <w:pPr>
        <w:keepNext/>
        <w:keepLines/>
        <w:numPr>
          <w:ilvl w:val="0"/>
          <w:numId w:val="1"/>
        </w:numPr>
        <w:suppressAutoHyphens/>
        <w:autoSpaceDE w:val="0"/>
        <w:autoSpaceDN w:val="0"/>
        <w:adjustRightInd w:val="0"/>
        <w:spacing w:after="240"/>
        <w:ind w:left="0" w:firstLine="284"/>
        <w:contextualSpacing/>
        <w:jc w:val="center"/>
        <w:rPr>
          <w:rFonts w:ascii="Arial" w:hAnsi="Arial" w:cs="Arial"/>
          <w:b/>
          <w:bCs/>
        </w:rPr>
      </w:pPr>
    </w:p>
    <w:p w:rsidR="00A45202" w:rsidRPr="00913858" w:rsidRDefault="00A45202" w:rsidP="00A45202">
      <w:pPr>
        <w:keepNext/>
        <w:keepLines/>
        <w:suppressAutoHyphens/>
        <w:spacing w:after="240"/>
        <w:ind w:left="567" w:hanging="567"/>
        <w:jc w:val="center"/>
        <w:outlineLvl w:val="1"/>
        <w:rPr>
          <w:rFonts w:ascii="Arial" w:hAnsi="Arial" w:cs="Arial"/>
          <w:b/>
        </w:rPr>
      </w:pPr>
      <w:r w:rsidRPr="00913858">
        <w:rPr>
          <w:rFonts w:ascii="Arial" w:hAnsi="Arial" w:cs="Arial"/>
          <w:b/>
        </w:rPr>
        <w:t>Závěrečná ustanovení</w:t>
      </w:r>
    </w:p>
    <w:p w:rsidR="00A45202" w:rsidRPr="00913858" w:rsidRDefault="00A45202" w:rsidP="00A45202">
      <w:pPr>
        <w:keepLines/>
        <w:numPr>
          <w:ilvl w:val="1"/>
          <w:numId w:val="1"/>
        </w:numPr>
        <w:suppressAutoHyphens/>
        <w:autoSpaceDE w:val="0"/>
        <w:autoSpaceDN w:val="0"/>
        <w:adjustRightInd w:val="0"/>
        <w:spacing w:after="240"/>
        <w:ind w:left="567" w:hanging="567"/>
        <w:jc w:val="both"/>
        <w:rPr>
          <w:rFonts w:ascii="Arial" w:hAnsi="Arial" w:cs="Arial"/>
          <w:bCs/>
        </w:rPr>
      </w:pPr>
      <w:r w:rsidRPr="00913858">
        <w:rPr>
          <w:rFonts w:ascii="Arial" w:hAnsi="Arial" w:cs="Arial"/>
          <w:bCs/>
        </w:rPr>
        <w:t>Tato Smlouva nabývá platnosti a účinnosti okamžikem jejího podpisu oběma smluvními stranami.</w:t>
      </w:r>
    </w:p>
    <w:p w:rsidR="00A45202" w:rsidRDefault="00A45202" w:rsidP="00A45202">
      <w:pPr>
        <w:keepLines/>
        <w:numPr>
          <w:ilvl w:val="1"/>
          <w:numId w:val="1"/>
        </w:numPr>
        <w:suppressAutoHyphens/>
        <w:autoSpaceDE w:val="0"/>
        <w:autoSpaceDN w:val="0"/>
        <w:adjustRightInd w:val="0"/>
        <w:spacing w:after="240"/>
        <w:ind w:left="567" w:hanging="567"/>
        <w:jc w:val="both"/>
        <w:rPr>
          <w:rFonts w:ascii="Arial" w:hAnsi="Arial" w:cs="Arial"/>
        </w:rPr>
      </w:pPr>
      <w:r w:rsidRPr="00913858">
        <w:rPr>
          <w:rFonts w:ascii="Arial" w:hAnsi="Arial" w:cs="Arial"/>
        </w:rPr>
        <w:t xml:space="preserve">O </w:t>
      </w:r>
      <w:r w:rsidRPr="00913858">
        <w:rPr>
          <w:rFonts w:ascii="Arial" w:hAnsi="Arial" w:cs="Arial"/>
          <w:bCs/>
        </w:rPr>
        <w:t>uzavření</w:t>
      </w:r>
      <w:r w:rsidRPr="00913858">
        <w:rPr>
          <w:rFonts w:ascii="Arial" w:hAnsi="Arial" w:cs="Arial"/>
        </w:rPr>
        <w:t xml:space="preserve"> této Smlouvy bylo v souladu s ustanovením § 36 odst. 1 písm. b) zákona o</w:t>
      </w:r>
      <w:r>
        <w:rPr>
          <w:rFonts w:ascii="Arial" w:hAnsi="Arial" w:cs="Arial"/>
        </w:rPr>
        <w:t> </w:t>
      </w:r>
      <w:r w:rsidRPr="00913858">
        <w:rPr>
          <w:rFonts w:ascii="Arial" w:hAnsi="Arial" w:cs="Arial"/>
        </w:rPr>
        <w:t xml:space="preserve">krajích rozhodnuto usnesením Zastupitelstvem Olomouckého kraje č. …  na </w:t>
      </w:r>
      <w:r>
        <w:rPr>
          <w:rFonts w:ascii="Arial" w:hAnsi="Arial" w:cs="Arial"/>
        </w:rPr>
        <w:t>zasedá</w:t>
      </w:r>
      <w:r w:rsidRPr="00913858">
        <w:rPr>
          <w:rFonts w:ascii="Arial" w:hAnsi="Arial" w:cs="Arial"/>
        </w:rPr>
        <w:t xml:space="preserve">ní konaném dne </w:t>
      </w:r>
      <w:r>
        <w:rPr>
          <w:rFonts w:ascii="Arial" w:hAnsi="Arial" w:cs="Arial"/>
        </w:rPr>
        <w:t>26. 6. 2015</w:t>
      </w:r>
      <w:r w:rsidRPr="00913858">
        <w:rPr>
          <w:rFonts w:ascii="Arial" w:hAnsi="Arial" w:cs="Arial"/>
        </w:rPr>
        <w:t>.</w:t>
      </w:r>
    </w:p>
    <w:p w:rsidR="00A45202" w:rsidRPr="00913858" w:rsidRDefault="00A45202" w:rsidP="00A45202">
      <w:pPr>
        <w:keepLines/>
        <w:suppressAutoHyphens/>
        <w:autoSpaceDE w:val="0"/>
        <w:autoSpaceDN w:val="0"/>
        <w:adjustRightInd w:val="0"/>
        <w:spacing w:after="240"/>
        <w:ind w:left="567"/>
        <w:jc w:val="both"/>
        <w:rPr>
          <w:rFonts w:ascii="Arial" w:hAnsi="Arial" w:cs="Arial"/>
        </w:rPr>
      </w:pPr>
      <w:r>
        <w:rPr>
          <w:rFonts w:ascii="Arial" w:hAnsi="Arial" w:cs="Arial"/>
        </w:rPr>
        <w:t>Smlouva je uzavírána v návaznosti na usnesení Rady Asociace krajů České republiky č. 168 ze dne 30. 1. 2015.</w:t>
      </w:r>
    </w:p>
    <w:p w:rsidR="00A45202" w:rsidRPr="00913858" w:rsidRDefault="00A45202" w:rsidP="00A45202">
      <w:pPr>
        <w:keepLines/>
        <w:numPr>
          <w:ilvl w:val="1"/>
          <w:numId w:val="1"/>
        </w:numPr>
        <w:suppressAutoHyphens/>
        <w:autoSpaceDE w:val="0"/>
        <w:autoSpaceDN w:val="0"/>
        <w:adjustRightInd w:val="0"/>
        <w:spacing w:after="240"/>
        <w:ind w:left="567" w:hanging="567"/>
        <w:jc w:val="both"/>
        <w:rPr>
          <w:rFonts w:ascii="Arial" w:hAnsi="Arial" w:cs="Arial"/>
        </w:rPr>
      </w:pPr>
      <w:r w:rsidRPr="00913858">
        <w:rPr>
          <w:rFonts w:ascii="Arial" w:hAnsi="Arial" w:cs="Arial"/>
        </w:rPr>
        <w:t>Situace neupravené touto Smlouvou se řídí zákonem č. 89/2012 Sb., občanský zákoník, ve znění pozdějších předpisů (dále jen „</w:t>
      </w:r>
      <w:r w:rsidRPr="00913858">
        <w:rPr>
          <w:rFonts w:ascii="Arial" w:hAnsi="Arial" w:cs="Arial"/>
          <w:b/>
        </w:rPr>
        <w:t>občanský zákoník</w:t>
      </w:r>
      <w:r w:rsidRPr="00913858">
        <w:rPr>
          <w:rFonts w:ascii="Arial" w:hAnsi="Arial" w:cs="Arial"/>
        </w:rPr>
        <w:t>“) a dalšími obecně závaznými právními předpisy České republiky.</w:t>
      </w:r>
    </w:p>
    <w:p w:rsidR="00A45202" w:rsidRPr="00913858" w:rsidRDefault="00A45202" w:rsidP="00A45202">
      <w:pPr>
        <w:keepLines/>
        <w:numPr>
          <w:ilvl w:val="1"/>
          <w:numId w:val="1"/>
        </w:numPr>
        <w:suppressAutoHyphens/>
        <w:autoSpaceDE w:val="0"/>
        <w:autoSpaceDN w:val="0"/>
        <w:adjustRightInd w:val="0"/>
        <w:spacing w:after="240"/>
        <w:ind w:left="567" w:hanging="567"/>
        <w:jc w:val="both"/>
        <w:rPr>
          <w:rFonts w:ascii="Arial" w:hAnsi="Arial" w:cs="Arial"/>
        </w:rPr>
      </w:pPr>
      <w:r w:rsidRPr="00913858">
        <w:rPr>
          <w:rFonts w:ascii="Arial" w:hAnsi="Arial" w:cs="Arial"/>
        </w:rPr>
        <w:t>Smluvní strany tímto v souladu s ustanovením § 564 občanského zákoníku sjednávají, že veškeré změny této Smlouvy mohou být činěny výhradně formou písemných a</w:t>
      </w:r>
      <w:r>
        <w:rPr>
          <w:rFonts w:ascii="Arial" w:hAnsi="Arial" w:cs="Arial"/>
        </w:rPr>
        <w:t> </w:t>
      </w:r>
      <w:r w:rsidRPr="00913858">
        <w:rPr>
          <w:rFonts w:ascii="Arial" w:hAnsi="Arial" w:cs="Arial"/>
        </w:rPr>
        <w:t>číslovaných dodatků podepsaných oprávněnými zástupci obou smluvních stran.</w:t>
      </w:r>
    </w:p>
    <w:p w:rsidR="00A45202" w:rsidRPr="00913858" w:rsidRDefault="00A45202" w:rsidP="00A45202">
      <w:pPr>
        <w:keepLines/>
        <w:numPr>
          <w:ilvl w:val="1"/>
          <w:numId w:val="1"/>
        </w:numPr>
        <w:suppressAutoHyphens/>
        <w:autoSpaceDE w:val="0"/>
        <w:autoSpaceDN w:val="0"/>
        <w:adjustRightInd w:val="0"/>
        <w:spacing w:after="240"/>
        <w:ind w:left="567" w:hanging="567"/>
        <w:jc w:val="both"/>
        <w:rPr>
          <w:rFonts w:ascii="Arial" w:hAnsi="Arial" w:cs="Arial"/>
        </w:rPr>
      </w:pPr>
      <w:r w:rsidRPr="00913858">
        <w:rPr>
          <w:rFonts w:ascii="Arial" w:hAnsi="Arial" w:cs="Arial"/>
        </w:rPr>
        <w:t>Jestliže se některé ustanovení této Smlouvy, nebo jeho část ukáže jako neplatné, neúčinné nebo nevymahatelné, nebude tím dotčena platnost ani účinnost Smlouvy jako celku ani jejích zbývajících ustanovení, nebo jejich částí. V takovém případě smluvní strany změní nebo přizpůsobí takové neplatné, neúčinné nebo nevymahatelné ustanovení písemnou formou tak, aby bylo dosaženo úpravy, které odpovídá účelu a</w:t>
      </w:r>
      <w:r>
        <w:rPr>
          <w:rFonts w:ascii="Arial" w:hAnsi="Arial" w:cs="Arial"/>
        </w:rPr>
        <w:t> </w:t>
      </w:r>
      <w:r w:rsidRPr="00913858">
        <w:rPr>
          <w:rFonts w:ascii="Arial" w:hAnsi="Arial" w:cs="Arial"/>
        </w:rPr>
        <w:t>úmyslu stran v době uzavření této Smlouvy, která je hospodářsky nejbližší neplatnému, neúčinnému nebo nevymahatelnému ustanovení, popřípadě podniknou jakékoliv další právní kroky vedoucí k realizaci původního účelu takového ustanovení.</w:t>
      </w:r>
    </w:p>
    <w:p w:rsidR="00A45202" w:rsidRPr="00913858" w:rsidRDefault="00A45202" w:rsidP="00A45202">
      <w:pPr>
        <w:keepLines/>
        <w:numPr>
          <w:ilvl w:val="1"/>
          <w:numId w:val="1"/>
        </w:numPr>
        <w:suppressAutoHyphens/>
        <w:autoSpaceDE w:val="0"/>
        <w:autoSpaceDN w:val="0"/>
        <w:adjustRightInd w:val="0"/>
        <w:spacing w:after="240"/>
        <w:ind w:left="567" w:hanging="567"/>
        <w:jc w:val="both"/>
        <w:rPr>
          <w:rFonts w:ascii="Arial" w:hAnsi="Arial" w:cs="Arial"/>
          <w:bCs/>
        </w:rPr>
      </w:pPr>
      <w:r w:rsidRPr="00913858">
        <w:rPr>
          <w:rFonts w:ascii="Arial" w:hAnsi="Arial" w:cs="Arial"/>
          <w:bCs/>
        </w:rPr>
        <w:t>Smluvní strany prohlašují, že tato Smlouva byla uzavřena podle jejich pravé a</w:t>
      </w:r>
      <w:r>
        <w:rPr>
          <w:rFonts w:ascii="Arial" w:hAnsi="Arial" w:cs="Arial"/>
          <w:bCs/>
        </w:rPr>
        <w:t> </w:t>
      </w:r>
      <w:r w:rsidRPr="00913858">
        <w:rPr>
          <w:rFonts w:ascii="Arial" w:hAnsi="Arial" w:cs="Arial"/>
          <w:bCs/>
        </w:rPr>
        <w:t>svobodné vůle, vážně a srozumitelně, nikoli v tísni a za nápadně nevýhodných podmínek, a že souhlasí s jejím obsahem, což stvrzují svými podpisy.</w:t>
      </w:r>
    </w:p>
    <w:p w:rsidR="00A45202" w:rsidRPr="00913858" w:rsidRDefault="00A45202" w:rsidP="00A45202">
      <w:pPr>
        <w:keepNext/>
        <w:keepLines/>
        <w:pageBreakBefore/>
        <w:numPr>
          <w:ilvl w:val="1"/>
          <w:numId w:val="1"/>
        </w:numPr>
        <w:suppressAutoHyphens/>
        <w:autoSpaceDE w:val="0"/>
        <w:autoSpaceDN w:val="0"/>
        <w:adjustRightInd w:val="0"/>
        <w:spacing w:after="240"/>
        <w:ind w:left="567" w:hanging="567"/>
        <w:jc w:val="both"/>
        <w:rPr>
          <w:rFonts w:ascii="Arial" w:hAnsi="Arial" w:cs="Arial"/>
        </w:rPr>
      </w:pPr>
      <w:r w:rsidRPr="00913858">
        <w:rPr>
          <w:rFonts w:ascii="Arial" w:hAnsi="Arial" w:cs="Arial"/>
          <w:bCs/>
        </w:rPr>
        <w:lastRenderedPageBreak/>
        <w:t>Tato Smlouva je zhotovena ve dvou vyhotoveních, z nichž každá ze smluvních stran obdrží po jednom.</w:t>
      </w:r>
    </w:p>
    <w:p w:rsidR="00A45202" w:rsidRDefault="00A45202" w:rsidP="00A45202">
      <w:pPr>
        <w:keepNext/>
        <w:keepLines/>
        <w:suppressAutoHyphens/>
        <w:autoSpaceDE w:val="0"/>
        <w:autoSpaceDN w:val="0"/>
        <w:adjustRightInd w:val="0"/>
        <w:spacing w:after="240"/>
        <w:ind w:left="567"/>
        <w:jc w:val="both"/>
        <w:rPr>
          <w:rFonts w:ascii="Arial" w:hAnsi="Arial" w:cs="Arial"/>
        </w:rPr>
      </w:pPr>
    </w:p>
    <w:p w:rsidR="00A45202" w:rsidRDefault="00A45202" w:rsidP="00A45202">
      <w:pPr>
        <w:keepNext/>
        <w:keepLines/>
        <w:suppressAutoHyphens/>
        <w:autoSpaceDE w:val="0"/>
        <w:autoSpaceDN w:val="0"/>
        <w:adjustRightInd w:val="0"/>
        <w:spacing w:after="240"/>
        <w:ind w:left="567"/>
        <w:jc w:val="both"/>
        <w:rPr>
          <w:rFonts w:ascii="Arial" w:hAnsi="Arial" w:cs="Arial"/>
        </w:rPr>
      </w:pPr>
    </w:p>
    <w:p w:rsidR="00A45202" w:rsidRPr="00913858" w:rsidRDefault="00A45202" w:rsidP="00A45202">
      <w:pPr>
        <w:keepNext/>
        <w:keepLines/>
        <w:suppressAutoHyphens/>
        <w:spacing w:after="240"/>
        <w:rPr>
          <w:rFonts w:ascii="Arial" w:hAnsi="Arial" w:cs="Arial"/>
        </w:rPr>
      </w:pPr>
      <w:r w:rsidRPr="00913858">
        <w:rPr>
          <w:rFonts w:ascii="Arial" w:hAnsi="Arial" w:cs="Arial"/>
        </w:rPr>
        <w:t>V __________ dne __________</w:t>
      </w:r>
      <w:r>
        <w:rPr>
          <w:rFonts w:ascii="Arial" w:hAnsi="Arial" w:cs="Arial"/>
        </w:rPr>
        <w:tab/>
      </w:r>
      <w:r>
        <w:rPr>
          <w:rFonts w:ascii="Arial" w:hAnsi="Arial" w:cs="Arial"/>
        </w:rPr>
        <w:tab/>
      </w:r>
      <w:r>
        <w:rPr>
          <w:rFonts w:ascii="Arial" w:hAnsi="Arial" w:cs="Arial"/>
        </w:rPr>
        <w:tab/>
      </w:r>
      <w:r>
        <w:rPr>
          <w:rFonts w:ascii="Arial" w:hAnsi="Arial" w:cs="Arial"/>
        </w:rPr>
        <w:tab/>
      </w:r>
      <w:r w:rsidRPr="00913858">
        <w:rPr>
          <w:rFonts w:ascii="Arial" w:hAnsi="Arial" w:cs="Arial"/>
        </w:rPr>
        <w:t>V __________ dne __________</w:t>
      </w:r>
    </w:p>
    <w:p w:rsidR="00A45202" w:rsidRPr="00913858" w:rsidRDefault="00A45202" w:rsidP="00A45202">
      <w:pPr>
        <w:keepNext/>
        <w:keepLines/>
        <w:tabs>
          <w:tab w:val="left" w:pos="1843"/>
        </w:tabs>
        <w:suppressAutoHyphens/>
        <w:spacing w:after="240"/>
        <w:rPr>
          <w:rFonts w:ascii="Arial" w:hAnsi="Arial" w:cs="Arial"/>
        </w:rPr>
      </w:pPr>
    </w:p>
    <w:p w:rsidR="00A45202" w:rsidRDefault="00A45202" w:rsidP="00A45202">
      <w:pPr>
        <w:keepNext/>
        <w:keepLines/>
        <w:tabs>
          <w:tab w:val="left" w:pos="1843"/>
        </w:tabs>
        <w:suppressAutoHyphens/>
        <w:spacing w:after="240"/>
        <w:rPr>
          <w:rFonts w:ascii="Arial" w:hAnsi="Arial" w:cs="Arial"/>
        </w:rPr>
      </w:pPr>
    </w:p>
    <w:p w:rsidR="00A45202" w:rsidRDefault="00A45202" w:rsidP="00A45202">
      <w:pPr>
        <w:keepNext/>
        <w:keepLines/>
        <w:tabs>
          <w:tab w:val="left" w:pos="1843"/>
        </w:tabs>
        <w:suppressAutoHyphens/>
        <w:spacing w:after="240"/>
        <w:rPr>
          <w:rFonts w:ascii="Arial" w:hAnsi="Arial" w:cs="Arial"/>
        </w:rPr>
      </w:pPr>
    </w:p>
    <w:p w:rsidR="00A45202" w:rsidRDefault="00A45202" w:rsidP="00A45202">
      <w:pPr>
        <w:keepNext/>
        <w:keepLines/>
        <w:tabs>
          <w:tab w:val="left" w:pos="1843"/>
        </w:tabs>
        <w:suppressAutoHyphens/>
        <w:spacing w:after="240"/>
        <w:rPr>
          <w:rFonts w:ascii="Arial" w:hAnsi="Arial" w:cs="Arial"/>
        </w:rPr>
      </w:pPr>
    </w:p>
    <w:p w:rsidR="00A45202" w:rsidRPr="00913858" w:rsidRDefault="00A45202" w:rsidP="00A45202">
      <w:pPr>
        <w:keepNext/>
        <w:keepLines/>
        <w:tabs>
          <w:tab w:val="left" w:pos="1843"/>
        </w:tabs>
        <w:suppressAutoHyphens/>
        <w:spacing w:after="240"/>
        <w:jc w:val="center"/>
        <w:rPr>
          <w:rFonts w:ascii="Arial" w:hAnsi="Arial" w:cs="Arial"/>
        </w:rPr>
      </w:pPr>
    </w:p>
    <w:p w:rsidR="00A45202" w:rsidRPr="00913858" w:rsidRDefault="00A45202" w:rsidP="00A45202">
      <w:pPr>
        <w:keepNext/>
        <w:keepLines/>
        <w:tabs>
          <w:tab w:val="left" w:pos="1843"/>
        </w:tabs>
        <w:suppressAutoHyphens/>
        <w:spacing w:after="240"/>
        <w:contextualSpacing/>
        <w:rPr>
          <w:rFonts w:ascii="Arial" w:hAnsi="Arial" w:cs="Arial"/>
        </w:rPr>
      </w:pPr>
      <w:r>
        <w:rPr>
          <w:rFonts w:ascii="Arial" w:hAnsi="Arial" w:cs="Arial"/>
        </w:rPr>
        <w:t xml:space="preserve">            </w:t>
      </w:r>
      <w:r w:rsidRPr="00913858">
        <w:rPr>
          <w:rFonts w:ascii="Arial" w:hAnsi="Arial" w:cs="Arial"/>
        </w:rPr>
        <w:t>_________________________</w:t>
      </w:r>
      <w:r>
        <w:rPr>
          <w:rFonts w:ascii="Arial" w:hAnsi="Arial" w:cs="Arial"/>
        </w:rPr>
        <w:tab/>
      </w:r>
      <w:r>
        <w:rPr>
          <w:rFonts w:ascii="Arial" w:hAnsi="Arial" w:cs="Arial"/>
        </w:rPr>
        <w:tab/>
      </w:r>
      <w:r>
        <w:rPr>
          <w:rFonts w:ascii="Arial" w:hAnsi="Arial" w:cs="Arial"/>
        </w:rPr>
        <w:tab/>
      </w:r>
      <w:r w:rsidRPr="00913858">
        <w:rPr>
          <w:rFonts w:ascii="Arial" w:hAnsi="Arial" w:cs="Arial"/>
        </w:rPr>
        <w:t>_________________________</w:t>
      </w:r>
    </w:p>
    <w:p w:rsidR="00A45202" w:rsidRPr="00913858" w:rsidRDefault="00A45202" w:rsidP="00A45202">
      <w:pPr>
        <w:keepNext/>
        <w:keepLines/>
        <w:suppressAutoHyphens/>
        <w:spacing w:after="240"/>
        <w:ind w:left="708" w:firstLine="708"/>
        <w:contextualSpacing/>
        <w:rPr>
          <w:rFonts w:ascii="Arial" w:hAnsi="Arial" w:cs="Arial"/>
        </w:rPr>
      </w:pPr>
      <w:r w:rsidRPr="00913858">
        <w:rPr>
          <w:rFonts w:ascii="Arial" w:hAnsi="Arial" w:cs="Arial"/>
          <w:b/>
        </w:rPr>
        <w:t>Olomoucký kraj</w:t>
      </w:r>
      <w:r>
        <w:rPr>
          <w:rFonts w:ascii="Arial" w:hAnsi="Arial" w:cs="Arial"/>
          <w:b/>
        </w:rPr>
        <w:tab/>
      </w:r>
      <w:r>
        <w:rPr>
          <w:rFonts w:ascii="Arial" w:hAnsi="Arial" w:cs="Arial"/>
          <w:b/>
        </w:rPr>
        <w:tab/>
      </w:r>
      <w:r>
        <w:rPr>
          <w:rFonts w:ascii="Arial" w:hAnsi="Arial" w:cs="Arial"/>
          <w:b/>
        </w:rPr>
        <w:tab/>
        <w:t xml:space="preserve">          </w:t>
      </w:r>
      <w:r w:rsidRPr="00913858">
        <w:rPr>
          <w:rFonts w:ascii="Arial" w:hAnsi="Arial" w:cs="Arial"/>
          <w:b/>
        </w:rPr>
        <w:t>Asociace krajů České republiky</w:t>
      </w:r>
    </w:p>
    <w:p w:rsidR="00A45202" w:rsidRPr="00913858" w:rsidRDefault="00A45202" w:rsidP="00A45202">
      <w:pPr>
        <w:keepNext/>
        <w:keepLines/>
        <w:suppressAutoHyphens/>
        <w:spacing w:after="240"/>
        <w:contextualSpacing/>
        <w:rPr>
          <w:rFonts w:ascii="Arial" w:hAnsi="Arial" w:cs="Arial"/>
          <w:b/>
        </w:rPr>
      </w:pPr>
      <w:r w:rsidRPr="00913858">
        <w:rPr>
          <w:rFonts w:ascii="Arial" w:hAnsi="Arial" w:cs="Arial"/>
          <w:b/>
        </w:rPr>
        <w:t xml:space="preserve">            </w:t>
      </w:r>
      <w:r>
        <w:rPr>
          <w:rFonts w:ascii="Arial" w:hAnsi="Arial" w:cs="Arial"/>
          <w:b/>
        </w:rPr>
        <w:t xml:space="preserve"> </w:t>
      </w:r>
      <w:r w:rsidRPr="00913858">
        <w:rPr>
          <w:rFonts w:ascii="Arial" w:hAnsi="Arial" w:cs="Arial"/>
          <w:b/>
        </w:rPr>
        <w:t xml:space="preserve">        </w:t>
      </w:r>
      <w:r>
        <w:rPr>
          <w:rFonts w:ascii="Arial" w:hAnsi="Arial" w:cs="Arial"/>
          <w:b/>
        </w:rPr>
        <w:tab/>
      </w:r>
      <w:r w:rsidRPr="00913858">
        <w:rPr>
          <w:rFonts w:ascii="Arial" w:hAnsi="Arial" w:cs="Arial"/>
          <w:b/>
        </w:rPr>
        <w:t>Ing. Jiří Rozbořil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913858">
        <w:rPr>
          <w:rFonts w:ascii="Arial" w:hAnsi="Arial" w:cs="Arial"/>
          <w:b/>
        </w:rPr>
        <w:t xml:space="preserve">Bc. Radek </w:t>
      </w:r>
      <w:proofErr w:type="spellStart"/>
      <w:r w:rsidRPr="00913858">
        <w:rPr>
          <w:rFonts w:ascii="Arial" w:hAnsi="Arial" w:cs="Arial"/>
          <w:b/>
        </w:rPr>
        <w:t>Polma</w:t>
      </w:r>
      <w:proofErr w:type="spellEnd"/>
    </w:p>
    <w:p w:rsidR="001B6CDB" w:rsidRDefault="00A45202" w:rsidP="00A45202">
      <w:pPr>
        <w:keepNext/>
        <w:keepLines/>
        <w:suppressAutoHyphens/>
        <w:spacing w:after="240"/>
        <w:ind w:left="1416"/>
        <w:rPr>
          <w:rFonts w:ascii="Arial" w:hAnsi="Arial" w:cs="Arial"/>
        </w:rPr>
      </w:pPr>
      <w:r>
        <w:rPr>
          <w:rFonts w:ascii="Arial" w:hAnsi="Arial" w:cs="Arial"/>
        </w:rPr>
        <w:t xml:space="preserve">      hejtman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13858">
        <w:rPr>
          <w:rFonts w:ascii="Arial" w:hAnsi="Arial" w:cs="Arial"/>
        </w:rPr>
        <w:t>ředitel Kanceláře</w:t>
      </w:r>
    </w:p>
    <w:p w:rsidR="001B6CDB" w:rsidRPr="00913858" w:rsidRDefault="001B6CDB" w:rsidP="001B6CDB">
      <w:pPr>
        <w:keepNext/>
        <w:keepLines/>
        <w:tabs>
          <w:tab w:val="left" w:pos="1843"/>
        </w:tabs>
        <w:suppressAutoHyphens/>
        <w:spacing w:after="240"/>
        <w:jc w:val="center"/>
        <w:rPr>
          <w:rFonts w:ascii="Arial" w:hAnsi="Arial" w:cs="Arial"/>
        </w:rPr>
      </w:pPr>
    </w:p>
    <w:p w:rsidR="001B6CDB" w:rsidRDefault="001B6CDB" w:rsidP="001B6CDB">
      <w:pPr>
        <w:keepNext/>
        <w:keepLines/>
        <w:tabs>
          <w:tab w:val="left" w:pos="1843"/>
        </w:tabs>
        <w:suppressAutoHyphens/>
        <w:spacing w:after="240"/>
        <w:jc w:val="center"/>
        <w:rPr>
          <w:rFonts w:ascii="Arial" w:hAnsi="Arial" w:cs="Arial"/>
        </w:rPr>
      </w:pPr>
    </w:p>
    <w:p w:rsidR="001B6CDB" w:rsidRPr="00913858" w:rsidRDefault="001B6CDB" w:rsidP="001B6CDB">
      <w:pPr>
        <w:keepNext/>
        <w:keepLines/>
        <w:tabs>
          <w:tab w:val="left" w:pos="1843"/>
        </w:tabs>
        <w:suppressAutoHyphens/>
        <w:spacing w:after="240"/>
        <w:jc w:val="center"/>
        <w:rPr>
          <w:rFonts w:ascii="Arial" w:hAnsi="Arial" w:cs="Arial"/>
        </w:rPr>
      </w:pPr>
    </w:p>
    <w:p w:rsidR="00AE0586" w:rsidRDefault="00AE0586">
      <w:pPr>
        <w:sectPr w:rsidR="00AE0586" w:rsidSect="003A3F6A">
          <w:headerReference w:type="default" r:id="rId9"/>
          <w:footerReference w:type="default" r:id="rId10"/>
          <w:pgSz w:w="11907" w:h="16840" w:code="9"/>
          <w:pgMar w:top="1418" w:right="1418" w:bottom="1418" w:left="1418" w:header="708" w:footer="708" w:gutter="0"/>
          <w:cols w:space="708"/>
        </w:sectPr>
      </w:pPr>
    </w:p>
    <w:p w:rsidR="00DD72B2" w:rsidRDefault="00AE0586">
      <w:r>
        <w:rPr>
          <w:noProof/>
          <w:lang w:eastAsia="cs-CZ"/>
        </w:rPr>
        <w:lastRenderedPageBreak/>
        <w:drawing>
          <wp:inline distT="0" distB="0" distL="0" distR="0">
            <wp:extent cx="5760085" cy="8147685"/>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nesení Rady AKČR č.168_01.jpg"/>
                    <pic:cNvPicPr/>
                  </pic:nvPicPr>
                  <pic:blipFill>
                    <a:blip r:embed="rId11">
                      <a:extLst>
                        <a:ext uri="{28A0092B-C50C-407E-A947-70E740481C1C}">
                          <a14:useLocalDpi xmlns:a14="http://schemas.microsoft.com/office/drawing/2010/main" val="0"/>
                        </a:ext>
                      </a:extLst>
                    </a:blip>
                    <a:stretch>
                      <a:fillRect/>
                    </a:stretch>
                  </pic:blipFill>
                  <pic:spPr>
                    <a:xfrm>
                      <a:off x="0" y="0"/>
                      <a:ext cx="5760085" cy="8147685"/>
                    </a:xfrm>
                    <a:prstGeom prst="rect">
                      <a:avLst/>
                    </a:prstGeom>
                  </pic:spPr>
                </pic:pic>
              </a:graphicData>
            </a:graphic>
          </wp:inline>
        </w:drawing>
      </w:r>
    </w:p>
    <w:sectPr w:rsidR="00DD72B2" w:rsidSect="000B649F">
      <w:headerReference w:type="default" r:id="rId12"/>
      <w:footerReference w:type="default" r:id="rId13"/>
      <w:pgSz w:w="11907" w:h="16840" w:code="9"/>
      <w:pgMar w:top="1418" w:right="1418" w:bottom="1418" w:left="1418" w:header="708" w:footer="708" w:gutter="0"/>
      <w:pgNumType w:start="8"/>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4C5" w:rsidRDefault="001034C5" w:rsidP="00A70CFC">
      <w:pPr>
        <w:spacing w:after="0" w:line="240" w:lineRule="auto"/>
      </w:pPr>
      <w:r>
        <w:separator/>
      </w:r>
    </w:p>
  </w:endnote>
  <w:endnote w:type="continuationSeparator" w:id="0">
    <w:p w:rsidR="001034C5" w:rsidRDefault="001034C5" w:rsidP="00A7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05" w:rsidRDefault="00356587" w:rsidP="00DB432D">
    <w:pPr>
      <w:pStyle w:val="Zpat"/>
      <w:pBdr>
        <w:top w:val="single" w:sz="4" w:space="1" w:color="auto"/>
      </w:pBdr>
      <w:tabs>
        <w:tab w:val="clear" w:pos="4536"/>
        <w:tab w:val="center" w:pos="5940"/>
      </w:tabs>
      <w:rPr>
        <w:rFonts w:ascii="Arial" w:hAnsi="Arial" w:cs="Arial"/>
        <w:i/>
        <w:iCs/>
      </w:rPr>
    </w:pPr>
    <w:r>
      <w:rPr>
        <w:rFonts w:ascii="Arial" w:hAnsi="Arial" w:cs="Arial"/>
        <w:i/>
        <w:iCs/>
      </w:rPr>
      <w:t>Zastupitelstvo</w:t>
    </w:r>
    <w:r w:rsidR="001A5F57" w:rsidRPr="00E025FD">
      <w:rPr>
        <w:rFonts w:ascii="Arial" w:hAnsi="Arial" w:cs="Arial"/>
        <w:i/>
        <w:iCs/>
      </w:rPr>
      <w:t xml:space="preserve"> Olomouckého kraje </w:t>
    </w:r>
    <w:r>
      <w:rPr>
        <w:rFonts w:ascii="Arial" w:hAnsi="Arial" w:cs="Arial"/>
        <w:i/>
        <w:iCs/>
      </w:rPr>
      <w:t>26</w:t>
    </w:r>
    <w:r w:rsidR="001A5F57" w:rsidRPr="00E025FD">
      <w:rPr>
        <w:rFonts w:ascii="Arial" w:hAnsi="Arial" w:cs="Arial"/>
        <w:i/>
        <w:iCs/>
      </w:rPr>
      <w:t>-</w:t>
    </w:r>
    <w:r w:rsidR="00AE0586">
      <w:rPr>
        <w:rFonts w:ascii="Arial" w:hAnsi="Arial" w:cs="Arial"/>
        <w:i/>
        <w:iCs/>
      </w:rPr>
      <w:t>6</w:t>
    </w:r>
    <w:r w:rsidR="001A5F57" w:rsidRPr="00E025FD">
      <w:rPr>
        <w:rFonts w:ascii="Arial" w:hAnsi="Arial" w:cs="Arial"/>
        <w:i/>
        <w:iCs/>
      </w:rPr>
      <w:t>-20</w:t>
    </w:r>
    <w:r w:rsidR="001A5F57">
      <w:rPr>
        <w:rFonts w:ascii="Arial" w:hAnsi="Arial" w:cs="Arial"/>
        <w:i/>
        <w:iCs/>
      </w:rPr>
      <w:t>1</w:t>
    </w:r>
    <w:r w:rsidR="00355F26">
      <w:rPr>
        <w:rFonts w:ascii="Arial" w:hAnsi="Arial" w:cs="Arial"/>
        <w:i/>
        <w:iCs/>
      </w:rPr>
      <w:t>5</w:t>
    </w:r>
    <w:r w:rsidR="001A5F57" w:rsidRPr="00E025FD">
      <w:rPr>
        <w:rFonts w:ascii="Arial" w:hAnsi="Arial" w:cs="Arial"/>
        <w:i/>
        <w:iCs/>
      </w:rPr>
      <w:t xml:space="preserve">                </w:t>
    </w:r>
    <w:r w:rsidR="00DB432D">
      <w:rPr>
        <w:rFonts w:ascii="Arial" w:hAnsi="Arial" w:cs="Arial"/>
        <w:i/>
        <w:iCs/>
      </w:rPr>
      <w:t xml:space="preserve">  </w:t>
    </w:r>
    <w:r w:rsidR="001A5F57" w:rsidRPr="00E025FD">
      <w:rPr>
        <w:rFonts w:ascii="Arial" w:hAnsi="Arial" w:cs="Arial"/>
        <w:i/>
        <w:iCs/>
      </w:rPr>
      <w:t xml:space="preserve">                </w:t>
    </w:r>
    <w:r w:rsidR="001A5F57">
      <w:rPr>
        <w:rFonts w:ascii="Arial" w:hAnsi="Arial" w:cs="Arial"/>
        <w:i/>
        <w:iCs/>
      </w:rPr>
      <w:t xml:space="preserve">                         </w:t>
    </w:r>
    <w:r w:rsidR="001A5F57" w:rsidRPr="00E025FD">
      <w:rPr>
        <w:rFonts w:ascii="Arial" w:hAnsi="Arial" w:cs="Arial"/>
        <w:i/>
        <w:iCs/>
      </w:rPr>
      <w:t xml:space="preserve">Strana </w:t>
    </w:r>
    <w:r w:rsidR="00CA33AA" w:rsidRPr="00CA33AA">
      <w:rPr>
        <w:rFonts w:ascii="Arial" w:hAnsi="Arial" w:cs="Arial"/>
        <w:i/>
        <w:iCs/>
      </w:rPr>
      <w:fldChar w:fldCharType="begin"/>
    </w:r>
    <w:r w:rsidR="00CA33AA" w:rsidRPr="00CA33AA">
      <w:rPr>
        <w:rFonts w:ascii="Arial" w:hAnsi="Arial" w:cs="Arial"/>
        <w:i/>
        <w:iCs/>
      </w:rPr>
      <w:instrText>PAGE   \* MERGEFORMAT</w:instrText>
    </w:r>
    <w:r w:rsidR="00CA33AA" w:rsidRPr="00CA33AA">
      <w:rPr>
        <w:rFonts w:ascii="Arial" w:hAnsi="Arial" w:cs="Arial"/>
        <w:i/>
        <w:iCs/>
      </w:rPr>
      <w:fldChar w:fldCharType="separate"/>
    </w:r>
    <w:r w:rsidR="000A2CD8">
      <w:rPr>
        <w:rFonts w:ascii="Arial" w:hAnsi="Arial" w:cs="Arial"/>
        <w:i/>
        <w:iCs/>
        <w:noProof/>
      </w:rPr>
      <w:t>3</w:t>
    </w:r>
    <w:r w:rsidR="00CA33AA" w:rsidRPr="00CA33AA">
      <w:rPr>
        <w:rFonts w:ascii="Arial" w:hAnsi="Arial" w:cs="Arial"/>
        <w:i/>
        <w:iCs/>
      </w:rPr>
      <w:fldChar w:fldCharType="end"/>
    </w:r>
    <w:r w:rsidR="001A5F57" w:rsidRPr="00E025FD">
      <w:rPr>
        <w:rFonts w:ascii="Arial" w:hAnsi="Arial" w:cs="Arial"/>
        <w:i/>
        <w:iCs/>
      </w:rPr>
      <w:t xml:space="preserve"> </w:t>
    </w:r>
    <w:r w:rsidR="001A5F57" w:rsidRPr="00E025FD">
      <w:rPr>
        <w:rStyle w:val="slostrnky"/>
        <w:rFonts w:ascii="Arial" w:hAnsi="Arial" w:cs="Arial"/>
        <w:i/>
        <w:iCs/>
      </w:rPr>
      <w:t xml:space="preserve">(celkem </w:t>
    </w:r>
    <w:r w:rsidR="000B649F">
      <w:rPr>
        <w:rStyle w:val="slostrnky"/>
        <w:rFonts w:ascii="Arial" w:hAnsi="Arial" w:cs="Arial"/>
        <w:i/>
        <w:iCs/>
      </w:rPr>
      <w:t>8</w:t>
    </w:r>
    <w:r w:rsidR="001A5F57" w:rsidRPr="00E025FD">
      <w:rPr>
        <w:rStyle w:val="slostrnky"/>
        <w:rFonts w:ascii="Arial" w:hAnsi="Arial" w:cs="Arial"/>
        <w:i/>
        <w:iCs/>
      </w:rPr>
      <w:t>)</w:t>
    </w:r>
  </w:p>
  <w:p w:rsidR="001A5F57" w:rsidRDefault="007B1CA0" w:rsidP="00A70CFC">
    <w:pPr>
      <w:pStyle w:val="Zpat"/>
      <w:pBdr>
        <w:top w:val="single" w:sz="4" w:space="1" w:color="auto"/>
      </w:pBdr>
      <w:tabs>
        <w:tab w:val="clear" w:pos="4536"/>
        <w:tab w:val="center" w:pos="5940"/>
      </w:tabs>
      <w:rPr>
        <w:rFonts w:ascii="Arial" w:hAnsi="Arial" w:cs="Arial"/>
        <w:i/>
        <w:iCs/>
      </w:rPr>
    </w:pPr>
    <w:r>
      <w:rPr>
        <w:rFonts w:ascii="Arial" w:hAnsi="Arial" w:cs="Arial"/>
        <w:i/>
        <w:iCs/>
      </w:rPr>
      <w:t>29</w:t>
    </w:r>
    <w:r w:rsidR="00E63DDE">
      <w:rPr>
        <w:rFonts w:ascii="Arial" w:hAnsi="Arial" w:cs="Arial"/>
        <w:i/>
        <w:iCs/>
      </w:rPr>
      <w:t>.</w:t>
    </w:r>
    <w:r w:rsidR="001A5F57" w:rsidRPr="00E025FD">
      <w:rPr>
        <w:rFonts w:ascii="Arial" w:hAnsi="Arial" w:cs="Arial"/>
        <w:i/>
        <w:iCs/>
      </w:rPr>
      <w:t xml:space="preserve"> </w:t>
    </w:r>
    <w:r w:rsidR="001A5F57">
      <w:rPr>
        <w:rFonts w:ascii="Arial" w:hAnsi="Arial" w:cs="Arial"/>
        <w:i/>
        <w:iCs/>
      </w:rPr>
      <w:t>–</w:t>
    </w:r>
    <w:r w:rsidR="001A5F57" w:rsidRPr="00E025FD">
      <w:rPr>
        <w:rFonts w:ascii="Arial" w:hAnsi="Arial" w:cs="Arial"/>
        <w:i/>
        <w:iCs/>
      </w:rPr>
      <w:t xml:space="preserve"> </w:t>
    </w:r>
    <w:r w:rsidR="00AE0586" w:rsidRPr="00AE0586">
      <w:rPr>
        <w:rFonts w:ascii="Arial" w:hAnsi="Arial" w:cs="Arial"/>
        <w:i/>
      </w:rPr>
      <w:t>Finanční zajištění pořízení nového centrálního videokonferenčního systému krajů - smlouva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6A" w:rsidRDefault="00356587" w:rsidP="00DB432D">
    <w:pPr>
      <w:pStyle w:val="Zpat"/>
      <w:pBdr>
        <w:top w:val="single" w:sz="4" w:space="1" w:color="auto"/>
      </w:pBdr>
      <w:tabs>
        <w:tab w:val="clear" w:pos="4536"/>
        <w:tab w:val="center" w:pos="5940"/>
      </w:tabs>
      <w:rPr>
        <w:rFonts w:ascii="Arial" w:hAnsi="Arial" w:cs="Arial"/>
        <w:i/>
        <w:iCs/>
      </w:rPr>
    </w:pPr>
    <w:r>
      <w:rPr>
        <w:rFonts w:ascii="Arial" w:hAnsi="Arial" w:cs="Arial"/>
        <w:i/>
        <w:iCs/>
      </w:rPr>
      <w:t>Zastupitelstvo</w:t>
    </w:r>
    <w:r w:rsidR="003A3F6A" w:rsidRPr="00E025FD">
      <w:rPr>
        <w:rFonts w:ascii="Arial" w:hAnsi="Arial" w:cs="Arial"/>
        <w:i/>
        <w:iCs/>
      </w:rPr>
      <w:t xml:space="preserve"> Olomouckého kraje </w:t>
    </w:r>
    <w:r>
      <w:rPr>
        <w:rFonts w:ascii="Arial" w:hAnsi="Arial" w:cs="Arial"/>
        <w:i/>
        <w:iCs/>
      </w:rPr>
      <w:t>26</w:t>
    </w:r>
    <w:r w:rsidR="003A3F6A" w:rsidRPr="00E025FD">
      <w:rPr>
        <w:rFonts w:ascii="Arial" w:hAnsi="Arial" w:cs="Arial"/>
        <w:i/>
        <w:iCs/>
      </w:rPr>
      <w:t>-</w:t>
    </w:r>
    <w:r w:rsidR="003A3F6A">
      <w:rPr>
        <w:rFonts w:ascii="Arial" w:hAnsi="Arial" w:cs="Arial"/>
        <w:i/>
        <w:iCs/>
      </w:rPr>
      <w:t>6</w:t>
    </w:r>
    <w:r w:rsidR="003A3F6A" w:rsidRPr="00E025FD">
      <w:rPr>
        <w:rFonts w:ascii="Arial" w:hAnsi="Arial" w:cs="Arial"/>
        <w:i/>
        <w:iCs/>
      </w:rPr>
      <w:t>-20</w:t>
    </w:r>
    <w:r w:rsidR="003A3F6A">
      <w:rPr>
        <w:rFonts w:ascii="Arial" w:hAnsi="Arial" w:cs="Arial"/>
        <w:i/>
        <w:iCs/>
      </w:rPr>
      <w:t>15</w:t>
    </w:r>
    <w:r w:rsidR="003A3F6A" w:rsidRPr="00E025FD">
      <w:rPr>
        <w:rFonts w:ascii="Arial" w:hAnsi="Arial" w:cs="Arial"/>
        <w:i/>
        <w:iCs/>
      </w:rPr>
      <w:t xml:space="preserve">                </w:t>
    </w:r>
    <w:r w:rsidR="003A3F6A">
      <w:rPr>
        <w:rFonts w:ascii="Arial" w:hAnsi="Arial" w:cs="Arial"/>
        <w:i/>
        <w:iCs/>
      </w:rPr>
      <w:t xml:space="preserve">  </w:t>
    </w:r>
    <w:r w:rsidR="003A3F6A" w:rsidRPr="00E025FD">
      <w:rPr>
        <w:rFonts w:ascii="Arial" w:hAnsi="Arial" w:cs="Arial"/>
        <w:i/>
        <w:iCs/>
      </w:rPr>
      <w:t xml:space="preserve">                </w:t>
    </w:r>
    <w:r w:rsidR="003A3F6A">
      <w:rPr>
        <w:rFonts w:ascii="Arial" w:hAnsi="Arial" w:cs="Arial"/>
        <w:i/>
        <w:iCs/>
      </w:rPr>
      <w:t xml:space="preserve">                         </w:t>
    </w:r>
    <w:r w:rsidR="003A3F6A" w:rsidRPr="00E025FD">
      <w:rPr>
        <w:rFonts w:ascii="Arial" w:hAnsi="Arial" w:cs="Arial"/>
        <w:i/>
        <w:iCs/>
      </w:rPr>
      <w:t xml:space="preserve">Strana </w:t>
    </w:r>
    <w:r w:rsidR="003A3F6A" w:rsidRPr="00CA33AA">
      <w:rPr>
        <w:rFonts w:ascii="Arial" w:hAnsi="Arial" w:cs="Arial"/>
        <w:i/>
        <w:iCs/>
      </w:rPr>
      <w:fldChar w:fldCharType="begin"/>
    </w:r>
    <w:r w:rsidR="003A3F6A" w:rsidRPr="00CA33AA">
      <w:rPr>
        <w:rFonts w:ascii="Arial" w:hAnsi="Arial" w:cs="Arial"/>
        <w:i/>
        <w:iCs/>
      </w:rPr>
      <w:instrText>PAGE   \* MERGEFORMAT</w:instrText>
    </w:r>
    <w:r w:rsidR="003A3F6A" w:rsidRPr="00CA33AA">
      <w:rPr>
        <w:rFonts w:ascii="Arial" w:hAnsi="Arial" w:cs="Arial"/>
        <w:i/>
        <w:iCs/>
      </w:rPr>
      <w:fldChar w:fldCharType="separate"/>
    </w:r>
    <w:r w:rsidR="000A2CD8">
      <w:rPr>
        <w:rFonts w:ascii="Arial" w:hAnsi="Arial" w:cs="Arial"/>
        <w:i/>
        <w:iCs/>
        <w:noProof/>
      </w:rPr>
      <w:t>7</w:t>
    </w:r>
    <w:r w:rsidR="003A3F6A" w:rsidRPr="00CA33AA">
      <w:rPr>
        <w:rFonts w:ascii="Arial" w:hAnsi="Arial" w:cs="Arial"/>
        <w:i/>
        <w:iCs/>
      </w:rPr>
      <w:fldChar w:fldCharType="end"/>
    </w:r>
    <w:r w:rsidR="003A3F6A" w:rsidRPr="00E025FD">
      <w:rPr>
        <w:rFonts w:ascii="Arial" w:hAnsi="Arial" w:cs="Arial"/>
        <w:i/>
        <w:iCs/>
      </w:rPr>
      <w:t xml:space="preserve"> </w:t>
    </w:r>
    <w:r w:rsidR="003A3F6A" w:rsidRPr="00E025FD">
      <w:rPr>
        <w:rStyle w:val="slostrnky"/>
        <w:rFonts w:ascii="Arial" w:hAnsi="Arial" w:cs="Arial"/>
        <w:i/>
        <w:iCs/>
      </w:rPr>
      <w:t xml:space="preserve">(celkem </w:t>
    </w:r>
    <w:r w:rsidR="000B649F">
      <w:rPr>
        <w:rStyle w:val="slostrnky"/>
        <w:rFonts w:ascii="Arial" w:hAnsi="Arial" w:cs="Arial"/>
        <w:i/>
        <w:iCs/>
      </w:rPr>
      <w:t>8</w:t>
    </w:r>
    <w:r w:rsidR="003A3F6A" w:rsidRPr="00E025FD">
      <w:rPr>
        <w:rStyle w:val="slostrnky"/>
        <w:rFonts w:ascii="Arial" w:hAnsi="Arial" w:cs="Arial"/>
        <w:i/>
        <w:iCs/>
      </w:rPr>
      <w:t>)</w:t>
    </w:r>
  </w:p>
  <w:p w:rsidR="003A3F6A" w:rsidRDefault="007B1CA0" w:rsidP="00A70CFC">
    <w:pPr>
      <w:pStyle w:val="Zpat"/>
      <w:pBdr>
        <w:top w:val="single" w:sz="4" w:space="1" w:color="auto"/>
      </w:pBdr>
      <w:tabs>
        <w:tab w:val="clear" w:pos="4536"/>
        <w:tab w:val="center" w:pos="5940"/>
      </w:tabs>
      <w:rPr>
        <w:rFonts w:ascii="Arial" w:hAnsi="Arial" w:cs="Arial"/>
        <w:i/>
      </w:rPr>
    </w:pPr>
    <w:r>
      <w:rPr>
        <w:rFonts w:ascii="Arial" w:hAnsi="Arial" w:cs="Arial"/>
        <w:i/>
        <w:iCs/>
      </w:rPr>
      <w:t>29</w:t>
    </w:r>
    <w:r w:rsidR="003A3F6A">
      <w:rPr>
        <w:rFonts w:ascii="Arial" w:hAnsi="Arial" w:cs="Arial"/>
        <w:i/>
        <w:iCs/>
      </w:rPr>
      <w:t>.</w:t>
    </w:r>
    <w:r w:rsidR="003A3F6A" w:rsidRPr="00E025FD">
      <w:rPr>
        <w:rFonts w:ascii="Arial" w:hAnsi="Arial" w:cs="Arial"/>
        <w:i/>
        <w:iCs/>
      </w:rPr>
      <w:t xml:space="preserve"> </w:t>
    </w:r>
    <w:r w:rsidR="003A3F6A">
      <w:rPr>
        <w:rFonts w:ascii="Arial" w:hAnsi="Arial" w:cs="Arial"/>
        <w:i/>
        <w:iCs/>
      </w:rPr>
      <w:t>–</w:t>
    </w:r>
    <w:r w:rsidR="003A3F6A" w:rsidRPr="00E025FD">
      <w:rPr>
        <w:rFonts w:ascii="Arial" w:hAnsi="Arial" w:cs="Arial"/>
        <w:i/>
        <w:iCs/>
      </w:rPr>
      <w:t xml:space="preserve"> </w:t>
    </w:r>
    <w:r w:rsidR="003A3F6A" w:rsidRPr="00AE0586">
      <w:rPr>
        <w:rFonts w:ascii="Arial" w:hAnsi="Arial" w:cs="Arial"/>
        <w:i/>
      </w:rPr>
      <w:t xml:space="preserve">Finanční zajištění pořízení nového centrálního videokonferenčního systému krajů </w:t>
    </w:r>
    <w:r w:rsidR="003A3F6A">
      <w:rPr>
        <w:rFonts w:ascii="Arial" w:hAnsi="Arial" w:cs="Arial"/>
        <w:i/>
      </w:rPr>
      <w:t>–</w:t>
    </w:r>
    <w:r w:rsidR="003A3F6A" w:rsidRPr="00AE0586">
      <w:rPr>
        <w:rFonts w:ascii="Arial" w:hAnsi="Arial" w:cs="Arial"/>
        <w:i/>
      </w:rPr>
      <w:t xml:space="preserve"> smlouva</w:t>
    </w:r>
  </w:p>
  <w:p w:rsidR="003A3F6A" w:rsidRDefault="003A3F6A" w:rsidP="00A70CFC">
    <w:pPr>
      <w:pStyle w:val="Zpat"/>
      <w:pBdr>
        <w:top w:val="single" w:sz="4" w:space="1" w:color="auto"/>
      </w:pBdr>
      <w:tabs>
        <w:tab w:val="clear" w:pos="4536"/>
        <w:tab w:val="center" w:pos="5940"/>
      </w:tabs>
      <w:rPr>
        <w:rFonts w:ascii="Arial" w:hAnsi="Arial" w:cs="Arial"/>
        <w:i/>
        <w:iCs/>
      </w:rPr>
    </w:pPr>
    <w:r>
      <w:rPr>
        <w:rFonts w:ascii="Arial" w:hAnsi="Arial" w:cs="Arial"/>
        <w:i/>
      </w:rPr>
      <w:t xml:space="preserve">Příloha č. 1 </w:t>
    </w:r>
    <w:r w:rsidR="0085091C">
      <w:rPr>
        <w:rFonts w:ascii="Arial" w:hAnsi="Arial" w:cs="Arial"/>
        <w:i/>
      </w:rPr>
      <w:t>–</w:t>
    </w:r>
    <w:r>
      <w:rPr>
        <w:rFonts w:ascii="Arial" w:hAnsi="Arial" w:cs="Arial"/>
        <w:i/>
      </w:rPr>
      <w:t xml:space="preserve"> </w:t>
    </w:r>
    <w:r w:rsidR="0085091C">
      <w:rPr>
        <w:rFonts w:ascii="Arial" w:hAnsi="Arial" w:cs="Arial"/>
        <w:i/>
      </w:rPr>
      <w:t>Darovací smlouva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44" w:rsidRDefault="00356587" w:rsidP="00DB432D">
    <w:pPr>
      <w:pStyle w:val="Zpat"/>
      <w:pBdr>
        <w:top w:val="single" w:sz="4" w:space="1" w:color="auto"/>
      </w:pBdr>
      <w:tabs>
        <w:tab w:val="clear" w:pos="4536"/>
        <w:tab w:val="center" w:pos="5940"/>
      </w:tabs>
      <w:rPr>
        <w:rFonts w:ascii="Arial" w:hAnsi="Arial" w:cs="Arial"/>
        <w:i/>
        <w:iCs/>
      </w:rPr>
    </w:pPr>
    <w:r>
      <w:rPr>
        <w:rFonts w:ascii="Arial" w:hAnsi="Arial" w:cs="Arial"/>
        <w:i/>
        <w:iCs/>
      </w:rPr>
      <w:t>Zastupitelstvo</w:t>
    </w:r>
    <w:r w:rsidR="003C7C44" w:rsidRPr="00E025FD">
      <w:rPr>
        <w:rFonts w:ascii="Arial" w:hAnsi="Arial" w:cs="Arial"/>
        <w:i/>
        <w:iCs/>
      </w:rPr>
      <w:t xml:space="preserve"> Olomouckého kraje </w:t>
    </w:r>
    <w:r>
      <w:rPr>
        <w:rFonts w:ascii="Arial" w:hAnsi="Arial" w:cs="Arial"/>
        <w:i/>
        <w:iCs/>
      </w:rPr>
      <w:t>26</w:t>
    </w:r>
    <w:r w:rsidR="003C7C44" w:rsidRPr="00E025FD">
      <w:rPr>
        <w:rFonts w:ascii="Arial" w:hAnsi="Arial" w:cs="Arial"/>
        <w:i/>
        <w:iCs/>
      </w:rPr>
      <w:t>-</w:t>
    </w:r>
    <w:r w:rsidR="003C7C44">
      <w:rPr>
        <w:rFonts w:ascii="Arial" w:hAnsi="Arial" w:cs="Arial"/>
        <w:i/>
        <w:iCs/>
      </w:rPr>
      <w:t>6</w:t>
    </w:r>
    <w:r w:rsidR="003C7C44" w:rsidRPr="00E025FD">
      <w:rPr>
        <w:rFonts w:ascii="Arial" w:hAnsi="Arial" w:cs="Arial"/>
        <w:i/>
        <w:iCs/>
      </w:rPr>
      <w:t>-20</w:t>
    </w:r>
    <w:r w:rsidR="003C7C44">
      <w:rPr>
        <w:rFonts w:ascii="Arial" w:hAnsi="Arial" w:cs="Arial"/>
        <w:i/>
        <w:iCs/>
      </w:rPr>
      <w:t>15</w:t>
    </w:r>
    <w:r w:rsidR="003C7C44" w:rsidRPr="00E025FD">
      <w:rPr>
        <w:rFonts w:ascii="Arial" w:hAnsi="Arial" w:cs="Arial"/>
        <w:i/>
        <w:iCs/>
      </w:rPr>
      <w:t xml:space="preserve">                </w:t>
    </w:r>
    <w:r w:rsidR="003C7C44">
      <w:rPr>
        <w:rFonts w:ascii="Arial" w:hAnsi="Arial" w:cs="Arial"/>
        <w:i/>
        <w:iCs/>
      </w:rPr>
      <w:t xml:space="preserve">  </w:t>
    </w:r>
    <w:r w:rsidR="003C7C44" w:rsidRPr="00E025FD">
      <w:rPr>
        <w:rFonts w:ascii="Arial" w:hAnsi="Arial" w:cs="Arial"/>
        <w:i/>
        <w:iCs/>
      </w:rPr>
      <w:t xml:space="preserve">                    </w:t>
    </w:r>
    <w:r w:rsidR="003C7C44">
      <w:rPr>
        <w:rFonts w:ascii="Arial" w:hAnsi="Arial" w:cs="Arial"/>
        <w:i/>
        <w:iCs/>
      </w:rPr>
      <w:t xml:space="preserve">                      </w:t>
    </w:r>
    <w:r w:rsidR="003C7C44" w:rsidRPr="00E025FD">
      <w:rPr>
        <w:rFonts w:ascii="Arial" w:hAnsi="Arial" w:cs="Arial"/>
        <w:i/>
        <w:iCs/>
      </w:rPr>
      <w:t xml:space="preserve">Strana </w:t>
    </w:r>
    <w:r w:rsidR="003C7C44" w:rsidRPr="00CA33AA">
      <w:rPr>
        <w:rFonts w:ascii="Arial" w:hAnsi="Arial" w:cs="Arial"/>
        <w:i/>
        <w:iCs/>
      </w:rPr>
      <w:fldChar w:fldCharType="begin"/>
    </w:r>
    <w:r w:rsidR="003C7C44" w:rsidRPr="00CA33AA">
      <w:rPr>
        <w:rFonts w:ascii="Arial" w:hAnsi="Arial" w:cs="Arial"/>
        <w:i/>
        <w:iCs/>
      </w:rPr>
      <w:instrText>PAGE   \* MERGEFORMAT</w:instrText>
    </w:r>
    <w:r w:rsidR="003C7C44" w:rsidRPr="00CA33AA">
      <w:rPr>
        <w:rFonts w:ascii="Arial" w:hAnsi="Arial" w:cs="Arial"/>
        <w:i/>
        <w:iCs/>
      </w:rPr>
      <w:fldChar w:fldCharType="separate"/>
    </w:r>
    <w:r w:rsidR="000A2CD8">
      <w:rPr>
        <w:rFonts w:ascii="Arial" w:hAnsi="Arial" w:cs="Arial"/>
        <w:i/>
        <w:iCs/>
        <w:noProof/>
      </w:rPr>
      <w:t>8</w:t>
    </w:r>
    <w:r w:rsidR="003C7C44" w:rsidRPr="00CA33AA">
      <w:rPr>
        <w:rFonts w:ascii="Arial" w:hAnsi="Arial" w:cs="Arial"/>
        <w:i/>
        <w:iCs/>
      </w:rPr>
      <w:fldChar w:fldCharType="end"/>
    </w:r>
    <w:r w:rsidR="003C7C44" w:rsidRPr="00E025FD">
      <w:rPr>
        <w:rFonts w:ascii="Arial" w:hAnsi="Arial" w:cs="Arial"/>
        <w:i/>
        <w:iCs/>
      </w:rPr>
      <w:t xml:space="preserve"> </w:t>
    </w:r>
    <w:r w:rsidR="003C7C44" w:rsidRPr="00E025FD">
      <w:rPr>
        <w:rStyle w:val="slostrnky"/>
        <w:rFonts w:ascii="Arial" w:hAnsi="Arial" w:cs="Arial"/>
        <w:i/>
        <w:iCs/>
      </w:rPr>
      <w:t xml:space="preserve">(celkem </w:t>
    </w:r>
    <w:r w:rsidR="000B649F">
      <w:rPr>
        <w:rStyle w:val="slostrnky"/>
        <w:rFonts w:ascii="Arial" w:hAnsi="Arial" w:cs="Arial"/>
        <w:i/>
        <w:iCs/>
      </w:rPr>
      <w:t>8</w:t>
    </w:r>
    <w:r w:rsidR="003C7C44" w:rsidRPr="00E025FD">
      <w:rPr>
        <w:rStyle w:val="slostrnky"/>
        <w:rFonts w:ascii="Arial" w:hAnsi="Arial" w:cs="Arial"/>
        <w:i/>
        <w:iCs/>
      </w:rPr>
      <w:t>)</w:t>
    </w:r>
  </w:p>
  <w:p w:rsidR="003C7C44" w:rsidRDefault="007B1CA0" w:rsidP="00A70CFC">
    <w:pPr>
      <w:pStyle w:val="Zpat"/>
      <w:pBdr>
        <w:top w:val="single" w:sz="4" w:space="1" w:color="auto"/>
      </w:pBdr>
      <w:tabs>
        <w:tab w:val="clear" w:pos="4536"/>
        <w:tab w:val="center" w:pos="5940"/>
      </w:tabs>
      <w:rPr>
        <w:rFonts w:ascii="Arial" w:hAnsi="Arial" w:cs="Arial"/>
        <w:i/>
      </w:rPr>
    </w:pPr>
    <w:r>
      <w:rPr>
        <w:rFonts w:ascii="Arial" w:hAnsi="Arial" w:cs="Arial"/>
        <w:i/>
        <w:iCs/>
      </w:rPr>
      <w:t>29</w:t>
    </w:r>
    <w:r w:rsidR="003C7C44">
      <w:rPr>
        <w:rFonts w:ascii="Arial" w:hAnsi="Arial" w:cs="Arial"/>
        <w:i/>
        <w:iCs/>
      </w:rPr>
      <w:t>.</w:t>
    </w:r>
    <w:r w:rsidR="003C7C44" w:rsidRPr="00E025FD">
      <w:rPr>
        <w:rFonts w:ascii="Arial" w:hAnsi="Arial" w:cs="Arial"/>
        <w:i/>
        <w:iCs/>
      </w:rPr>
      <w:t xml:space="preserve"> </w:t>
    </w:r>
    <w:r w:rsidR="003C7C44">
      <w:rPr>
        <w:rFonts w:ascii="Arial" w:hAnsi="Arial" w:cs="Arial"/>
        <w:i/>
        <w:iCs/>
      </w:rPr>
      <w:t>–</w:t>
    </w:r>
    <w:r w:rsidR="003C7C44" w:rsidRPr="00E025FD">
      <w:rPr>
        <w:rFonts w:ascii="Arial" w:hAnsi="Arial" w:cs="Arial"/>
        <w:i/>
        <w:iCs/>
      </w:rPr>
      <w:t xml:space="preserve"> </w:t>
    </w:r>
    <w:r w:rsidR="003C7C44" w:rsidRPr="00AE0586">
      <w:rPr>
        <w:rFonts w:ascii="Arial" w:hAnsi="Arial" w:cs="Arial"/>
        <w:i/>
      </w:rPr>
      <w:t xml:space="preserve">Finanční zajištění pořízení nového centrálního videokonferenčního systému krajů </w:t>
    </w:r>
    <w:r w:rsidR="003C7C44">
      <w:rPr>
        <w:rFonts w:ascii="Arial" w:hAnsi="Arial" w:cs="Arial"/>
        <w:i/>
      </w:rPr>
      <w:t>–</w:t>
    </w:r>
    <w:r w:rsidR="003C7C44" w:rsidRPr="00AE0586">
      <w:rPr>
        <w:rFonts w:ascii="Arial" w:hAnsi="Arial" w:cs="Arial"/>
        <w:i/>
      </w:rPr>
      <w:t xml:space="preserve"> smlouva</w:t>
    </w:r>
  </w:p>
  <w:p w:rsidR="003C7C44" w:rsidRDefault="003C7C44" w:rsidP="00A70CFC">
    <w:pPr>
      <w:pStyle w:val="Zpat"/>
      <w:pBdr>
        <w:top w:val="single" w:sz="4" w:space="1" w:color="auto"/>
      </w:pBdr>
      <w:tabs>
        <w:tab w:val="clear" w:pos="4536"/>
        <w:tab w:val="center" w:pos="5940"/>
      </w:tabs>
      <w:rPr>
        <w:rFonts w:ascii="Arial" w:hAnsi="Arial" w:cs="Arial"/>
        <w:i/>
        <w:iCs/>
      </w:rPr>
    </w:pPr>
    <w:r>
      <w:rPr>
        <w:rFonts w:ascii="Arial" w:hAnsi="Arial" w:cs="Arial"/>
        <w:i/>
      </w:rPr>
      <w:t>Příloha č. 2 - Usnesení Rady AKČR č. 168 ze dne 30. 1.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4C5" w:rsidRDefault="001034C5" w:rsidP="00A70CFC">
      <w:pPr>
        <w:spacing w:after="0" w:line="240" w:lineRule="auto"/>
      </w:pPr>
      <w:r>
        <w:separator/>
      </w:r>
    </w:p>
  </w:footnote>
  <w:footnote w:type="continuationSeparator" w:id="0">
    <w:p w:rsidR="001034C5" w:rsidRDefault="001034C5" w:rsidP="00A70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57" w:rsidRPr="001A5F57" w:rsidRDefault="001A5F57" w:rsidP="001A5F57">
    <w:pPr>
      <w:pStyle w:val="Zhlav"/>
      <w:tabs>
        <w:tab w:val="left" w:pos="4830"/>
      </w:tabs>
      <w:jc w:val="center"/>
      <w:rPr>
        <w:rFonts w:ascii="Arial" w:hAnsi="Arial" w:cs="Arial"/>
        <w:i/>
      </w:rPr>
    </w:pPr>
    <w:r w:rsidRPr="001A5F57">
      <w:rPr>
        <w:rFonts w:ascii="Arial" w:hAnsi="Arial" w:cs="Arial"/>
        <w:i/>
      </w:rPr>
      <w:t xml:space="preserve">Příloha </w:t>
    </w:r>
    <w:r w:rsidR="00AE0586">
      <w:rPr>
        <w:rFonts w:ascii="Arial" w:hAnsi="Arial" w:cs="Arial"/>
        <w:i/>
      </w:rPr>
      <w:t>–</w:t>
    </w:r>
    <w:r w:rsidRPr="001A5F57">
      <w:rPr>
        <w:rFonts w:ascii="Arial" w:hAnsi="Arial" w:cs="Arial"/>
        <w:i/>
      </w:rPr>
      <w:t xml:space="preserve"> </w:t>
    </w:r>
    <w:r w:rsidR="00A45202">
      <w:rPr>
        <w:rFonts w:ascii="Arial" w:hAnsi="Arial" w:cs="Arial"/>
        <w:i/>
      </w:rPr>
      <w:t>Darovací smlouva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F53" w:rsidRPr="001A5F57" w:rsidRDefault="00085F53" w:rsidP="001A5F57">
    <w:pPr>
      <w:pStyle w:val="Zhlav"/>
      <w:tabs>
        <w:tab w:val="left" w:pos="4830"/>
      </w:tabs>
      <w:jc w:val="center"/>
      <w:rPr>
        <w:rFonts w:ascii="Arial" w:hAnsi="Arial" w:cs="Arial"/>
        <w:i/>
      </w:rPr>
    </w:pPr>
    <w:r w:rsidRPr="001A5F57">
      <w:rPr>
        <w:rFonts w:ascii="Arial" w:hAnsi="Arial" w:cs="Arial"/>
        <w:i/>
      </w:rPr>
      <w:t xml:space="preserve">Příloha </w:t>
    </w:r>
    <w:r>
      <w:rPr>
        <w:rFonts w:ascii="Arial" w:hAnsi="Arial" w:cs="Arial"/>
        <w:i/>
      </w:rPr>
      <w:t>–</w:t>
    </w:r>
    <w:r w:rsidRPr="001A5F57">
      <w:rPr>
        <w:rFonts w:ascii="Arial" w:hAnsi="Arial" w:cs="Arial"/>
        <w:i/>
      </w:rPr>
      <w:t xml:space="preserve"> </w:t>
    </w:r>
    <w:r>
      <w:rPr>
        <w:rFonts w:ascii="Arial" w:hAnsi="Arial" w:cs="Arial"/>
        <w:i/>
      </w:rPr>
      <w:t>Usnesení Rady AKČR č. 168 ze dne 30. 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4F7A"/>
    <w:multiLevelType w:val="hybridMultilevel"/>
    <w:tmpl w:val="C69625EC"/>
    <w:lvl w:ilvl="0" w:tplc="D4B8582A">
      <w:numFmt w:val="bullet"/>
      <w:lvlText w:val="-"/>
      <w:lvlJc w:val="left"/>
      <w:pPr>
        <w:ind w:left="720" w:hanging="360"/>
      </w:pPr>
      <w:rPr>
        <w:rFonts w:ascii="Arial" w:eastAsia="Times New Roman" w:hAnsi="Arial" w:cs="Aria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D6F468B"/>
    <w:multiLevelType w:val="hybridMultilevel"/>
    <w:tmpl w:val="9F9813A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509F2F5B"/>
    <w:multiLevelType w:val="multilevel"/>
    <w:tmpl w:val="B66CEEA6"/>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1C72BD1"/>
    <w:multiLevelType w:val="hybridMultilevel"/>
    <w:tmpl w:val="5366CFF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FE"/>
    <w:rsid w:val="000071E3"/>
    <w:rsid w:val="00035270"/>
    <w:rsid w:val="00037305"/>
    <w:rsid w:val="00073A43"/>
    <w:rsid w:val="00085F53"/>
    <w:rsid w:val="000A2CD8"/>
    <w:rsid w:val="000A3491"/>
    <w:rsid w:val="000B649F"/>
    <w:rsid w:val="001034C5"/>
    <w:rsid w:val="001A5F57"/>
    <w:rsid w:val="001B6CDB"/>
    <w:rsid w:val="001C4D1C"/>
    <w:rsid w:val="001F5AFE"/>
    <w:rsid w:val="00201387"/>
    <w:rsid w:val="002024AE"/>
    <w:rsid w:val="00217B05"/>
    <w:rsid w:val="00262517"/>
    <w:rsid w:val="002C114D"/>
    <w:rsid w:val="00327007"/>
    <w:rsid w:val="003460D0"/>
    <w:rsid w:val="00355F26"/>
    <w:rsid w:val="00356587"/>
    <w:rsid w:val="003662EA"/>
    <w:rsid w:val="003A3F6A"/>
    <w:rsid w:val="003B59CE"/>
    <w:rsid w:val="003C7C44"/>
    <w:rsid w:val="004D7B14"/>
    <w:rsid w:val="005A613C"/>
    <w:rsid w:val="005C6BCB"/>
    <w:rsid w:val="006467D9"/>
    <w:rsid w:val="006769C4"/>
    <w:rsid w:val="00701FE9"/>
    <w:rsid w:val="00741FC3"/>
    <w:rsid w:val="007A4E1A"/>
    <w:rsid w:val="007A7A35"/>
    <w:rsid w:val="007B1CA0"/>
    <w:rsid w:val="0085091C"/>
    <w:rsid w:val="00853CE0"/>
    <w:rsid w:val="00883741"/>
    <w:rsid w:val="008B7E43"/>
    <w:rsid w:val="008E692D"/>
    <w:rsid w:val="008F7D26"/>
    <w:rsid w:val="00924481"/>
    <w:rsid w:val="009244A0"/>
    <w:rsid w:val="00955765"/>
    <w:rsid w:val="009C3360"/>
    <w:rsid w:val="00A45202"/>
    <w:rsid w:val="00A70CFC"/>
    <w:rsid w:val="00A8306E"/>
    <w:rsid w:val="00A90968"/>
    <w:rsid w:val="00AD5427"/>
    <w:rsid w:val="00AE0586"/>
    <w:rsid w:val="00B13B60"/>
    <w:rsid w:val="00BB30DF"/>
    <w:rsid w:val="00BC29A6"/>
    <w:rsid w:val="00BD7C45"/>
    <w:rsid w:val="00C8218D"/>
    <w:rsid w:val="00C97772"/>
    <w:rsid w:val="00CA33AA"/>
    <w:rsid w:val="00CB5F35"/>
    <w:rsid w:val="00D50D61"/>
    <w:rsid w:val="00D65E82"/>
    <w:rsid w:val="00D84EB6"/>
    <w:rsid w:val="00D87F48"/>
    <w:rsid w:val="00DB432D"/>
    <w:rsid w:val="00DD72B2"/>
    <w:rsid w:val="00DE301B"/>
    <w:rsid w:val="00DF24A7"/>
    <w:rsid w:val="00E04BD3"/>
    <w:rsid w:val="00E423DE"/>
    <w:rsid w:val="00E5429C"/>
    <w:rsid w:val="00E63DDE"/>
    <w:rsid w:val="00F562BE"/>
    <w:rsid w:val="00FA4E38"/>
    <w:rsid w:val="00FD0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1F5AFE"/>
    <w:pPr>
      <w:autoSpaceDE w:val="0"/>
      <w:autoSpaceDN w:val="0"/>
      <w:adjustRightInd w:val="0"/>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F5AF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F5AF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F5AFE"/>
    <w:rPr>
      <w:rFonts w:ascii="Times New Roman" w:eastAsia="Times New Roman" w:hAnsi="Times New Roman" w:cs="Times New Roman"/>
      <w:sz w:val="20"/>
      <w:szCs w:val="20"/>
      <w:lang w:eastAsia="cs-CZ"/>
    </w:rPr>
  </w:style>
  <w:style w:type="paragraph" w:customStyle="1" w:styleId="Import87">
    <w:name w:val="Import 87"/>
    <w:basedOn w:val="Normln"/>
    <w:rsid w:val="001F5AF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ind w:left="4032"/>
    </w:pPr>
    <w:rPr>
      <w:rFonts w:ascii="Courier New" w:eastAsia="Times New Roman" w:hAnsi="Courier New" w:cs="Times New Roman"/>
      <w:sz w:val="24"/>
      <w:szCs w:val="20"/>
      <w:lang w:eastAsia="cs-CZ"/>
    </w:rPr>
  </w:style>
  <w:style w:type="paragraph" w:styleId="Zhlav">
    <w:name w:val="header"/>
    <w:basedOn w:val="Normln"/>
    <w:link w:val="ZhlavChar"/>
    <w:rsid w:val="001F5AF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F5AFE"/>
    <w:rPr>
      <w:rFonts w:ascii="Times New Roman" w:eastAsia="Times New Roman" w:hAnsi="Times New Roman" w:cs="Times New Roman"/>
      <w:sz w:val="20"/>
      <w:szCs w:val="20"/>
      <w:lang w:eastAsia="cs-CZ"/>
    </w:rPr>
  </w:style>
  <w:style w:type="paragraph" w:customStyle="1" w:styleId="Dopisosloven">
    <w:name w:val="Dopis oslovení"/>
    <w:basedOn w:val="Normln"/>
    <w:rsid w:val="001F5AFE"/>
    <w:pPr>
      <w:widowControl w:val="0"/>
      <w:spacing w:before="360" w:after="240" w:line="240" w:lineRule="auto"/>
      <w:jc w:val="both"/>
    </w:pPr>
    <w:rPr>
      <w:rFonts w:ascii="Arial" w:eastAsia="Times New Roman" w:hAnsi="Arial" w:cs="Times New Roman"/>
      <w:sz w:val="24"/>
      <w:szCs w:val="20"/>
      <w:lang w:eastAsia="cs-CZ"/>
    </w:rPr>
  </w:style>
  <w:style w:type="character" w:styleId="slostrnky">
    <w:name w:val="page number"/>
    <w:basedOn w:val="Standardnpsmoodstavce"/>
    <w:rsid w:val="001F5AFE"/>
  </w:style>
  <w:style w:type="paragraph" w:styleId="Textbubliny">
    <w:name w:val="Balloon Text"/>
    <w:basedOn w:val="Normln"/>
    <w:link w:val="TextbublinyChar"/>
    <w:uiPriority w:val="99"/>
    <w:semiHidden/>
    <w:unhideWhenUsed/>
    <w:rsid w:val="00DD72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72B2"/>
    <w:rPr>
      <w:rFonts w:ascii="Tahoma" w:hAnsi="Tahoma" w:cs="Tahoma"/>
      <w:sz w:val="16"/>
      <w:szCs w:val="16"/>
    </w:rPr>
  </w:style>
  <w:style w:type="paragraph" w:customStyle="1" w:styleId="Style6">
    <w:name w:val="Style6"/>
    <w:basedOn w:val="Normln"/>
    <w:uiPriority w:val="99"/>
    <w:rsid w:val="00AE0586"/>
    <w:pPr>
      <w:widowControl w:val="0"/>
      <w:autoSpaceDE w:val="0"/>
      <w:autoSpaceDN w:val="0"/>
      <w:adjustRightInd w:val="0"/>
      <w:spacing w:after="0" w:line="256" w:lineRule="exact"/>
    </w:pPr>
    <w:rPr>
      <w:rFonts w:ascii="Arial" w:eastAsia="Times New Roman" w:hAnsi="Arial" w:cs="Arial"/>
      <w:sz w:val="24"/>
      <w:szCs w:val="24"/>
      <w:lang w:eastAsia="cs-CZ"/>
    </w:rPr>
  </w:style>
  <w:style w:type="paragraph" w:customStyle="1" w:styleId="Default">
    <w:name w:val="Default"/>
    <w:rsid w:val="003460D0"/>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883741"/>
    <w:pPr>
      <w:spacing w:after="0" w:line="240" w:lineRule="auto"/>
      <w:ind w:left="720"/>
    </w:pPr>
    <w:rPr>
      <w:rFonts w:ascii="Calibri" w:hAnsi="Calibri" w:cs="Times New Roman"/>
    </w:rPr>
  </w:style>
  <w:style w:type="paragraph" w:customStyle="1" w:styleId="Normal">
    <w:name w:val="[Normal]"/>
    <w:rsid w:val="00201387"/>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1F5AFE"/>
    <w:pPr>
      <w:autoSpaceDE w:val="0"/>
      <w:autoSpaceDN w:val="0"/>
      <w:adjustRightInd w:val="0"/>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F5AF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F5AF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F5AFE"/>
    <w:rPr>
      <w:rFonts w:ascii="Times New Roman" w:eastAsia="Times New Roman" w:hAnsi="Times New Roman" w:cs="Times New Roman"/>
      <w:sz w:val="20"/>
      <w:szCs w:val="20"/>
      <w:lang w:eastAsia="cs-CZ"/>
    </w:rPr>
  </w:style>
  <w:style w:type="paragraph" w:customStyle="1" w:styleId="Import87">
    <w:name w:val="Import 87"/>
    <w:basedOn w:val="Normln"/>
    <w:rsid w:val="001F5AF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ind w:left="4032"/>
    </w:pPr>
    <w:rPr>
      <w:rFonts w:ascii="Courier New" w:eastAsia="Times New Roman" w:hAnsi="Courier New" w:cs="Times New Roman"/>
      <w:sz w:val="24"/>
      <w:szCs w:val="20"/>
      <w:lang w:eastAsia="cs-CZ"/>
    </w:rPr>
  </w:style>
  <w:style w:type="paragraph" w:styleId="Zhlav">
    <w:name w:val="header"/>
    <w:basedOn w:val="Normln"/>
    <w:link w:val="ZhlavChar"/>
    <w:rsid w:val="001F5AF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F5AFE"/>
    <w:rPr>
      <w:rFonts w:ascii="Times New Roman" w:eastAsia="Times New Roman" w:hAnsi="Times New Roman" w:cs="Times New Roman"/>
      <w:sz w:val="20"/>
      <w:szCs w:val="20"/>
      <w:lang w:eastAsia="cs-CZ"/>
    </w:rPr>
  </w:style>
  <w:style w:type="paragraph" w:customStyle="1" w:styleId="Dopisosloven">
    <w:name w:val="Dopis oslovení"/>
    <w:basedOn w:val="Normln"/>
    <w:rsid w:val="001F5AFE"/>
    <w:pPr>
      <w:widowControl w:val="0"/>
      <w:spacing w:before="360" w:after="240" w:line="240" w:lineRule="auto"/>
      <w:jc w:val="both"/>
    </w:pPr>
    <w:rPr>
      <w:rFonts w:ascii="Arial" w:eastAsia="Times New Roman" w:hAnsi="Arial" w:cs="Times New Roman"/>
      <w:sz w:val="24"/>
      <w:szCs w:val="20"/>
      <w:lang w:eastAsia="cs-CZ"/>
    </w:rPr>
  </w:style>
  <w:style w:type="character" w:styleId="slostrnky">
    <w:name w:val="page number"/>
    <w:basedOn w:val="Standardnpsmoodstavce"/>
    <w:rsid w:val="001F5AFE"/>
  </w:style>
  <w:style w:type="paragraph" w:styleId="Textbubliny">
    <w:name w:val="Balloon Text"/>
    <w:basedOn w:val="Normln"/>
    <w:link w:val="TextbublinyChar"/>
    <w:uiPriority w:val="99"/>
    <w:semiHidden/>
    <w:unhideWhenUsed/>
    <w:rsid w:val="00DD72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72B2"/>
    <w:rPr>
      <w:rFonts w:ascii="Tahoma" w:hAnsi="Tahoma" w:cs="Tahoma"/>
      <w:sz w:val="16"/>
      <w:szCs w:val="16"/>
    </w:rPr>
  </w:style>
  <w:style w:type="paragraph" w:customStyle="1" w:styleId="Style6">
    <w:name w:val="Style6"/>
    <w:basedOn w:val="Normln"/>
    <w:uiPriority w:val="99"/>
    <w:rsid w:val="00AE0586"/>
    <w:pPr>
      <w:widowControl w:val="0"/>
      <w:autoSpaceDE w:val="0"/>
      <w:autoSpaceDN w:val="0"/>
      <w:adjustRightInd w:val="0"/>
      <w:spacing w:after="0" w:line="256" w:lineRule="exact"/>
    </w:pPr>
    <w:rPr>
      <w:rFonts w:ascii="Arial" w:eastAsia="Times New Roman" w:hAnsi="Arial" w:cs="Arial"/>
      <w:sz w:val="24"/>
      <w:szCs w:val="24"/>
      <w:lang w:eastAsia="cs-CZ"/>
    </w:rPr>
  </w:style>
  <w:style w:type="paragraph" w:customStyle="1" w:styleId="Default">
    <w:name w:val="Default"/>
    <w:rsid w:val="003460D0"/>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883741"/>
    <w:pPr>
      <w:spacing w:after="0" w:line="240" w:lineRule="auto"/>
      <w:ind w:left="720"/>
    </w:pPr>
    <w:rPr>
      <w:rFonts w:ascii="Calibri" w:hAnsi="Calibri" w:cs="Times New Roman"/>
    </w:rPr>
  </w:style>
  <w:style w:type="paragraph" w:customStyle="1" w:styleId="Normal">
    <w:name w:val="[Normal]"/>
    <w:rsid w:val="00201387"/>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9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1902</Words>
  <Characters>11227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Hubáčková Hedvika</dc:creator>
  <cp:lastModifiedBy>Hložková Alena</cp:lastModifiedBy>
  <cp:revision>7</cp:revision>
  <cp:lastPrinted>2015-06-05T06:02:00Z</cp:lastPrinted>
  <dcterms:created xsi:type="dcterms:W3CDTF">2015-06-03T14:27:00Z</dcterms:created>
  <dcterms:modified xsi:type="dcterms:W3CDTF">2015-06-05T06:02:00Z</dcterms:modified>
</cp:coreProperties>
</file>