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F" w:rsidRPr="0059782A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59782A">
        <w:rPr>
          <w:rFonts w:ascii="Arial" w:hAnsi="Arial" w:cs="Arial"/>
          <w:b/>
          <w:bCs/>
        </w:rPr>
        <w:t>Důvodová zpráva:</w:t>
      </w:r>
    </w:p>
    <w:p w:rsidR="00594FDF" w:rsidRPr="0059782A" w:rsidRDefault="00594FDF" w:rsidP="00594FDF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59782A" w:rsidRPr="005A62DB" w:rsidRDefault="0059782A" w:rsidP="005978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Na základě zákona č. 561/2004 Sb., o předškolním, základním, středním, vyšším odborném a jiném vzdělávání (školský zákon), ve znění pozdějších předpisů (dále jen školský zákon), § 160 odst. 1 písmeno c) a d) se ze státního rozpočtu za podmínek stanovených školským zákonem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102D50" w:rsidRPr="005A62DB" w:rsidRDefault="00102D50" w:rsidP="00102D5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82A" w:rsidRPr="005A62DB" w:rsidRDefault="0059782A" w:rsidP="0059782A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Od roku 2020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se na základě zákona č. 101/2017 Sb. ve znění zákona č. 167/2018 Sb.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změnil dosavadní normativní systém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:rsidR="0059782A" w:rsidRPr="005A62DB" w:rsidRDefault="0059782A" w:rsidP="0059782A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82A" w:rsidRPr="005A62DB" w:rsidRDefault="0059782A" w:rsidP="0059782A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Zásadní změna se týkala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financování pedagogické práce v mateřských, základních a středních školách, konzervatořích a školních družinách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, která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je nově financována na základě skutečného počtu hodin přímé pedagogické činnosti realizovaného těmito školami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ministerstvo. </w:t>
      </w:r>
    </w:p>
    <w:p w:rsidR="0059782A" w:rsidRPr="005A62DB" w:rsidRDefault="0059782A" w:rsidP="0059782A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82A" w:rsidRPr="005A62DB" w:rsidRDefault="0059782A" w:rsidP="0059782A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nepedagogické práce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v mateřských, základních, středních a vyšších odborných školách a konzervatořích zůstal i nadále normativní systém financování, změnil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změnila se pouze struktura normativů, které jednotně stanovilo ministerstvo pro všechny kraje.</w:t>
      </w:r>
    </w:p>
    <w:p w:rsidR="0059782A" w:rsidRPr="005A62DB" w:rsidRDefault="0059782A" w:rsidP="005978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82A" w:rsidRPr="005A62DB" w:rsidRDefault="0059782A" w:rsidP="005978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Rozpis rozpočtu přímých výdajů státního rozpočtu na rok 2021 pro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nepedagogické zaměstnance školních družin a ostatní školská zařízení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zařazená ve školském rejstříku, proved</w:t>
      </w:r>
      <w:r w:rsidR="00237A65" w:rsidRPr="005A62DB">
        <w:rPr>
          <w:rFonts w:ascii="Arial" w:hAnsi="Arial" w:cs="Arial"/>
          <w:color w:val="000000" w:themeColor="text1"/>
          <w:sz w:val="24"/>
          <w:szCs w:val="24"/>
        </w:rPr>
        <w:t>l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odbor školství a mládeže (dále jen OŠM) na základě jím stanovených normativů neinvestičních výdajů připadajících na jednotku výkonu.</w:t>
      </w:r>
    </w:p>
    <w:p w:rsidR="0059782A" w:rsidRPr="005A62DB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9782A" w:rsidRPr="005A62DB" w:rsidRDefault="0059782A" w:rsidP="005978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Finanční prostředky na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přímé náklady, tj. náklady, které hradí stát prostřednictvím krajských úřadů,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59782A" w:rsidRPr="005A62DB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7A65" w:rsidRPr="005A62DB" w:rsidRDefault="00237A65" w:rsidP="005978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>OŠM</w:t>
      </w:r>
      <w:r w:rsidR="0059782A" w:rsidRPr="005A62DB">
        <w:rPr>
          <w:rFonts w:ascii="Arial" w:hAnsi="Arial" w:cs="Arial"/>
          <w:color w:val="000000" w:themeColor="text1"/>
          <w:sz w:val="24"/>
          <w:szCs w:val="24"/>
        </w:rPr>
        <w:t xml:space="preserve"> v souladu s </w:t>
      </w:r>
      <w:r w:rsidR="0059782A" w:rsidRPr="005A62DB">
        <w:rPr>
          <w:rFonts w:ascii="Arial" w:hAnsi="Arial" w:cs="Arial"/>
          <w:b/>
          <w:color w:val="000000" w:themeColor="text1"/>
          <w:sz w:val="24"/>
          <w:szCs w:val="24"/>
        </w:rPr>
        <w:t>vyhláškou</w:t>
      </w:r>
      <w:r w:rsidR="0059782A" w:rsidRPr="005A62DB">
        <w:rPr>
          <w:rFonts w:ascii="Arial" w:hAnsi="Arial" w:cs="Arial"/>
          <w:color w:val="000000" w:themeColor="text1"/>
          <w:sz w:val="24"/>
          <w:szCs w:val="24"/>
        </w:rPr>
        <w:t xml:space="preserve"> č. 310/2018 Sb., o krajských normativech,  ve znění pozdějších předpisů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stanovil krajské normativy. Krajské normativy a ukazatele rozhodné pro jejich stanovení spolu s metodikou tvorby rozpočtu vystavil OŠM způsobem umožňujícím dálkový přístup na webových stránkách Olomouckého kraje (</w:t>
      </w:r>
      <w:hyperlink r:id="rId8" w:history="1">
        <w:r w:rsidRPr="005A62DB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www.olkraj.cz</w:t>
        </w:r>
      </w:hyperlink>
      <w:r w:rsidRPr="005A62DB">
        <w:rPr>
          <w:rFonts w:ascii="Arial" w:hAnsi="Arial" w:cs="Arial"/>
          <w:color w:val="000000" w:themeColor="text1"/>
          <w:sz w:val="24"/>
          <w:szCs w:val="24"/>
        </w:rPr>
        <w:t>) dne 9. 3. 2021.</w:t>
      </w:r>
    </w:p>
    <w:p w:rsidR="00237A65" w:rsidRPr="005A62DB" w:rsidRDefault="00237A65" w:rsidP="005978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82A" w:rsidRPr="005A62DB" w:rsidRDefault="00102D50" w:rsidP="00D36F5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MŠMT provedlo rozpis finančních prostředků státního rozpočtu pro jednotlivé kraje k financování </w:t>
      </w:r>
      <w:r w:rsidR="00484542" w:rsidRPr="005A62DB">
        <w:rPr>
          <w:rFonts w:ascii="Arial" w:hAnsi="Arial" w:cs="Arial"/>
          <w:color w:val="000000" w:themeColor="text1"/>
          <w:sz w:val="24"/>
          <w:szCs w:val="24"/>
        </w:rPr>
        <w:t>škol a školských zařízení zřizovaných kraji, obcemi nebo dobrovolnými svazky obcí v roce 202</w:t>
      </w:r>
      <w:r w:rsidR="00237A65" w:rsidRPr="005A62DB">
        <w:rPr>
          <w:rFonts w:ascii="Arial" w:hAnsi="Arial" w:cs="Arial"/>
          <w:color w:val="000000" w:themeColor="text1"/>
          <w:sz w:val="24"/>
          <w:szCs w:val="24"/>
        </w:rPr>
        <w:t>1</w:t>
      </w:r>
      <w:r w:rsidR="00484542" w:rsidRPr="005A62DB">
        <w:rPr>
          <w:rFonts w:ascii="Arial" w:hAnsi="Arial" w:cs="Arial"/>
          <w:color w:val="000000" w:themeColor="text1"/>
          <w:sz w:val="24"/>
          <w:szCs w:val="24"/>
        </w:rPr>
        <w:t xml:space="preserve"> postupem definovaným školským zákonem.</w:t>
      </w:r>
    </w:p>
    <w:p w:rsidR="0059782A" w:rsidRPr="005A62DB" w:rsidRDefault="0059782A" w:rsidP="00D36F5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82A" w:rsidRPr="005A62DB" w:rsidRDefault="0059782A" w:rsidP="005978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Krajský úřad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>v souladu se školským zákonem rozep</w:t>
      </w:r>
      <w:r w:rsidR="00237A65" w:rsidRPr="005A62DB">
        <w:rPr>
          <w:rFonts w:ascii="Arial" w:hAnsi="Arial" w:cs="Arial"/>
          <w:color w:val="000000" w:themeColor="text1"/>
          <w:sz w:val="24"/>
          <w:szCs w:val="24"/>
        </w:rPr>
        <w:t>sal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a poskyt</w:t>
      </w:r>
      <w:r w:rsidR="00237A65" w:rsidRPr="005A62DB">
        <w:rPr>
          <w:rFonts w:ascii="Arial" w:hAnsi="Arial" w:cs="Arial"/>
          <w:color w:val="000000" w:themeColor="text1"/>
          <w:sz w:val="24"/>
          <w:szCs w:val="24"/>
        </w:rPr>
        <w:t>l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přímé výdaje pro mateřské, základní, střední, vyšší odborné a základní umělecké školy, konzervatoře a pro pedagogické pracovníky školních družin právnickým osobám vykonávajícím uvedené činnosti, které zřizuje Olomoucký kraj, obce a svazek obcí v Olomouckém kraji,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ve výši a</w:t>
      </w:r>
      <w:r w:rsidR="008F6E10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struktuře stanovené ministerstvem.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>Krajský úřad dále roze</w:t>
      </w:r>
      <w:r w:rsidR="00237A65" w:rsidRPr="005A62DB">
        <w:rPr>
          <w:rFonts w:ascii="Arial" w:hAnsi="Arial" w:cs="Arial"/>
          <w:color w:val="000000" w:themeColor="text1"/>
          <w:sz w:val="24"/>
          <w:szCs w:val="24"/>
        </w:rPr>
        <w:t>psal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finanční prostředky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prostřednictvím krajských normativů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a poskyt</w:t>
      </w:r>
      <w:r w:rsidR="00237A65" w:rsidRPr="005A62DB">
        <w:rPr>
          <w:rFonts w:ascii="Arial" w:hAnsi="Arial" w:cs="Arial"/>
          <w:color w:val="000000" w:themeColor="text1"/>
          <w:sz w:val="24"/>
          <w:szCs w:val="24"/>
        </w:rPr>
        <w:t>l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je právnickým osobám vykonávajícím činnost školského zařízení, které zřizuje Olomoucký kraj, obce a svazek obcí v Olomouckém kraji. </w:t>
      </w:r>
    </w:p>
    <w:p w:rsidR="0059782A" w:rsidRPr="005A62DB" w:rsidRDefault="0059782A" w:rsidP="00D36F5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4542" w:rsidRPr="005A62DB" w:rsidRDefault="00484542" w:rsidP="00D36F5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>C</w:t>
      </w:r>
      <w:r w:rsidR="00EF27C5" w:rsidRPr="005A62DB">
        <w:rPr>
          <w:rFonts w:ascii="Arial" w:hAnsi="Arial" w:cs="Arial"/>
          <w:color w:val="000000" w:themeColor="text1"/>
          <w:sz w:val="24"/>
          <w:szCs w:val="24"/>
        </w:rPr>
        <w:t xml:space="preserve">elková částka přímých nákladů přidělená z MŠMT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pro Olomoucký kraj </w:t>
      </w:r>
      <w:r w:rsidR="008D6A6B" w:rsidRPr="005A62DB">
        <w:rPr>
          <w:rFonts w:ascii="Arial" w:hAnsi="Arial" w:cs="Arial"/>
          <w:color w:val="000000" w:themeColor="text1"/>
          <w:sz w:val="24"/>
          <w:szCs w:val="24"/>
        </w:rPr>
        <w:t xml:space="preserve">včetně rezervy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byla </w:t>
      </w:r>
      <w:r w:rsidR="00EF27C5" w:rsidRPr="005A62DB">
        <w:rPr>
          <w:rFonts w:ascii="Arial" w:hAnsi="Arial" w:cs="Arial"/>
          <w:color w:val="000000" w:themeColor="text1"/>
          <w:sz w:val="24"/>
          <w:szCs w:val="24"/>
        </w:rPr>
        <w:t xml:space="preserve">ve výši </w:t>
      </w:r>
      <w:r w:rsidR="0052057B" w:rsidRPr="005A62DB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8D6A6B" w:rsidRPr="005A62D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52057B" w:rsidRPr="005A62DB">
        <w:rPr>
          <w:rFonts w:ascii="Arial" w:hAnsi="Arial" w:cs="Arial"/>
          <w:b/>
          <w:color w:val="000000" w:themeColor="text1"/>
          <w:sz w:val="24"/>
          <w:szCs w:val="24"/>
        </w:rPr>
        <w:t>64</w:t>
      </w:r>
      <w:r w:rsidR="00B253F8" w:rsidRPr="005A62D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52057B" w:rsidRPr="005A62DB">
        <w:rPr>
          <w:rFonts w:ascii="Arial" w:hAnsi="Arial" w:cs="Arial"/>
          <w:b/>
          <w:color w:val="000000" w:themeColor="text1"/>
          <w:sz w:val="24"/>
          <w:szCs w:val="24"/>
        </w:rPr>
        <w:t>011</w:t>
      </w:r>
      <w:r w:rsidR="00B253F8" w:rsidRPr="005A62D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52057B" w:rsidRPr="005A62DB">
        <w:rPr>
          <w:rFonts w:ascii="Arial" w:hAnsi="Arial" w:cs="Arial"/>
          <w:b/>
          <w:color w:val="000000" w:themeColor="text1"/>
          <w:sz w:val="24"/>
          <w:szCs w:val="24"/>
        </w:rPr>
        <w:t>874</w:t>
      </w:r>
      <w:r w:rsidR="00B253F8" w:rsidRPr="005A62DB">
        <w:rPr>
          <w:rFonts w:ascii="Arial" w:hAnsi="Arial" w:cs="Arial"/>
          <w:b/>
          <w:color w:val="000000" w:themeColor="text1"/>
          <w:sz w:val="24"/>
          <w:szCs w:val="24"/>
        </w:rPr>
        <w:t>,-</w:t>
      </w:r>
      <w:r w:rsidR="00EF27C5"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 Kč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2057B" w:rsidRPr="005A62DB">
        <w:rPr>
          <w:rFonts w:ascii="Arial" w:hAnsi="Arial" w:cs="Arial"/>
          <w:color w:val="000000" w:themeColor="text1"/>
          <w:sz w:val="24"/>
          <w:szCs w:val="24"/>
        </w:rPr>
        <w:t xml:space="preserve">Školám a školským zařízením zřizovaným Olomouckým krajem byla rozepsána částka ve výši </w:t>
      </w:r>
      <w:r w:rsidR="0052057B" w:rsidRPr="005A62DB">
        <w:rPr>
          <w:rFonts w:ascii="Arial" w:hAnsi="Arial" w:cs="Arial"/>
          <w:b/>
          <w:color w:val="000000" w:themeColor="text1"/>
          <w:sz w:val="24"/>
          <w:szCs w:val="24"/>
        </w:rPr>
        <w:t>3 480 906 172,- Kč</w:t>
      </w:r>
      <w:r w:rsidR="002B2903" w:rsidRPr="002B2903">
        <w:rPr>
          <w:rFonts w:ascii="Arial" w:hAnsi="Arial" w:cs="Arial"/>
          <w:color w:val="000000" w:themeColor="text1"/>
          <w:sz w:val="24"/>
          <w:szCs w:val="24"/>
        </w:rPr>
        <w:t xml:space="preserve"> (Příloha č. 1)</w:t>
      </w:r>
      <w:r w:rsidR="0052057B" w:rsidRPr="002B2903">
        <w:rPr>
          <w:rFonts w:ascii="Arial" w:hAnsi="Arial" w:cs="Arial"/>
          <w:color w:val="000000" w:themeColor="text1"/>
          <w:sz w:val="24"/>
          <w:szCs w:val="24"/>
        </w:rPr>
        <w:t>.</w:t>
      </w:r>
      <w:r w:rsidR="0052057B" w:rsidRPr="005A62DB">
        <w:rPr>
          <w:rFonts w:ascii="Arial" w:hAnsi="Arial" w:cs="Arial"/>
          <w:color w:val="000000" w:themeColor="text1"/>
          <w:sz w:val="24"/>
          <w:szCs w:val="24"/>
        </w:rPr>
        <w:t xml:space="preserve"> Školám a školským zařízením zřizovaným obcemi byla rozepsána částka ve výši </w:t>
      </w:r>
      <w:r w:rsidR="0052057B" w:rsidRPr="005A62DB">
        <w:rPr>
          <w:rFonts w:ascii="Arial" w:hAnsi="Arial" w:cs="Arial"/>
          <w:b/>
          <w:color w:val="000000" w:themeColor="text1"/>
          <w:sz w:val="24"/>
          <w:szCs w:val="24"/>
        </w:rPr>
        <w:t>6 782 280 530,- Kč</w:t>
      </w:r>
      <w:r w:rsidR="002B29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B2903" w:rsidRPr="002B2903">
        <w:rPr>
          <w:rFonts w:ascii="Arial" w:hAnsi="Arial" w:cs="Arial"/>
          <w:color w:val="000000" w:themeColor="text1"/>
          <w:sz w:val="24"/>
          <w:szCs w:val="24"/>
        </w:rPr>
        <w:t xml:space="preserve">(Příloha č. </w:t>
      </w:r>
      <w:r w:rsidR="002B2903">
        <w:rPr>
          <w:rFonts w:ascii="Arial" w:hAnsi="Arial" w:cs="Arial"/>
          <w:color w:val="000000" w:themeColor="text1"/>
          <w:sz w:val="24"/>
          <w:szCs w:val="24"/>
        </w:rPr>
        <w:t>2</w:t>
      </w:r>
      <w:r w:rsidR="002B2903" w:rsidRPr="002B2903">
        <w:rPr>
          <w:rFonts w:ascii="Arial" w:hAnsi="Arial" w:cs="Arial"/>
          <w:color w:val="000000" w:themeColor="text1"/>
          <w:sz w:val="24"/>
          <w:szCs w:val="24"/>
        </w:rPr>
        <w:t>)</w:t>
      </w:r>
      <w:r w:rsidR="0052057B" w:rsidRPr="005A62DB">
        <w:rPr>
          <w:rFonts w:ascii="Arial" w:hAnsi="Arial" w:cs="Arial"/>
          <w:color w:val="000000" w:themeColor="text1"/>
          <w:sz w:val="24"/>
          <w:szCs w:val="24"/>
        </w:rPr>
        <w:t xml:space="preserve">. Zbývající rezerva ve výši </w:t>
      </w:r>
      <w:r w:rsidR="008D6A6B" w:rsidRPr="005A62D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A62DB" w:rsidRPr="005A62DB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 w:rsidR="008D6A6B" w:rsidRPr="005A62D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5A62DB" w:rsidRPr="005A62DB">
        <w:rPr>
          <w:rFonts w:ascii="Arial" w:hAnsi="Arial" w:cs="Arial"/>
          <w:b/>
          <w:color w:val="000000" w:themeColor="text1"/>
          <w:sz w:val="24"/>
          <w:szCs w:val="24"/>
        </w:rPr>
        <w:t>825</w:t>
      </w:r>
      <w:r w:rsidR="008D6A6B" w:rsidRPr="005A62D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5A62DB" w:rsidRPr="005A62DB">
        <w:rPr>
          <w:rFonts w:ascii="Arial" w:hAnsi="Arial" w:cs="Arial"/>
          <w:b/>
          <w:color w:val="000000" w:themeColor="text1"/>
          <w:sz w:val="24"/>
          <w:szCs w:val="24"/>
        </w:rPr>
        <w:t>172</w:t>
      </w:r>
      <w:r w:rsidR="008D6A6B" w:rsidRPr="005A62DB">
        <w:rPr>
          <w:rFonts w:ascii="Arial" w:hAnsi="Arial" w:cs="Arial"/>
          <w:b/>
          <w:color w:val="000000" w:themeColor="text1"/>
          <w:sz w:val="24"/>
          <w:szCs w:val="24"/>
        </w:rPr>
        <w:t>,- Kč</w:t>
      </w:r>
      <w:r w:rsidR="005A62DB"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D6A6B" w:rsidRPr="005A62DB">
        <w:rPr>
          <w:rFonts w:ascii="Arial" w:hAnsi="Arial" w:cs="Arial"/>
          <w:color w:val="000000" w:themeColor="text1"/>
          <w:sz w:val="24"/>
          <w:szCs w:val="24"/>
        </w:rPr>
        <w:t>bude použita na financování podpůrných opatření v rámci inkluze</w:t>
      </w:r>
      <w:r w:rsidR="008F6E10">
        <w:rPr>
          <w:rFonts w:ascii="Arial" w:hAnsi="Arial" w:cs="Arial"/>
          <w:color w:val="000000" w:themeColor="text1"/>
          <w:sz w:val="24"/>
          <w:szCs w:val="24"/>
        </w:rPr>
        <w:t xml:space="preserve"> během roku 2021</w:t>
      </w:r>
      <w:r w:rsidR="008D6A6B" w:rsidRPr="005A62DB">
        <w:rPr>
          <w:rFonts w:ascii="Arial" w:hAnsi="Arial" w:cs="Arial"/>
          <w:color w:val="000000" w:themeColor="text1"/>
          <w:sz w:val="24"/>
          <w:szCs w:val="24"/>
        </w:rPr>
        <w:t>, dále na dofinancování rozpočtu na základě oprávněných požadavků školských organizací, případně na změnu rozpočtu v souvislosti s novým školním rokem 202</w:t>
      </w:r>
      <w:r w:rsidR="005A62DB" w:rsidRPr="005A62DB">
        <w:rPr>
          <w:rFonts w:ascii="Arial" w:hAnsi="Arial" w:cs="Arial"/>
          <w:color w:val="000000" w:themeColor="text1"/>
          <w:sz w:val="24"/>
          <w:szCs w:val="24"/>
        </w:rPr>
        <w:t>1</w:t>
      </w:r>
      <w:r w:rsidR="008D6A6B" w:rsidRPr="005A62DB">
        <w:rPr>
          <w:rFonts w:ascii="Arial" w:hAnsi="Arial" w:cs="Arial"/>
          <w:color w:val="000000" w:themeColor="text1"/>
          <w:sz w:val="24"/>
          <w:szCs w:val="24"/>
        </w:rPr>
        <w:t>/202</w:t>
      </w:r>
      <w:r w:rsidR="005A62DB" w:rsidRPr="005A62DB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6B" w:rsidRPr="005A62DB">
        <w:rPr>
          <w:rFonts w:ascii="Arial" w:hAnsi="Arial" w:cs="Arial"/>
          <w:color w:val="000000" w:themeColor="text1"/>
          <w:sz w:val="24"/>
          <w:szCs w:val="24"/>
        </w:rPr>
        <w:t xml:space="preserve">. Pokud bude celá rezerva během roku vyčerpána, lze na MŠMT žádat o její navýšení. V případě nedočerpání rezervy v rámci kalendářního roku se </w:t>
      </w:r>
      <w:r w:rsidR="00600572" w:rsidRPr="005A62DB">
        <w:rPr>
          <w:rFonts w:ascii="Arial" w:hAnsi="Arial" w:cs="Arial"/>
          <w:color w:val="000000" w:themeColor="text1"/>
          <w:sz w:val="24"/>
          <w:szCs w:val="24"/>
        </w:rPr>
        <w:t>zbývající částka bude vracet zpět na MŠMT</w:t>
      </w:r>
      <w:r w:rsidR="008F6E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84542" w:rsidRPr="005A62DB" w:rsidRDefault="00484542" w:rsidP="00D36F5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82A" w:rsidRPr="008F6E10" w:rsidRDefault="0059782A" w:rsidP="0059782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F6E10">
        <w:rPr>
          <w:rFonts w:ascii="Arial" w:hAnsi="Arial" w:cs="Arial"/>
          <w:b/>
          <w:color w:val="000000" w:themeColor="text1"/>
          <w:sz w:val="24"/>
          <w:szCs w:val="24"/>
        </w:rPr>
        <w:t xml:space="preserve">Školský zákon ukládá krajskému úřadu v § 161c odst. 8 o rozpisu a přidělení finančních prostředků </w:t>
      </w:r>
      <w:r w:rsidRPr="008F6E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informovat zastupitelstvo kraje</w:t>
      </w:r>
      <w:r w:rsidRPr="008F6E1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59782A" w:rsidRDefault="0059782A" w:rsidP="00594F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D19" w:rsidRPr="00915AC7" w:rsidRDefault="00665D19" w:rsidP="00665D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29. 3. 2021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</w:t>
      </w:r>
      <w:r>
        <w:rPr>
          <w:rFonts w:ascii="Arial" w:hAnsi="Arial" w:cs="Arial"/>
          <w:b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>.</w:t>
      </w:r>
    </w:p>
    <w:p w:rsidR="00665D19" w:rsidRDefault="00665D19" w:rsidP="008F6E10">
      <w:pPr>
        <w:pStyle w:val="Prosttext"/>
        <w:jc w:val="both"/>
        <w:rPr>
          <w:rFonts w:ascii="Arial" w:hAnsi="Arial"/>
          <w:sz w:val="24"/>
        </w:rPr>
      </w:pPr>
    </w:p>
    <w:p w:rsidR="00C63251" w:rsidRPr="005A62DB" w:rsidRDefault="00C63251" w:rsidP="009B2F7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0572" w:rsidRDefault="00600572" w:rsidP="003D7896">
      <w:pPr>
        <w:pStyle w:val="normln0"/>
        <w:rPr>
          <w:u w:val="single"/>
        </w:rPr>
      </w:pPr>
    </w:p>
    <w:p w:rsidR="003D7896" w:rsidRPr="0084258F" w:rsidRDefault="003D7896" w:rsidP="003D7896">
      <w:pPr>
        <w:pStyle w:val="normln0"/>
        <w:rPr>
          <w:u w:val="single"/>
        </w:rPr>
      </w:pPr>
      <w:r w:rsidRPr="0084258F">
        <w:rPr>
          <w:u w:val="single"/>
        </w:rPr>
        <w:t>Přílohy:</w:t>
      </w:r>
    </w:p>
    <w:p w:rsidR="003D7896" w:rsidRPr="00843E18" w:rsidRDefault="003D7896" w:rsidP="003D7896">
      <w:pPr>
        <w:jc w:val="both"/>
        <w:rPr>
          <w:rFonts w:ascii="Arial" w:hAnsi="Arial" w:cs="Arial"/>
          <w:b/>
          <w:bCs/>
          <w:sz w:val="24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="00716861" w:rsidRPr="00716861">
        <w:rPr>
          <w:rFonts w:ascii="Arial" w:hAnsi="Arial" w:cs="Arial"/>
          <w:bCs/>
          <w:sz w:val="24"/>
        </w:rPr>
        <w:t>Usnesení_p</w:t>
      </w:r>
      <w:r w:rsidRPr="00716861">
        <w:rPr>
          <w:rFonts w:ascii="Arial" w:hAnsi="Arial" w:cs="Arial"/>
          <w:bCs/>
          <w:sz w:val="24"/>
        </w:rPr>
        <w:t xml:space="preserve">říloha č. </w:t>
      </w:r>
      <w:r w:rsidR="00716861" w:rsidRPr="00716861">
        <w:rPr>
          <w:rFonts w:ascii="Arial" w:hAnsi="Arial" w:cs="Arial"/>
          <w:bCs/>
          <w:sz w:val="24"/>
        </w:rPr>
        <w:t>0</w:t>
      </w:r>
      <w:r w:rsidRPr="00716861">
        <w:rPr>
          <w:rFonts w:ascii="Arial" w:hAnsi="Arial" w:cs="Arial"/>
          <w:bCs/>
          <w:sz w:val="24"/>
        </w:rPr>
        <w:t>1</w:t>
      </w:r>
    </w:p>
    <w:p w:rsidR="003D7896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1D57D6">
        <w:rPr>
          <w:rFonts w:ascii="Arial" w:hAnsi="Arial" w:cs="Arial"/>
          <w:sz w:val="24"/>
          <w:szCs w:val="24"/>
        </w:rPr>
        <w:t>2</w:t>
      </w:r>
      <w:r w:rsidR="009661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3D7896" w:rsidRPr="00B20CEE" w:rsidRDefault="003D7896" w:rsidP="004051A7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(strana </w:t>
      </w:r>
      <w:r w:rsidR="008F6E1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</w:t>
      </w:r>
      <w:r w:rsidR="008F6E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="00716861" w:rsidRPr="00716861">
        <w:rPr>
          <w:rFonts w:ascii="Arial" w:hAnsi="Arial" w:cs="Arial"/>
          <w:bCs/>
          <w:sz w:val="24"/>
        </w:rPr>
        <w:t>Usnesení_p</w:t>
      </w:r>
      <w:r w:rsidRPr="00716861">
        <w:rPr>
          <w:rFonts w:ascii="Arial" w:hAnsi="Arial" w:cs="Arial"/>
          <w:bCs/>
          <w:sz w:val="24"/>
        </w:rPr>
        <w:t xml:space="preserve">říloha č. </w:t>
      </w:r>
      <w:r w:rsidR="00716861" w:rsidRPr="00716861">
        <w:rPr>
          <w:rFonts w:ascii="Arial" w:hAnsi="Arial" w:cs="Arial"/>
          <w:bCs/>
          <w:sz w:val="24"/>
        </w:rPr>
        <w:t>0</w:t>
      </w:r>
      <w:r w:rsidRPr="00716861">
        <w:rPr>
          <w:rFonts w:ascii="Arial" w:hAnsi="Arial" w:cs="Arial"/>
          <w:bCs/>
          <w:sz w:val="24"/>
        </w:rPr>
        <w:t>2</w:t>
      </w:r>
    </w:p>
    <w:p w:rsidR="003D7896" w:rsidRPr="00F05076" w:rsidRDefault="003D7896" w:rsidP="004051A7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1D57D6">
        <w:rPr>
          <w:rFonts w:ascii="Arial" w:hAnsi="Arial" w:cs="Arial"/>
          <w:sz w:val="24"/>
          <w:szCs w:val="24"/>
        </w:rPr>
        <w:t>2</w:t>
      </w:r>
      <w:r w:rsidR="009661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:rsidR="003D7896" w:rsidRDefault="003D7896" w:rsidP="004051A7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</w:t>
      </w:r>
      <w:r w:rsidR="007A7E64">
        <w:rPr>
          <w:rFonts w:ascii="Arial" w:hAnsi="Arial" w:cs="Arial"/>
          <w:bCs/>
          <w:sz w:val="24"/>
        </w:rPr>
        <w:t>6</w:t>
      </w:r>
      <w:r>
        <w:rPr>
          <w:rFonts w:ascii="Arial" w:hAnsi="Arial" w:cs="Arial"/>
          <w:bCs/>
          <w:sz w:val="24"/>
        </w:rPr>
        <w:t xml:space="preserve"> - </w:t>
      </w:r>
      <w:r w:rsidR="007125BF">
        <w:rPr>
          <w:rFonts w:ascii="Arial" w:hAnsi="Arial" w:cs="Arial"/>
          <w:bCs/>
          <w:sz w:val="24"/>
        </w:rPr>
        <w:t>1</w:t>
      </w:r>
      <w:r w:rsidR="007A7E64">
        <w:rPr>
          <w:rFonts w:ascii="Arial" w:hAnsi="Arial" w:cs="Arial"/>
          <w:bCs/>
          <w:sz w:val="24"/>
        </w:rPr>
        <w:t>7</w:t>
      </w:r>
      <w:r>
        <w:rPr>
          <w:rFonts w:ascii="Arial" w:hAnsi="Arial" w:cs="Arial"/>
          <w:bCs/>
          <w:sz w:val="24"/>
        </w:rPr>
        <w:t>)</w:t>
      </w:r>
      <w:bookmarkStart w:id="0" w:name="_GoBack"/>
      <w:bookmarkEnd w:id="0"/>
    </w:p>
    <w:p w:rsidR="003D7896" w:rsidRDefault="003D7896" w:rsidP="003D7896">
      <w:pPr>
        <w:jc w:val="both"/>
        <w:rPr>
          <w:rFonts w:ascii="Arial" w:hAnsi="Arial" w:cs="Arial"/>
          <w:bCs/>
          <w:sz w:val="24"/>
        </w:rPr>
      </w:pPr>
    </w:p>
    <w:sectPr w:rsidR="003D7896" w:rsidSect="00A6447D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A2" w:rsidRDefault="00191EA2">
      <w:r>
        <w:separator/>
      </w:r>
    </w:p>
  </w:endnote>
  <w:endnote w:type="continuationSeparator" w:id="0">
    <w:p w:rsidR="00191EA2" w:rsidRDefault="0019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78" w:rsidRPr="00457551" w:rsidRDefault="00665D19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</w:t>
    </w:r>
    <w:r w:rsidR="00ED5ECB">
      <w:rPr>
        <w:rFonts w:ascii="Arial" w:hAnsi="Arial"/>
        <w:i/>
        <w:szCs w:val="24"/>
      </w:rPr>
      <w:t xml:space="preserve"> </w:t>
    </w:r>
    <w:r w:rsidR="00966170">
      <w:rPr>
        <w:rFonts w:ascii="Arial" w:hAnsi="Arial"/>
        <w:i/>
        <w:szCs w:val="24"/>
      </w:rPr>
      <w:t>2</w:t>
    </w:r>
    <w:r>
      <w:rPr>
        <w:rFonts w:ascii="Arial" w:hAnsi="Arial"/>
        <w:i/>
        <w:szCs w:val="24"/>
      </w:rPr>
      <w:t>6</w:t>
    </w:r>
    <w:r w:rsidR="00807278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593BCA">
      <w:rPr>
        <w:rFonts w:ascii="Arial" w:hAnsi="Arial"/>
        <w:i/>
        <w:szCs w:val="24"/>
      </w:rPr>
      <w:t>2</w:t>
    </w:r>
    <w:r w:rsidR="00966170">
      <w:rPr>
        <w:rFonts w:ascii="Arial" w:hAnsi="Arial"/>
        <w:i/>
        <w:szCs w:val="24"/>
      </w:rPr>
      <w:t>1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716861">
      <w:rPr>
        <w:rFonts w:ascii="Arial" w:hAnsi="Arial"/>
        <w:i/>
        <w:noProof/>
        <w:szCs w:val="24"/>
      </w:rPr>
      <w:t>2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7A7E64">
      <w:rPr>
        <w:rFonts w:ascii="Arial" w:hAnsi="Arial"/>
        <w:i/>
        <w:szCs w:val="24"/>
      </w:rPr>
      <w:t>17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6D4ACC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22</w:t>
    </w:r>
    <w:r w:rsidR="00ED5ECB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593BCA">
      <w:rPr>
        <w:rFonts w:ascii="Arial" w:hAnsi="Arial"/>
        <w:i/>
        <w:szCs w:val="24"/>
      </w:rPr>
      <w:t>2</w:t>
    </w:r>
    <w:r w:rsidR="00966170">
      <w:rPr>
        <w:rFonts w:ascii="Arial" w:hAnsi="Arial"/>
        <w:i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A2" w:rsidRDefault="00191EA2">
      <w:r>
        <w:separator/>
      </w:r>
    </w:p>
  </w:footnote>
  <w:footnote w:type="continuationSeparator" w:id="0">
    <w:p w:rsidR="00191EA2" w:rsidRDefault="0019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690C"/>
    <w:multiLevelType w:val="hybridMultilevel"/>
    <w:tmpl w:val="85E4F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057D3"/>
    <w:rsid w:val="00010441"/>
    <w:rsid w:val="00036218"/>
    <w:rsid w:val="00042F23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4D9D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354E"/>
    <w:rsid w:val="000F5BCC"/>
    <w:rsid w:val="00102D50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91EA2"/>
    <w:rsid w:val="001923ED"/>
    <w:rsid w:val="001A0281"/>
    <w:rsid w:val="001B4155"/>
    <w:rsid w:val="001B4E4C"/>
    <w:rsid w:val="001B6640"/>
    <w:rsid w:val="001C0F95"/>
    <w:rsid w:val="001C1B03"/>
    <w:rsid w:val="001D3207"/>
    <w:rsid w:val="001D5647"/>
    <w:rsid w:val="001D57D6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37A65"/>
    <w:rsid w:val="00250335"/>
    <w:rsid w:val="00261064"/>
    <w:rsid w:val="00270F0F"/>
    <w:rsid w:val="00273F4E"/>
    <w:rsid w:val="002768AD"/>
    <w:rsid w:val="00276F72"/>
    <w:rsid w:val="00282089"/>
    <w:rsid w:val="002875E4"/>
    <w:rsid w:val="00290814"/>
    <w:rsid w:val="002A17A0"/>
    <w:rsid w:val="002A565D"/>
    <w:rsid w:val="002A6261"/>
    <w:rsid w:val="002A64DD"/>
    <w:rsid w:val="002A6CF2"/>
    <w:rsid w:val="002B076A"/>
    <w:rsid w:val="002B0A0D"/>
    <w:rsid w:val="002B2903"/>
    <w:rsid w:val="002B3BFA"/>
    <w:rsid w:val="002B4D4A"/>
    <w:rsid w:val="002B578A"/>
    <w:rsid w:val="002C3E89"/>
    <w:rsid w:val="002C5022"/>
    <w:rsid w:val="002C6733"/>
    <w:rsid w:val="002D01C4"/>
    <w:rsid w:val="002D224C"/>
    <w:rsid w:val="002D2FC2"/>
    <w:rsid w:val="002D5B25"/>
    <w:rsid w:val="002E29F2"/>
    <w:rsid w:val="002E384E"/>
    <w:rsid w:val="002F7591"/>
    <w:rsid w:val="002F76CD"/>
    <w:rsid w:val="00300879"/>
    <w:rsid w:val="0030111D"/>
    <w:rsid w:val="00303406"/>
    <w:rsid w:val="00306BDE"/>
    <w:rsid w:val="00310A54"/>
    <w:rsid w:val="00315AD7"/>
    <w:rsid w:val="00323787"/>
    <w:rsid w:val="0032399C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3799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6CC"/>
    <w:rsid w:val="00400BDA"/>
    <w:rsid w:val="00401FCD"/>
    <w:rsid w:val="004051A7"/>
    <w:rsid w:val="0040729D"/>
    <w:rsid w:val="0041351F"/>
    <w:rsid w:val="004153E9"/>
    <w:rsid w:val="004163FF"/>
    <w:rsid w:val="00420324"/>
    <w:rsid w:val="00421428"/>
    <w:rsid w:val="00424106"/>
    <w:rsid w:val="00430B05"/>
    <w:rsid w:val="004316EC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742A3"/>
    <w:rsid w:val="00476087"/>
    <w:rsid w:val="004800D7"/>
    <w:rsid w:val="00484542"/>
    <w:rsid w:val="004871F7"/>
    <w:rsid w:val="004947E7"/>
    <w:rsid w:val="004A3EE6"/>
    <w:rsid w:val="004B27DA"/>
    <w:rsid w:val="004B4E97"/>
    <w:rsid w:val="004B76C9"/>
    <w:rsid w:val="004C1B34"/>
    <w:rsid w:val="004C2713"/>
    <w:rsid w:val="004D1994"/>
    <w:rsid w:val="004D5886"/>
    <w:rsid w:val="004E44BB"/>
    <w:rsid w:val="004E4552"/>
    <w:rsid w:val="004E4EFF"/>
    <w:rsid w:val="004E658A"/>
    <w:rsid w:val="004E7BF8"/>
    <w:rsid w:val="004F285A"/>
    <w:rsid w:val="004F55B1"/>
    <w:rsid w:val="00500EB2"/>
    <w:rsid w:val="00501421"/>
    <w:rsid w:val="00505460"/>
    <w:rsid w:val="005057AD"/>
    <w:rsid w:val="005065F4"/>
    <w:rsid w:val="00507355"/>
    <w:rsid w:val="005147F7"/>
    <w:rsid w:val="0052057B"/>
    <w:rsid w:val="00521408"/>
    <w:rsid w:val="0052404B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64A2B"/>
    <w:rsid w:val="00571FD7"/>
    <w:rsid w:val="00575456"/>
    <w:rsid w:val="00582965"/>
    <w:rsid w:val="0059007F"/>
    <w:rsid w:val="0059310A"/>
    <w:rsid w:val="00593BCA"/>
    <w:rsid w:val="00594FDF"/>
    <w:rsid w:val="00596C91"/>
    <w:rsid w:val="0059782A"/>
    <w:rsid w:val="005A0CBA"/>
    <w:rsid w:val="005A62DB"/>
    <w:rsid w:val="005B3613"/>
    <w:rsid w:val="005B7646"/>
    <w:rsid w:val="005C1845"/>
    <w:rsid w:val="005C2066"/>
    <w:rsid w:val="005D381A"/>
    <w:rsid w:val="005E6292"/>
    <w:rsid w:val="005E677A"/>
    <w:rsid w:val="005F3129"/>
    <w:rsid w:val="00600572"/>
    <w:rsid w:val="006079CD"/>
    <w:rsid w:val="00623977"/>
    <w:rsid w:val="006321A4"/>
    <w:rsid w:val="00632203"/>
    <w:rsid w:val="006513CF"/>
    <w:rsid w:val="00652CE0"/>
    <w:rsid w:val="00664E40"/>
    <w:rsid w:val="00665D19"/>
    <w:rsid w:val="006714F9"/>
    <w:rsid w:val="00676F93"/>
    <w:rsid w:val="00684A5B"/>
    <w:rsid w:val="00685A0F"/>
    <w:rsid w:val="00686A1D"/>
    <w:rsid w:val="0069713F"/>
    <w:rsid w:val="006A127D"/>
    <w:rsid w:val="006B2B7B"/>
    <w:rsid w:val="006B7C3F"/>
    <w:rsid w:val="006C2431"/>
    <w:rsid w:val="006C3978"/>
    <w:rsid w:val="006C5EC2"/>
    <w:rsid w:val="006D2945"/>
    <w:rsid w:val="006D39F7"/>
    <w:rsid w:val="006D4ACC"/>
    <w:rsid w:val="006E361E"/>
    <w:rsid w:val="006E458B"/>
    <w:rsid w:val="006E72AB"/>
    <w:rsid w:val="006F07A5"/>
    <w:rsid w:val="006F16D2"/>
    <w:rsid w:val="00701975"/>
    <w:rsid w:val="007125BF"/>
    <w:rsid w:val="0071401D"/>
    <w:rsid w:val="007140CE"/>
    <w:rsid w:val="007160CC"/>
    <w:rsid w:val="00716861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3946"/>
    <w:rsid w:val="0076552C"/>
    <w:rsid w:val="007671C3"/>
    <w:rsid w:val="00771BD4"/>
    <w:rsid w:val="0078133C"/>
    <w:rsid w:val="00783F0D"/>
    <w:rsid w:val="007A095E"/>
    <w:rsid w:val="007A3604"/>
    <w:rsid w:val="007A7E64"/>
    <w:rsid w:val="007C56AF"/>
    <w:rsid w:val="007C6028"/>
    <w:rsid w:val="007C7A88"/>
    <w:rsid w:val="007D05C3"/>
    <w:rsid w:val="007D16D2"/>
    <w:rsid w:val="007D1B0E"/>
    <w:rsid w:val="007D42DF"/>
    <w:rsid w:val="007D5347"/>
    <w:rsid w:val="007D5707"/>
    <w:rsid w:val="007D643A"/>
    <w:rsid w:val="007D7F74"/>
    <w:rsid w:val="007E18AD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69E"/>
    <w:rsid w:val="00824CEA"/>
    <w:rsid w:val="00827422"/>
    <w:rsid w:val="008336D2"/>
    <w:rsid w:val="00833C61"/>
    <w:rsid w:val="00835FF8"/>
    <w:rsid w:val="00840D89"/>
    <w:rsid w:val="00842EE7"/>
    <w:rsid w:val="00846EF5"/>
    <w:rsid w:val="00850525"/>
    <w:rsid w:val="00851D87"/>
    <w:rsid w:val="00855D77"/>
    <w:rsid w:val="0085698A"/>
    <w:rsid w:val="00856B26"/>
    <w:rsid w:val="00864AC0"/>
    <w:rsid w:val="0087189B"/>
    <w:rsid w:val="00874AEE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10AB"/>
    <w:rsid w:val="008D2DAC"/>
    <w:rsid w:val="008D5EAB"/>
    <w:rsid w:val="008D6A6B"/>
    <w:rsid w:val="008E00A1"/>
    <w:rsid w:val="008E3039"/>
    <w:rsid w:val="008F33FE"/>
    <w:rsid w:val="008F3946"/>
    <w:rsid w:val="008F40C0"/>
    <w:rsid w:val="008F6E1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170"/>
    <w:rsid w:val="009666D7"/>
    <w:rsid w:val="009703BB"/>
    <w:rsid w:val="00973010"/>
    <w:rsid w:val="009768B6"/>
    <w:rsid w:val="00983054"/>
    <w:rsid w:val="0098429D"/>
    <w:rsid w:val="00986879"/>
    <w:rsid w:val="009909C7"/>
    <w:rsid w:val="009912FE"/>
    <w:rsid w:val="0099263C"/>
    <w:rsid w:val="00997CC3"/>
    <w:rsid w:val="009A197F"/>
    <w:rsid w:val="009A6342"/>
    <w:rsid w:val="009B046D"/>
    <w:rsid w:val="009B2F7D"/>
    <w:rsid w:val="009B5120"/>
    <w:rsid w:val="009D29EF"/>
    <w:rsid w:val="009D6947"/>
    <w:rsid w:val="009E5F91"/>
    <w:rsid w:val="009F3AA6"/>
    <w:rsid w:val="009F441E"/>
    <w:rsid w:val="009F533F"/>
    <w:rsid w:val="009F7FD7"/>
    <w:rsid w:val="00A07BF6"/>
    <w:rsid w:val="00A10FF1"/>
    <w:rsid w:val="00A118E7"/>
    <w:rsid w:val="00A11B85"/>
    <w:rsid w:val="00A159EB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2BD8"/>
    <w:rsid w:val="00A935DE"/>
    <w:rsid w:val="00A95863"/>
    <w:rsid w:val="00A96CAF"/>
    <w:rsid w:val="00A970D3"/>
    <w:rsid w:val="00A97166"/>
    <w:rsid w:val="00A974D8"/>
    <w:rsid w:val="00AB5638"/>
    <w:rsid w:val="00AB6B12"/>
    <w:rsid w:val="00AB7E3A"/>
    <w:rsid w:val="00AC36BE"/>
    <w:rsid w:val="00AC3F15"/>
    <w:rsid w:val="00AD59E8"/>
    <w:rsid w:val="00AD62C5"/>
    <w:rsid w:val="00AE3B2F"/>
    <w:rsid w:val="00AF32E7"/>
    <w:rsid w:val="00B07A04"/>
    <w:rsid w:val="00B12977"/>
    <w:rsid w:val="00B15861"/>
    <w:rsid w:val="00B23098"/>
    <w:rsid w:val="00B253F8"/>
    <w:rsid w:val="00B366A8"/>
    <w:rsid w:val="00B50683"/>
    <w:rsid w:val="00B617AA"/>
    <w:rsid w:val="00B61A0A"/>
    <w:rsid w:val="00B63CA2"/>
    <w:rsid w:val="00B75B3B"/>
    <w:rsid w:val="00B802F8"/>
    <w:rsid w:val="00B82505"/>
    <w:rsid w:val="00B83E1D"/>
    <w:rsid w:val="00B84FB8"/>
    <w:rsid w:val="00B86288"/>
    <w:rsid w:val="00B86689"/>
    <w:rsid w:val="00B9384D"/>
    <w:rsid w:val="00B94ECF"/>
    <w:rsid w:val="00BA1C04"/>
    <w:rsid w:val="00BA2853"/>
    <w:rsid w:val="00BA7592"/>
    <w:rsid w:val="00BB0790"/>
    <w:rsid w:val="00BB54E3"/>
    <w:rsid w:val="00BB68A2"/>
    <w:rsid w:val="00BC235D"/>
    <w:rsid w:val="00BC4FCE"/>
    <w:rsid w:val="00BC7E93"/>
    <w:rsid w:val="00BD65BA"/>
    <w:rsid w:val="00BE31A3"/>
    <w:rsid w:val="00BE5018"/>
    <w:rsid w:val="00BE756F"/>
    <w:rsid w:val="00BE7ED2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5470"/>
    <w:rsid w:val="00C37BDF"/>
    <w:rsid w:val="00C44B18"/>
    <w:rsid w:val="00C46AE5"/>
    <w:rsid w:val="00C47CF6"/>
    <w:rsid w:val="00C53CD1"/>
    <w:rsid w:val="00C5404E"/>
    <w:rsid w:val="00C55520"/>
    <w:rsid w:val="00C6298D"/>
    <w:rsid w:val="00C63251"/>
    <w:rsid w:val="00C730F6"/>
    <w:rsid w:val="00C735B9"/>
    <w:rsid w:val="00C73B47"/>
    <w:rsid w:val="00C74055"/>
    <w:rsid w:val="00C776D9"/>
    <w:rsid w:val="00C77DEA"/>
    <w:rsid w:val="00C8508A"/>
    <w:rsid w:val="00C9279C"/>
    <w:rsid w:val="00CA4CCE"/>
    <w:rsid w:val="00CB0690"/>
    <w:rsid w:val="00CB49F0"/>
    <w:rsid w:val="00CC013A"/>
    <w:rsid w:val="00CD13D8"/>
    <w:rsid w:val="00CD6283"/>
    <w:rsid w:val="00CE0F3E"/>
    <w:rsid w:val="00CE1217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321B4"/>
    <w:rsid w:val="00D36F51"/>
    <w:rsid w:val="00D43126"/>
    <w:rsid w:val="00D449D6"/>
    <w:rsid w:val="00D50894"/>
    <w:rsid w:val="00D5497D"/>
    <w:rsid w:val="00D562F1"/>
    <w:rsid w:val="00D56870"/>
    <w:rsid w:val="00D64985"/>
    <w:rsid w:val="00D83DFF"/>
    <w:rsid w:val="00D857FF"/>
    <w:rsid w:val="00D871AE"/>
    <w:rsid w:val="00D91DCB"/>
    <w:rsid w:val="00D92917"/>
    <w:rsid w:val="00D94A92"/>
    <w:rsid w:val="00D95157"/>
    <w:rsid w:val="00DA1998"/>
    <w:rsid w:val="00DA5B9C"/>
    <w:rsid w:val="00DB23B9"/>
    <w:rsid w:val="00DB23E1"/>
    <w:rsid w:val="00DB5F42"/>
    <w:rsid w:val="00DE1CAF"/>
    <w:rsid w:val="00DE4245"/>
    <w:rsid w:val="00DF1DD7"/>
    <w:rsid w:val="00DF242C"/>
    <w:rsid w:val="00DF3704"/>
    <w:rsid w:val="00E02DDF"/>
    <w:rsid w:val="00E052A3"/>
    <w:rsid w:val="00E06948"/>
    <w:rsid w:val="00E1041E"/>
    <w:rsid w:val="00E1170D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86D"/>
    <w:rsid w:val="00ED0B74"/>
    <w:rsid w:val="00ED34E3"/>
    <w:rsid w:val="00ED5A59"/>
    <w:rsid w:val="00ED5ECB"/>
    <w:rsid w:val="00ED6AD6"/>
    <w:rsid w:val="00EE1CB4"/>
    <w:rsid w:val="00EE2FDD"/>
    <w:rsid w:val="00EE3492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1289C"/>
    <w:rsid w:val="00F24B6A"/>
    <w:rsid w:val="00F27D79"/>
    <w:rsid w:val="00F31D86"/>
    <w:rsid w:val="00F33612"/>
    <w:rsid w:val="00F44A2B"/>
    <w:rsid w:val="00F45057"/>
    <w:rsid w:val="00F45530"/>
    <w:rsid w:val="00F471D8"/>
    <w:rsid w:val="00F70FDE"/>
    <w:rsid w:val="00F729E6"/>
    <w:rsid w:val="00F74201"/>
    <w:rsid w:val="00F77C49"/>
    <w:rsid w:val="00F816F5"/>
    <w:rsid w:val="00F91CA3"/>
    <w:rsid w:val="00F93F1E"/>
    <w:rsid w:val="00F97D48"/>
    <w:rsid w:val="00FA7EDA"/>
    <w:rsid w:val="00FA7FC4"/>
    <w:rsid w:val="00FB2140"/>
    <w:rsid w:val="00FC1094"/>
    <w:rsid w:val="00FC1F8B"/>
    <w:rsid w:val="00FC5E6C"/>
    <w:rsid w:val="00FC6851"/>
    <w:rsid w:val="00FC705D"/>
    <w:rsid w:val="00FE0D64"/>
    <w:rsid w:val="00FE2B6B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8876A"/>
  <w15:docId w15:val="{E198F6E6-A32F-4503-8770-B76C685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431"/>
    <w:pPr>
      <w:ind w:left="720"/>
      <w:contextualSpacing/>
    </w:pPr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F6E1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D8F5-59E1-42E9-B594-B4680EB7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5261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Čapková Lucie</cp:lastModifiedBy>
  <cp:revision>41</cp:revision>
  <cp:lastPrinted>2019-04-02T07:14:00Z</cp:lastPrinted>
  <dcterms:created xsi:type="dcterms:W3CDTF">2018-04-03T12:16:00Z</dcterms:created>
  <dcterms:modified xsi:type="dcterms:W3CDTF">2021-04-08T05:53:00Z</dcterms:modified>
</cp:coreProperties>
</file>