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1DCC" w14:textId="77777777" w:rsidR="00DE4B1E" w:rsidRPr="00DE4B1E" w:rsidRDefault="00DE4B1E" w:rsidP="00DE4B1E">
      <w:pPr>
        <w:widowControl w:val="0"/>
        <w:spacing w:before="0" w:after="240" w:line="240" w:lineRule="auto"/>
        <w:rPr>
          <w:rFonts w:eastAsia="Times New Roman"/>
          <w:b/>
          <w:noProof/>
          <w:szCs w:val="20"/>
        </w:rPr>
      </w:pPr>
      <w:r w:rsidRPr="00DE4B1E">
        <w:rPr>
          <w:rFonts w:eastAsia="Times New Roman"/>
          <w:b/>
          <w:noProof/>
          <w:szCs w:val="20"/>
        </w:rPr>
        <w:t>Důvodová</w:t>
      </w:r>
      <w:r w:rsidRPr="00DE4B1E">
        <w:rPr>
          <w:rFonts w:eastAsia="Arial"/>
          <w:b/>
          <w:noProof/>
          <w:szCs w:val="20"/>
        </w:rPr>
        <w:t xml:space="preserve"> </w:t>
      </w:r>
      <w:r w:rsidRPr="00DE4B1E">
        <w:rPr>
          <w:rFonts w:eastAsia="Times New Roman"/>
          <w:b/>
          <w:noProof/>
          <w:szCs w:val="20"/>
        </w:rPr>
        <w:t>zpráva:</w:t>
      </w:r>
    </w:p>
    <w:p w14:paraId="4C7B98CB" w14:textId="77777777" w:rsidR="00D06946" w:rsidRDefault="00D06946" w:rsidP="00DE4B1E">
      <w:pPr>
        <w:spacing w:before="0" w:line="240" w:lineRule="auto"/>
        <w:rPr>
          <w:rFonts w:eastAsia="Times New Roman"/>
          <w:szCs w:val="24"/>
        </w:rPr>
      </w:pPr>
    </w:p>
    <w:p w14:paraId="7909079A" w14:textId="6B9D7BBF" w:rsidR="00DE4B1E" w:rsidRPr="00DE4B1E" w:rsidRDefault="00DE4B1E" w:rsidP="00DE4B1E">
      <w:pPr>
        <w:spacing w:before="0" w:line="240" w:lineRule="auto"/>
        <w:rPr>
          <w:rFonts w:eastAsia="Times New Roman"/>
          <w:szCs w:val="24"/>
        </w:rPr>
      </w:pPr>
      <w:r w:rsidRPr="00DE4B1E">
        <w:rPr>
          <w:rFonts w:eastAsia="Times New Roman"/>
          <w:szCs w:val="24"/>
        </w:rPr>
        <w:t xml:space="preserve">Zastupitelstvo Olomouckého kraje schválilo na svém zasedání dne </w:t>
      </w:r>
      <w:r>
        <w:rPr>
          <w:rFonts w:eastAsia="Times New Roman"/>
          <w:szCs w:val="24"/>
        </w:rPr>
        <w:t>22</w:t>
      </w:r>
      <w:r w:rsidRPr="00DE4B1E">
        <w:rPr>
          <w:rFonts w:eastAsia="Times New Roman"/>
          <w:szCs w:val="24"/>
        </w:rPr>
        <w:t>. 2. 20</w:t>
      </w:r>
      <w:r>
        <w:rPr>
          <w:rFonts w:eastAsia="Times New Roman"/>
          <w:szCs w:val="24"/>
        </w:rPr>
        <w:t>21</w:t>
      </w:r>
      <w:r w:rsidRPr="00DE4B1E">
        <w:rPr>
          <w:rFonts w:eastAsia="Times New Roman"/>
          <w:szCs w:val="24"/>
        </w:rPr>
        <w:t xml:space="preserve"> usnesením č</w:t>
      </w:r>
      <w:r w:rsidRPr="004A004F">
        <w:rPr>
          <w:rFonts w:eastAsia="Times New Roman"/>
          <w:szCs w:val="24"/>
        </w:rPr>
        <w:t>.  UZ/</w:t>
      </w:r>
      <w:r w:rsidR="004A004F" w:rsidRPr="004A004F">
        <w:rPr>
          <w:rFonts w:eastAsia="Times New Roman"/>
          <w:szCs w:val="24"/>
        </w:rPr>
        <w:t>3</w:t>
      </w:r>
      <w:r w:rsidRPr="004A004F">
        <w:rPr>
          <w:rFonts w:eastAsia="Times New Roman"/>
          <w:szCs w:val="24"/>
        </w:rPr>
        <w:t>/1</w:t>
      </w:r>
      <w:r w:rsidR="004A004F" w:rsidRPr="004A004F">
        <w:rPr>
          <w:rFonts w:eastAsia="Times New Roman"/>
          <w:szCs w:val="24"/>
        </w:rPr>
        <w:t>5</w:t>
      </w:r>
      <w:r w:rsidRPr="004A004F">
        <w:rPr>
          <w:rFonts w:eastAsia="Times New Roman"/>
          <w:szCs w:val="24"/>
        </w:rPr>
        <w:t>/20</w:t>
      </w:r>
      <w:r w:rsidR="004A004F" w:rsidRPr="004A004F">
        <w:rPr>
          <w:rFonts w:eastAsia="Times New Roman"/>
          <w:szCs w:val="24"/>
        </w:rPr>
        <w:t>21</w:t>
      </w:r>
      <w:r w:rsidRPr="00DE4B1E">
        <w:rPr>
          <w:rFonts w:eastAsia="Times New Roman"/>
          <w:szCs w:val="24"/>
        </w:rPr>
        <w:t xml:space="preserve"> Zásady pro poskytování individuálních dotací z rozpočtu Olomouckého kraje v roce 202</w:t>
      </w:r>
      <w:r>
        <w:rPr>
          <w:rFonts w:eastAsia="Times New Roman"/>
          <w:szCs w:val="24"/>
        </w:rPr>
        <w:t>1</w:t>
      </w:r>
      <w:r w:rsidRPr="00DE4B1E">
        <w:rPr>
          <w:rFonts w:eastAsia="Times New Roman"/>
          <w:szCs w:val="24"/>
        </w:rPr>
        <w:t xml:space="preserve"> (dále jen „Zásady“). </w:t>
      </w:r>
    </w:p>
    <w:p w14:paraId="6A759FBF" w14:textId="77777777" w:rsidR="00DE4B1E" w:rsidRPr="00DE4B1E" w:rsidRDefault="00DE4B1E" w:rsidP="00DE4B1E">
      <w:pPr>
        <w:spacing w:before="0" w:line="240" w:lineRule="auto"/>
        <w:rPr>
          <w:rFonts w:eastAsia="Times New Roman"/>
          <w:szCs w:val="24"/>
        </w:rPr>
      </w:pPr>
    </w:p>
    <w:p w14:paraId="3D7E4584" w14:textId="6DF084DA" w:rsidR="00DE4B1E" w:rsidRPr="00DE4B1E" w:rsidRDefault="003568E7" w:rsidP="00DE4B1E">
      <w:pPr>
        <w:spacing w:before="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Zastupitelstvu </w:t>
      </w:r>
      <w:r w:rsidR="00DE4B1E" w:rsidRPr="00DE4B1E">
        <w:rPr>
          <w:rFonts w:eastAsia="Times New Roman"/>
          <w:szCs w:val="24"/>
        </w:rPr>
        <w:t>Olomouckého kraje (dále jen „</w:t>
      </w:r>
      <w:r>
        <w:rPr>
          <w:rFonts w:eastAsia="Times New Roman"/>
          <w:szCs w:val="24"/>
        </w:rPr>
        <w:t>ZOK</w:t>
      </w:r>
      <w:r w:rsidR="00DE4B1E" w:rsidRPr="00DE4B1E">
        <w:rPr>
          <w:rFonts w:eastAsia="Times New Roman"/>
          <w:szCs w:val="24"/>
        </w:rPr>
        <w:t xml:space="preserve">“) je předkládána následující žádost </w:t>
      </w:r>
      <w:r w:rsidR="00DE4B1E" w:rsidRPr="00DE4B1E">
        <w:rPr>
          <w:rFonts w:eastAsia="Times New Roman"/>
          <w:szCs w:val="24"/>
        </w:rPr>
        <w:br/>
        <w:t>o poskytnutí individuální dotace:</w:t>
      </w:r>
    </w:p>
    <w:p w14:paraId="303DBEB5" w14:textId="77777777" w:rsidR="00DE4B1E" w:rsidRPr="00DE4B1E" w:rsidRDefault="00DE4B1E" w:rsidP="00DE4B1E">
      <w:pPr>
        <w:spacing w:before="0" w:line="240" w:lineRule="auto"/>
        <w:rPr>
          <w:rFonts w:eastAsia="Times New Roman"/>
          <w:b/>
          <w:szCs w:val="24"/>
          <w:u w:val="single"/>
        </w:rPr>
      </w:pPr>
    </w:p>
    <w:p w14:paraId="62C871DA" w14:textId="77777777" w:rsidR="008872D2" w:rsidRPr="008872D2" w:rsidRDefault="008872D2" w:rsidP="008872D2">
      <w:pPr>
        <w:spacing w:line="240" w:lineRule="auto"/>
        <w:contextualSpacing/>
        <w:rPr>
          <w:rFonts w:eastAsia="Times New Roman"/>
          <w:szCs w:val="24"/>
        </w:rPr>
      </w:pPr>
      <w:r w:rsidRPr="008872D2">
        <w:rPr>
          <w:rFonts w:eastAsia="Times New Roman"/>
          <w:b/>
          <w:szCs w:val="24"/>
        </w:rPr>
        <w:t xml:space="preserve">Žadatel: </w:t>
      </w:r>
      <w:r w:rsidRPr="008872D2">
        <w:rPr>
          <w:rFonts w:eastAsia="Times New Roman"/>
          <w:b/>
          <w:szCs w:val="24"/>
          <w:u w:val="single"/>
        </w:rPr>
        <w:t>Město Hanušovice</w:t>
      </w:r>
      <w:r w:rsidRPr="008872D2">
        <w:rPr>
          <w:rFonts w:eastAsia="Times New Roman"/>
          <w:szCs w:val="24"/>
        </w:rPr>
        <w:t xml:space="preserve">,                             </w:t>
      </w:r>
    </w:p>
    <w:p w14:paraId="3EC4ABCF" w14:textId="4E0E7A0C" w:rsidR="008872D2" w:rsidRPr="008872D2" w:rsidRDefault="008872D2" w:rsidP="008872D2">
      <w:pPr>
        <w:spacing w:line="240" w:lineRule="auto"/>
        <w:contextualSpacing/>
        <w:rPr>
          <w:rFonts w:eastAsia="Times New Roman"/>
          <w:szCs w:val="24"/>
        </w:rPr>
      </w:pPr>
      <w:r w:rsidRPr="008872D2">
        <w:rPr>
          <w:rFonts w:eastAsia="Times New Roman"/>
          <w:szCs w:val="24"/>
        </w:rPr>
        <w:t xml:space="preserve">               Hlavní 92, Hanušovice, PSČ: 788 33, IČO: 00302546</w:t>
      </w:r>
      <w:r w:rsidR="00D41895">
        <w:rPr>
          <w:rFonts w:eastAsia="Times New Roman"/>
          <w:szCs w:val="24"/>
        </w:rPr>
        <w:t>, DIČ: CZ00302546</w:t>
      </w:r>
    </w:p>
    <w:p w14:paraId="1A000875" w14:textId="77777777" w:rsidR="008872D2" w:rsidRPr="008872D2" w:rsidRDefault="008872D2" w:rsidP="008872D2">
      <w:pPr>
        <w:spacing w:before="0" w:line="240" w:lineRule="auto"/>
        <w:rPr>
          <w:rFonts w:eastAsia="Times New Roman"/>
          <w:szCs w:val="24"/>
        </w:rPr>
      </w:pPr>
    </w:p>
    <w:p w14:paraId="0E512555" w14:textId="77777777" w:rsidR="008872D2" w:rsidRPr="008872D2" w:rsidRDefault="008872D2" w:rsidP="008872D2">
      <w:pPr>
        <w:spacing w:before="0" w:line="240" w:lineRule="auto"/>
        <w:ind w:left="-142" w:firstLine="142"/>
        <w:rPr>
          <w:rFonts w:eastAsia="Times New Roman"/>
          <w:szCs w:val="24"/>
        </w:rPr>
      </w:pPr>
      <w:r w:rsidRPr="008872D2">
        <w:rPr>
          <w:rFonts w:eastAsia="Times New Roman"/>
          <w:b/>
          <w:szCs w:val="24"/>
        </w:rPr>
        <w:t xml:space="preserve">Název projektu: </w:t>
      </w:r>
      <w:r w:rsidRPr="008872D2">
        <w:rPr>
          <w:rFonts w:eastAsia="Times New Roman"/>
          <w:szCs w:val="24"/>
        </w:rPr>
        <w:t>H-point 2021</w:t>
      </w:r>
    </w:p>
    <w:p w14:paraId="5A11E387" w14:textId="77777777" w:rsidR="008872D2" w:rsidRPr="008872D2" w:rsidRDefault="008872D2" w:rsidP="008872D2">
      <w:pPr>
        <w:spacing w:before="0" w:line="240" w:lineRule="auto"/>
        <w:ind w:left="-142" w:firstLine="142"/>
        <w:rPr>
          <w:rFonts w:eastAsia="Times New Roman"/>
          <w:szCs w:val="24"/>
        </w:rPr>
      </w:pPr>
    </w:p>
    <w:p w14:paraId="7B528DFA" w14:textId="77777777" w:rsidR="008872D2" w:rsidRPr="008872D2" w:rsidRDefault="008872D2" w:rsidP="008872D2">
      <w:pPr>
        <w:spacing w:line="240" w:lineRule="auto"/>
        <w:contextualSpacing/>
        <w:rPr>
          <w:rFonts w:eastAsia="Times New Roman"/>
          <w:szCs w:val="24"/>
        </w:rPr>
      </w:pPr>
      <w:r w:rsidRPr="008872D2">
        <w:rPr>
          <w:rFonts w:eastAsia="Times New Roman"/>
          <w:b/>
          <w:szCs w:val="24"/>
        </w:rPr>
        <w:t>Termín doručení:</w:t>
      </w:r>
      <w:r w:rsidRPr="008872D2">
        <w:rPr>
          <w:rFonts w:eastAsia="Times New Roman"/>
          <w:szCs w:val="24"/>
        </w:rPr>
        <w:t xml:space="preserve"> 17. 3. 2021 (ve VFP), 17. 3. 2021 (DS)</w:t>
      </w:r>
    </w:p>
    <w:p w14:paraId="291DAB27" w14:textId="77777777" w:rsidR="008872D2" w:rsidRPr="008872D2" w:rsidRDefault="008872D2" w:rsidP="008872D2">
      <w:pPr>
        <w:spacing w:line="240" w:lineRule="auto"/>
        <w:contextualSpacing/>
        <w:rPr>
          <w:rFonts w:eastAsia="Times New Roman"/>
          <w:szCs w:val="24"/>
        </w:rPr>
      </w:pPr>
    </w:p>
    <w:p w14:paraId="723BD068" w14:textId="77777777" w:rsidR="008872D2" w:rsidRPr="008872D2" w:rsidRDefault="008872D2" w:rsidP="008872D2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/>
          <w:b/>
          <w:szCs w:val="24"/>
        </w:rPr>
      </w:pPr>
      <w:r w:rsidRPr="008872D2">
        <w:rPr>
          <w:rFonts w:eastAsia="Times New Roman"/>
          <w:b/>
          <w:szCs w:val="24"/>
        </w:rPr>
        <w:t xml:space="preserve">Stručný popis neinvestičního/investičního projektu: </w:t>
      </w:r>
    </w:p>
    <w:p w14:paraId="7BB70C6E" w14:textId="77777777" w:rsidR="008872D2" w:rsidRPr="008872D2" w:rsidRDefault="008872D2" w:rsidP="008872D2">
      <w:pPr>
        <w:widowControl w:val="0"/>
        <w:autoSpaceDE w:val="0"/>
        <w:autoSpaceDN w:val="0"/>
        <w:adjustRightInd w:val="0"/>
        <w:spacing w:beforeLines="50" w:line="240" w:lineRule="auto"/>
        <w:rPr>
          <w:rFonts w:eastAsia="Times New Roman"/>
          <w:szCs w:val="24"/>
        </w:rPr>
      </w:pPr>
      <w:r w:rsidRPr="008872D2">
        <w:rPr>
          <w:rFonts w:eastAsia="Times New Roman"/>
          <w:szCs w:val="24"/>
        </w:rPr>
        <w:t xml:space="preserve">H-point se zabývá komplexně problematikou nezaměstnaných, obtížně umístitelných na trhu práce a sociálním vyloučením ohrožených osob na Hanušovicku. Jde o pilotní projekt řešící klíčové problémy, se kterými se potýkají obce Šumperska a Jesenicka.   </w:t>
      </w:r>
    </w:p>
    <w:p w14:paraId="3864D278" w14:textId="77777777" w:rsidR="008872D2" w:rsidRPr="008872D2" w:rsidRDefault="008872D2" w:rsidP="008872D2">
      <w:pPr>
        <w:autoSpaceDE w:val="0"/>
        <w:autoSpaceDN w:val="0"/>
        <w:adjustRightInd w:val="0"/>
        <w:spacing w:beforeLines="50" w:line="240" w:lineRule="auto"/>
        <w:rPr>
          <w:rFonts w:eastAsia="Times New Roman"/>
          <w:szCs w:val="24"/>
        </w:rPr>
      </w:pPr>
      <w:r w:rsidRPr="008872D2">
        <w:rPr>
          <w:rFonts w:eastAsia="Times New Roman"/>
          <w:szCs w:val="24"/>
        </w:rPr>
        <w:t>Jedná se o pokračování pilotního projektu H-point z roku 2020, jehož předmětem je zajištění finančních prostředků na mzdy klíčových pracovníků tj. vedoucích pracovních skupin. Součástí je také pořízení víceúčelového dopravního vozidla nezbytného pro zajišťování jednotlivých činností projektu a pro samotnou přepravu pracovníků H-pointu.</w:t>
      </w:r>
    </w:p>
    <w:p w14:paraId="0EEB1ED6" w14:textId="77777777" w:rsidR="008872D2" w:rsidRPr="008872D2" w:rsidRDefault="008872D2" w:rsidP="008872D2">
      <w:pPr>
        <w:autoSpaceDE w:val="0"/>
        <w:autoSpaceDN w:val="0"/>
        <w:adjustRightInd w:val="0"/>
        <w:spacing w:beforeLines="50" w:line="240" w:lineRule="auto"/>
        <w:rPr>
          <w:rFonts w:eastAsia="Times New Roman"/>
          <w:szCs w:val="24"/>
        </w:rPr>
      </w:pPr>
      <w:r w:rsidRPr="008872D2">
        <w:rPr>
          <w:rFonts w:eastAsia="Times New Roman"/>
          <w:szCs w:val="24"/>
        </w:rPr>
        <w:t xml:space="preserve">H-point je systém založený na modelu postupného zaměstnávání, který je modifikován a doplněn o další prvky - sociální, vzdělávací, motivační a mentorské podpory. Systém zahrnuje práci s celými rodinami včetně dětí. Ve spolupráci se ZŠ byla vytvořena pozice sociálního pedagoga, která se ukazuje jako velmi funkční krok a je součástí rozsáhlého systému H-point. </w:t>
      </w:r>
    </w:p>
    <w:p w14:paraId="6D0AB807" w14:textId="77777777" w:rsidR="008872D2" w:rsidRPr="008872D2" w:rsidRDefault="008872D2" w:rsidP="008872D2">
      <w:pPr>
        <w:autoSpaceDE w:val="0"/>
        <w:autoSpaceDN w:val="0"/>
        <w:adjustRightInd w:val="0"/>
        <w:spacing w:beforeLines="50" w:line="240" w:lineRule="auto"/>
        <w:rPr>
          <w:rFonts w:eastAsia="Times New Roman"/>
          <w:szCs w:val="24"/>
        </w:rPr>
      </w:pPr>
      <w:r w:rsidRPr="008872D2">
        <w:rPr>
          <w:rFonts w:eastAsia="Times New Roman"/>
          <w:szCs w:val="24"/>
        </w:rPr>
        <w:t>Systém H-point je založen na společné a cílené spolupráci Města Hanušovice, Úřadu práce v Hanušovicích, školy a všech poskytovatelů sociálních služeb, kteří v místě Hanušovicka působí.</w:t>
      </w:r>
    </w:p>
    <w:p w14:paraId="4F42DEE6" w14:textId="77777777" w:rsidR="008872D2" w:rsidRPr="008872D2" w:rsidRDefault="008872D2" w:rsidP="008872D2">
      <w:pPr>
        <w:autoSpaceDE w:val="0"/>
        <w:autoSpaceDN w:val="0"/>
        <w:adjustRightInd w:val="0"/>
        <w:spacing w:beforeLines="50" w:line="240" w:lineRule="auto"/>
        <w:rPr>
          <w:rFonts w:eastAsia="Times New Roman"/>
          <w:szCs w:val="24"/>
        </w:rPr>
      </w:pPr>
      <w:r w:rsidRPr="008872D2">
        <w:rPr>
          <w:rFonts w:eastAsia="Times New Roman"/>
          <w:szCs w:val="24"/>
        </w:rPr>
        <w:t xml:space="preserve">Doposud bylo v rámci H-pointu zaměstnáno 76 osob. </w:t>
      </w:r>
    </w:p>
    <w:p w14:paraId="536E0F38" w14:textId="77777777" w:rsidR="008872D2" w:rsidRPr="008872D2" w:rsidRDefault="008872D2" w:rsidP="008872D2">
      <w:pPr>
        <w:autoSpaceDE w:val="0"/>
        <w:autoSpaceDN w:val="0"/>
        <w:adjustRightInd w:val="0"/>
        <w:spacing w:beforeLines="50" w:line="240" w:lineRule="auto"/>
        <w:rPr>
          <w:rFonts w:eastAsia="Times New Roman"/>
          <w:szCs w:val="24"/>
        </w:rPr>
      </w:pPr>
      <w:r w:rsidRPr="008872D2">
        <w:rPr>
          <w:rFonts w:eastAsia="Times New Roman"/>
          <w:szCs w:val="24"/>
        </w:rPr>
        <w:t xml:space="preserve">Projekt je synergicky provázán s projekty - asistenti prevence kriminality (MVČR), projekty Úřadu Práce (MPSV či OPZ) a projektem prostupného zaměstnávání (OPZ). </w:t>
      </w:r>
    </w:p>
    <w:p w14:paraId="404AC63D" w14:textId="77777777" w:rsidR="008872D2" w:rsidRPr="008872D2" w:rsidRDefault="008872D2" w:rsidP="008872D2">
      <w:pPr>
        <w:autoSpaceDE w:val="0"/>
        <w:autoSpaceDN w:val="0"/>
        <w:adjustRightInd w:val="0"/>
        <w:spacing w:beforeLines="50" w:line="240" w:lineRule="auto"/>
        <w:rPr>
          <w:rFonts w:eastAsia="Times New Roman"/>
          <w:szCs w:val="24"/>
        </w:rPr>
      </w:pPr>
      <w:r w:rsidRPr="008872D2">
        <w:rPr>
          <w:rFonts w:eastAsia="Times New Roman"/>
          <w:szCs w:val="24"/>
        </w:rPr>
        <w:t>Jedná se o vícezdrojové financování.</w:t>
      </w:r>
    </w:p>
    <w:p w14:paraId="0FA3E569" w14:textId="77777777" w:rsidR="008872D2" w:rsidRPr="008872D2" w:rsidRDefault="008872D2" w:rsidP="008872D2">
      <w:pPr>
        <w:autoSpaceDE w:val="0"/>
        <w:autoSpaceDN w:val="0"/>
        <w:adjustRightInd w:val="0"/>
        <w:spacing w:before="0" w:line="240" w:lineRule="auto"/>
        <w:rPr>
          <w:rFonts w:eastAsia="Times New Roman"/>
          <w:szCs w:val="24"/>
        </w:rPr>
      </w:pPr>
    </w:p>
    <w:p w14:paraId="686F3594" w14:textId="77777777" w:rsidR="008872D2" w:rsidRPr="008872D2" w:rsidRDefault="008872D2" w:rsidP="008872D2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</w:p>
    <w:p w14:paraId="4E90727F" w14:textId="77777777" w:rsidR="008872D2" w:rsidRPr="008872D2" w:rsidRDefault="008872D2" w:rsidP="008872D2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</w:p>
    <w:p w14:paraId="168545C2" w14:textId="77777777" w:rsidR="008872D2" w:rsidRPr="008872D2" w:rsidRDefault="008872D2" w:rsidP="008872D2">
      <w:pPr>
        <w:tabs>
          <w:tab w:val="left" w:pos="7797"/>
          <w:tab w:val="right" w:pos="9356"/>
        </w:tabs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  <w:r w:rsidRPr="008872D2">
        <w:rPr>
          <w:b/>
          <w:szCs w:val="24"/>
          <w:lang w:eastAsia="en-US"/>
        </w:rPr>
        <w:t xml:space="preserve">Celkové předpokládané výdaje projektu:                                          </w:t>
      </w:r>
      <w:r w:rsidRPr="008872D2">
        <w:rPr>
          <w:szCs w:val="24"/>
          <w:lang w:eastAsia="en-US"/>
        </w:rPr>
        <w:t>3 530 000 Kč</w:t>
      </w:r>
    </w:p>
    <w:p w14:paraId="11D1F23B" w14:textId="77777777" w:rsidR="008872D2" w:rsidRPr="008872D2" w:rsidRDefault="008872D2" w:rsidP="008872D2">
      <w:pPr>
        <w:tabs>
          <w:tab w:val="left" w:pos="7797"/>
          <w:tab w:val="right" w:pos="9356"/>
        </w:tabs>
        <w:autoSpaceDE w:val="0"/>
        <w:autoSpaceDN w:val="0"/>
        <w:adjustRightInd w:val="0"/>
        <w:spacing w:before="0" w:line="240" w:lineRule="auto"/>
        <w:rPr>
          <w:b/>
          <w:szCs w:val="24"/>
          <w:lang w:eastAsia="en-US"/>
        </w:rPr>
      </w:pPr>
      <w:r w:rsidRPr="008872D2">
        <w:rPr>
          <w:b/>
          <w:szCs w:val="24"/>
          <w:lang w:eastAsia="en-US"/>
        </w:rPr>
        <w:t>Výše požadované dotace z rozpočtu Olomouckého kraje               3 000 000 Kč</w:t>
      </w:r>
    </w:p>
    <w:p w14:paraId="3E46713D" w14:textId="77777777" w:rsidR="008872D2" w:rsidRPr="008872D2" w:rsidRDefault="008872D2" w:rsidP="008872D2">
      <w:pPr>
        <w:tabs>
          <w:tab w:val="left" w:pos="7797"/>
          <w:tab w:val="right" w:pos="9356"/>
        </w:tabs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  <w:r w:rsidRPr="008872D2">
        <w:rPr>
          <w:b/>
          <w:szCs w:val="24"/>
          <w:lang w:eastAsia="en-US"/>
        </w:rPr>
        <w:t>(84,99 %):</w:t>
      </w:r>
      <w:r w:rsidRPr="008872D2">
        <w:rPr>
          <w:szCs w:val="24"/>
          <w:lang w:eastAsia="en-US"/>
        </w:rPr>
        <w:tab/>
      </w:r>
    </w:p>
    <w:p w14:paraId="2F7306A8" w14:textId="77777777" w:rsidR="008872D2" w:rsidRPr="008872D2" w:rsidRDefault="008872D2" w:rsidP="008872D2">
      <w:pPr>
        <w:tabs>
          <w:tab w:val="left" w:pos="7797"/>
          <w:tab w:val="right" w:pos="9356"/>
        </w:tabs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  <w:r w:rsidRPr="008872D2">
        <w:rPr>
          <w:b/>
          <w:szCs w:val="24"/>
          <w:lang w:eastAsia="en-US"/>
        </w:rPr>
        <w:t xml:space="preserve">Vlastní zdroje (15,01 %): </w:t>
      </w:r>
      <w:r w:rsidRPr="008872D2">
        <w:rPr>
          <w:szCs w:val="24"/>
          <w:lang w:eastAsia="en-US"/>
        </w:rPr>
        <w:t xml:space="preserve">                                                                        530 000 Kč</w:t>
      </w:r>
      <w:r w:rsidRPr="008872D2">
        <w:rPr>
          <w:szCs w:val="24"/>
          <w:lang w:eastAsia="en-US"/>
        </w:rPr>
        <w:tab/>
      </w:r>
    </w:p>
    <w:p w14:paraId="6AD3182C" w14:textId="77777777" w:rsidR="008872D2" w:rsidRPr="008872D2" w:rsidRDefault="008872D2" w:rsidP="008872D2">
      <w:pPr>
        <w:tabs>
          <w:tab w:val="left" w:pos="7371"/>
        </w:tabs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  <w:r w:rsidRPr="008872D2">
        <w:rPr>
          <w:szCs w:val="24"/>
          <w:lang w:eastAsia="en-US"/>
        </w:rPr>
        <w:t xml:space="preserve">  </w:t>
      </w:r>
    </w:p>
    <w:p w14:paraId="3F533237" w14:textId="77777777" w:rsidR="008872D2" w:rsidRPr="008872D2" w:rsidRDefault="008872D2" w:rsidP="008872D2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  <w:r w:rsidRPr="008872D2">
        <w:rPr>
          <w:b/>
          <w:szCs w:val="24"/>
          <w:lang w:eastAsia="en-US"/>
        </w:rPr>
        <w:t>Termín realizace projektu:</w:t>
      </w:r>
      <w:r w:rsidRPr="008872D2">
        <w:rPr>
          <w:szCs w:val="24"/>
          <w:lang w:eastAsia="en-US"/>
        </w:rPr>
        <w:t xml:space="preserve"> 1. 1. 2021 – 31. 12. 2021 </w:t>
      </w:r>
    </w:p>
    <w:p w14:paraId="063F5E2C" w14:textId="77777777" w:rsidR="008872D2" w:rsidRPr="008872D2" w:rsidRDefault="008872D2" w:rsidP="008872D2">
      <w:pPr>
        <w:tabs>
          <w:tab w:val="right" w:pos="9072"/>
        </w:tabs>
        <w:spacing w:after="120" w:line="240" w:lineRule="auto"/>
        <w:contextualSpacing/>
        <w:rPr>
          <w:rFonts w:eastAsia="Times New Roman"/>
          <w:b/>
          <w:szCs w:val="24"/>
        </w:rPr>
      </w:pPr>
      <w:r w:rsidRPr="008872D2">
        <w:rPr>
          <w:rFonts w:eastAsia="Times New Roman"/>
          <w:b/>
          <w:szCs w:val="24"/>
        </w:rPr>
        <w:lastRenderedPageBreak/>
        <w:t xml:space="preserve">Dotace bude použita na:  </w:t>
      </w:r>
    </w:p>
    <w:p w14:paraId="480C6579" w14:textId="77777777" w:rsidR="008872D2" w:rsidRPr="008872D2" w:rsidRDefault="008872D2" w:rsidP="008872D2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</w:p>
    <w:p w14:paraId="1E9DA23C" w14:textId="77777777" w:rsidR="008872D2" w:rsidRPr="008872D2" w:rsidRDefault="008872D2" w:rsidP="008872D2">
      <w:pPr>
        <w:autoSpaceDE w:val="0"/>
        <w:autoSpaceDN w:val="0"/>
        <w:adjustRightInd w:val="0"/>
        <w:spacing w:before="0" w:line="240" w:lineRule="auto"/>
        <w:jc w:val="left"/>
        <w:rPr>
          <w:szCs w:val="24"/>
          <w:lang w:eastAsia="en-US"/>
        </w:rPr>
      </w:pPr>
      <w:r w:rsidRPr="008872D2">
        <w:rPr>
          <w:szCs w:val="24"/>
          <w:lang w:eastAsia="en-US"/>
        </w:rPr>
        <w:t>Dotace bude použita na zajištění mzdových výdajů pro klíčové pracovníky H-pointu:</w:t>
      </w:r>
    </w:p>
    <w:p w14:paraId="20659205" w14:textId="77777777" w:rsidR="008872D2" w:rsidRPr="008872D2" w:rsidRDefault="008872D2" w:rsidP="008872D2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  <w:r w:rsidRPr="008872D2">
        <w:rPr>
          <w:szCs w:val="24"/>
          <w:lang w:eastAsia="en-US"/>
        </w:rPr>
        <w:t>mzdové výdaje pro klíčové pracovníky H-pointu: 3x vedoucí pracovních skupin / odborný mistr, 1x sociální pedagog a na pořízení víceúčelového dopravního prostředku, pomůcky a vybavení pro pracovníky H-pointu.</w:t>
      </w:r>
    </w:p>
    <w:p w14:paraId="739F8276" w14:textId="77777777" w:rsidR="008872D2" w:rsidRPr="008872D2" w:rsidRDefault="008872D2" w:rsidP="008872D2">
      <w:pPr>
        <w:autoSpaceDE w:val="0"/>
        <w:autoSpaceDN w:val="0"/>
        <w:adjustRightInd w:val="0"/>
        <w:spacing w:before="0" w:line="240" w:lineRule="auto"/>
        <w:rPr>
          <w:szCs w:val="24"/>
          <w:lang w:eastAsia="en-US"/>
        </w:rPr>
      </w:pPr>
    </w:p>
    <w:p w14:paraId="495CCEFF" w14:textId="77777777" w:rsidR="008872D2" w:rsidRPr="008872D2" w:rsidRDefault="008872D2" w:rsidP="008872D2">
      <w:pPr>
        <w:ind w:left="720"/>
        <w:contextualSpacing/>
        <w:rPr>
          <w:rFonts w:eastAsia="Times New Roman" w:cs="Times New Roman"/>
          <w:b/>
          <w:szCs w:val="24"/>
          <w:lang w:eastAsia="en-US"/>
        </w:rPr>
      </w:pPr>
    </w:p>
    <w:p w14:paraId="087DD64C" w14:textId="77777777" w:rsidR="008872D2" w:rsidRPr="008872D2" w:rsidRDefault="008872D2" w:rsidP="008872D2">
      <w:pPr>
        <w:numPr>
          <w:ilvl w:val="0"/>
          <w:numId w:val="24"/>
        </w:numPr>
        <w:spacing w:before="0" w:line="240" w:lineRule="auto"/>
        <w:contextualSpacing/>
        <w:jc w:val="left"/>
        <w:rPr>
          <w:rFonts w:eastAsia="Times New Roman" w:cs="Times New Roman"/>
          <w:b/>
          <w:szCs w:val="24"/>
          <w:lang w:eastAsia="en-US"/>
        </w:rPr>
      </w:pPr>
      <w:r w:rsidRPr="008872D2">
        <w:rPr>
          <w:rFonts w:eastAsia="Times New Roman" w:cs="Times New Roman"/>
          <w:b/>
          <w:szCs w:val="24"/>
          <w:lang w:eastAsia="en-US"/>
        </w:rPr>
        <w:t>Žádost</w:t>
      </w:r>
      <w:r w:rsidRPr="008872D2">
        <w:rPr>
          <w:rFonts w:eastAsia="Times New Roman" w:cs="Times New Roman"/>
          <w:szCs w:val="24"/>
          <w:lang w:eastAsia="en-US"/>
        </w:rPr>
        <w:t xml:space="preserve"> </w:t>
      </w:r>
      <w:r w:rsidRPr="008872D2">
        <w:rPr>
          <w:rFonts w:eastAsia="Times New Roman" w:cs="Times New Roman"/>
          <w:b/>
          <w:szCs w:val="24"/>
          <w:lang w:eastAsia="en-US"/>
        </w:rPr>
        <w:t>naplňuje odstavec 1.2. Zásad – neoprávněný žadatel v Dotačním programu pro sociální oblast.</w:t>
      </w:r>
    </w:p>
    <w:p w14:paraId="5E92C3ED" w14:textId="77777777" w:rsidR="008872D2" w:rsidRPr="008872D2" w:rsidRDefault="008872D2" w:rsidP="008872D2">
      <w:pPr>
        <w:spacing w:before="0" w:line="240" w:lineRule="auto"/>
        <w:rPr>
          <w:rFonts w:eastAsia="Times New Roman" w:cs="Times New Roman"/>
          <w:b/>
          <w:szCs w:val="24"/>
          <w:lang w:eastAsia="en-US"/>
        </w:rPr>
      </w:pPr>
    </w:p>
    <w:p w14:paraId="3F733C48" w14:textId="77777777" w:rsidR="008872D2" w:rsidRPr="008872D2" w:rsidRDefault="008872D2" w:rsidP="008872D2">
      <w:pPr>
        <w:numPr>
          <w:ilvl w:val="0"/>
          <w:numId w:val="24"/>
        </w:numPr>
        <w:spacing w:before="0" w:line="240" w:lineRule="auto"/>
        <w:contextualSpacing/>
        <w:jc w:val="left"/>
        <w:rPr>
          <w:rFonts w:eastAsia="Times New Roman" w:cs="Times New Roman"/>
          <w:szCs w:val="24"/>
          <w:lang w:eastAsia="en-US"/>
        </w:rPr>
      </w:pPr>
      <w:r w:rsidRPr="008872D2">
        <w:rPr>
          <w:rFonts w:eastAsia="Times New Roman" w:cs="Times New Roman"/>
          <w:szCs w:val="24"/>
          <w:lang w:eastAsia="en-US"/>
        </w:rPr>
        <w:t xml:space="preserve">Žádost byla doručena v termínu a požadovanou formou. </w:t>
      </w:r>
    </w:p>
    <w:p w14:paraId="42DC6030" w14:textId="77777777" w:rsidR="008872D2" w:rsidRPr="008872D2" w:rsidRDefault="008872D2" w:rsidP="008872D2">
      <w:pPr>
        <w:spacing w:before="0" w:line="240" w:lineRule="auto"/>
        <w:rPr>
          <w:rFonts w:eastAsia="Times New Roman" w:cs="Times New Roman"/>
          <w:szCs w:val="24"/>
          <w:lang w:eastAsia="en-US"/>
        </w:rPr>
      </w:pPr>
    </w:p>
    <w:p w14:paraId="1B62D699" w14:textId="77777777" w:rsidR="008872D2" w:rsidRPr="008872D2" w:rsidRDefault="008872D2" w:rsidP="008872D2">
      <w:pPr>
        <w:numPr>
          <w:ilvl w:val="0"/>
          <w:numId w:val="24"/>
        </w:numPr>
        <w:autoSpaceDE w:val="0"/>
        <w:autoSpaceDN w:val="0"/>
        <w:adjustRightInd w:val="0"/>
        <w:spacing w:before="0" w:line="240" w:lineRule="auto"/>
        <w:contextualSpacing/>
        <w:jc w:val="left"/>
        <w:rPr>
          <w:szCs w:val="24"/>
          <w:lang w:eastAsia="en-US"/>
        </w:rPr>
      </w:pPr>
      <w:r w:rsidRPr="008872D2">
        <w:rPr>
          <w:rFonts w:eastAsia="Times New Roman"/>
          <w:szCs w:val="24"/>
        </w:rPr>
        <w:t>Tento projekt má přínos pro Olomoucký kraj;</w:t>
      </w:r>
    </w:p>
    <w:p w14:paraId="39CF7829" w14:textId="77777777" w:rsidR="008872D2" w:rsidRPr="008872D2" w:rsidRDefault="008872D2" w:rsidP="008872D2">
      <w:pPr>
        <w:spacing w:before="0" w:line="240" w:lineRule="auto"/>
        <w:ind w:left="60"/>
        <w:rPr>
          <w:rFonts w:eastAsia="Times New Roman" w:cs="Times New Roman"/>
          <w:szCs w:val="24"/>
          <w:lang w:eastAsia="en-US"/>
        </w:rPr>
      </w:pPr>
      <w:r w:rsidRPr="008872D2">
        <w:rPr>
          <w:rFonts w:eastAsia="Times New Roman" w:cs="Times New Roman"/>
          <w:szCs w:val="24"/>
          <w:lang w:eastAsia="en-US"/>
        </w:rPr>
        <w:t xml:space="preserve">      jedná se o mimořádný projekt zajištěný vícezdrojovým financováním.</w:t>
      </w:r>
    </w:p>
    <w:p w14:paraId="674188CB" w14:textId="77777777" w:rsidR="008872D2" w:rsidRPr="008872D2" w:rsidRDefault="008872D2" w:rsidP="008872D2">
      <w:pPr>
        <w:spacing w:before="0" w:line="240" w:lineRule="auto"/>
        <w:rPr>
          <w:rFonts w:eastAsia="Times New Roman" w:cs="Times New Roman"/>
          <w:szCs w:val="24"/>
          <w:lang w:eastAsia="en-US"/>
        </w:rPr>
      </w:pPr>
    </w:p>
    <w:p w14:paraId="5829D406" w14:textId="77777777" w:rsidR="008872D2" w:rsidRPr="008872D2" w:rsidRDefault="008872D2" w:rsidP="008872D2">
      <w:pPr>
        <w:ind w:left="60"/>
        <w:rPr>
          <w:b/>
          <w:u w:val="single"/>
          <w:lang w:eastAsia="en-US"/>
        </w:rPr>
      </w:pPr>
    </w:p>
    <w:p w14:paraId="57B7C2D2" w14:textId="77777777" w:rsidR="008872D2" w:rsidRPr="008872D2" w:rsidRDefault="008872D2" w:rsidP="008872D2">
      <w:pPr>
        <w:ind w:left="60"/>
        <w:rPr>
          <w:b/>
          <w:sz w:val="36"/>
          <w:szCs w:val="36"/>
          <w:u w:val="single"/>
          <w:lang w:eastAsia="en-US"/>
        </w:rPr>
      </w:pPr>
      <w:r w:rsidRPr="008872D2">
        <w:rPr>
          <w:b/>
          <w:sz w:val="36"/>
          <w:szCs w:val="36"/>
          <w:u w:val="single"/>
          <w:lang w:eastAsia="en-US"/>
        </w:rPr>
        <w:t>Závěr:</w:t>
      </w:r>
    </w:p>
    <w:p w14:paraId="3FB9C78F" w14:textId="77777777" w:rsidR="008872D2" w:rsidRPr="008872D2" w:rsidRDefault="008872D2" w:rsidP="008872D2">
      <w:pPr>
        <w:ind w:left="60"/>
        <w:rPr>
          <w:b/>
          <w:sz w:val="28"/>
          <w:szCs w:val="28"/>
        </w:rPr>
      </w:pPr>
      <w:r w:rsidRPr="008872D2">
        <w:rPr>
          <w:b/>
        </w:rPr>
        <w:t xml:space="preserve">Návrh administrátora:  </w:t>
      </w:r>
      <w:r w:rsidRPr="008872D2">
        <w:rPr>
          <w:b/>
          <w:sz w:val="28"/>
          <w:szCs w:val="28"/>
        </w:rPr>
        <w:t>VYHOVĚT ve výši 1 500 000 Kč</w:t>
      </w:r>
    </w:p>
    <w:p w14:paraId="5529878C" w14:textId="007A721F" w:rsidR="008872D2" w:rsidRPr="008872D2" w:rsidRDefault="008872D2" w:rsidP="008872D2">
      <w:pPr>
        <w:ind w:left="60"/>
        <w:rPr>
          <w:b/>
          <w:szCs w:val="24"/>
        </w:rPr>
      </w:pPr>
      <w:r w:rsidRPr="008872D2">
        <w:rPr>
          <w:b/>
          <w:szCs w:val="24"/>
          <w:u w:val="single"/>
        </w:rPr>
        <w:t>Dotace</w:t>
      </w:r>
      <w:r w:rsidR="00464079">
        <w:rPr>
          <w:b/>
          <w:szCs w:val="24"/>
          <w:u w:val="single"/>
        </w:rPr>
        <w:t>/neinvestiční</w:t>
      </w:r>
      <w:r w:rsidRPr="008872D2">
        <w:rPr>
          <w:b/>
          <w:szCs w:val="24"/>
          <w:u w:val="single"/>
        </w:rPr>
        <w:t xml:space="preserve"> bude použita na</w:t>
      </w:r>
      <w:r w:rsidRPr="008872D2">
        <w:rPr>
          <w:b/>
          <w:szCs w:val="24"/>
        </w:rPr>
        <w:t>:</w:t>
      </w:r>
      <w:r w:rsidRPr="008872D2">
        <w:rPr>
          <w:szCs w:val="24"/>
          <w:lang w:eastAsia="en-US"/>
        </w:rPr>
        <w:t xml:space="preserve"> mzdové výdaje pro klíčové pracovníky H-pointu: 3x vedoucí pracovních skupin / odborný mistr, 1x sociální pedagog, pomůcky a vybavení pro pracovníky H-pointu</w:t>
      </w:r>
      <w:r w:rsidR="00AD4D70">
        <w:rPr>
          <w:szCs w:val="24"/>
          <w:lang w:eastAsia="en-US"/>
        </w:rPr>
        <w:t>.</w:t>
      </w:r>
    </w:p>
    <w:p w14:paraId="625C27DD" w14:textId="56499AA7" w:rsidR="00464079" w:rsidRDefault="00464079" w:rsidP="008872D2">
      <w:pPr>
        <w:spacing w:line="240" w:lineRule="auto"/>
        <w:contextualSpacing/>
        <w:rPr>
          <w:rFonts w:eastAsia="Times New Roman"/>
          <w:b/>
          <w:szCs w:val="24"/>
          <w:u w:val="single"/>
        </w:rPr>
      </w:pPr>
    </w:p>
    <w:p w14:paraId="60BED0EF" w14:textId="7CCA57EB" w:rsidR="00464079" w:rsidRPr="00464079" w:rsidRDefault="00380AFE" w:rsidP="008872D2">
      <w:pPr>
        <w:spacing w:line="240" w:lineRule="auto"/>
        <w:contextualSpacing/>
        <w:rPr>
          <w:rFonts w:eastAsia="Times New Roman"/>
          <w:szCs w:val="24"/>
        </w:rPr>
      </w:pPr>
      <w:r w:rsidRPr="00FD7893">
        <w:rPr>
          <w:color w:val="000000"/>
        </w:rPr>
        <w:t>Dotace bud</w:t>
      </w:r>
      <w:r>
        <w:rPr>
          <w:color w:val="000000"/>
        </w:rPr>
        <w:t>e</w:t>
      </w:r>
      <w:r w:rsidRPr="00FD7893">
        <w:rPr>
          <w:color w:val="000000"/>
        </w:rPr>
        <w:t xml:space="preserve"> po schválení příslušným orgánem Olomouckého kraje žadatel</w:t>
      </w:r>
      <w:r>
        <w:rPr>
          <w:color w:val="000000"/>
        </w:rPr>
        <w:t xml:space="preserve">i poskytnuta mimo </w:t>
      </w:r>
      <w:r w:rsidR="00464079" w:rsidRPr="00464079">
        <w:rPr>
          <w:rFonts w:eastAsia="Times New Roman"/>
          <w:szCs w:val="24"/>
        </w:rPr>
        <w:t xml:space="preserve">režim </w:t>
      </w:r>
      <w:r w:rsidR="00464079">
        <w:rPr>
          <w:rFonts w:eastAsia="Times New Roman"/>
          <w:szCs w:val="24"/>
        </w:rPr>
        <w:t>veřejné podpory.</w:t>
      </w:r>
    </w:p>
    <w:p w14:paraId="46E8FA6C" w14:textId="38B0E01F" w:rsidR="00EB5EB8" w:rsidRDefault="00EB5EB8" w:rsidP="00EB5EB8">
      <w:pPr>
        <w:autoSpaceDE w:val="0"/>
        <w:autoSpaceDN w:val="0"/>
        <w:adjustRightInd w:val="0"/>
        <w:spacing w:before="0" w:line="240" w:lineRule="auto"/>
        <w:rPr>
          <w:rFonts w:eastAsia="Times New Roman"/>
          <w:szCs w:val="24"/>
        </w:rPr>
      </w:pPr>
    </w:p>
    <w:p w14:paraId="7798F86B" w14:textId="082EDB98" w:rsidR="003568E7" w:rsidRPr="00DF507D" w:rsidRDefault="003568E7" w:rsidP="003568E7">
      <w:pPr>
        <w:spacing w:before="240" w:after="120" w:line="240" w:lineRule="auto"/>
        <w:rPr>
          <w:rFonts w:eastAsia="Arial"/>
          <w:b/>
          <w:szCs w:val="20"/>
          <w:u w:val="single"/>
          <w:lang w:eastAsia="ar-SA"/>
        </w:rPr>
      </w:pPr>
      <w:r w:rsidRPr="003C5385">
        <w:rPr>
          <w:rFonts w:eastAsia="Arial"/>
          <w:b/>
          <w:szCs w:val="20"/>
          <w:lang w:eastAsia="ar-SA"/>
        </w:rPr>
        <w:t>Rada Olomouckého kraje projednala výše uvedený materiál na své schůzi dne</w:t>
      </w:r>
      <w:r>
        <w:rPr>
          <w:rFonts w:eastAsia="Arial"/>
          <w:b/>
          <w:szCs w:val="20"/>
          <w:lang w:eastAsia="ar-SA"/>
        </w:rPr>
        <w:t xml:space="preserve"> 19. 4. 2021</w:t>
      </w:r>
      <w:r w:rsidRPr="003C5385">
        <w:rPr>
          <w:rFonts w:eastAsia="Arial"/>
          <w:b/>
          <w:szCs w:val="20"/>
          <w:lang w:eastAsia="ar-SA"/>
        </w:rPr>
        <w:t xml:space="preserve"> usnesením </w:t>
      </w:r>
      <w:r w:rsidRPr="00E23FAA">
        <w:rPr>
          <w:rFonts w:eastAsia="Arial"/>
          <w:b/>
          <w:szCs w:val="20"/>
          <w:lang w:eastAsia="ar-SA"/>
        </w:rPr>
        <w:t xml:space="preserve">č. </w:t>
      </w:r>
      <w:r w:rsidRPr="004664CB">
        <w:rPr>
          <w:rFonts w:eastAsia="Arial"/>
          <w:b/>
          <w:szCs w:val="20"/>
          <w:lang w:eastAsia="ar-SA"/>
        </w:rPr>
        <w:t>UR/</w:t>
      </w:r>
      <w:r w:rsidR="004664CB" w:rsidRPr="004664CB">
        <w:rPr>
          <w:rFonts w:eastAsia="Arial"/>
          <w:b/>
          <w:szCs w:val="20"/>
          <w:lang w:eastAsia="ar-SA"/>
        </w:rPr>
        <w:t>18</w:t>
      </w:r>
      <w:r w:rsidRPr="004664CB">
        <w:rPr>
          <w:rFonts w:eastAsia="Arial"/>
          <w:b/>
          <w:szCs w:val="20"/>
          <w:lang w:eastAsia="ar-SA"/>
        </w:rPr>
        <w:t>/</w:t>
      </w:r>
      <w:r w:rsidR="004664CB" w:rsidRPr="004664CB">
        <w:rPr>
          <w:rFonts w:eastAsia="Arial"/>
          <w:b/>
          <w:szCs w:val="20"/>
          <w:lang w:eastAsia="ar-SA"/>
        </w:rPr>
        <w:t>43</w:t>
      </w:r>
      <w:r w:rsidRPr="004664CB">
        <w:rPr>
          <w:rFonts w:eastAsia="Arial"/>
          <w:b/>
          <w:szCs w:val="20"/>
          <w:lang w:eastAsia="ar-SA"/>
        </w:rPr>
        <w:t>/2021</w:t>
      </w:r>
      <w:r w:rsidRPr="00E23FAA">
        <w:rPr>
          <w:rFonts w:eastAsia="Arial"/>
          <w:b/>
          <w:szCs w:val="20"/>
          <w:lang w:eastAsia="ar-SA"/>
        </w:rPr>
        <w:t xml:space="preserve"> a</w:t>
      </w:r>
      <w:r w:rsidRPr="003C5385">
        <w:rPr>
          <w:rFonts w:eastAsia="Arial"/>
          <w:b/>
          <w:szCs w:val="20"/>
          <w:lang w:eastAsia="ar-SA"/>
        </w:rPr>
        <w:t xml:space="preserve"> doporučuje Zastupitelstvu Olomouckého kraje</w:t>
      </w:r>
      <w:r>
        <w:rPr>
          <w:rFonts w:eastAsia="Arial"/>
          <w:b/>
          <w:szCs w:val="20"/>
          <w:lang w:eastAsia="ar-SA"/>
        </w:rPr>
        <w:t>:</w:t>
      </w:r>
    </w:p>
    <w:p w14:paraId="45ED6EC4" w14:textId="7CB99B65" w:rsidR="00DF507D" w:rsidRPr="00DF507D" w:rsidRDefault="003568E7" w:rsidP="003C5F33">
      <w:pPr>
        <w:widowControl w:val="0"/>
        <w:numPr>
          <w:ilvl w:val="0"/>
          <w:numId w:val="26"/>
        </w:numPr>
        <w:tabs>
          <w:tab w:val="clear" w:pos="567"/>
        </w:tabs>
        <w:spacing w:before="0" w:after="120" w:line="240" w:lineRule="auto"/>
        <w:outlineLvl w:val="0"/>
        <w:rPr>
          <w:rFonts w:eastAsia="Times New Roman"/>
          <w:bCs/>
          <w:kern w:val="32"/>
          <w:szCs w:val="32"/>
        </w:rPr>
      </w:pPr>
      <w:r>
        <w:rPr>
          <w:rFonts w:eastAsia="Times New Roman"/>
          <w:b/>
          <w:bCs/>
          <w:kern w:val="32"/>
          <w:szCs w:val="32"/>
        </w:rPr>
        <w:t>rozhodnout</w:t>
      </w:r>
      <w:r w:rsidR="00DF507D" w:rsidRPr="00DF507D">
        <w:rPr>
          <w:rFonts w:eastAsia="Times New Roman"/>
          <w:bCs/>
          <w:kern w:val="32"/>
          <w:szCs w:val="32"/>
        </w:rPr>
        <w:t xml:space="preserve"> </w:t>
      </w:r>
      <w:r>
        <w:rPr>
          <w:rFonts w:eastAsia="Times New Roman"/>
          <w:bCs/>
          <w:kern w:val="32"/>
          <w:szCs w:val="32"/>
        </w:rPr>
        <w:t>o</w:t>
      </w:r>
      <w:r w:rsidR="00DF507D" w:rsidRPr="00DF507D">
        <w:rPr>
          <w:rFonts w:eastAsia="Times New Roman"/>
          <w:bCs/>
          <w:kern w:val="32"/>
          <w:szCs w:val="32"/>
        </w:rPr>
        <w:t xml:space="preserve"> poskytnutí dotace z rozpočtu Olomouckého kraje příjemci </w:t>
      </w:r>
      <w:r w:rsidR="00464079">
        <w:rPr>
          <w:rFonts w:eastAsia="Times New Roman"/>
          <w:bCs/>
          <w:kern w:val="32"/>
          <w:szCs w:val="32"/>
        </w:rPr>
        <w:t>Město</w:t>
      </w:r>
      <w:r w:rsidR="00DF507D">
        <w:rPr>
          <w:rFonts w:eastAsia="Times New Roman"/>
          <w:bCs/>
          <w:kern w:val="32"/>
          <w:szCs w:val="32"/>
        </w:rPr>
        <w:t xml:space="preserve"> </w:t>
      </w:r>
      <w:r w:rsidR="00EB5EB8">
        <w:rPr>
          <w:rFonts w:eastAsia="Times New Roman"/>
          <w:bCs/>
          <w:kern w:val="32"/>
          <w:szCs w:val="32"/>
        </w:rPr>
        <w:t>Hanušovice</w:t>
      </w:r>
      <w:r w:rsidR="00DF507D">
        <w:rPr>
          <w:rFonts w:eastAsia="Times New Roman"/>
          <w:bCs/>
          <w:kern w:val="32"/>
          <w:szCs w:val="32"/>
        </w:rPr>
        <w:t xml:space="preserve">, </w:t>
      </w:r>
      <w:r w:rsidR="00EB5EB8">
        <w:rPr>
          <w:rFonts w:eastAsia="Times New Roman"/>
          <w:bCs/>
          <w:kern w:val="32"/>
          <w:szCs w:val="32"/>
        </w:rPr>
        <w:t>Hlavní</w:t>
      </w:r>
      <w:r w:rsidR="00DF507D">
        <w:rPr>
          <w:rFonts w:eastAsia="Times New Roman"/>
          <w:bCs/>
          <w:kern w:val="32"/>
          <w:szCs w:val="32"/>
        </w:rPr>
        <w:t xml:space="preserve"> </w:t>
      </w:r>
      <w:r w:rsidR="00EB5EB8">
        <w:rPr>
          <w:rFonts w:eastAsia="Times New Roman"/>
          <w:bCs/>
          <w:kern w:val="32"/>
          <w:szCs w:val="32"/>
        </w:rPr>
        <w:t>92</w:t>
      </w:r>
      <w:r w:rsidR="00DF507D">
        <w:rPr>
          <w:rFonts w:eastAsia="Times New Roman"/>
          <w:bCs/>
          <w:kern w:val="32"/>
          <w:szCs w:val="32"/>
        </w:rPr>
        <w:t xml:space="preserve">, </w:t>
      </w:r>
      <w:r w:rsidR="00EB5EB8">
        <w:rPr>
          <w:rFonts w:eastAsia="Times New Roman"/>
          <w:bCs/>
          <w:kern w:val="32"/>
          <w:szCs w:val="32"/>
        </w:rPr>
        <w:t>788 33</w:t>
      </w:r>
      <w:r w:rsidR="00DF507D">
        <w:rPr>
          <w:rFonts w:eastAsia="Times New Roman"/>
          <w:bCs/>
          <w:kern w:val="32"/>
          <w:szCs w:val="32"/>
        </w:rPr>
        <w:t xml:space="preserve">, </w:t>
      </w:r>
      <w:r w:rsidR="00DF507D" w:rsidRPr="00DF507D">
        <w:rPr>
          <w:rFonts w:eastAsia="Times New Roman"/>
          <w:bCs/>
          <w:kern w:val="32"/>
          <w:szCs w:val="32"/>
        </w:rPr>
        <w:t xml:space="preserve">IČO: </w:t>
      </w:r>
      <w:r w:rsidR="00EB5EB8">
        <w:rPr>
          <w:rFonts w:eastAsia="Times New Roman"/>
          <w:bCs/>
          <w:kern w:val="32"/>
          <w:szCs w:val="32"/>
        </w:rPr>
        <w:t>00302546</w:t>
      </w:r>
      <w:r w:rsidR="00DF507D" w:rsidRPr="00DF507D">
        <w:rPr>
          <w:rFonts w:eastAsia="Times New Roman"/>
          <w:bCs/>
          <w:kern w:val="32"/>
          <w:szCs w:val="32"/>
        </w:rPr>
        <w:t xml:space="preserve"> </w:t>
      </w:r>
      <w:r w:rsidR="00DF507D">
        <w:rPr>
          <w:rFonts w:eastAsia="Times New Roman"/>
          <w:bCs/>
          <w:kern w:val="32"/>
          <w:szCs w:val="32"/>
        </w:rPr>
        <w:t>v</w:t>
      </w:r>
      <w:r w:rsidR="00464079">
        <w:rPr>
          <w:rFonts w:eastAsia="Times New Roman"/>
          <w:bCs/>
          <w:kern w:val="32"/>
          <w:szCs w:val="32"/>
        </w:rPr>
        <w:t>e výši 1</w:t>
      </w:r>
      <w:r w:rsidR="00DF507D">
        <w:rPr>
          <w:rFonts w:eastAsia="Times New Roman"/>
          <w:bCs/>
          <w:kern w:val="32"/>
          <w:szCs w:val="32"/>
        </w:rPr>
        <w:t xml:space="preserve"> </w:t>
      </w:r>
      <w:r w:rsidR="00464079">
        <w:rPr>
          <w:rFonts w:eastAsia="Times New Roman"/>
          <w:bCs/>
          <w:kern w:val="32"/>
          <w:szCs w:val="32"/>
        </w:rPr>
        <w:t>50</w:t>
      </w:r>
      <w:r w:rsidR="00EB5EB8">
        <w:rPr>
          <w:rFonts w:eastAsia="Times New Roman"/>
          <w:bCs/>
          <w:kern w:val="32"/>
          <w:szCs w:val="32"/>
        </w:rPr>
        <w:t>0</w:t>
      </w:r>
      <w:r w:rsidR="00DF507D">
        <w:rPr>
          <w:rFonts w:eastAsia="Times New Roman"/>
          <w:bCs/>
          <w:kern w:val="32"/>
          <w:szCs w:val="32"/>
        </w:rPr>
        <w:t> 000 Kč</w:t>
      </w:r>
      <w:r w:rsidR="00A611C2">
        <w:rPr>
          <w:rFonts w:eastAsia="Times New Roman"/>
          <w:bCs/>
          <w:kern w:val="32"/>
          <w:szCs w:val="32"/>
        </w:rPr>
        <w:t xml:space="preserve"> </w:t>
      </w:r>
      <w:r w:rsidR="00DF507D" w:rsidRPr="00DF507D">
        <w:rPr>
          <w:rFonts w:eastAsia="Times New Roman"/>
          <w:bCs/>
          <w:kern w:val="32"/>
          <w:szCs w:val="32"/>
        </w:rPr>
        <w:t xml:space="preserve">na </w:t>
      </w:r>
      <w:r w:rsidR="00DF507D">
        <w:rPr>
          <w:rFonts w:eastAsia="Times New Roman"/>
          <w:bCs/>
          <w:kern w:val="32"/>
          <w:szCs w:val="32"/>
        </w:rPr>
        <w:t xml:space="preserve">projekt </w:t>
      </w:r>
      <w:r w:rsidR="00EB5EB8">
        <w:rPr>
          <w:rFonts w:eastAsia="Times New Roman"/>
          <w:bCs/>
          <w:kern w:val="32"/>
          <w:szCs w:val="32"/>
        </w:rPr>
        <w:t>H-point</w:t>
      </w:r>
      <w:r w:rsidR="00DF507D" w:rsidRPr="00DF507D">
        <w:rPr>
          <w:rFonts w:eastAsia="Times New Roman"/>
          <w:bCs/>
          <w:kern w:val="32"/>
          <w:szCs w:val="32"/>
        </w:rPr>
        <w:t xml:space="preserve"> </w:t>
      </w:r>
      <w:r w:rsidR="00464079">
        <w:rPr>
          <w:rFonts w:eastAsia="Times New Roman"/>
          <w:bCs/>
          <w:kern w:val="32"/>
          <w:szCs w:val="32"/>
        </w:rPr>
        <w:t>2021</w:t>
      </w:r>
    </w:p>
    <w:p w14:paraId="40BF3915" w14:textId="7CDAD1E5" w:rsidR="00DF507D" w:rsidRPr="00DF507D" w:rsidRDefault="003568E7" w:rsidP="00A611C2">
      <w:pPr>
        <w:widowControl w:val="0"/>
        <w:numPr>
          <w:ilvl w:val="0"/>
          <w:numId w:val="26"/>
        </w:numPr>
        <w:tabs>
          <w:tab w:val="clear" w:pos="567"/>
        </w:tabs>
        <w:spacing w:before="0" w:after="120" w:line="240" w:lineRule="auto"/>
        <w:outlineLvl w:val="0"/>
        <w:rPr>
          <w:rFonts w:eastAsia="Times New Roman"/>
          <w:bCs/>
          <w:kern w:val="32"/>
          <w:szCs w:val="32"/>
        </w:rPr>
      </w:pPr>
      <w:r>
        <w:rPr>
          <w:rFonts w:eastAsia="Times New Roman"/>
          <w:b/>
          <w:bCs/>
          <w:kern w:val="32"/>
          <w:szCs w:val="32"/>
        </w:rPr>
        <w:t>rozhodnout</w:t>
      </w:r>
      <w:r w:rsidR="00DF507D" w:rsidRPr="00DF507D">
        <w:rPr>
          <w:rFonts w:eastAsia="Times New Roman"/>
          <w:bCs/>
          <w:kern w:val="32"/>
          <w:szCs w:val="32"/>
        </w:rPr>
        <w:t xml:space="preserve"> </w:t>
      </w:r>
      <w:r>
        <w:rPr>
          <w:rFonts w:eastAsia="Times New Roman"/>
          <w:bCs/>
          <w:kern w:val="32"/>
          <w:szCs w:val="32"/>
        </w:rPr>
        <w:t>o</w:t>
      </w:r>
      <w:r w:rsidR="00DF507D" w:rsidRPr="00DF507D">
        <w:rPr>
          <w:rFonts w:eastAsia="Times New Roman"/>
          <w:bCs/>
          <w:kern w:val="32"/>
          <w:szCs w:val="32"/>
        </w:rPr>
        <w:t xml:space="preserve"> uzavření veřejnoprávní smlouvy o poskytnutí dotace z rozpočtu Olomouckého kraje s příjemcem dotace, dle bodu </w:t>
      </w:r>
      <w:r w:rsidR="00DF507D">
        <w:rPr>
          <w:rFonts w:eastAsia="Times New Roman"/>
          <w:bCs/>
          <w:kern w:val="32"/>
          <w:szCs w:val="32"/>
        </w:rPr>
        <w:t>1</w:t>
      </w:r>
      <w:r w:rsidR="00DF507D" w:rsidRPr="00DF507D">
        <w:rPr>
          <w:rFonts w:eastAsia="Times New Roman"/>
          <w:bCs/>
          <w:kern w:val="32"/>
          <w:szCs w:val="32"/>
        </w:rPr>
        <w:t xml:space="preserve"> usnesení, ve znění veřejnoprávní smlouvy uvedené v Příloze č. 1 </w:t>
      </w:r>
      <w:r w:rsidR="00DF507D">
        <w:rPr>
          <w:rFonts w:eastAsia="Times New Roman"/>
          <w:bCs/>
          <w:kern w:val="32"/>
          <w:szCs w:val="32"/>
        </w:rPr>
        <w:t>tohoto usnesení</w:t>
      </w:r>
    </w:p>
    <w:p w14:paraId="55D9982E" w14:textId="77777777" w:rsidR="003568E7" w:rsidRPr="00DF507D" w:rsidRDefault="003568E7" w:rsidP="003568E7">
      <w:pPr>
        <w:widowControl w:val="0"/>
        <w:numPr>
          <w:ilvl w:val="0"/>
          <w:numId w:val="26"/>
        </w:numPr>
        <w:spacing w:before="240" w:after="60" w:line="240" w:lineRule="auto"/>
        <w:outlineLvl w:val="0"/>
        <w:rPr>
          <w:rFonts w:eastAsia="Times New Roman"/>
          <w:bCs/>
          <w:kern w:val="32"/>
          <w:szCs w:val="32"/>
        </w:rPr>
      </w:pPr>
      <w:r>
        <w:rPr>
          <w:rFonts w:eastAsia="Times New Roman"/>
          <w:b/>
          <w:bCs/>
          <w:kern w:val="32"/>
          <w:szCs w:val="32"/>
        </w:rPr>
        <w:t xml:space="preserve">zmocnit </w:t>
      </w:r>
      <w:r w:rsidRPr="00DF507D">
        <w:rPr>
          <w:rFonts w:eastAsia="Times New Roman"/>
          <w:bCs/>
          <w:kern w:val="32"/>
          <w:szCs w:val="32"/>
        </w:rPr>
        <w:t xml:space="preserve">Radu Olomouckého kraje k provádění změn veřejnoprávní smlouvy o poskytnutí dotace s výjimkou údajů, schválených Zastupitelstvem Olomouckého kraje </w:t>
      </w:r>
    </w:p>
    <w:p w14:paraId="780C840C" w14:textId="77777777" w:rsidR="00DF507D" w:rsidRPr="00421A90" w:rsidRDefault="00DF507D" w:rsidP="00421A90">
      <w:pPr>
        <w:tabs>
          <w:tab w:val="right" w:pos="9072"/>
        </w:tabs>
        <w:spacing w:after="120" w:line="240" w:lineRule="auto"/>
        <w:rPr>
          <w:rFonts w:eastAsia="Times New Roman"/>
          <w:szCs w:val="24"/>
        </w:rPr>
      </w:pPr>
    </w:p>
    <w:p w14:paraId="3F641016" w14:textId="5ACC56FA" w:rsidR="000509FC" w:rsidRPr="000509FC" w:rsidRDefault="000509FC" w:rsidP="000509FC">
      <w:pPr>
        <w:spacing w:line="240" w:lineRule="auto"/>
        <w:rPr>
          <w:rFonts w:eastAsia="Times New Roman"/>
          <w:u w:val="single"/>
        </w:rPr>
      </w:pPr>
      <w:r w:rsidRPr="000509FC">
        <w:rPr>
          <w:rFonts w:eastAsia="Times New Roman"/>
          <w:u w:val="single"/>
        </w:rPr>
        <w:t>Přílohy</w:t>
      </w:r>
      <w:r w:rsidR="00474DEA">
        <w:rPr>
          <w:rFonts w:eastAsia="Times New Roman"/>
          <w:u w:val="single"/>
        </w:rPr>
        <w:t xml:space="preserve"> usnesení</w:t>
      </w:r>
      <w:r w:rsidRPr="000509FC">
        <w:rPr>
          <w:rFonts w:eastAsia="Times New Roman"/>
          <w:u w:val="single"/>
        </w:rPr>
        <w:t>:</w:t>
      </w:r>
    </w:p>
    <w:p w14:paraId="2566058E" w14:textId="435235CD" w:rsidR="0020662C" w:rsidRDefault="0020662C" w:rsidP="0020662C">
      <w:pPr>
        <w:spacing w:before="0" w:after="60" w:line="240" w:lineRule="auto"/>
        <w:ind w:left="1276" w:hanging="1276"/>
        <w:jc w:val="left"/>
        <w:outlineLvl w:val="4"/>
        <w:rPr>
          <w:rFonts w:eastAsia="Times New Roman"/>
          <w:bCs/>
          <w:iCs/>
          <w:szCs w:val="26"/>
        </w:rPr>
      </w:pPr>
      <w:r>
        <w:rPr>
          <w:rFonts w:eastAsia="Times New Roman"/>
          <w:bCs/>
          <w:iCs/>
          <w:szCs w:val="26"/>
        </w:rPr>
        <w:t>Příloha</w:t>
      </w:r>
      <w:r w:rsidR="00474DEA">
        <w:rPr>
          <w:rFonts w:eastAsia="Times New Roman"/>
          <w:bCs/>
          <w:iCs/>
          <w:szCs w:val="26"/>
        </w:rPr>
        <w:t xml:space="preserve"> č.</w:t>
      </w:r>
      <w:r w:rsidR="00464079">
        <w:rPr>
          <w:rFonts w:eastAsia="Times New Roman"/>
          <w:bCs/>
          <w:iCs/>
          <w:szCs w:val="26"/>
        </w:rPr>
        <w:t xml:space="preserve"> </w:t>
      </w:r>
      <w:r w:rsidR="00474DEA">
        <w:rPr>
          <w:rFonts w:eastAsia="Times New Roman"/>
          <w:bCs/>
          <w:iCs/>
          <w:szCs w:val="26"/>
        </w:rPr>
        <w:t xml:space="preserve">1 - </w:t>
      </w:r>
      <w:r w:rsidR="000509FC" w:rsidRPr="000509FC">
        <w:rPr>
          <w:rFonts w:eastAsia="Times New Roman"/>
          <w:bCs/>
          <w:iCs/>
          <w:szCs w:val="26"/>
        </w:rPr>
        <w:t xml:space="preserve">Smlouva o poskytnutí dotace mezi Olomouckým krajem a </w:t>
      </w:r>
      <w:r w:rsidR="00474DEA">
        <w:rPr>
          <w:rFonts w:eastAsia="Times New Roman"/>
          <w:bCs/>
          <w:iCs/>
          <w:szCs w:val="26"/>
        </w:rPr>
        <w:t xml:space="preserve">  </w:t>
      </w:r>
    </w:p>
    <w:p w14:paraId="13114036" w14:textId="497E23A2" w:rsidR="000509FC" w:rsidRPr="000509FC" w:rsidRDefault="0020662C" w:rsidP="003568E7">
      <w:pPr>
        <w:spacing w:before="0" w:after="60" w:line="240" w:lineRule="auto"/>
        <w:ind w:left="1276" w:hanging="1276"/>
        <w:jc w:val="left"/>
        <w:outlineLvl w:val="4"/>
        <w:rPr>
          <w:rFonts w:eastAsia="Times New Roman"/>
          <w:szCs w:val="24"/>
        </w:rPr>
      </w:pPr>
      <w:r>
        <w:rPr>
          <w:rFonts w:eastAsia="Times New Roman"/>
          <w:bCs/>
          <w:iCs/>
          <w:szCs w:val="26"/>
        </w:rPr>
        <w:t xml:space="preserve"> </w:t>
      </w:r>
      <w:r w:rsidR="00474DEA">
        <w:rPr>
          <w:rFonts w:eastAsia="Times New Roman"/>
          <w:bCs/>
          <w:iCs/>
          <w:szCs w:val="26"/>
        </w:rPr>
        <w:t xml:space="preserve">                </w:t>
      </w:r>
      <w:r>
        <w:rPr>
          <w:rFonts w:eastAsia="Times New Roman"/>
          <w:bCs/>
          <w:iCs/>
          <w:szCs w:val="26"/>
        </w:rPr>
        <w:t xml:space="preserve"> </w:t>
      </w:r>
      <w:r w:rsidR="00B924D2">
        <w:rPr>
          <w:rFonts w:eastAsia="Times New Roman"/>
          <w:bCs/>
          <w:iCs/>
          <w:szCs w:val="26"/>
        </w:rPr>
        <w:t xml:space="preserve"> </w:t>
      </w:r>
      <w:r>
        <w:rPr>
          <w:rFonts w:eastAsia="Times New Roman"/>
          <w:bCs/>
          <w:iCs/>
          <w:szCs w:val="26"/>
        </w:rPr>
        <w:t xml:space="preserve">  </w:t>
      </w:r>
      <w:r w:rsidR="00464079">
        <w:rPr>
          <w:rFonts w:eastAsia="Times New Roman"/>
          <w:bCs/>
          <w:iCs/>
          <w:szCs w:val="26"/>
        </w:rPr>
        <w:t>Městem</w:t>
      </w:r>
      <w:r w:rsidR="000509FC">
        <w:rPr>
          <w:rFonts w:eastAsia="Times New Roman"/>
          <w:bCs/>
          <w:iCs/>
          <w:szCs w:val="26"/>
        </w:rPr>
        <w:t xml:space="preserve"> </w:t>
      </w:r>
      <w:r w:rsidR="00EB5EB8">
        <w:rPr>
          <w:rFonts w:eastAsia="Times New Roman"/>
          <w:bCs/>
          <w:iCs/>
          <w:szCs w:val="26"/>
        </w:rPr>
        <w:t>Hanušovice</w:t>
      </w:r>
      <w:r w:rsidR="000509FC" w:rsidRPr="00474DEA">
        <w:rPr>
          <w:rFonts w:eastAsia="Times New Roman"/>
          <w:bCs/>
          <w:iCs/>
          <w:szCs w:val="26"/>
        </w:rPr>
        <w:t xml:space="preserve"> (</w:t>
      </w:r>
      <w:r w:rsidR="000509FC" w:rsidRPr="00820C61">
        <w:rPr>
          <w:rFonts w:eastAsia="Times New Roman"/>
          <w:bCs/>
          <w:iCs/>
          <w:szCs w:val="26"/>
        </w:rPr>
        <w:t xml:space="preserve">str. </w:t>
      </w:r>
      <w:r w:rsidR="003568E7">
        <w:rPr>
          <w:rFonts w:eastAsia="Times New Roman"/>
          <w:bCs/>
          <w:iCs/>
          <w:szCs w:val="26"/>
        </w:rPr>
        <w:t>3</w:t>
      </w:r>
      <w:r w:rsidR="00474DEA" w:rsidRPr="00820C61">
        <w:rPr>
          <w:rFonts w:eastAsia="Times New Roman"/>
          <w:bCs/>
          <w:iCs/>
          <w:szCs w:val="26"/>
        </w:rPr>
        <w:t xml:space="preserve"> </w:t>
      </w:r>
      <w:r w:rsidR="000509FC" w:rsidRPr="00820C61">
        <w:rPr>
          <w:rFonts w:eastAsia="Times New Roman"/>
          <w:bCs/>
          <w:iCs/>
          <w:szCs w:val="26"/>
        </w:rPr>
        <w:t xml:space="preserve">– </w:t>
      </w:r>
      <w:r w:rsidR="003568E7">
        <w:rPr>
          <w:rFonts w:eastAsia="Times New Roman"/>
          <w:bCs/>
          <w:iCs/>
          <w:szCs w:val="26"/>
        </w:rPr>
        <w:t>9</w:t>
      </w:r>
      <w:r w:rsidR="000509FC" w:rsidRPr="00820C61">
        <w:rPr>
          <w:rFonts w:eastAsia="Times New Roman"/>
          <w:bCs/>
          <w:iCs/>
          <w:szCs w:val="26"/>
        </w:rPr>
        <w:t>)</w:t>
      </w:r>
    </w:p>
    <w:sectPr w:rsidR="000509FC" w:rsidRPr="000509FC" w:rsidSect="00EB5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70D54" w14:textId="77777777" w:rsidR="0060690D" w:rsidRDefault="0060690D" w:rsidP="0097690C">
      <w:pPr>
        <w:spacing w:before="0" w:line="240" w:lineRule="auto"/>
      </w:pPr>
      <w:r>
        <w:separator/>
      </w:r>
    </w:p>
  </w:endnote>
  <w:endnote w:type="continuationSeparator" w:id="0">
    <w:p w14:paraId="2857BA2D" w14:textId="77777777" w:rsidR="0060690D" w:rsidRDefault="0060690D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4EA36" w14:textId="77777777" w:rsidR="008872D2" w:rsidRDefault="00887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2EE3" w14:textId="77777777"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</w:t>
    </w:r>
  </w:p>
  <w:p w14:paraId="0381A786" w14:textId="43B7A644" w:rsidR="00EB5EB8" w:rsidRDefault="00036E8D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i/>
        <w:sz w:val="20"/>
        <w:szCs w:val="20"/>
      </w:rPr>
      <w:t>Zastupitelstvo</w:t>
    </w:r>
    <w:r w:rsidR="0097690C" w:rsidRPr="00824D72">
      <w:rPr>
        <w:i/>
        <w:sz w:val="20"/>
        <w:szCs w:val="20"/>
      </w:rPr>
      <w:t xml:space="preserve"> Olomouckého kraje</w:t>
    </w:r>
    <w:r w:rsidR="00EB5EB8">
      <w:rPr>
        <w:i/>
        <w:sz w:val="20"/>
        <w:szCs w:val="20"/>
      </w:rPr>
      <w:t xml:space="preserve"> </w:t>
    </w:r>
    <w:r w:rsidR="00B924D2">
      <w:rPr>
        <w:i/>
        <w:sz w:val="20"/>
        <w:szCs w:val="20"/>
      </w:rPr>
      <w:t>26</w:t>
    </w:r>
    <w:r w:rsidR="008872D2">
      <w:rPr>
        <w:i/>
        <w:sz w:val="20"/>
        <w:szCs w:val="20"/>
      </w:rPr>
      <w:t>.</w:t>
    </w:r>
    <w:r w:rsidR="00DC66C3">
      <w:rPr>
        <w:i/>
        <w:sz w:val="20"/>
        <w:szCs w:val="20"/>
      </w:rPr>
      <w:t xml:space="preserve"> </w:t>
    </w:r>
    <w:r w:rsidR="008872D2">
      <w:rPr>
        <w:i/>
        <w:sz w:val="20"/>
        <w:szCs w:val="20"/>
      </w:rPr>
      <w:t>4.</w:t>
    </w:r>
    <w:r w:rsidR="00177760">
      <w:rPr>
        <w:i/>
        <w:sz w:val="20"/>
        <w:szCs w:val="20"/>
      </w:rPr>
      <w:t xml:space="preserve"> </w:t>
    </w:r>
    <w:r w:rsidR="0097690C" w:rsidRPr="00824D72">
      <w:rPr>
        <w:i/>
        <w:sz w:val="20"/>
        <w:szCs w:val="20"/>
      </w:rPr>
      <w:t>202</w:t>
    </w:r>
    <w:r w:rsidR="0096340A">
      <w:rPr>
        <w:i/>
        <w:sz w:val="20"/>
        <w:szCs w:val="20"/>
      </w:rPr>
      <w:t>1</w:t>
    </w:r>
    <w:r w:rsidR="0097690C" w:rsidRPr="00824D72">
      <w:rPr>
        <w:i/>
        <w:sz w:val="20"/>
        <w:szCs w:val="20"/>
      </w:rPr>
      <w:t xml:space="preserve">                                              </w:t>
    </w:r>
    <w:r w:rsidR="0097690C" w:rsidRPr="00824D72">
      <w:rPr>
        <w:rFonts w:eastAsia="Calibri"/>
        <w:i/>
        <w:color w:val="000000"/>
        <w:sz w:val="20"/>
        <w:szCs w:val="20"/>
      </w:rPr>
      <w:t xml:space="preserve">                      Strana </w:t>
    </w:r>
    <w:r w:rsidR="0097690C" w:rsidRPr="00824D72">
      <w:rPr>
        <w:rFonts w:eastAsia="Calibri"/>
        <w:i/>
        <w:color w:val="000000"/>
        <w:sz w:val="20"/>
        <w:szCs w:val="20"/>
      </w:rPr>
      <w:fldChar w:fldCharType="begin"/>
    </w:r>
    <w:r w:rsidR="0097690C" w:rsidRPr="00824D72">
      <w:rPr>
        <w:rFonts w:eastAsia="Calibri"/>
        <w:i/>
        <w:color w:val="000000"/>
        <w:sz w:val="20"/>
        <w:szCs w:val="20"/>
      </w:rPr>
      <w:instrText>PAGE   \* MERGEFORMAT</w:instrText>
    </w:r>
    <w:r w:rsidR="0097690C" w:rsidRPr="00824D72">
      <w:rPr>
        <w:rFonts w:eastAsia="Calibri"/>
        <w:i/>
        <w:color w:val="000000"/>
        <w:sz w:val="20"/>
        <w:szCs w:val="20"/>
      </w:rPr>
      <w:fldChar w:fldCharType="separate"/>
    </w:r>
    <w:r w:rsidR="00B060CA">
      <w:rPr>
        <w:rFonts w:eastAsia="Calibri"/>
        <w:i/>
        <w:noProof/>
        <w:color w:val="000000"/>
        <w:sz w:val="20"/>
        <w:szCs w:val="20"/>
      </w:rPr>
      <w:t>1</w:t>
    </w:r>
    <w:r w:rsidR="0097690C" w:rsidRPr="00824D72">
      <w:rPr>
        <w:rFonts w:eastAsia="Calibri"/>
        <w:i/>
        <w:color w:val="000000"/>
        <w:sz w:val="20"/>
        <w:szCs w:val="20"/>
      </w:rPr>
      <w:fldChar w:fldCharType="end"/>
    </w:r>
    <w:r w:rsidR="0097690C" w:rsidRPr="00824D72">
      <w:rPr>
        <w:rFonts w:eastAsia="Calibri"/>
        <w:i/>
        <w:color w:val="000000"/>
        <w:sz w:val="20"/>
        <w:szCs w:val="20"/>
      </w:rPr>
      <w:t xml:space="preserve"> </w:t>
    </w:r>
    <w:r w:rsidR="0097690C" w:rsidRPr="00824D7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060CA">
      <w:rPr>
        <w:rStyle w:val="slostrnky"/>
        <w:rFonts w:ascii="Arial" w:hAnsi="Arial" w:cs="Arial"/>
        <w:i/>
        <w:sz w:val="20"/>
        <w:szCs w:val="20"/>
      </w:rPr>
      <w:t>9</w:t>
    </w:r>
    <w:bookmarkStart w:id="0" w:name="_GoBack"/>
    <w:bookmarkEnd w:id="0"/>
    <w:r w:rsidR="00EB5EB8">
      <w:rPr>
        <w:rStyle w:val="slostrnky"/>
        <w:rFonts w:ascii="Arial" w:hAnsi="Arial" w:cs="Arial"/>
        <w:i/>
        <w:sz w:val="20"/>
        <w:szCs w:val="20"/>
      </w:rPr>
      <w:t>)</w:t>
    </w:r>
  </w:p>
  <w:p w14:paraId="0A0BB80B" w14:textId="51C2894F" w:rsidR="0097690C" w:rsidRPr="00824D72" w:rsidRDefault="00036E8D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9.7.1</w:t>
    </w:r>
    <w:r w:rsidR="00933652">
      <w:rPr>
        <w:rStyle w:val="slostrnky"/>
        <w:rFonts w:ascii="Arial" w:hAnsi="Arial" w:cs="Arial"/>
        <w:i/>
        <w:sz w:val="20"/>
        <w:szCs w:val="20"/>
      </w:rPr>
      <w:t>.</w:t>
    </w:r>
    <w:r w:rsidR="00262D5F">
      <w:rPr>
        <w:rStyle w:val="slostrnky"/>
        <w:rFonts w:ascii="Arial" w:hAnsi="Arial" w:cs="Arial"/>
        <w:i/>
        <w:sz w:val="20"/>
        <w:szCs w:val="20"/>
      </w:rPr>
      <w:t xml:space="preserve"> </w:t>
    </w:r>
    <w:r w:rsidR="0097690C" w:rsidRPr="00824D72">
      <w:rPr>
        <w:rStyle w:val="slostrnky"/>
        <w:rFonts w:ascii="Arial" w:hAnsi="Arial" w:cs="Arial"/>
        <w:i/>
        <w:sz w:val="20"/>
        <w:szCs w:val="20"/>
      </w:rPr>
      <w:t xml:space="preserve">- </w:t>
    </w:r>
    <w:r w:rsidR="0096340A">
      <w:rPr>
        <w:rStyle w:val="slostrnky"/>
        <w:rFonts w:ascii="Arial" w:hAnsi="Arial" w:cs="Arial"/>
        <w:i/>
        <w:sz w:val="20"/>
        <w:szCs w:val="20"/>
      </w:rPr>
      <w:t>Ž</w:t>
    </w:r>
    <w:r w:rsidR="00A9229F">
      <w:rPr>
        <w:rStyle w:val="slostrnky"/>
        <w:rFonts w:ascii="Arial" w:hAnsi="Arial" w:cs="Arial"/>
        <w:i/>
        <w:sz w:val="20"/>
        <w:szCs w:val="20"/>
      </w:rPr>
      <w:t>á</w:t>
    </w:r>
    <w:r w:rsidR="0096340A">
      <w:rPr>
        <w:rStyle w:val="slostrnky"/>
        <w:rFonts w:ascii="Arial" w:hAnsi="Arial" w:cs="Arial"/>
        <w:i/>
        <w:sz w:val="20"/>
        <w:szCs w:val="20"/>
      </w:rPr>
      <w:t>dost o poskytnutí individuální dotace v oblasti sociální</w:t>
    </w:r>
    <w:r>
      <w:rPr>
        <w:rStyle w:val="slostrnky"/>
        <w:rFonts w:ascii="Arial" w:hAnsi="Arial" w:cs="Arial"/>
        <w:i/>
        <w:sz w:val="20"/>
        <w:szCs w:val="20"/>
      </w:rPr>
      <w:t xml:space="preserve"> - DODATEK</w:t>
    </w:r>
  </w:p>
  <w:p w14:paraId="7EA0404E" w14:textId="77777777"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7070" w14:textId="77777777" w:rsidR="008872D2" w:rsidRDefault="008872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2490" w14:textId="77777777" w:rsidR="0060690D" w:rsidRDefault="0060690D" w:rsidP="0097690C">
      <w:pPr>
        <w:spacing w:before="0" w:line="240" w:lineRule="auto"/>
      </w:pPr>
      <w:r>
        <w:separator/>
      </w:r>
    </w:p>
  </w:footnote>
  <w:footnote w:type="continuationSeparator" w:id="0">
    <w:p w14:paraId="40F40730" w14:textId="77777777" w:rsidR="0060690D" w:rsidRDefault="0060690D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75818" w14:textId="77777777" w:rsidR="008872D2" w:rsidRDefault="008872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6A5E4" w14:textId="77777777" w:rsidR="008872D2" w:rsidRDefault="008872D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F18" w14:textId="77777777" w:rsidR="008872D2" w:rsidRDefault="008872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F34"/>
    <w:multiLevelType w:val="hybridMultilevel"/>
    <w:tmpl w:val="72CA4A3A"/>
    <w:lvl w:ilvl="0" w:tplc="293C38D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15307F4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6FF"/>
    <w:multiLevelType w:val="hybridMultilevel"/>
    <w:tmpl w:val="7A30F32E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0A4B"/>
    <w:multiLevelType w:val="hybridMultilevel"/>
    <w:tmpl w:val="26F63364"/>
    <w:lvl w:ilvl="0" w:tplc="1948222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D32DD"/>
    <w:multiLevelType w:val="hybridMultilevel"/>
    <w:tmpl w:val="E078E782"/>
    <w:lvl w:ilvl="0" w:tplc="1FB84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23994"/>
    <w:multiLevelType w:val="hybridMultilevel"/>
    <w:tmpl w:val="B3C05F4C"/>
    <w:lvl w:ilvl="0" w:tplc="FEDC07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36B23"/>
    <w:multiLevelType w:val="hybridMultilevel"/>
    <w:tmpl w:val="98428510"/>
    <w:lvl w:ilvl="0" w:tplc="293C38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5015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0F6"/>
    <w:multiLevelType w:val="hybridMultilevel"/>
    <w:tmpl w:val="D5F46D26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27358"/>
    <w:multiLevelType w:val="hybridMultilevel"/>
    <w:tmpl w:val="A71A3326"/>
    <w:lvl w:ilvl="0" w:tplc="0405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5E21968"/>
    <w:multiLevelType w:val="hybridMultilevel"/>
    <w:tmpl w:val="D3446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1380"/>
    <w:multiLevelType w:val="hybridMultilevel"/>
    <w:tmpl w:val="6FC40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04EC3"/>
    <w:multiLevelType w:val="hybridMultilevel"/>
    <w:tmpl w:val="1B8E59CE"/>
    <w:lvl w:ilvl="0" w:tplc="6CACA2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DB01BB"/>
    <w:multiLevelType w:val="hybridMultilevel"/>
    <w:tmpl w:val="BF6640F0"/>
    <w:lvl w:ilvl="0" w:tplc="57049B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6614D"/>
    <w:multiLevelType w:val="hybridMultilevel"/>
    <w:tmpl w:val="BAE8C6BC"/>
    <w:lvl w:ilvl="0" w:tplc="F45060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96FA1"/>
    <w:multiLevelType w:val="hybridMultilevel"/>
    <w:tmpl w:val="F0B8508A"/>
    <w:lvl w:ilvl="0" w:tplc="41EA3B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D6372"/>
    <w:multiLevelType w:val="hybridMultilevel"/>
    <w:tmpl w:val="66B4A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901499C"/>
    <w:multiLevelType w:val="hybridMultilevel"/>
    <w:tmpl w:val="F5F41B2A"/>
    <w:lvl w:ilvl="0" w:tplc="A5564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269BB"/>
    <w:multiLevelType w:val="hybridMultilevel"/>
    <w:tmpl w:val="CC1A78AA"/>
    <w:lvl w:ilvl="0" w:tplc="D214DB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B31A0"/>
    <w:multiLevelType w:val="multilevel"/>
    <w:tmpl w:val="C884EF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77DB5E5E"/>
    <w:multiLevelType w:val="hybridMultilevel"/>
    <w:tmpl w:val="19705BA6"/>
    <w:lvl w:ilvl="0" w:tplc="0B425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47C6E"/>
    <w:multiLevelType w:val="hybridMultilevel"/>
    <w:tmpl w:val="7812E918"/>
    <w:lvl w:ilvl="0" w:tplc="FEDC07E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9"/>
  </w:num>
  <w:num w:numId="5">
    <w:abstractNumId w:val="17"/>
  </w:num>
  <w:num w:numId="6">
    <w:abstractNumId w:val="6"/>
  </w:num>
  <w:num w:numId="7">
    <w:abstractNumId w:val="16"/>
  </w:num>
  <w:num w:numId="8">
    <w:abstractNumId w:val="12"/>
  </w:num>
  <w:num w:numId="9">
    <w:abstractNumId w:val="8"/>
  </w:num>
  <w:num w:numId="10">
    <w:abstractNumId w:val="1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</w:num>
  <w:num w:numId="14">
    <w:abstractNumId w:val="3"/>
  </w:num>
  <w:num w:numId="15">
    <w:abstractNumId w:val="4"/>
  </w:num>
  <w:num w:numId="16">
    <w:abstractNumId w:val="25"/>
  </w:num>
  <w:num w:numId="17">
    <w:abstractNumId w:val="1"/>
  </w:num>
  <w:num w:numId="18">
    <w:abstractNumId w:val="20"/>
  </w:num>
  <w:num w:numId="19">
    <w:abstractNumId w:val="15"/>
  </w:num>
  <w:num w:numId="20">
    <w:abstractNumId w:val="24"/>
  </w:num>
  <w:num w:numId="21">
    <w:abstractNumId w:val="0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26C3"/>
    <w:rsid w:val="000069FE"/>
    <w:rsid w:val="000174D8"/>
    <w:rsid w:val="0003058E"/>
    <w:rsid w:val="0003455B"/>
    <w:rsid w:val="00036E8D"/>
    <w:rsid w:val="0004414B"/>
    <w:rsid w:val="000509FC"/>
    <w:rsid w:val="000510E9"/>
    <w:rsid w:val="0006151B"/>
    <w:rsid w:val="00062262"/>
    <w:rsid w:val="00070A6C"/>
    <w:rsid w:val="00074CC7"/>
    <w:rsid w:val="00080850"/>
    <w:rsid w:val="00092208"/>
    <w:rsid w:val="00093999"/>
    <w:rsid w:val="000A302C"/>
    <w:rsid w:val="000A51C6"/>
    <w:rsid w:val="000B1464"/>
    <w:rsid w:val="000B513E"/>
    <w:rsid w:val="000B76E4"/>
    <w:rsid w:val="000C2590"/>
    <w:rsid w:val="000C7CCD"/>
    <w:rsid w:val="000E1008"/>
    <w:rsid w:val="00104D93"/>
    <w:rsid w:val="00104EB0"/>
    <w:rsid w:val="001236E6"/>
    <w:rsid w:val="00130A71"/>
    <w:rsid w:val="001312F0"/>
    <w:rsid w:val="00140CFC"/>
    <w:rsid w:val="00142C5D"/>
    <w:rsid w:val="00153D95"/>
    <w:rsid w:val="00171114"/>
    <w:rsid w:val="00177760"/>
    <w:rsid w:val="00195D79"/>
    <w:rsid w:val="0019639D"/>
    <w:rsid w:val="001966C0"/>
    <w:rsid w:val="001A1D76"/>
    <w:rsid w:val="001A5FF8"/>
    <w:rsid w:val="001A6B78"/>
    <w:rsid w:val="001A71A5"/>
    <w:rsid w:val="001B3553"/>
    <w:rsid w:val="001C4FA0"/>
    <w:rsid w:val="001C5B13"/>
    <w:rsid w:val="001D25A7"/>
    <w:rsid w:val="001E5F52"/>
    <w:rsid w:val="0020662C"/>
    <w:rsid w:val="00214276"/>
    <w:rsid w:val="002143EE"/>
    <w:rsid w:val="00224A88"/>
    <w:rsid w:val="00236466"/>
    <w:rsid w:val="00236F25"/>
    <w:rsid w:val="00241A74"/>
    <w:rsid w:val="00244357"/>
    <w:rsid w:val="00247B80"/>
    <w:rsid w:val="00255D7B"/>
    <w:rsid w:val="00256225"/>
    <w:rsid w:val="00260B6D"/>
    <w:rsid w:val="00260C7D"/>
    <w:rsid w:val="00261482"/>
    <w:rsid w:val="00262D5F"/>
    <w:rsid w:val="00271C10"/>
    <w:rsid w:val="002845A7"/>
    <w:rsid w:val="00285EEA"/>
    <w:rsid w:val="002872AD"/>
    <w:rsid w:val="0028788A"/>
    <w:rsid w:val="0029476B"/>
    <w:rsid w:val="002A3A58"/>
    <w:rsid w:val="002A51ED"/>
    <w:rsid w:val="002A5620"/>
    <w:rsid w:val="002B1A53"/>
    <w:rsid w:val="002B25C9"/>
    <w:rsid w:val="002B4025"/>
    <w:rsid w:val="002D663D"/>
    <w:rsid w:val="002E2F67"/>
    <w:rsid w:val="002E30BD"/>
    <w:rsid w:val="002E3742"/>
    <w:rsid w:val="002E4EB3"/>
    <w:rsid w:val="00302612"/>
    <w:rsid w:val="003046C4"/>
    <w:rsid w:val="00305358"/>
    <w:rsid w:val="00306DD3"/>
    <w:rsid w:val="00307812"/>
    <w:rsid w:val="0031108D"/>
    <w:rsid w:val="00321584"/>
    <w:rsid w:val="003236A2"/>
    <w:rsid w:val="00332416"/>
    <w:rsid w:val="0033255C"/>
    <w:rsid w:val="00341022"/>
    <w:rsid w:val="00345BB6"/>
    <w:rsid w:val="00347D92"/>
    <w:rsid w:val="00347FA2"/>
    <w:rsid w:val="0035108F"/>
    <w:rsid w:val="003568E7"/>
    <w:rsid w:val="00360A23"/>
    <w:rsid w:val="00366294"/>
    <w:rsid w:val="00370FF0"/>
    <w:rsid w:val="00377010"/>
    <w:rsid w:val="00380AFE"/>
    <w:rsid w:val="00381AAC"/>
    <w:rsid w:val="00391D74"/>
    <w:rsid w:val="003B1E87"/>
    <w:rsid w:val="003B1EDE"/>
    <w:rsid w:val="003C0072"/>
    <w:rsid w:val="003C1CCC"/>
    <w:rsid w:val="003C5F33"/>
    <w:rsid w:val="003C5FE1"/>
    <w:rsid w:val="003D13D1"/>
    <w:rsid w:val="003D2073"/>
    <w:rsid w:val="003D2240"/>
    <w:rsid w:val="003D27BB"/>
    <w:rsid w:val="003D2AC4"/>
    <w:rsid w:val="003E55D9"/>
    <w:rsid w:val="003F59AD"/>
    <w:rsid w:val="0041432C"/>
    <w:rsid w:val="004166D4"/>
    <w:rsid w:val="00417356"/>
    <w:rsid w:val="00421A90"/>
    <w:rsid w:val="00427F75"/>
    <w:rsid w:val="004508BB"/>
    <w:rsid w:val="00455207"/>
    <w:rsid w:val="004610CD"/>
    <w:rsid w:val="00464079"/>
    <w:rsid w:val="004664CB"/>
    <w:rsid w:val="00472292"/>
    <w:rsid w:val="00474DEA"/>
    <w:rsid w:val="004808E7"/>
    <w:rsid w:val="00484768"/>
    <w:rsid w:val="004A004F"/>
    <w:rsid w:val="004A646B"/>
    <w:rsid w:val="004A7B60"/>
    <w:rsid w:val="004B7224"/>
    <w:rsid w:val="004C1398"/>
    <w:rsid w:val="004E558B"/>
    <w:rsid w:val="004E6149"/>
    <w:rsid w:val="004E62A2"/>
    <w:rsid w:val="004F1A83"/>
    <w:rsid w:val="004F7C83"/>
    <w:rsid w:val="00500071"/>
    <w:rsid w:val="00501C59"/>
    <w:rsid w:val="005058E3"/>
    <w:rsid w:val="00507D13"/>
    <w:rsid w:val="00507D4A"/>
    <w:rsid w:val="00507F7D"/>
    <w:rsid w:val="00511A9A"/>
    <w:rsid w:val="00511F62"/>
    <w:rsid w:val="00516CDD"/>
    <w:rsid w:val="00527622"/>
    <w:rsid w:val="00543954"/>
    <w:rsid w:val="00547C5D"/>
    <w:rsid w:val="00572651"/>
    <w:rsid w:val="005756AD"/>
    <w:rsid w:val="0059012D"/>
    <w:rsid w:val="00591FAB"/>
    <w:rsid w:val="005B5CE9"/>
    <w:rsid w:val="005B7406"/>
    <w:rsid w:val="005B7B3D"/>
    <w:rsid w:val="005C3C77"/>
    <w:rsid w:val="005D053F"/>
    <w:rsid w:val="005D32EF"/>
    <w:rsid w:val="005D632E"/>
    <w:rsid w:val="005F0D89"/>
    <w:rsid w:val="005F3654"/>
    <w:rsid w:val="005F4CC8"/>
    <w:rsid w:val="005F7CD0"/>
    <w:rsid w:val="00600A2D"/>
    <w:rsid w:val="00600C04"/>
    <w:rsid w:val="0060690D"/>
    <w:rsid w:val="00620099"/>
    <w:rsid w:val="00640115"/>
    <w:rsid w:val="00643715"/>
    <w:rsid w:val="006458AD"/>
    <w:rsid w:val="00650626"/>
    <w:rsid w:val="006551F9"/>
    <w:rsid w:val="00663ABD"/>
    <w:rsid w:val="00667281"/>
    <w:rsid w:val="00686AD9"/>
    <w:rsid w:val="00691E5A"/>
    <w:rsid w:val="006933BE"/>
    <w:rsid w:val="00694156"/>
    <w:rsid w:val="00695461"/>
    <w:rsid w:val="00697E85"/>
    <w:rsid w:val="006A2F8B"/>
    <w:rsid w:val="006A4180"/>
    <w:rsid w:val="006C733A"/>
    <w:rsid w:val="006D2ABE"/>
    <w:rsid w:val="006D7F64"/>
    <w:rsid w:val="006F41BF"/>
    <w:rsid w:val="006F4DB6"/>
    <w:rsid w:val="0071118A"/>
    <w:rsid w:val="00713166"/>
    <w:rsid w:val="00715449"/>
    <w:rsid w:val="0071758D"/>
    <w:rsid w:val="00727601"/>
    <w:rsid w:val="00736021"/>
    <w:rsid w:val="0074602E"/>
    <w:rsid w:val="00754C37"/>
    <w:rsid w:val="00765C23"/>
    <w:rsid w:val="00767C9C"/>
    <w:rsid w:val="00770529"/>
    <w:rsid w:val="00774C81"/>
    <w:rsid w:val="00794861"/>
    <w:rsid w:val="007B52B5"/>
    <w:rsid w:val="007C2B2E"/>
    <w:rsid w:val="007C34A0"/>
    <w:rsid w:val="007D2CC9"/>
    <w:rsid w:val="007E2745"/>
    <w:rsid w:val="007F488F"/>
    <w:rsid w:val="007F4F00"/>
    <w:rsid w:val="007F68F4"/>
    <w:rsid w:val="00802A11"/>
    <w:rsid w:val="008042DF"/>
    <w:rsid w:val="00810556"/>
    <w:rsid w:val="008109DB"/>
    <w:rsid w:val="00820C61"/>
    <w:rsid w:val="00824D72"/>
    <w:rsid w:val="008261E8"/>
    <w:rsid w:val="00842A86"/>
    <w:rsid w:val="00856A8F"/>
    <w:rsid w:val="008619C2"/>
    <w:rsid w:val="0087109C"/>
    <w:rsid w:val="008872D2"/>
    <w:rsid w:val="00892306"/>
    <w:rsid w:val="008931F8"/>
    <w:rsid w:val="008A573A"/>
    <w:rsid w:val="008B28E2"/>
    <w:rsid w:val="008D4E35"/>
    <w:rsid w:val="008E0B11"/>
    <w:rsid w:val="008E2AB6"/>
    <w:rsid w:val="008E7406"/>
    <w:rsid w:val="008F2473"/>
    <w:rsid w:val="0091035B"/>
    <w:rsid w:val="00910CA8"/>
    <w:rsid w:val="009168C6"/>
    <w:rsid w:val="00924F7A"/>
    <w:rsid w:val="00926387"/>
    <w:rsid w:val="00933652"/>
    <w:rsid w:val="0093672C"/>
    <w:rsid w:val="00944F53"/>
    <w:rsid w:val="0094597E"/>
    <w:rsid w:val="00946BD2"/>
    <w:rsid w:val="0096340A"/>
    <w:rsid w:val="00965C96"/>
    <w:rsid w:val="00966E59"/>
    <w:rsid w:val="00974C4D"/>
    <w:rsid w:val="0097690C"/>
    <w:rsid w:val="00990B2C"/>
    <w:rsid w:val="00994583"/>
    <w:rsid w:val="009A12DE"/>
    <w:rsid w:val="009A6994"/>
    <w:rsid w:val="009A77C2"/>
    <w:rsid w:val="009B1099"/>
    <w:rsid w:val="009C0AF2"/>
    <w:rsid w:val="009C1512"/>
    <w:rsid w:val="009D3D11"/>
    <w:rsid w:val="009D44F0"/>
    <w:rsid w:val="009D6FE2"/>
    <w:rsid w:val="009F0968"/>
    <w:rsid w:val="009F40A9"/>
    <w:rsid w:val="009F625A"/>
    <w:rsid w:val="009F6ECE"/>
    <w:rsid w:val="00A02FC0"/>
    <w:rsid w:val="00A0670C"/>
    <w:rsid w:val="00A34D6E"/>
    <w:rsid w:val="00A43B85"/>
    <w:rsid w:val="00A5077A"/>
    <w:rsid w:val="00A53D99"/>
    <w:rsid w:val="00A54B97"/>
    <w:rsid w:val="00A60E49"/>
    <w:rsid w:val="00A611C2"/>
    <w:rsid w:val="00A77A00"/>
    <w:rsid w:val="00A77E78"/>
    <w:rsid w:val="00A807AB"/>
    <w:rsid w:val="00A9229F"/>
    <w:rsid w:val="00A941D1"/>
    <w:rsid w:val="00AA4A1D"/>
    <w:rsid w:val="00AB510B"/>
    <w:rsid w:val="00AC08D8"/>
    <w:rsid w:val="00AC259B"/>
    <w:rsid w:val="00AC3463"/>
    <w:rsid w:val="00AD346E"/>
    <w:rsid w:val="00AD4D70"/>
    <w:rsid w:val="00AE1B46"/>
    <w:rsid w:val="00AE1EB0"/>
    <w:rsid w:val="00AE6486"/>
    <w:rsid w:val="00AF1B95"/>
    <w:rsid w:val="00AF25D1"/>
    <w:rsid w:val="00AF45FB"/>
    <w:rsid w:val="00B0061D"/>
    <w:rsid w:val="00B031CA"/>
    <w:rsid w:val="00B060CA"/>
    <w:rsid w:val="00B07457"/>
    <w:rsid w:val="00B13E2C"/>
    <w:rsid w:val="00B256FD"/>
    <w:rsid w:val="00B435E3"/>
    <w:rsid w:val="00B45010"/>
    <w:rsid w:val="00B64F13"/>
    <w:rsid w:val="00B65CD4"/>
    <w:rsid w:val="00B70C8D"/>
    <w:rsid w:val="00B87DD5"/>
    <w:rsid w:val="00B924D2"/>
    <w:rsid w:val="00B92FB8"/>
    <w:rsid w:val="00B9469B"/>
    <w:rsid w:val="00B95115"/>
    <w:rsid w:val="00BC4C69"/>
    <w:rsid w:val="00BC7CC2"/>
    <w:rsid w:val="00BD19EC"/>
    <w:rsid w:val="00BD32C2"/>
    <w:rsid w:val="00BD5A7F"/>
    <w:rsid w:val="00BD6903"/>
    <w:rsid w:val="00BE19F7"/>
    <w:rsid w:val="00BF1A62"/>
    <w:rsid w:val="00BF1DC9"/>
    <w:rsid w:val="00C035D8"/>
    <w:rsid w:val="00C122B9"/>
    <w:rsid w:val="00C24AFB"/>
    <w:rsid w:val="00C34162"/>
    <w:rsid w:val="00C40400"/>
    <w:rsid w:val="00C70063"/>
    <w:rsid w:val="00C84123"/>
    <w:rsid w:val="00C92896"/>
    <w:rsid w:val="00C92E34"/>
    <w:rsid w:val="00C97379"/>
    <w:rsid w:val="00CA09D3"/>
    <w:rsid w:val="00CA0F9A"/>
    <w:rsid w:val="00CA2167"/>
    <w:rsid w:val="00CB5236"/>
    <w:rsid w:val="00CD6A72"/>
    <w:rsid w:val="00CE12C0"/>
    <w:rsid w:val="00CE77B1"/>
    <w:rsid w:val="00D01BD1"/>
    <w:rsid w:val="00D02251"/>
    <w:rsid w:val="00D0658C"/>
    <w:rsid w:val="00D06946"/>
    <w:rsid w:val="00D17757"/>
    <w:rsid w:val="00D41895"/>
    <w:rsid w:val="00D45FC6"/>
    <w:rsid w:val="00D50789"/>
    <w:rsid w:val="00D51F5A"/>
    <w:rsid w:val="00D56003"/>
    <w:rsid w:val="00D62E3D"/>
    <w:rsid w:val="00D9051D"/>
    <w:rsid w:val="00DA357C"/>
    <w:rsid w:val="00DA3CAB"/>
    <w:rsid w:val="00DB6638"/>
    <w:rsid w:val="00DB6B32"/>
    <w:rsid w:val="00DC66C3"/>
    <w:rsid w:val="00DD0AEF"/>
    <w:rsid w:val="00DD0C70"/>
    <w:rsid w:val="00DE4B1E"/>
    <w:rsid w:val="00DF092C"/>
    <w:rsid w:val="00DF507D"/>
    <w:rsid w:val="00DF5EA3"/>
    <w:rsid w:val="00E060E8"/>
    <w:rsid w:val="00E12761"/>
    <w:rsid w:val="00E139CE"/>
    <w:rsid w:val="00E15F98"/>
    <w:rsid w:val="00E221CD"/>
    <w:rsid w:val="00E31283"/>
    <w:rsid w:val="00E4005D"/>
    <w:rsid w:val="00E60B21"/>
    <w:rsid w:val="00E61C32"/>
    <w:rsid w:val="00E74326"/>
    <w:rsid w:val="00E776AF"/>
    <w:rsid w:val="00E8031B"/>
    <w:rsid w:val="00E8348A"/>
    <w:rsid w:val="00EA0222"/>
    <w:rsid w:val="00EA6953"/>
    <w:rsid w:val="00EB264F"/>
    <w:rsid w:val="00EB5EB8"/>
    <w:rsid w:val="00EC5D4B"/>
    <w:rsid w:val="00ED2C2D"/>
    <w:rsid w:val="00ED4AF9"/>
    <w:rsid w:val="00EE3CB1"/>
    <w:rsid w:val="00F0148A"/>
    <w:rsid w:val="00F059C3"/>
    <w:rsid w:val="00F15B97"/>
    <w:rsid w:val="00F2214D"/>
    <w:rsid w:val="00F224BC"/>
    <w:rsid w:val="00F3091E"/>
    <w:rsid w:val="00F3154B"/>
    <w:rsid w:val="00F33DE8"/>
    <w:rsid w:val="00F424F8"/>
    <w:rsid w:val="00F45303"/>
    <w:rsid w:val="00F46667"/>
    <w:rsid w:val="00F47524"/>
    <w:rsid w:val="00F505D2"/>
    <w:rsid w:val="00F52119"/>
    <w:rsid w:val="00F56135"/>
    <w:rsid w:val="00F57716"/>
    <w:rsid w:val="00F60237"/>
    <w:rsid w:val="00F623A9"/>
    <w:rsid w:val="00F71BB0"/>
    <w:rsid w:val="00F84943"/>
    <w:rsid w:val="00F874DF"/>
    <w:rsid w:val="00F90445"/>
    <w:rsid w:val="00F92956"/>
    <w:rsid w:val="00F93763"/>
    <w:rsid w:val="00F942CB"/>
    <w:rsid w:val="00FA738F"/>
    <w:rsid w:val="00FB1F6A"/>
    <w:rsid w:val="00FB48A2"/>
    <w:rsid w:val="00FB5D64"/>
    <w:rsid w:val="00FC7124"/>
    <w:rsid w:val="00FC7C7F"/>
    <w:rsid w:val="00FD170E"/>
    <w:rsid w:val="00FD448E"/>
    <w:rsid w:val="00FE094E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428AA9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4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4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4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4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25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E1924-10C7-43E3-9649-AC005809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2</Pages>
  <Words>602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Bernátová Martina</cp:lastModifiedBy>
  <cp:revision>20</cp:revision>
  <cp:lastPrinted>2020-11-25T10:32:00Z</cp:lastPrinted>
  <dcterms:created xsi:type="dcterms:W3CDTF">2020-07-14T05:20:00Z</dcterms:created>
  <dcterms:modified xsi:type="dcterms:W3CDTF">2021-04-20T04:34:00Z</dcterms:modified>
</cp:coreProperties>
</file>