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A73DF" w14:textId="77777777" w:rsidR="00364D5F" w:rsidRDefault="00364D5F" w:rsidP="00364D5F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105BFAEC" w14:textId="77777777" w:rsidR="00364D5F" w:rsidRDefault="00364D5F" w:rsidP="00364D5F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33B5D919" w14:textId="77777777" w:rsidR="00364D5F" w:rsidRPr="009701E1" w:rsidRDefault="00364D5F" w:rsidP="00364D5F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25651BF" w14:textId="1CF1EB09" w:rsidR="00364D5F" w:rsidRPr="000E2DDA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0E2DDA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14:paraId="248AF909" w14:textId="43EC6496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02809049" w14:textId="4314CCCA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192BF4F9" w14:textId="21B591E6" w:rsidR="00364D5F" w:rsidRPr="00261EA2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Ing. Josefem Suchánkem, </w:t>
      </w:r>
      <w:r w:rsidRPr="00261EA2">
        <w:rPr>
          <w:rFonts w:ascii="Arial" w:eastAsia="Times New Roman" w:hAnsi="Arial" w:cs="Arial"/>
          <w:sz w:val="24"/>
          <w:szCs w:val="24"/>
          <w:lang w:eastAsia="cs-CZ"/>
        </w:rPr>
        <w:t>hejtmanem</w:t>
      </w:r>
    </w:p>
    <w:p w14:paraId="4661ADA1" w14:textId="191025C8" w:rsidR="00364D5F" w:rsidRPr="009701E1" w:rsidRDefault="00364D5F" w:rsidP="00364D5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61EA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C0159">
        <w:rPr>
          <w:rFonts w:ascii="Arial" w:eastAsia="Times New Roman" w:hAnsi="Arial" w:cs="Arial"/>
          <w:sz w:val="24"/>
          <w:szCs w:val="24"/>
          <w:lang w:eastAsia="cs-CZ"/>
        </w:rPr>
        <w:t>XXXXXXXX</w:t>
      </w:r>
    </w:p>
    <w:p w14:paraId="2C4EDAAC" w14:textId="77777777" w:rsidR="00364D5F" w:rsidRPr="009701E1" w:rsidRDefault="00364D5F" w:rsidP="00364D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827C283" w14:textId="77777777" w:rsidR="00364D5F" w:rsidRPr="009701E1" w:rsidRDefault="00364D5F" w:rsidP="00364D5F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585E071C" w14:textId="77777777" w:rsidR="00364D5F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4695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ZZIP s.r.o.</w:t>
      </w:r>
    </w:p>
    <w:p w14:paraId="2A43B01D" w14:textId="5713BAA2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4695E">
        <w:rPr>
          <w:rFonts w:ascii="Arial" w:eastAsia="Times New Roman" w:hAnsi="Arial" w:cs="Arial"/>
          <w:sz w:val="24"/>
          <w:szCs w:val="24"/>
          <w:lang w:eastAsia="cs-CZ"/>
        </w:rPr>
        <w:t>Olomouc – Nová Ulice, Dobnerova 526/18, PSČ 779 00</w:t>
      </w:r>
    </w:p>
    <w:p w14:paraId="01C81471" w14:textId="6249656D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4695E">
        <w:rPr>
          <w:rFonts w:ascii="Arial" w:eastAsia="Times New Roman" w:hAnsi="Arial" w:cs="Arial"/>
          <w:sz w:val="24"/>
          <w:szCs w:val="24"/>
          <w:lang w:eastAsia="cs-CZ"/>
        </w:rPr>
        <w:t>48394556</w:t>
      </w:r>
    </w:p>
    <w:p w14:paraId="73C4E699" w14:textId="4F524F5D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4695E">
        <w:rPr>
          <w:rFonts w:ascii="Arial" w:eastAsia="Times New Roman" w:hAnsi="Arial" w:cs="Arial"/>
          <w:sz w:val="24"/>
          <w:szCs w:val="24"/>
          <w:lang w:eastAsia="cs-CZ"/>
        </w:rPr>
        <w:t>CZ48394556</w:t>
      </w:r>
    </w:p>
    <w:p w14:paraId="63CF7A96" w14:textId="2650555D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F56C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4695E">
        <w:rPr>
          <w:rFonts w:ascii="Arial" w:eastAsia="Times New Roman" w:hAnsi="Arial" w:cs="Arial"/>
          <w:sz w:val="24"/>
          <w:szCs w:val="24"/>
          <w:lang w:eastAsia="cs-CZ"/>
        </w:rPr>
        <w:t>PhDr. Zdenkem Zukalem, jednatelem</w:t>
      </w:r>
    </w:p>
    <w:p w14:paraId="299EB8C4" w14:textId="472CF49F" w:rsidR="00364D5F" w:rsidRPr="009701E1" w:rsidRDefault="00364D5F" w:rsidP="00364D5F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364D5F">
        <w:rPr>
          <w:rFonts w:ascii="Arial" w:eastAsia="Times New Roman" w:hAnsi="Arial" w:cs="Arial"/>
          <w:sz w:val="24"/>
          <w:szCs w:val="24"/>
          <w:lang w:eastAsia="cs-CZ"/>
        </w:rPr>
        <w:t xml:space="preserve">Společnost zapsaná v obchodním rejstříku vedeném Krajským soudem v Ostravě, oddíl C, vložka </w:t>
      </w:r>
      <w:r w:rsidR="0006604B">
        <w:rPr>
          <w:rFonts w:ascii="Arial" w:eastAsia="Times New Roman" w:hAnsi="Arial" w:cs="Arial"/>
          <w:sz w:val="24"/>
          <w:szCs w:val="24"/>
          <w:lang w:eastAsia="cs-CZ"/>
        </w:rPr>
        <w:t>6279</w:t>
      </w:r>
    </w:p>
    <w:p w14:paraId="4922FCBD" w14:textId="36D2B3D1" w:rsidR="00364D5F" w:rsidRPr="009701E1" w:rsidRDefault="00364D5F" w:rsidP="00364D5F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C015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E46A7B7" w14:textId="77777777" w:rsidR="00364D5F" w:rsidRPr="009701E1" w:rsidRDefault="00364D5F" w:rsidP="00364D5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79CF524" w14:textId="77777777" w:rsidR="00364D5F" w:rsidRPr="009701E1" w:rsidRDefault="00364D5F" w:rsidP="00364D5F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B7541DE" w14:textId="77777777" w:rsidR="00364D5F" w:rsidRDefault="00364D5F" w:rsidP="00364D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1C6CA8AF" w14:textId="2EFF3C17" w:rsidR="00364D5F" w:rsidRPr="00285125" w:rsidRDefault="00364D5F" w:rsidP="00870E68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r w:rsidRPr="00F83EA5">
        <w:rPr>
          <w:rFonts w:ascii="Arial" w:eastAsia="Times New Roman" w:hAnsi="Arial" w:cs="Arial"/>
          <w:sz w:val="24"/>
          <w:szCs w:val="24"/>
          <w:lang w:eastAsia="cs-CZ"/>
        </w:rPr>
        <w:t xml:space="preserve">výši </w:t>
      </w:r>
      <w:r w:rsidR="00870E68" w:rsidRPr="00044BCD">
        <w:rPr>
          <w:rFonts w:ascii="Arial" w:eastAsia="Times New Roman" w:hAnsi="Arial" w:cs="Arial"/>
          <w:b/>
          <w:sz w:val="24"/>
          <w:szCs w:val="24"/>
          <w:lang w:eastAsia="cs-CZ"/>
        </w:rPr>
        <w:t>625 200</w:t>
      </w:r>
      <w:r w:rsidRPr="00044B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F83EA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BC3A7B" w:rsidRPr="00F83EA5">
        <w:rPr>
          <w:rFonts w:ascii="Arial" w:eastAsia="Times New Roman" w:hAnsi="Arial" w:cs="Arial"/>
          <w:sz w:val="24"/>
          <w:szCs w:val="24"/>
          <w:lang w:eastAsia="cs-CZ"/>
        </w:rPr>
        <w:t xml:space="preserve">šest set dvacet pět tisíc dvě stě </w:t>
      </w:r>
      <w:r w:rsidRPr="00F83EA5">
        <w:rPr>
          <w:rFonts w:ascii="Arial" w:eastAsia="Times New Roman" w:hAnsi="Arial" w:cs="Arial"/>
          <w:sz w:val="24"/>
          <w:szCs w:val="24"/>
          <w:lang w:eastAsia="cs-CZ"/>
        </w:rPr>
        <w:t>korun českých (dále jen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„dotace“)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jako individuální dotaci z rozpočtu Olomouckého kraje 20</w:t>
      </w:r>
      <w:r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Pr="00F05956">
        <w:rPr>
          <w:rFonts w:ascii="Arial" w:eastAsia="Times New Roman" w:hAnsi="Arial" w:cs="Arial"/>
          <w:sz w:val="24"/>
          <w:szCs w:val="24"/>
          <w:lang w:eastAsia="cs-CZ"/>
        </w:rPr>
        <w:t xml:space="preserve"> v oblasti </w:t>
      </w:r>
      <w:r w:rsidR="00F83EA5">
        <w:rPr>
          <w:rFonts w:ascii="Arial" w:eastAsia="Times New Roman" w:hAnsi="Arial" w:cs="Arial"/>
          <w:sz w:val="24"/>
          <w:szCs w:val="24"/>
          <w:lang w:eastAsia="cs-CZ"/>
        </w:rPr>
        <w:t>cestovního ruchu a vnějších vztahů</w:t>
      </w:r>
    </w:p>
    <w:p w14:paraId="0F8FFC8C" w14:textId="39222143" w:rsidR="00364D5F" w:rsidRPr="00870E68" w:rsidRDefault="00364D5F" w:rsidP="00364D5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0E68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870E6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B834A7">
        <w:rPr>
          <w:rFonts w:ascii="Arial" w:eastAsia="Times New Roman" w:hAnsi="Arial" w:cs="Arial"/>
          <w:b/>
          <w:sz w:val="24"/>
          <w:szCs w:val="24"/>
          <w:lang w:eastAsia="cs-CZ"/>
        </w:rPr>
        <w:t>úhrada výdajů na činnost</w:t>
      </w:r>
      <w:r w:rsidRPr="00870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3EA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14493">
        <w:rPr>
          <w:rFonts w:ascii="Arial" w:eastAsia="Times New Roman" w:hAnsi="Arial" w:cs="Arial"/>
          <w:b/>
          <w:sz w:val="24"/>
          <w:szCs w:val="24"/>
          <w:lang w:eastAsia="cs-CZ"/>
        </w:rPr>
        <w:t>nformování obyvatel o dění v Olomouckém kraji</w:t>
      </w:r>
      <w:r w:rsidRPr="00870E6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1D83877" w14:textId="77777777" w:rsidR="00364D5F" w:rsidRPr="00870E68" w:rsidRDefault="00364D5F" w:rsidP="00364D5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70E6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870E6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870E68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</w:p>
    <w:p w14:paraId="7EFAEA25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70E6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Pokud příjemce podal žádost o dotaci elektronicky e-mailem formou skenu žádosti ve formátu PDF, tj. způsobem uvedeným v odst. 4.4. písm. f) Zásad </w:t>
      </w:r>
      <w:r w:rsidRPr="00870E6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pro poskytování individuálních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dotací z rozpočtu Olomouckého kraje v roce 2021</w:t>
      </w:r>
      <w:r w:rsidRPr="001A5203">
        <w:rPr>
          <w:rFonts w:ascii="Arial" w:eastAsia="Times New Roman" w:hAnsi="Arial" w:cs="Arial"/>
          <w:sz w:val="24"/>
          <w:szCs w:val="24"/>
          <w:lang w:eastAsia="cs-CZ"/>
        </w:rPr>
        <w:t>, není poskytovatel v prodlení s poskytnutím dotace do doby doložení originálu žádosti o dotaci s vlastnoručním podpisem příjemce. Lhůta pro poskytnutí dotace začne plynout až dnem následujícím po doručení předmětného originálu žádosti o dotaci dle odst. 4.4. písm. f) výše uvedených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Zásad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AF58121" w14:textId="77777777" w:rsidR="00364D5F" w:rsidRDefault="00364D5F" w:rsidP="00364D5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bookmarkStart w:id="0" w:name="_GoBack"/>
      <w:r w:rsidRPr="00044BCD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bookmarkEnd w:id="0"/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767BA36" w14:textId="77777777" w:rsidR="00364D5F" w:rsidRPr="004C60DC" w:rsidRDefault="00364D5F" w:rsidP="00364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15F80C3" w14:textId="77777777" w:rsidR="00364D5F" w:rsidRPr="004C60DC" w:rsidRDefault="00364D5F" w:rsidP="00364D5F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67DB75D4" w14:textId="77777777" w:rsidR="00364D5F" w:rsidRPr="004C60DC" w:rsidRDefault="00364D5F" w:rsidP="00364D5F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94440AC" w14:textId="77777777" w:rsidR="00364D5F" w:rsidRPr="004C60DC" w:rsidRDefault="00364D5F" w:rsidP="00364D5F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4C60D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7A71ED95" w14:textId="77777777" w:rsidR="00364D5F" w:rsidRDefault="00364D5F" w:rsidP="00364D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7FB46AEE" w14:textId="77777777" w:rsidR="00364D5F" w:rsidRDefault="00364D5F" w:rsidP="00364D5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s usnesením </w:t>
      </w:r>
      <w:r>
        <w:rPr>
          <w:rFonts w:ascii="Arial" w:eastAsia="Times New Roman" w:hAnsi="Arial" w:cs="Arial"/>
          <w:sz w:val="24"/>
          <w:szCs w:val="24"/>
          <w:lang w:eastAsia="cs-CZ"/>
        </w:rPr>
        <w:t>Zastupitelstva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Pr="00B4031C">
        <w:rPr>
          <w:rFonts w:ascii="Arial" w:eastAsia="Times New Roman" w:hAnsi="Arial" w:cs="Arial"/>
          <w:sz w:val="24"/>
          <w:szCs w:val="24"/>
          <w:lang w:eastAsia="cs-CZ"/>
        </w:rPr>
        <w:t xml:space="preserve">č. ……………… 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a v souladu se Zásadami pro poskytování individuálních dotací z rozpočtu Olomouckého kraje v roce </w:t>
      </w:r>
      <w:r w:rsidRPr="000E2DDA">
        <w:rPr>
          <w:rFonts w:ascii="Arial" w:eastAsia="Times New Roman" w:hAnsi="Arial" w:cs="Arial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Pr="001A5203">
        <w:rPr>
          <w:rFonts w:ascii="Arial" w:eastAsia="Times New Roman" w:hAnsi="Arial" w:cs="Arial"/>
          <w:sz w:val="24"/>
          <w:szCs w:val="24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47772BC4" w14:textId="7705B45E" w:rsidR="00364D5F" w:rsidRPr="00850BF5" w:rsidRDefault="00364D5F" w:rsidP="00F83EA5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0BF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850BF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Pr="00850BF5">
        <w:rPr>
          <w:rFonts w:ascii="Arial" w:eastAsia="Times New Roman" w:hAnsi="Arial" w:cs="Arial"/>
          <w:b/>
          <w:sz w:val="24"/>
          <w:szCs w:val="24"/>
          <w:lang w:eastAsia="cs-CZ"/>
        </w:rPr>
        <w:t>úhradu</w:t>
      </w:r>
      <w:r w:rsidR="000C5EF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výdajů</w:t>
      </w:r>
      <w:r w:rsidRPr="00850B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výrobu a vysílání </w:t>
      </w:r>
      <w:r w:rsidRPr="00EF7782">
        <w:rPr>
          <w:rFonts w:ascii="Arial" w:eastAsia="Times New Roman" w:hAnsi="Arial" w:cs="Arial"/>
          <w:b/>
          <w:sz w:val="24"/>
          <w:szCs w:val="24"/>
          <w:lang w:eastAsia="cs-CZ"/>
        </w:rPr>
        <w:t>projektu</w:t>
      </w:r>
      <w:r w:rsidRPr="00850B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0D27F1A" w14:textId="77777777" w:rsidR="000E304B" w:rsidRDefault="00364D5F" w:rsidP="006A5330">
      <w:pPr>
        <w:tabs>
          <w:tab w:val="left" w:pos="8100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rámci podpořené činnosti bude realizováno:</w:t>
      </w:r>
    </w:p>
    <w:p w14:paraId="41D6C90F" w14:textId="66E6861D" w:rsidR="006A5330" w:rsidRPr="00850BF5" w:rsidRDefault="000E304B" w:rsidP="006A5330">
      <w:pPr>
        <w:tabs>
          <w:tab w:val="left" w:pos="8100"/>
        </w:tabs>
        <w:spacing w:after="120"/>
        <w:ind w:left="567" w:firstLine="0"/>
        <w:rPr>
          <w:rFonts w:ascii="Arial" w:hAnsi="Arial" w:cs="Arial"/>
          <w:b/>
          <w:sz w:val="24"/>
          <w:szCs w:val="24"/>
        </w:rPr>
      </w:pPr>
      <w:r w:rsidRPr="00850BF5">
        <w:rPr>
          <w:rFonts w:ascii="Arial" w:hAnsi="Arial" w:cs="Arial"/>
          <w:b/>
          <w:sz w:val="24"/>
          <w:szCs w:val="24"/>
        </w:rPr>
        <w:t>V</w:t>
      </w:r>
      <w:r w:rsidR="006A5330" w:rsidRPr="00850BF5">
        <w:rPr>
          <w:rFonts w:ascii="Arial" w:hAnsi="Arial" w:cs="Arial"/>
          <w:b/>
          <w:sz w:val="24"/>
          <w:szCs w:val="24"/>
        </w:rPr>
        <w:t xml:space="preserve">ýroba a vysílání reportáží z Olomouckého kraje </w:t>
      </w:r>
      <w:r w:rsidRPr="00850BF5">
        <w:rPr>
          <w:rFonts w:ascii="Arial" w:hAnsi="Arial" w:cs="Arial"/>
          <w:b/>
          <w:sz w:val="24"/>
          <w:szCs w:val="24"/>
        </w:rPr>
        <w:t>–</w:t>
      </w:r>
      <w:r w:rsidR="006A5330" w:rsidRPr="00850BF5">
        <w:rPr>
          <w:rFonts w:ascii="Arial" w:hAnsi="Arial" w:cs="Arial"/>
          <w:b/>
          <w:sz w:val="24"/>
          <w:szCs w:val="24"/>
        </w:rPr>
        <w:t xml:space="preserve"> zásadní události z dění v kraji, kultuře a sportu</w:t>
      </w:r>
      <w:r w:rsidR="006A5330" w:rsidRPr="00140329">
        <w:rPr>
          <w:rFonts w:ascii="Arial" w:hAnsi="Arial" w:cs="Arial"/>
          <w:b/>
          <w:sz w:val="24"/>
          <w:szCs w:val="24"/>
        </w:rPr>
        <w:t xml:space="preserve">. </w:t>
      </w:r>
      <w:r w:rsidR="00140329" w:rsidRPr="00140329">
        <w:rPr>
          <w:rFonts w:ascii="Arial" w:hAnsi="Arial" w:cs="Arial"/>
          <w:b/>
          <w:sz w:val="24"/>
          <w:szCs w:val="24"/>
        </w:rPr>
        <w:t>Aktivity podpořené Olomouckým krajem, očekávané události a důležitá jednání v OK</w:t>
      </w:r>
      <w:r w:rsidR="006A5330" w:rsidRPr="00140329">
        <w:rPr>
          <w:rFonts w:ascii="Arial" w:hAnsi="Arial" w:cs="Arial"/>
          <w:b/>
          <w:sz w:val="24"/>
          <w:szCs w:val="24"/>
        </w:rPr>
        <w:t>, prezentace</w:t>
      </w:r>
      <w:r w:rsidR="006A5330" w:rsidRPr="00850BF5">
        <w:rPr>
          <w:rFonts w:ascii="Arial" w:hAnsi="Arial" w:cs="Arial"/>
          <w:b/>
          <w:sz w:val="24"/>
          <w:szCs w:val="24"/>
        </w:rPr>
        <w:t xml:space="preserve"> cestovního ruchu v regionu. </w:t>
      </w:r>
      <w:r w:rsidR="006A5330" w:rsidRPr="00EF7782">
        <w:rPr>
          <w:rFonts w:ascii="Arial" w:hAnsi="Arial" w:cs="Arial"/>
          <w:b/>
          <w:sz w:val="24"/>
          <w:szCs w:val="24"/>
        </w:rPr>
        <w:t>Vysílání bude probíhat</w:t>
      </w:r>
      <w:r w:rsidR="006A5330" w:rsidRPr="00850BF5">
        <w:rPr>
          <w:rFonts w:ascii="Arial" w:hAnsi="Arial" w:cs="Arial"/>
          <w:b/>
          <w:sz w:val="24"/>
          <w:szCs w:val="24"/>
        </w:rPr>
        <w:t xml:space="preserve"> 24 hodin denně v síti kabelové televize v Olomouci a Prostějově, na satelitu ASTRA cca. každé 4 hodiny, prostřednictvím IPTV (NEJ:CZ, HDTVINFOS, HDTVSPRINTEL, KUKI, SLEDOVANI.TV….). V internetové televizi OLTV – www.oltv.cz, sociálních sítích a na množství internetových zpravodajských portálů.  </w:t>
      </w:r>
    </w:p>
    <w:p w14:paraId="67EC0988" w14:textId="62CD2038" w:rsidR="00364D5F" w:rsidRPr="00E12EA6" w:rsidRDefault="00364D5F" w:rsidP="00F83EA5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12EA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5369260" w14:textId="77777777" w:rsidR="00364D5F" w:rsidRPr="00007016" w:rsidRDefault="00364D5F" w:rsidP="00364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799A6342" w14:textId="77777777" w:rsidR="00364D5F" w:rsidRPr="00007016" w:rsidRDefault="00364D5F" w:rsidP="00364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2DEDAE1" w14:textId="77777777" w:rsidR="00364D5F" w:rsidRDefault="00364D5F" w:rsidP="00364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4C60DC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 75 ZDPH, vypořádáním odpočtu podle § 76 ZDPH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2A7FC5FA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14:paraId="02DAD24E" w14:textId="77777777" w:rsidR="00364D5F" w:rsidRPr="002234B7" w:rsidRDefault="00364D5F" w:rsidP="00364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E831F6">
        <w:rPr>
          <w:rFonts w:ascii="Arial" w:hAnsi="Arial" w:cs="Arial"/>
          <w:bCs/>
          <w:sz w:val="24"/>
          <w:szCs w:val="24"/>
          <w:lang w:eastAsia="cs-CZ"/>
        </w:rPr>
        <w:t>do 10 dnů po uplynutí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</w:p>
    <w:p w14:paraId="1FC29C95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07FDB3FC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E0396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dále použít zejména na:</w:t>
      </w:r>
    </w:p>
    <w:p w14:paraId="2AEE8957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úhrada daní, daňových odpisů, poplatků a odvodů,</w:t>
      </w:r>
    </w:p>
    <w:p w14:paraId="1C178A53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úhrada úvěrů a půjček,</w:t>
      </w:r>
    </w:p>
    <w:p w14:paraId="4E226313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nákup věcí osobní potřeby,</w:t>
      </w:r>
    </w:p>
    <w:p w14:paraId="183FB056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penále, pokuty, </w:t>
      </w:r>
    </w:p>
    <w:p w14:paraId="5E5CA450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pojistné, </w:t>
      </w:r>
    </w:p>
    <w:p w14:paraId="23187F6F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bankovní poplatky,</w:t>
      </w:r>
    </w:p>
    <w:p w14:paraId="7DDD8E27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nákup nemovitostí,</w:t>
      </w:r>
    </w:p>
    <w:p w14:paraId="37A35D4A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leasing,</w:t>
      </w:r>
    </w:p>
    <w:p w14:paraId="113EA1BF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>poskytování darů – mimo ceny do soutěží,</w:t>
      </w:r>
    </w:p>
    <w:p w14:paraId="2ACFE944" w14:textId="77777777" w:rsidR="00364D5F" w:rsidRPr="00261EA2" w:rsidRDefault="00364D5F" w:rsidP="00364D5F">
      <w:pPr>
        <w:pStyle w:val="Odstavecseseznamem"/>
        <w:numPr>
          <w:ilvl w:val="0"/>
          <w:numId w:val="8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61EA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DPH, pokud příjemce je plátcem DPH a dle zákona č. 235/2004 Sb., o dani z přidané hodnoty, ve znění pozdějších předpisů, má možnost nárokovat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odpočet daně na vstupu plně či částečně.</w:t>
      </w:r>
    </w:p>
    <w:p w14:paraId="0534971F" w14:textId="77777777" w:rsidR="00364D5F" w:rsidRDefault="00364D5F" w:rsidP="00364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D962354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3D627A8" w14:textId="77777777" w:rsidR="00364D5F" w:rsidRPr="006E2141" w:rsidRDefault="00364D5F" w:rsidP="00364D5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Příjemce není oprávněn převést dotaci nebo její část na jinou osobu. Toto se netýká úhrady výdajů na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6E2141">
        <w:rPr>
          <w:rFonts w:ascii="Arial" w:eastAsia="Times New Roman" w:hAnsi="Arial" w:cs="Arial"/>
          <w:sz w:val="24"/>
          <w:szCs w:val="24"/>
          <w:lang w:eastAsia="cs-CZ"/>
        </w:rPr>
        <w:t xml:space="preserve"> příjemcem. Změna příjemce je možná pouze z důvodu právního nástupnictví.</w:t>
      </w:r>
    </w:p>
    <w:p w14:paraId="19BC1F37" w14:textId="73B38400" w:rsidR="00364D5F" w:rsidRPr="00F83EA5" w:rsidRDefault="00364D5F" w:rsidP="00F83EA5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83EA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044BCD">
        <w:rPr>
          <w:rFonts w:ascii="Arial" w:eastAsia="Times New Roman" w:hAnsi="Arial" w:cs="Arial"/>
          <w:b/>
          <w:sz w:val="24"/>
          <w:szCs w:val="24"/>
          <w:lang w:eastAsia="cs-CZ"/>
        </w:rPr>
        <w:t>do 31. 1. 2022</w:t>
      </w:r>
      <w:r w:rsidRPr="00F83EA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0649E2" w14:textId="77777777" w:rsidR="00364D5F" w:rsidRPr="001E0396" w:rsidRDefault="00364D5F" w:rsidP="00364D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1E039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nabytí účinnosti této smlouvy.</w:t>
      </w:r>
    </w:p>
    <w:p w14:paraId="494D5930" w14:textId="77777777" w:rsidR="00364D5F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7636A78" w14:textId="4FD14CB1" w:rsidR="00364D5F" w:rsidRPr="0005218A" w:rsidRDefault="00364D5F" w:rsidP="0005218A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C14B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044BCD">
        <w:rPr>
          <w:rFonts w:ascii="Arial" w:eastAsia="Times New Roman" w:hAnsi="Arial" w:cs="Arial"/>
          <w:b/>
          <w:sz w:val="24"/>
          <w:szCs w:val="24"/>
          <w:lang w:eastAsia="cs-CZ"/>
        </w:rPr>
        <w:t>do 28. 2. 2022</w:t>
      </w:r>
      <w:r w:rsidRPr="008C14B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</w:t>
      </w:r>
      <w:r w:rsidR="0005218A">
        <w:rPr>
          <w:rFonts w:ascii="Arial" w:eastAsia="Times New Roman" w:hAnsi="Arial" w:cs="Arial"/>
          <w:sz w:val="24"/>
          <w:szCs w:val="24"/>
          <w:lang w:eastAsia="cs-CZ"/>
        </w:rPr>
        <w:t xml:space="preserve"> v </w:t>
      </w:r>
      <w:r w:rsidR="0005218A" w:rsidRPr="0086107B">
        <w:rPr>
          <w:rFonts w:ascii="Arial" w:eastAsia="Times New Roman" w:hAnsi="Arial" w:cs="Arial"/>
          <w:sz w:val="24"/>
          <w:szCs w:val="24"/>
          <w:lang w:eastAsia="cs-CZ"/>
        </w:rPr>
        <w:t>elektronické formě na e-mail posta@olkraj.cz.</w:t>
      </w:r>
    </w:p>
    <w:p w14:paraId="7BF843E0" w14:textId="77777777" w:rsidR="00364D5F" w:rsidRDefault="00364D5F" w:rsidP="00364D5F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E50D0BF" w14:textId="77777777" w:rsidR="00364D5F" w:rsidRPr="00BC325E" w:rsidRDefault="00364D5F" w:rsidP="00364D5F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ve vzoru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Vyúčtování individuální dotace na 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který tvoří přílohu Zásad.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7D6530A2" w14:textId="77777777" w:rsidR="00364D5F" w:rsidRPr="00BC325E" w:rsidRDefault="00364D5F" w:rsidP="00364D5F">
      <w:pPr>
        <w:numPr>
          <w:ilvl w:val="0"/>
          <w:numId w:val="3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7AEF0FD8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03FCE26" w14:textId="07D3612C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683A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 přehledný soupis pořadů, na jejichž výrobu byla poskytnutá dotace použita. Soupis bude obsahovat název a počet zhotovených pořadů, jejich rozsah, datum zveřejnění a internetový odkaz, na kterém lze pořad dohledat. Závěrečná zpráva bude zpracována v elektronické formě v jednom vyhotovení, které příjemce zašle poskytovateli ve stejném termínu jako vyúčtování individuální dotace. V příloze závěrečné zprávy je příjemce povinen předložit poskytovateli</w:t>
      </w:r>
      <w:r w:rsidRPr="00F568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F5683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propagace poskytovatele formou zveřejnění jeho loga na webových stránkách příjemce dle čl. II odst. 10 této smlouvy. </w:t>
      </w:r>
      <w:r w:rsidRPr="00BC3A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Tato fotodokumentace bude minimálně ze </w:t>
      </w:r>
      <w:r w:rsidR="00BC3A7B" w:rsidRPr="00BC3A7B">
        <w:rPr>
          <w:rFonts w:ascii="Arial" w:eastAsia="Times New Roman" w:hAnsi="Arial" w:cs="Arial"/>
          <w:iCs/>
          <w:sz w:val="24"/>
          <w:szCs w:val="24"/>
          <w:lang w:eastAsia="cs-CZ"/>
        </w:rPr>
        <w:t>tří</w:t>
      </w:r>
      <w:r w:rsidRPr="00BC3A7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rozdílných časových období, opatřena časovým údajem, ve kterém vznikla.</w:t>
      </w:r>
    </w:p>
    <w:p w14:paraId="6AD46B3B" w14:textId="77777777" w:rsidR="00364D5F" w:rsidRPr="0058756D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7222B80F" w14:textId="3A749B88" w:rsidR="00364D5F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="00382F04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>
        <w:rPr>
          <w:rFonts w:ascii="Arial" w:eastAsia="Times New Roman" w:hAnsi="Arial" w:cs="Arial"/>
          <w:sz w:val="24"/>
          <w:szCs w:val="24"/>
          <w:lang w:eastAsia="cs-CZ"/>
        </w:rPr>
        <w:t>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8FBFA95" w14:textId="77777777" w:rsidR="00364D5F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05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2008"/>
      </w:tblGrid>
      <w:tr w:rsidR="00364D5F" w14:paraId="7B8DB424" w14:textId="77777777" w:rsidTr="00BB22DF">
        <w:trPr>
          <w:trHeight w:val="300"/>
        </w:trPr>
        <w:tc>
          <w:tcPr>
            <w:tcW w:w="6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E598" w14:textId="77777777" w:rsidR="00364D5F" w:rsidRDefault="00364D5F" w:rsidP="00BB22D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CCC49" w14:textId="77777777" w:rsidR="00364D5F" w:rsidRDefault="00364D5F" w:rsidP="00BB22D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26D60515" w14:textId="77777777" w:rsidR="00364D5F" w:rsidRDefault="00364D5F" w:rsidP="00BB22DF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64D5F" w14:paraId="1F09A14D" w14:textId="77777777" w:rsidTr="00BB22DF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CE28" w14:textId="77777777" w:rsidR="00364D5F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5786D" w14:textId="77777777" w:rsidR="00364D5F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4D5F" w:rsidRPr="003E0167" w14:paraId="27C22995" w14:textId="77777777" w:rsidTr="00BB22DF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C730" w14:textId="77777777" w:rsidR="00364D5F" w:rsidRPr="003E0167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4977" w14:textId="77777777" w:rsidR="00364D5F" w:rsidRPr="003E0167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4D5F" w14:paraId="4AC07390" w14:textId="77777777" w:rsidTr="00BB22DF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FA51" w14:textId="77777777" w:rsidR="00364D5F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D050" w14:textId="77777777" w:rsidR="00364D5F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64D5F" w14:paraId="6E19A860" w14:textId="77777777" w:rsidTr="00BB22DF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E47BC" w14:textId="77777777" w:rsidR="00364D5F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CAC5" w14:textId="77777777" w:rsidR="00364D5F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4D5F" w14:paraId="16EE9EE9" w14:textId="77777777" w:rsidTr="00BB22DF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D6FA5" w14:textId="77777777" w:rsidR="00364D5F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080D" w14:textId="77777777" w:rsidR="00364D5F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4D5F" w:rsidRPr="004A6CE5" w14:paraId="1F70B7D1" w14:textId="77777777" w:rsidTr="00BB22DF">
        <w:trPr>
          <w:trHeight w:val="300"/>
        </w:trPr>
        <w:tc>
          <w:tcPr>
            <w:tcW w:w="6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30F5C" w14:textId="77777777" w:rsidR="00364D5F" w:rsidRPr="004A6CE5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178A" w14:textId="77777777" w:rsidR="00364D5F" w:rsidRPr="004A6CE5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64D5F" w:rsidRPr="004A6CE5" w14:paraId="783ABDAB" w14:textId="77777777" w:rsidTr="00BB22DF">
        <w:trPr>
          <w:trHeight w:val="300"/>
        </w:trPr>
        <w:tc>
          <w:tcPr>
            <w:tcW w:w="64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8869F" w14:textId="77777777" w:rsidR="00364D5F" w:rsidRPr="004A6CE5" w:rsidRDefault="00364D5F" w:rsidP="00BB22D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565A" w14:textId="77777777" w:rsidR="00364D5F" w:rsidRPr="004A6CE5" w:rsidRDefault="00364D5F" w:rsidP="00BB22DF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A6CE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08B3672" w14:textId="77777777" w:rsidR="00364D5F" w:rsidRPr="004A6CE5" w:rsidRDefault="00364D5F" w:rsidP="00364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7B4677C" w14:textId="19D0BCEF" w:rsidR="00364D5F" w:rsidRPr="00BC3A7B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A7B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3C0159">
        <w:rPr>
          <w:rFonts w:ascii="Arial" w:eastAsia="Times New Roman" w:hAnsi="Arial" w:cs="Arial"/>
          <w:sz w:val="24"/>
          <w:szCs w:val="24"/>
          <w:lang w:eastAsia="cs-CZ"/>
        </w:rPr>
        <w:t>XXXXXXXX</w:t>
      </w:r>
      <w:r w:rsidRPr="00BC3A7B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A7B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3C0159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BC3A7B">
        <w:rPr>
          <w:rFonts w:ascii="Arial" w:hAnsi="Arial" w:cs="Arial"/>
          <w:sz w:val="24"/>
          <w:szCs w:val="24"/>
        </w:rPr>
        <w:t>na základě vystavené faktury.</w:t>
      </w:r>
    </w:p>
    <w:p w14:paraId="5EF30977" w14:textId="77777777" w:rsidR="00364D5F" w:rsidRDefault="00364D5F" w:rsidP="00364D5F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C3A7B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C3919F2" w14:textId="77777777" w:rsidR="006C368A" w:rsidRPr="006C368A" w:rsidRDefault="006C368A" w:rsidP="006C368A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C368A">
        <w:rPr>
          <w:rFonts w:ascii="Arial" w:eastAsia="Times New Roman" w:hAnsi="Arial" w:cs="Arial"/>
          <w:sz w:val="24"/>
          <w:szCs w:val="24"/>
          <w:lang w:eastAsia="cs-CZ"/>
        </w:rPr>
        <w:t>Při použití dotace ke shora stanovenému účelu je příjemce dále povinen: vytvářet obsah v souladu s platnou legislativou – dle zákona č. 231/2001 Sb. o provozování rozhlasového a televizního vysílání a o změně dalších zákonů. Poskytovatel žádným způsobem neodpovídá za problémy způsobené porušením zákona č. 231/2001 Sb., o provozování rozhlasového a televizního vysílání a o změně dalších zákonů.</w:t>
      </w:r>
    </w:p>
    <w:p w14:paraId="371E8BC3" w14:textId="54B65592" w:rsidR="00364D5F" w:rsidRPr="006C368A" w:rsidRDefault="00364D5F" w:rsidP="006C368A">
      <w:pPr>
        <w:numPr>
          <w:ilvl w:val="0"/>
          <w:numId w:val="5"/>
        </w:numPr>
        <w:tabs>
          <w:tab w:val="clear" w:pos="567"/>
        </w:tabs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C368A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po dobu od nabytí účinnosti této smlouvy nejméně do termínu vyúčtování poskytnuté dotace. </w:t>
      </w:r>
    </w:p>
    <w:p w14:paraId="29E478F4" w14:textId="1AC103EF" w:rsidR="00364D5F" w:rsidRPr="00747F42" w:rsidRDefault="00007667" w:rsidP="0034358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="00343580">
        <w:rPr>
          <w:rFonts w:ascii="Arial" w:eastAsia="Times New Roman" w:hAnsi="Arial" w:cs="Arial"/>
          <w:sz w:val="24"/>
          <w:szCs w:val="24"/>
          <w:lang w:eastAsia="cs-CZ"/>
        </w:rPr>
        <w:t xml:space="preserve">, konkrétně fotodokumentaci umístění loga poskytovatele na </w:t>
      </w:r>
      <w:r w:rsidR="00364D5F" w:rsidRPr="00747F42">
        <w:rPr>
          <w:rFonts w:ascii="Arial" w:eastAsia="Times New Roman" w:hAnsi="Arial" w:cs="Arial"/>
          <w:sz w:val="24"/>
          <w:szCs w:val="24"/>
          <w:lang w:eastAsia="cs-CZ"/>
        </w:rPr>
        <w:t>webových stránkách</w:t>
      </w:r>
      <w:r w:rsidR="00343580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364D5F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343580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="00364D5F" w:rsidRPr="00747F4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umístění loga poskytovatele na webových stránkách) musí být poskytovateli příjemcem předložena společně se závěrečnou zprávou.</w:t>
      </w:r>
    </w:p>
    <w:p w14:paraId="3D00FC90" w14:textId="77777777" w:rsidR="00364D5F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69E5E492" w14:textId="77777777" w:rsidR="00364D5F" w:rsidRPr="00E614BE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14:paraId="337EA116" w14:textId="77777777" w:rsidR="00364D5F" w:rsidRPr="00717C46" w:rsidRDefault="00364D5F" w:rsidP="00364D5F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dle Části 5 žádosti o poskytnutí individuální dotace z rozpočtu Olomouckého kraje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</w:p>
    <w:p w14:paraId="1BF69FFD" w14:textId="77777777" w:rsidR="00364D5F" w:rsidRPr="00717C46" w:rsidRDefault="00364D5F" w:rsidP="00364D5F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</w:t>
      </w:r>
      <w:r w:rsidRPr="001A520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Části 5 žádosti o poskytnutí individuální dotace z rozpočtu Olomouckého kraje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dále pak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ke změně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zakladatelské listiny, adresy sídla, bankovního spojení, statutárního zástupce, jakož i jiným změn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ám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které mohou podstatně ovlivnit způsob jeho finančního hospodaření a náplň jeho aktivit ve vztahu k poskytnuté dotaci, které by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před uzavřením této smlouvy </w:t>
      </w: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5F645BF7" w14:textId="77777777" w:rsidR="00364D5F" w:rsidRPr="00717C46" w:rsidRDefault="00364D5F" w:rsidP="00364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717C4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 těchto prohlášení se jedná o porušení rozpočtové kázně ve smyslu ust. § 22 zákona č. 250/2000 Sb., o rozpočtových pravidlech územních rozpočtů, ve znění pozdějších předpisů.</w:t>
      </w:r>
    </w:p>
    <w:p w14:paraId="2828EF45" w14:textId="77777777" w:rsidR="00364D5F" w:rsidRPr="005E267D" w:rsidRDefault="00364D5F" w:rsidP="00364D5F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56FEA0E" w14:textId="77777777" w:rsidR="00364D5F" w:rsidRPr="005E267D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14:paraId="7172F991" w14:textId="77777777" w:rsidR="00364D5F" w:rsidRDefault="00364D5F" w:rsidP="00364D5F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2DD31C0" w14:textId="77777777" w:rsidR="00364D5F" w:rsidRDefault="00364D5F" w:rsidP="00364D5F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ACA792D" w14:textId="77777777" w:rsidR="00364D5F" w:rsidRPr="00CF3B7F" w:rsidRDefault="00364D5F" w:rsidP="00364D5F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F3B7F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CF3B7F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49798CD" w14:textId="77777777" w:rsidR="00364D5F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skenu žádosti ve formátu PDF, tj. způsobem </w:t>
      </w:r>
      <w:r w:rsidRPr="009A60E9">
        <w:rPr>
          <w:rFonts w:ascii="Arial" w:eastAsia="Times New Roman" w:hAnsi="Arial" w:cs="Arial"/>
          <w:sz w:val="24"/>
          <w:szCs w:val="24"/>
          <w:lang w:eastAsia="cs-CZ"/>
        </w:rPr>
        <w:t>uvedeným v odst. 4.4 písm. f) Zásad, tato smlouva zaniká marným uplynutím lhůty pro předložení originálu žádosti o dotaci stanovené v předmětném odst. 4.4 písm</w:t>
      </w:r>
      <w:r>
        <w:rPr>
          <w:rFonts w:ascii="Arial" w:eastAsia="Times New Roman" w:hAnsi="Arial" w:cs="Arial"/>
          <w:sz w:val="24"/>
          <w:szCs w:val="24"/>
          <w:lang w:eastAsia="cs-CZ"/>
        </w:rPr>
        <w:t>. f) Zásad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6CDC810" w14:textId="77777777" w:rsidR="00364D5F" w:rsidRPr="003D1870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F80F49C" w14:textId="77777777" w:rsidR="00364D5F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11350CF8" w14:textId="77777777" w:rsidR="00364D5F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F7CD6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7" w:history="1">
        <w:r w:rsidRPr="00717C46">
          <w:rPr>
            <w:rStyle w:val="Hypertextovodkaz"/>
            <w:rFonts w:ascii="Arial" w:eastAsia="Times New Roman" w:hAnsi="Arial" w:cs="Arial"/>
            <w:color w:val="0000FF"/>
            <w:sz w:val="24"/>
            <w:szCs w:val="24"/>
            <w:lang w:eastAsia="cs-CZ"/>
          </w:rPr>
          <w:t>www.olkraj.cz</w:t>
        </w:r>
      </w:hyperlink>
      <w:r w:rsidRPr="004F7CD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B3F4928" w14:textId="60294821" w:rsidR="00364D5F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Zastupitelstva Olomouckého kraje č ......... ze dne </w:t>
      </w:r>
      <w:r w:rsidR="00D36E90">
        <w:rPr>
          <w:rFonts w:ascii="Arial" w:eastAsia="Times New Roman" w:hAnsi="Arial" w:cs="Arial"/>
          <w:sz w:val="24"/>
          <w:szCs w:val="24"/>
          <w:lang w:eastAsia="cs-CZ"/>
        </w:rPr>
        <w:t xml:space="preserve">26. 4. 2021. </w:t>
      </w:r>
    </w:p>
    <w:p w14:paraId="05E64CD1" w14:textId="77777777" w:rsidR="00364D5F" w:rsidRDefault="00364D5F" w:rsidP="00364D5F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dvou vyhotoveních, z nichž každá smluvní strana obdrží jedno vyhotovení.</w:t>
      </w:r>
    </w:p>
    <w:p w14:paraId="6F1D93C3" w14:textId="77777777" w:rsidR="00364D5F" w:rsidRDefault="00364D5F" w:rsidP="00364D5F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64D5F" w14:paraId="157C67C9" w14:textId="77777777" w:rsidTr="00BB22D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A95A0" w14:textId="77777777" w:rsidR="00364D5F" w:rsidRDefault="00364D5F" w:rsidP="00BB22D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7D0B09A4" w14:textId="77777777" w:rsidR="00364D5F" w:rsidRDefault="00364D5F" w:rsidP="00BB22D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DD5B6" w14:textId="77777777" w:rsidR="00364D5F" w:rsidRDefault="00364D5F" w:rsidP="00BB22DF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64D5F" w14:paraId="1DD25C26" w14:textId="77777777" w:rsidTr="00BB22D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63421" w14:textId="77777777" w:rsidR="00364D5F" w:rsidRDefault="00364D5F" w:rsidP="00BB22D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632AB2F9" w14:textId="77777777" w:rsidR="00364D5F" w:rsidRPr="00C1650E" w:rsidRDefault="00364D5F" w:rsidP="00BB22DF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165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Ing. Josef Suchánek, hejtman</w:t>
            </w:r>
          </w:p>
          <w:p w14:paraId="7820E441" w14:textId="77777777" w:rsidR="00364D5F" w:rsidRPr="00994216" w:rsidRDefault="00364D5F" w:rsidP="00BB22DF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17DBD" w14:textId="77777777" w:rsidR="00364D5F" w:rsidRDefault="00364D5F" w:rsidP="00BB22DF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05A17356" w14:textId="22BF8274" w:rsidR="00364D5F" w:rsidRDefault="00CE79D4" w:rsidP="00CE79D4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4695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PhDr.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Zdenek Zukal</w:t>
            </w:r>
            <w:r w:rsidR="00364D5F" w:rsidRPr="0007241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</w:t>
            </w:r>
            <w:r w:rsidR="00364D5F" w:rsidRPr="00C1650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jednatel</w:t>
            </w:r>
          </w:p>
        </w:tc>
      </w:tr>
    </w:tbl>
    <w:p w14:paraId="2A25D03C" w14:textId="77777777" w:rsidR="00364D5F" w:rsidRDefault="00364D5F" w:rsidP="00364D5F">
      <w:pPr>
        <w:spacing w:after="120"/>
        <w:ind w:left="0" w:firstLine="0"/>
      </w:pPr>
    </w:p>
    <w:p w14:paraId="07B24AA4" w14:textId="77777777" w:rsidR="00E92493" w:rsidRDefault="00E92493"/>
    <w:sectPr w:rsidR="00E92493" w:rsidSect="00B403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2807" w14:textId="77777777" w:rsidR="005276EF" w:rsidRDefault="005276EF" w:rsidP="006A5330">
      <w:r>
        <w:separator/>
      </w:r>
    </w:p>
  </w:endnote>
  <w:endnote w:type="continuationSeparator" w:id="0">
    <w:p w14:paraId="42844571" w14:textId="77777777" w:rsidR="005276EF" w:rsidRDefault="005276EF" w:rsidP="006A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D990" w14:textId="14E45B0F" w:rsidR="00B4031C" w:rsidRDefault="00B4031C" w:rsidP="00B4031C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 xml:space="preserve">26. 4. 2021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 </w:t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276EF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iCs/>
        <w:sz w:val="20"/>
        <w:szCs w:val="20"/>
      </w:rPr>
      <w:t>7</w:t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D7E6252" w14:textId="77777777" w:rsidR="00B4031C" w:rsidRPr="00B763B0" w:rsidRDefault="00B4031C" w:rsidP="00B4031C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9. 1.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 w:rsidRPr="00DA7BD7">
      <w:rPr>
        <w:rFonts w:ascii="Arial" w:hAnsi="Arial" w:cs="Arial"/>
        <w:i/>
        <w:iCs/>
        <w:sz w:val="20"/>
        <w:szCs w:val="20"/>
      </w:rPr>
      <w:t>Žádosti o poskytnutí individuálních dotací v odboru kancelář hejtmana – televizní vysílání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32FFE11D" w14:textId="4B2735E0" w:rsidR="00BC58CF" w:rsidRDefault="005276EF" w:rsidP="00BC58CF">
    <w:pPr>
      <w:rPr>
        <w:rFonts w:ascii="Arial" w:hAnsi="Arial" w:cs="Arial"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516EE02D" w14:textId="77777777" w:rsidR="005B6E80" w:rsidRDefault="006A53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9AF305" w14:textId="77777777" w:rsidR="00A375C6" w:rsidRPr="00CA24A0" w:rsidRDefault="005276E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E1EDE" w14:textId="77777777" w:rsidR="005276EF" w:rsidRDefault="005276EF" w:rsidP="006A5330">
      <w:r>
        <w:separator/>
      </w:r>
    </w:p>
  </w:footnote>
  <w:footnote w:type="continuationSeparator" w:id="0">
    <w:p w14:paraId="162FAA24" w14:textId="77777777" w:rsidR="005276EF" w:rsidRDefault="005276EF" w:rsidP="006A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D0DCD" w14:textId="14EE47E5" w:rsidR="00B4031C" w:rsidRPr="00B4031C" w:rsidRDefault="00B4031C">
    <w:pPr>
      <w:pStyle w:val="Zhlav"/>
      <w:rPr>
        <w:rFonts w:ascii="Arial" w:hAnsi="Arial" w:cs="Arial"/>
        <w:i/>
        <w:sz w:val="20"/>
        <w:szCs w:val="20"/>
      </w:rPr>
    </w:pPr>
    <w:r w:rsidRPr="00B4031C">
      <w:rPr>
        <w:rFonts w:ascii="Arial" w:hAnsi="Arial" w:cs="Arial"/>
        <w:i/>
        <w:sz w:val="20"/>
        <w:szCs w:val="20"/>
      </w:rPr>
      <w:t>Usnesení_příloha č. 04-Návrh smlouvy TV ZZIP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15E4F38"/>
    <w:multiLevelType w:val="hybridMultilevel"/>
    <w:tmpl w:val="C422C1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844924"/>
    <w:multiLevelType w:val="hybridMultilevel"/>
    <w:tmpl w:val="F27AB146"/>
    <w:lvl w:ilvl="0" w:tplc="C9147B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9A"/>
    <w:rsid w:val="00007667"/>
    <w:rsid w:val="00044BCD"/>
    <w:rsid w:val="0005218A"/>
    <w:rsid w:val="0006604B"/>
    <w:rsid w:val="00090CFE"/>
    <w:rsid w:val="000C5EFF"/>
    <w:rsid w:val="000D054B"/>
    <w:rsid w:val="000E304B"/>
    <w:rsid w:val="00140329"/>
    <w:rsid w:val="001C5DEA"/>
    <w:rsid w:val="001F169F"/>
    <w:rsid w:val="0027266B"/>
    <w:rsid w:val="00343580"/>
    <w:rsid w:val="00352A28"/>
    <w:rsid w:val="003615A6"/>
    <w:rsid w:val="00364D5F"/>
    <w:rsid w:val="00382F04"/>
    <w:rsid w:val="003C0159"/>
    <w:rsid w:val="003C74F7"/>
    <w:rsid w:val="00490EE6"/>
    <w:rsid w:val="004C4A28"/>
    <w:rsid w:val="005276EF"/>
    <w:rsid w:val="00534823"/>
    <w:rsid w:val="00603F2F"/>
    <w:rsid w:val="006726A5"/>
    <w:rsid w:val="006A5330"/>
    <w:rsid w:val="006C368A"/>
    <w:rsid w:val="0070269A"/>
    <w:rsid w:val="00714493"/>
    <w:rsid w:val="007F1381"/>
    <w:rsid w:val="00803D14"/>
    <w:rsid w:val="00850BF5"/>
    <w:rsid w:val="00870E68"/>
    <w:rsid w:val="00947218"/>
    <w:rsid w:val="00A23C63"/>
    <w:rsid w:val="00AD4890"/>
    <w:rsid w:val="00AE7217"/>
    <w:rsid w:val="00AF5680"/>
    <w:rsid w:val="00B30722"/>
    <w:rsid w:val="00B4031C"/>
    <w:rsid w:val="00B834A7"/>
    <w:rsid w:val="00BC3A7B"/>
    <w:rsid w:val="00CE2E24"/>
    <w:rsid w:val="00CE79D4"/>
    <w:rsid w:val="00CF56C2"/>
    <w:rsid w:val="00D01722"/>
    <w:rsid w:val="00D36E90"/>
    <w:rsid w:val="00E12EA6"/>
    <w:rsid w:val="00E92493"/>
    <w:rsid w:val="00EE53A9"/>
    <w:rsid w:val="00EF7782"/>
    <w:rsid w:val="00F83EA5"/>
    <w:rsid w:val="00F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47A47"/>
  <w15:chartTrackingRefBased/>
  <w15:docId w15:val="{BA52AEBF-FEAB-4518-87A5-4BFAD20D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D5F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D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64D5F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64D5F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64D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D5F"/>
  </w:style>
  <w:style w:type="paragraph" w:styleId="Textkomente">
    <w:name w:val="annotation text"/>
    <w:basedOn w:val="Normln"/>
    <w:link w:val="TextkomenteChar"/>
    <w:uiPriority w:val="99"/>
    <w:unhideWhenUsed/>
    <w:rsid w:val="0036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D5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D5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53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53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A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A7B"/>
    <w:rPr>
      <w:b/>
      <w:bCs/>
      <w:sz w:val="20"/>
      <w:szCs w:val="20"/>
    </w:rPr>
  </w:style>
  <w:style w:type="character" w:styleId="slostrnky">
    <w:name w:val="page number"/>
    <w:basedOn w:val="Standardnpsmoodstavce"/>
    <w:rsid w:val="00B4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2498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Barbora</dc:creator>
  <cp:keywords/>
  <dc:description/>
  <cp:lastModifiedBy>Niče Luděk</cp:lastModifiedBy>
  <cp:revision>6</cp:revision>
  <dcterms:created xsi:type="dcterms:W3CDTF">2021-03-30T11:20:00Z</dcterms:created>
  <dcterms:modified xsi:type="dcterms:W3CDTF">2021-03-31T10:19:00Z</dcterms:modified>
</cp:coreProperties>
</file>