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DB50D6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74882658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236410">
            <w:pPr>
              <w:pStyle w:val="Vbornadpis"/>
            </w:pPr>
            <w:r>
              <w:t xml:space="preserve">ze dne </w:t>
            </w:r>
            <w:r w:rsidR="009B4310">
              <w:t>1</w:t>
            </w:r>
            <w:r w:rsidR="00236410">
              <w:t>0</w:t>
            </w:r>
            <w:r w:rsidR="003664BD">
              <w:t xml:space="preserve">. </w:t>
            </w:r>
            <w:r w:rsidR="00236410">
              <w:t>února</w:t>
            </w:r>
            <w:r w:rsidR="00A00FC8">
              <w:t xml:space="preserve"> 20</w:t>
            </w:r>
            <w:r w:rsidR="00236410">
              <w:t>21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Blišťanová Zdeňka, Mgr. Bc.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Čech Martin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Grňo Juraj, Mgr.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Hons Martin, Ing.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Kocián Miroslav, Ing.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Kouba Petr, Mgr.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Kryl Václav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Pejpek Tomáš, Ing. arch.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Procházka Michal, Ing.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Rakušan Milan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Roubínek Pavel, Mgr.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Sršeň Radim, Ing., Ph.D.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Stawaritschová Jarmila, Bc.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Vitonský Daniel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Vlazlo Tomáš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Vogel Jiří, Bc.</w:t>
            </w:r>
          </w:p>
          <w:p w:rsidR="00C42371" w:rsidRPr="009D50C1" w:rsidRDefault="00236410" w:rsidP="00236410">
            <w:pPr>
              <w:pStyle w:val="Vborptomni"/>
              <w:rPr>
                <w:b w:val="0"/>
              </w:rPr>
            </w:pPr>
            <w:r w:rsidRPr="00236410">
              <w:rPr>
                <w:b w:val="0"/>
                <w:szCs w:val="24"/>
              </w:rPr>
              <w:t>Zatloukal Ivo, Ing.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13" w:rsidRDefault="00236410" w:rsidP="001E7313">
            <w:pPr>
              <w:pStyle w:val="Vborptomni"/>
              <w:rPr>
                <w:b w:val="0"/>
                <w:szCs w:val="24"/>
              </w:rPr>
            </w:pPr>
            <w:r w:rsidRPr="00236410">
              <w:rPr>
                <w:b w:val="0"/>
                <w:szCs w:val="24"/>
              </w:rPr>
              <w:t>Jüngling Lenka, Ing.</w:t>
            </w:r>
          </w:p>
          <w:p w:rsidR="00236410" w:rsidRDefault="00236410" w:rsidP="001E7313">
            <w:pPr>
              <w:pStyle w:val="Vborptomni"/>
            </w:pPr>
          </w:p>
          <w:p w:rsidR="009762A4" w:rsidRPr="00B41B8B" w:rsidRDefault="00E537C6" w:rsidP="00236410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10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72" w:rsidRDefault="00236410">
            <w:pPr>
              <w:pStyle w:val="Vborptomnitext"/>
            </w:pPr>
            <w:r w:rsidRPr="00236410">
              <w:t>Ing. Radek Dosoudil</w:t>
            </w:r>
          </w:p>
          <w:p w:rsidR="00236410" w:rsidRPr="00236410" w:rsidRDefault="00236410">
            <w:pPr>
              <w:pStyle w:val="Vborptomnitext"/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236410">
            <w:pPr>
              <w:pStyle w:val="Vborptomnitext"/>
            </w:pPr>
            <w:r>
              <w:t>Ing. Jan Šafařík, MBA</w:t>
            </w: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011C4B" w:rsidRDefault="00011C4B" w:rsidP="00011C4B">
      <w:pPr>
        <w:pStyle w:val="Znak2odsazen1text"/>
      </w:pPr>
      <w:r>
        <w:t>S</w:t>
      </w:r>
      <w:r w:rsidRPr="008D6AAF">
        <w:t>chválení programu jednání</w:t>
      </w:r>
      <w:r>
        <w:t xml:space="preserve"> </w:t>
      </w:r>
    </w:p>
    <w:p w:rsidR="00011C4B" w:rsidRDefault="00011C4B" w:rsidP="00011C4B">
      <w:pPr>
        <w:pStyle w:val="Znak2odsazen1text"/>
      </w:pPr>
      <w:r>
        <w:t>Organizační záležitosti – jednací řád, zaměření činnosti Výboru</w:t>
      </w:r>
    </w:p>
    <w:p w:rsidR="00011C4B" w:rsidRDefault="00011C4B" w:rsidP="00011C4B">
      <w:pPr>
        <w:pStyle w:val="Znak2odsazen1text"/>
      </w:pPr>
      <w:r>
        <w:t>Plán práce na rok 2021</w:t>
      </w:r>
    </w:p>
    <w:p w:rsidR="00011C4B" w:rsidRDefault="00011C4B" w:rsidP="00011C4B">
      <w:pPr>
        <w:pStyle w:val="Znak2odsazen1text"/>
      </w:pPr>
      <w:r>
        <w:t>Informace z jednání orgánů kraje</w:t>
      </w:r>
    </w:p>
    <w:p w:rsidR="00011C4B" w:rsidRPr="00F151F5" w:rsidRDefault="00011C4B" w:rsidP="00011C4B">
      <w:pPr>
        <w:pStyle w:val="Znak2odsazen1text"/>
      </w:pPr>
      <w:r w:rsidRPr="00F151F5">
        <w:t>Dotační program Asistence v rámci projektu Smart Akcelerátor Olomouckého kraje</w:t>
      </w:r>
      <w:r>
        <w:t xml:space="preserve"> II</w:t>
      </w:r>
    </w:p>
    <w:p w:rsidR="00E537C6" w:rsidRPr="00011C4B" w:rsidRDefault="00011C4B" w:rsidP="00011C4B">
      <w:pPr>
        <w:pStyle w:val="Znak2odsazen1text"/>
        <w:spacing w:line="276" w:lineRule="auto"/>
        <w:outlineLvl w:val="0"/>
        <w:rPr>
          <w:szCs w:val="24"/>
        </w:rPr>
      </w:pPr>
      <w:r w:rsidRPr="00FB0DBD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F070FF">
      <w:pPr>
        <w:pStyle w:val="Vborprogram"/>
        <w:spacing w:before="240" w:after="0" w:line="276" w:lineRule="auto"/>
      </w:pPr>
      <w:r>
        <w:t>Zápis:</w:t>
      </w:r>
    </w:p>
    <w:p w:rsidR="00011C4B" w:rsidRDefault="00F070FF" w:rsidP="00F070FF">
      <w:pPr>
        <w:pStyle w:val="Vborprogram"/>
        <w:spacing w:before="0" w:after="0" w:line="276" w:lineRule="auto"/>
      </w:pPr>
      <w:r>
        <w:t>Zahájení</w:t>
      </w:r>
    </w:p>
    <w:p w:rsidR="00F070FF" w:rsidRDefault="00AC2266" w:rsidP="00972B69">
      <w:pPr>
        <w:pStyle w:val="Vborprogram"/>
        <w:spacing w:before="0" w:after="0" w:line="276" w:lineRule="auto"/>
        <w:rPr>
          <w:rFonts w:cs="Arial"/>
          <w:b w:val="0"/>
        </w:rPr>
      </w:pPr>
      <w:r>
        <w:rPr>
          <w:b w:val="0"/>
        </w:rPr>
        <w:t>Zasedání</w:t>
      </w:r>
      <w:r w:rsidR="00F070FF">
        <w:rPr>
          <w:b w:val="0"/>
        </w:rPr>
        <w:t xml:space="preserve"> proběhlo online prostřednictvím platformy MS Teams. </w:t>
      </w:r>
      <w:r>
        <w:rPr>
          <w:b w:val="0"/>
        </w:rPr>
        <w:t>Zasedání</w:t>
      </w:r>
      <w:r w:rsidR="00972B69" w:rsidRPr="00972B69">
        <w:rPr>
          <w:b w:val="0"/>
        </w:rPr>
        <w:t xml:space="preserve"> zahájil předseda Výboru Ing. Tomáš M</w:t>
      </w:r>
      <w:r w:rsidR="00972B69" w:rsidRPr="00972B69">
        <w:rPr>
          <w:rFonts w:cs="Arial"/>
          <w:b w:val="0"/>
        </w:rPr>
        <w:t>üller</w:t>
      </w:r>
      <w:r w:rsidR="00972B69">
        <w:rPr>
          <w:rFonts w:cs="Arial"/>
          <w:b w:val="0"/>
        </w:rPr>
        <w:t>. Po svém představení konstatoval, že Výbor je s ohledem na přítomnost nadpoloviční většiny členů usnášeníschopný. Dále uvedl, že členům byla předem zaslána pozvánka s programem a podkladové materiály a termíny dalších jednání Výboru v r. 2021.</w:t>
      </w:r>
      <w:r w:rsidR="00F070FF">
        <w:rPr>
          <w:rFonts w:cs="Arial"/>
          <w:b w:val="0"/>
        </w:rPr>
        <w:t xml:space="preserve"> </w:t>
      </w:r>
    </w:p>
    <w:p w:rsidR="00011C4B" w:rsidRDefault="00F070FF" w:rsidP="00972B69">
      <w:pPr>
        <w:pStyle w:val="Vborprogram"/>
        <w:spacing w:before="0" w:after="0" w:line="276" w:lineRule="auto"/>
        <w:rPr>
          <w:rFonts w:cs="Arial"/>
          <w:b w:val="0"/>
        </w:rPr>
      </w:pPr>
      <w:r>
        <w:rPr>
          <w:rFonts w:cs="Arial"/>
          <w:b w:val="0"/>
        </w:rPr>
        <w:t>Násl</w:t>
      </w:r>
      <w:r w:rsidR="00972B69">
        <w:rPr>
          <w:rFonts w:cs="Arial"/>
          <w:b w:val="0"/>
        </w:rPr>
        <w:t xml:space="preserve">edně bylo předáno slovo garantovi Výboru a náměstkovi hejtmana Olomouckého kraje Ing. Šafaříkovi, MBA, který účastníky </w:t>
      </w:r>
      <w:r w:rsidR="00AC2266">
        <w:rPr>
          <w:rFonts w:cs="Arial"/>
          <w:b w:val="0"/>
        </w:rPr>
        <w:t>zasedání</w:t>
      </w:r>
      <w:r w:rsidR="00972B69">
        <w:rPr>
          <w:rFonts w:cs="Arial"/>
          <w:b w:val="0"/>
        </w:rPr>
        <w:t xml:space="preserve"> přivítal a </w:t>
      </w:r>
      <w:r>
        <w:rPr>
          <w:rFonts w:cs="Arial"/>
          <w:b w:val="0"/>
        </w:rPr>
        <w:t xml:space="preserve">uvedl, že členové obdrží dekrety o volbě na prvním prezenčním </w:t>
      </w:r>
      <w:r w:rsidR="00AC2266">
        <w:rPr>
          <w:rFonts w:cs="Arial"/>
          <w:b w:val="0"/>
        </w:rPr>
        <w:t>zasedání</w:t>
      </w:r>
      <w:r>
        <w:rPr>
          <w:rFonts w:cs="Arial"/>
          <w:b w:val="0"/>
        </w:rPr>
        <w:t xml:space="preserve"> Výboru. Dále členy vyzval, aby se v případě potřeby na něj obrátili.</w:t>
      </w:r>
    </w:p>
    <w:p w:rsidR="00F070FF" w:rsidRDefault="00F070FF" w:rsidP="00972B69">
      <w:pPr>
        <w:pStyle w:val="Vborprogram"/>
        <w:spacing w:before="0" w:after="0" w:line="276" w:lineRule="auto"/>
        <w:rPr>
          <w:rFonts w:cs="Arial"/>
          <w:b w:val="0"/>
        </w:rPr>
      </w:pPr>
      <w:r>
        <w:rPr>
          <w:rFonts w:cs="Arial"/>
          <w:b w:val="0"/>
        </w:rPr>
        <w:t xml:space="preserve">Jako další přivítali </w:t>
      </w:r>
      <w:r w:rsidR="00AC2266">
        <w:rPr>
          <w:rFonts w:cs="Arial"/>
          <w:b w:val="0"/>
        </w:rPr>
        <w:t xml:space="preserve">členy </w:t>
      </w:r>
      <w:r>
        <w:rPr>
          <w:rFonts w:cs="Arial"/>
          <w:b w:val="0"/>
        </w:rPr>
        <w:t xml:space="preserve">vedoucí Odboru strategického rozvoje kraje KÚOK </w:t>
      </w:r>
      <w:r>
        <w:rPr>
          <w:rFonts w:cs="Arial"/>
          <w:b w:val="0"/>
        </w:rPr>
        <w:br/>
        <w:t>Ing. Dosoudil a tajemnice Výboru Ing. Novotná.</w:t>
      </w:r>
    </w:p>
    <w:p w:rsidR="00911F53" w:rsidRDefault="00911F53" w:rsidP="00972B69">
      <w:pPr>
        <w:pStyle w:val="Vborprogram"/>
        <w:spacing w:before="0" w:after="0" w:line="276" w:lineRule="auto"/>
        <w:rPr>
          <w:rFonts w:cs="Arial"/>
          <w:b w:val="0"/>
        </w:rPr>
      </w:pPr>
      <w:r>
        <w:rPr>
          <w:rFonts w:cs="Arial"/>
          <w:b w:val="0"/>
        </w:rPr>
        <w:t>Na závěr byli vyzváni všichni členové Výboru, aby se představili.</w:t>
      </w:r>
    </w:p>
    <w:p w:rsidR="00F070FF" w:rsidRPr="00972B69" w:rsidRDefault="00F070FF" w:rsidP="00972B69">
      <w:pPr>
        <w:pStyle w:val="Vborprogram"/>
        <w:spacing w:before="0" w:after="0" w:line="276" w:lineRule="auto"/>
        <w:rPr>
          <w:b w:val="0"/>
        </w:rPr>
      </w:pPr>
    </w:p>
    <w:p w:rsidR="00061183" w:rsidRDefault="00F070FF" w:rsidP="00011C4B">
      <w:pPr>
        <w:pStyle w:val="slo1text"/>
        <w:numPr>
          <w:ilvl w:val="0"/>
          <w:numId w:val="19"/>
        </w:numPr>
        <w:spacing w:after="0" w:line="276" w:lineRule="auto"/>
        <w:ind w:left="0"/>
        <w:rPr>
          <w:b/>
          <w:szCs w:val="24"/>
        </w:rPr>
      </w:pPr>
      <w:r>
        <w:rPr>
          <w:b/>
        </w:rPr>
        <w:t>S</w:t>
      </w:r>
      <w:r w:rsidR="00061183" w:rsidRPr="00061183">
        <w:rPr>
          <w:b/>
        </w:rPr>
        <w:t>chválení programu jednání</w:t>
      </w:r>
    </w:p>
    <w:p w:rsidR="00126400" w:rsidRDefault="00911F53" w:rsidP="00011C4B">
      <w:pPr>
        <w:pStyle w:val="slo1text"/>
        <w:tabs>
          <w:tab w:val="clear" w:pos="567"/>
        </w:tabs>
        <w:ind w:left="0" w:firstLine="0"/>
      </w:pPr>
      <w:r>
        <w:t>Předseda Výboru představil program jednání a vyzval členy k</w:t>
      </w:r>
      <w:r w:rsidR="00601995">
        <w:t> případným připomínkám či doplnění. S ohledem na to, že nevzešly žádné podněty, byl program jednohlasně přijat.</w:t>
      </w:r>
    </w:p>
    <w:p w:rsidR="00601995" w:rsidRDefault="00601995" w:rsidP="00011C4B">
      <w:pPr>
        <w:pStyle w:val="slo1text"/>
        <w:tabs>
          <w:tab w:val="clear" w:pos="567"/>
        </w:tabs>
        <w:ind w:left="0" w:firstLine="0"/>
      </w:pPr>
    </w:p>
    <w:p w:rsidR="00646CC1" w:rsidRPr="002F0574" w:rsidRDefault="002F0574" w:rsidP="00011C4B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ind w:left="0"/>
        <w:rPr>
          <w:b/>
        </w:rPr>
      </w:pPr>
      <w:r w:rsidRPr="002F0574">
        <w:rPr>
          <w:b/>
        </w:rPr>
        <w:t>Organizační záležitosti – jednací řád, zaměření činnosti Výboru</w:t>
      </w:r>
    </w:p>
    <w:p w:rsidR="00601995" w:rsidRDefault="00EF0D47" w:rsidP="00011C4B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  <w:r>
        <w:t xml:space="preserve">Ing. </w:t>
      </w:r>
      <w:r w:rsidR="00394F37">
        <w:t>Novotná</w:t>
      </w:r>
      <w:r>
        <w:t xml:space="preserve"> </w:t>
      </w:r>
      <w:r w:rsidR="00061183">
        <w:t>představil</w:t>
      </w:r>
      <w:r w:rsidR="002B3582">
        <w:t>a</w:t>
      </w:r>
      <w:r w:rsidR="002F0574">
        <w:t> platný jednací řád výborů ZOK.</w:t>
      </w:r>
      <w:r w:rsidR="00601995">
        <w:t xml:space="preserve"> Dále byly uvedeny informace k odměňování a k uplatňování cestovních náhrad v souvislosti s jednáním Výboru. Dokumenty jsou dostupné ve </w:t>
      </w:r>
      <w:r w:rsidR="00601995" w:rsidRPr="00601995">
        <w:t>složce souborů v týmu Výbor pro regionální rozvoj ZOK v MS Teams</w:t>
      </w:r>
      <w:r w:rsidR="00601995">
        <w:t xml:space="preserve">. </w:t>
      </w:r>
    </w:p>
    <w:p w:rsidR="00601995" w:rsidRPr="00601995" w:rsidRDefault="00601995" w:rsidP="00011C4B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  <w:r w:rsidRPr="00601995">
        <w:t xml:space="preserve">Členové Výboru byli požádáni, aby v případě, že dosud nedodali formuláře, které jim byly zaslány k vyplnění, zajistili jejich vyplnění a dodání. Aktuálně je požadováno dodání formulářů k vyplácení odměn – dotazníku a formuláře pro elektronické zasílání výplatních pásek. Originály je možné dodat elektronicky na e-mail </w:t>
      </w:r>
      <w:hyperlink r:id="rId11" w:history="1">
        <w:r w:rsidRPr="00601995">
          <w:rPr>
            <w:rStyle w:val="Hypertextovodkaz"/>
          </w:rPr>
          <w:t>m.novotna@olkraj.cz</w:t>
        </w:r>
      </w:hyperlink>
      <w:r w:rsidRPr="00601995">
        <w:t xml:space="preserve">, a to podepsané zaručeným elektronickým podpisem, zaslat poštou na adresu Ing. Marta Novotná, Odbor strategického rozvoje kraje KÚOK, </w:t>
      </w:r>
      <w:r w:rsidRPr="00601995">
        <w:lastRenderedPageBreak/>
        <w:t xml:space="preserve">Olomoucký kraj, Jeremenkova 40a, 779 00 Olomouc nebo osobně na podatelně KÚOK či na nejbližším prezenčním </w:t>
      </w:r>
      <w:r w:rsidR="00AC2266">
        <w:t>zasedání</w:t>
      </w:r>
      <w:r w:rsidRPr="00601995">
        <w:t xml:space="preserve"> Výboru. Formuláře byly členům zaslány </w:t>
      </w:r>
      <w:r w:rsidR="00AC2266">
        <w:br/>
      </w:r>
      <w:r w:rsidRPr="00601995">
        <w:t xml:space="preserve">e-mailem a jsou dostupné ve složce souborů v týmu Výbor pro regionální rozvoj ZOK </w:t>
      </w:r>
      <w:r w:rsidRPr="00601995">
        <w:br/>
        <w:t>v MS Teams.</w:t>
      </w:r>
    </w:p>
    <w:p w:rsidR="00911F53" w:rsidRDefault="00911F53" w:rsidP="00011C4B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  <w:r>
        <w:t xml:space="preserve">Dále bylo představeno zaměření činnosti Výboru – poradního orgánu ZOK. Na </w:t>
      </w:r>
      <w:r w:rsidR="00AC2266">
        <w:t>zasedáních</w:t>
      </w:r>
      <w:r>
        <w:t xml:space="preserve"> budou projednávány záležitosti vztahující se k regionálnímu rozvoji </w:t>
      </w:r>
      <w:r>
        <w:br/>
        <w:t>a územnímu plánování</w:t>
      </w:r>
      <w:r w:rsidR="00D25459">
        <w:t xml:space="preserve">, které následně budou projednávány na zasedáních ZOK. Zejména se jedná o následující oblasti: cyklodoprava, energetické hospodářství, rozvoj inovačního prostředí ad. Podrobné informace jsou dostupné na webu Olomouckého kraje </w:t>
      </w:r>
      <w:r w:rsidR="008018FA">
        <w:t xml:space="preserve">v </w:t>
      </w:r>
      <w:r w:rsidR="00D25459">
        <w:t>sekc</w:t>
      </w:r>
      <w:r w:rsidR="008018FA">
        <w:t>i</w:t>
      </w:r>
      <w:r w:rsidR="00D25459">
        <w:t xml:space="preserve"> Regionální rozvoj (</w:t>
      </w:r>
      <w:hyperlink r:id="rId12" w:history="1">
        <w:r w:rsidR="00D25459" w:rsidRPr="002E74BA">
          <w:rPr>
            <w:rStyle w:val="Hypertextovodkaz"/>
          </w:rPr>
          <w:t>https://www.olkraj.cz/regionalni-rozvoj-cl-16.html</w:t>
        </w:r>
      </w:hyperlink>
      <w:r w:rsidR="00D25459">
        <w:t>).</w:t>
      </w:r>
    </w:p>
    <w:p w:rsidR="0053462E" w:rsidRDefault="0053462E" w:rsidP="00011C4B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</w:p>
    <w:p w:rsidR="00BC1A7C" w:rsidRPr="002F0574" w:rsidRDefault="002F0574" w:rsidP="00011C4B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ind w:left="0"/>
        <w:rPr>
          <w:b/>
        </w:rPr>
      </w:pPr>
      <w:r w:rsidRPr="002F0574">
        <w:rPr>
          <w:b/>
        </w:rPr>
        <w:t>Plán práce na rok 2021</w:t>
      </w:r>
    </w:p>
    <w:p w:rsidR="001A74FA" w:rsidRDefault="00986E99" w:rsidP="00011C4B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  <w:r>
        <w:t xml:space="preserve">Ing. Novotná </w:t>
      </w:r>
      <w:r w:rsidR="00AC2266">
        <w:t>představila obsahovou náplň jednotlivých zasedání Výboru v r. 2021. Nad rámec uvedených témat se předpokládá projednávání individuálních žádostí v oblasti strategického rozvoje</w:t>
      </w:r>
      <w:r w:rsidR="00DB50D6">
        <w:t xml:space="preserve"> a další témata podle aktuálních úkolů v agendách v kompetenci ZOK</w:t>
      </w:r>
      <w:r w:rsidR="00AC2266">
        <w:t>. Členové Výboru byli vyzváni k iniciaci dalších témat, která považují za důležitá projednat.</w:t>
      </w:r>
      <w:r w:rsidR="000F3CB6">
        <w:t xml:space="preserve"> </w:t>
      </w:r>
      <w:r w:rsidR="001E7313">
        <w:t>Pre</w:t>
      </w:r>
      <w:r w:rsidR="000F3CB6">
        <w:t xml:space="preserve">zentace je přílohou č. </w:t>
      </w:r>
      <w:r w:rsidR="00AC2266">
        <w:t>1</w:t>
      </w:r>
      <w:r w:rsidR="000F3CB6">
        <w:t xml:space="preserve"> zápisu.</w:t>
      </w:r>
    </w:p>
    <w:p w:rsidR="004576C4" w:rsidRDefault="004576C4" w:rsidP="00011C4B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</w:p>
    <w:p w:rsidR="00BC1A7C" w:rsidRPr="002F0574" w:rsidRDefault="002F0574" w:rsidP="00011C4B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ind w:left="0"/>
        <w:rPr>
          <w:b/>
        </w:rPr>
      </w:pPr>
      <w:r w:rsidRPr="002F0574">
        <w:rPr>
          <w:b/>
        </w:rPr>
        <w:t>Informace z jednání orgánů kraje</w:t>
      </w:r>
    </w:p>
    <w:p w:rsidR="002F0574" w:rsidRDefault="002F0574" w:rsidP="002F0574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  <w:r>
        <w:t xml:space="preserve">Ing. Novotná představila materiály projednané Radou Olomouckého kraje </w:t>
      </w:r>
      <w:r>
        <w:br/>
        <w:t>a Zastupitelstvem Olomouckého kraje</w:t>
      </w:r>
      <w:r w:rsidR="00401128">
        <w:t xml:space="preserve"> (v uvedeném období neproběhlo zasedání ZOK)</w:t>
      </w:r>
      <w:r>
        <w:t xml:space="preserve">, které byly předloženy Odborem strategického rozvoje kraje KÚOK, a to za období od začátku r. 2021 do zasedání Výboru dne 10. 2. 2021. Seznam předložených materiálů je přílohou č. </w:t>
      </w:r>
      <w:r w:rsidR="00AC2266">
        <w:t>2</w:t>
      </w:r>
      <w:r>
        <w:t xml:space="preserve"> zápisu. </w:t>
      </w:r>
    </w:p>
    <w:p w:rsidR="00E42204" w:rsidRDefault="00E42204" w:rsidP="00011C4B">
      <w:pPr>
        <w:pStyle w:val="slo1text"/>
        <w:tabs>
          <w:tab w:val="left" w:pos="-426"/>
        </w:tabs>
        <w:spacing w:after="0" w:line="276" w:lineRule="auto"/>
        <w:ind w:left="0" w:firstLine="0"/>
        <w:rPr>
          <w:rFonts w:cs="Arial"/>
          <w:szCs w:val="24"/>
        </w:rPr>
      </w:pPr>
    </w:p>
    <w:p w:rsidR="007F6139" w:rsidRPr="002F0574" w:rsidRDefault="002F0574" w:rsidP="002F0574">
      <w:pPr>
        <w:pStyle w:val="Znak2odsazen1text"/>
        <w:numPr>
          <w:ilvl w:val="0"/>
          <w:numId w:val="19"/>
        </w:numPr>
        <w:spacing w:after="0"/>
        <w:ind w:left="0" w:hanging="426"/>
        <w:rPr>
          <w:b/>
        </w:rPr>
      </w:pPr>
      <w:r w:rsidRPr="002F0574">
        <w:rPr>
          <w:b/>
        </w:rPr>
        <w:t>Dotační program Asistence v rámci projektu Smart Akcelerátor Olomouckého kraje II</w:t>
      </w:r>
    </w:p>
    <w:p w:rsidR="001B6AE3" w:rsidRDefault="001B6AE3" w:rsidP="00401128">
      <w:pPr>
        <w:pStyle w:val="Znak2odsazen1text"/>
        <w:numPr>
          <w:ilvl w:val="0"/>
          <w:numId w:val="0"/>
        </w:numPr>
        <w:spacing w:line="276" w:lineRule="auto"/>
      </w:pPr>
      <w:r>
        <w:t xml:space="preserve">Ing. Novotná </w:t>
      </w:r>
      <w:r w:rsidR="00401128">
        <w:t xml:space="preserve">vystoupila s prezentací, v níž byly podány základní informace </w:t>
      </w:r>
      <w:r w:rsidR="002630A8">
        <w:t>a účel dotačního programu, dále definice strategického projektu, oprávnění žadatelé, období realizace a alokace, výše dotace a financování, podporované aktivity, způsobilé výdaje, harmonogram realizace dotačního programu, podávání žádostí o poskytnutí dotace a hodnoticí proces. Prezentace je přílohou č. 3 zápisu.</w:t>
      </w:r>
    </w:p>
    <w:p w:rsidR="002630A8" w:rsidRDefault="002630A8" w:rsidP="00401128">
      <w:pPr>
        <w:pStyle w:val="Znak2odsazen1text"/>
        <w:numPr>
          <w:ilvl w:val="0"/>
          <w:numId w:val="0"/>
        </w:numPr>
        <w:spacing w:line="276" w:lineRule="auto"/>
      </w:pPr>
      <w:r>
        <w:t xml:space="preserve">Po prezentaci byla diskutována výše podpory na přípravu projektů a účelnost </w:t>
      </w:r>
      <w:r w:rsidR="00DB50D6">
        <w:t>žádostí, kdy by se žadatelé měli významnou měrou podítel</w:t>
      </w:r>
      <w:bookmarkStart w:id="0" w:name="_GoBack"/>
      <w:bookmarkEnd w:id="0"/>
      <w:r>
        <w:t xml:space="preserve"> přímo na projektové přípravě. </w:t>
      </w:r>
      <w:r w:rsidR="00570E03">
        <w:t xml:space="preserve">V reakci na dotaz bylo uvedeno, že podmínky dotačního programu uvádějí, že v případě poskytnutí dotace z dotačního programu je nutné i následné podání žádosti o poskytnutí dotace na realizaci projektu v rámci </w:t>
      </w:r>
      <w:r w:rsidR="00033187">
        <w:t>národních či EU dotačních programů</w:t>
      </w:r>
      <w:r w:rsidR="00570E03">
        <w:t>, příp. z vlastních zdrojů, a zahájení realizace projektu.</w:t>
      </w:r>
    </w:p>
    <w:p w:rsidR="00986E99" w:rsidRPr="00B3752E" w:rsidRDefault="00986E99" w:rsidP="00011C4B">
      <w:pPr>
        <w:pStyle w:val="Znak2odsazen1text"/>
        <w:numPr>
          <w:ilvl w:val="0"/>
          <w:numId w:val="0"/>
        </w:numPr>
        <w:spacing w:after="0" w:line="276" w:lineRule="auto"/>
        <w:rPr>
          <w:b/>
          <w:szCs w:val="24"/>
        </w:rPr>
      </w:pPr>
    </w:p>
    <w:p w:rsidR="00B3752E" w:rsidRPr="00516201" w:rsidRDefault="00B3752E" w:rsidP="00011C4B">
      <w:pPr>
        <w:pStyle w:val="Znak2odsazen1text"/>
        <w:numPr>
          <w:ilvl w:val="0"/>
          <w:numId w:val="19"/>
        </w:numPr>
        <w:spacing w:line="276" w:lineRule="auto"/>
        <w:ind w:left="0"/>
        <w:outlineLvl w:val="0"/>
        <w:rPr>
          <w:b/>
          <w:szCs w:val="24"/>
        </w:rPr>
      </w:pPr>
      <w:r w:rsidRPr="00B3752E">
        <w:rPr>
          <w:b/>
        </w:rPr>
        <w:t>Různé</w:t>
      </w:r>
    </w:p>
    <w:p w:rsidR="00570E03" w:rsidRDefault="00570E03" w:rsidP="00401128">
      <w:pPr>
        <w:pStyle w:val="Znak2odsazen1text"/>
        <w:numPr>
          <w:ilvl w:val="0"/>
          <w:numId w:val="0"/>
        </w:numPr>
        <w:spacing w:line="276" w:lineRule="auto"/>
      </w:pPr>
      <w:r>
        <w:t>V</w:t>
      </w:r>
      <w:r w:rsidR="00033187">
        <w:t> rámci diskuse vystoupil Ing. Sršeň, Ph.D. s informacemi o přípravě předkládání projektů Olomouckého kraje do chystaných výzev REACT-EU (</w:t>
      </w:r>
      <w:r w:rsidR="00033187" w:rsidRPr="00033187">
        <w:t>finanční prostředky</w:t>
      </w:r>
      <w:r w:rsidR="009A5E9D" w:rsidRPr="009A5E9D">
        <w:t xml:space="preserve"> </w:t>
      </w:r>
      <w:r w:rsidR="009A5E9D">
        <w:t>v rámci IROP 2014-2020</w:t>
      </w:r>
      <w:r w:rsidR="00033187" w:rsidRPr="00033187">
        <w:t xml:space="preserve">, které </w:t>
      </w:r>
      <w:r w:rsidR="00033187">
        <w:t>ČR</w:t>
      </w:r>
      <w:r w:rsidR="00033187" w:rsidRPr="00033187">
        <w:t xml:space="preserve"> obdrží od </w:t>
      </w:r>
      <w:r w:rsidR="00033187">
        <w:t>EU</w:t>
      </w:r>
      <w:r w:rsidR="00033187" w:rsidRPr="00033187">
        <w:t xml:space="preserve"> za </w:t>
      </w:r>
      <w:r w:rsidR="00033187">
        <w:t>účelem snížení dopadů pandemie COVID</w:t>
      </w:r>
      <w:r w:rsidR="00033187" w:rsidRPr="00033187">
        <w:t>-19</w:t>
      </w:r>
      <w:r w:rsidR="00033187">
        <w:t xml:space="preserve">) a Národního plánu obnovy (reformy a investice ČR, které hodlá realizovat </w:t>
      </w:r>
      <w:r w:rsidR="00033187">
        <w:lastRenderedPageBreak/>
        <w:t>v rámci využití prostředků Facility na podporu oživení a odolnosti).</w:t>
      </w:r>
    </w:p>
    <w:p w:rsidR="00CA459D" w:rsidRPr="00401128" w:rsidRDefault="00B3752E" w:rsidP="00401128">
      <w:pPr>
        <w:pStyle w:val="Znak2odsazen1text"/>
        <w:numPr>
          <w:ilvl w:val="0"/>
          <w:numId w:val="0"/>
        </w:numPr>
        <w:spacing w:line="276" w:lineRule="auto"/>
      </w:pPr>
      <w:r>
        <w:t xml:space="preserve">Další </w:t>
      </w:r>
      <w:r w:rsidR="00401128">
        <w:t>zasedání</w:t>
      </w:r>
      <w:r w:rsidR="006B1E26">
        <w:t xml:space="preserve"> Výboru </w:t>
      </w:r>
      <w:r w:rsidR="007E7F6F">
        <w:t>proběhne dne</w:t>
      </w:r>
      <w:r w:rsidR="00401128">
        <w:t xml:space="preserve"> 3</w:t>
      </w:r>
      <w:r w:rsidR="00824FEA">
        <w:t xml:space="preserve">. </w:t>
      </w:r>
      <w:r w:rsidR="00401128">
        <w:t>3</w:t>
      </w:r>
      <w:r w:rsidR="00824FEA">
        <w:t>.</w:t>
      </w:r>
      <w:r w:rsidR="007E7F6F">
        <w:t xml:space="preserve"> 20</w:t>
      </w:r>
      <w:r w:rsidR="00401128">
        <w:t>21</w:t>
      </w:r>
      <w:r w:rsidR="006B1E26">
        <w:t xml:space="preserve"> od 13:00 hodin v zasedací místnosti č. 320 </w:t>
      </w:r>
      <w:r w:rsidR="005813CA">
        <w:t>v budově</w:t>
      </w:r>
      <w:r w:rsidR="006B1E26">
        <w:t xml:space="preserve"> KÚOK</w:t>
      </w:r>
      <w:r w:rsidR="00401128">
        <w:t xml:space="preserve"> nebo online prostřednictvím platformy MS Teams</w:t>
      </w:r>
      <w:r w:rsidR="006B1E26">
        <w:t>.</w:t>
      </w:r>
      <w:r w:rsidR="00516201">
        <w:t xml:space="preserve"> Dle plánu práce Výboru budou mezi probíranými tématy </w:t>
      </w:r>
      <w:r w:rsidR="00873F43" w:rsidRPr="00401128">
        <w:t xml:space="preserve">Program na podporu podnikání 2021 </w:t>
      </w:r>
      <w:r w:rsidR="00401128">
        <w:br/>
      </w:r>
      <w:r w:rsidR="00873F43" w:rsidRPr="00401128">
        <w:t>– hodnocení přijatých žádostí</w:t>
      </w:r>
      <w:r w:rsidR="00401128">
        <w:t xml:space="preserve"> a a</w:t>
      </w:r>
      <w:r w:rsidR="00873F43" w:rsidRPr="00401128">
        <w:t>ktuální informace z oblasti územního plánování</w:t>
      </w:r>
      <w:r w:rsidR="00401128">
        <w:t>.</w:t>
      </w:r>
    </w:p>
    <w:p w:rsidR="00543543" w:rsidRDefault="00816788" w:rsidP="00011C4B">
      <w:pPr>
        <w:pStyle w:val="Znak2odsazen1text"/>
        <w:numPr>
          <w:ilvl w:val="0"/>
          <w:numId w:val="0"/>
        </w:numPr>
        <w:spacing w:line="276" w:lineRule="auto"/>
      </w:pPr>
      <w:r>
        <w:t>Předseda Výboru</w:t>
      </w:r>
      <w:r w:rsidR="00597C23">
        <w:t xml:space="preserve"> poděkoval všem za </w:t>
      </w:r>
      <w:r>
        <w:t>účast</w:t>
      </w:r>
      <w:r w:rsidR="007E7F6F">
        <w:t xml:space="preserve"> a </w:t>
      </w:r>
      <w:r w:rsidR="002630A8">
        <w:t>zasedání</w:t>
      </w:r>
      <w:r w:rsidR="007E7F6F">
        <w:t xml:space="preserve"> ukončil.</w:t>
      </w:r>
    </w:p>
    <w:p w:rsidR="009A5E9D" w:rsidRDefault="009A5E9D" w:rsidP="00011C4B">
      <w:pPr>
        <w:pStyle w:val="Vborprogram"/>
        <w:spacing w:before="120" w:after="120"/>
        <w:rPr>
          <w:b w:val="0"/>
          <w:szCs w:val="24"/>
        </w:rPr>
      </w:pPr>
    </w:p>
    <w:p w:rsidR="009A5E9D" w:rsidRDefault="009A5E9D" w:rsidP="00011C4B">
      <w:pPr>
        <w:pStyle w:val="Vborprogram"/>
        <w:spacing w:before="120" w:after="120"/>
        <w:rPr>
          <w:b w:val="0"/>
          <w:szCs w:val="24"/>
        </w:rPr>
      </w:pPr>
    </w:p>
    <w:p w:rsidR="009A5E9D" w:rsidRDefault="009A5E9D" w:rsidP="00011C4B">
      <w:pPr>
        <w:pStyle w:val="Vborprogram"/>
        <w:spacing w:before="120" w:after="120"/>
        <w:rPr>
          <w:b w:val="0"/>
          <w:szCs w:val="24"/>
        </w:rPr>
      </w:pPr>
    </w:p>
    <w:p w:rsidR="00A455BA" w:rsidRDefault="00E537C6" w:rsidP="00011C4B">
      <w:pPr>
        <w:pStyle w:val="Vborprogram"/>
        <w:spacing w:before="120" w:after="120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341C7C">
        <w:rPr>
          <w:b w:val="0"/>
          <w:szCs w:val="24"/>
        </w:rPr>
        <w:t>1</w:t>
      </w:r>
      <w:r w:rsidR="00236410">
        <w:rPr>
          <w:b w:val="0"/>
          <w:szCs w:val="24"/>
        </w:rPr>
        <w:t>5</w:t>
      </w:r>
      <w:r>
        <w:rPr>
          <w:b w:val="0"/>
          <w:szCs w:val="24"/>
        </w:rPr>
        <w:t>. </w:t>
      </w:r>
      <w:r w:rsidR="00236410">
        <w:rPr>
          <w:b w:val="0"/>
          <w:szCs w:val="24"/>
        </w:rPr>
        <w:t>2</w:t>
      </w:r>
      <w:r w:rsidR="0073667E">
        <w:rPr>
          <w:b w:val="0"/>
          <w:szCs w:val="24"/>
        </w:rPr>
        <w:t>. 20</w:t>
      </w:r>
      <w:r w:rsidR="00236410">
        <w:rPr>
          <w:b w:val="0"/>
          <w:szCs w:val="24"/>
        </w:rPr>
        <w:t>21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236410" w:rsidRPr="00441D72" w:rsidRDefault="00236410" w:rsidP="00236410">
      <w:pPr>
        <w:pStyle w:val="Podpis"/>
      </w:pPr>
      <w:r w:rsidRPr="00441D72">
        <w:t>...……………………..….</w:t>
      </w:r>
    </w:p>
    <w:p w:rsidR="00236410" w:rsidRPr="00F839A8" w:rsidRDefault="00236410" w:rsidP="00236410">
      <w:pPr>
        <w:pStyle w:val="Podpis"/>
        <w:rPr>
          <w:rFonts w:cs="Arial"/>
        </w:rPr>
      </w:pPr>
      <w:r>
        <w:rPr>
          <w:rFonts w:cs="Arial"/>
        </w:rPr>
        <w:t>Ing. Tomáš Müller</w:t>
      </w:r>
    </w:p>
    <w:p w:rsidR="00B952BB" w:rsidRPr="00236410" w:rsidRDefault="00236410" w:rsidP="00236410">
      <w:pPr>
        <w:pStyle w:val="Vborplohy"/>
        <w:spacing w:after="0"/>
        <w:ind w:left="6663" w:hanging="142"/>
        <w:rPr>
          <w:sz w:val="28"/>
          <w:szCs w:val="24"/>
        </w:rPr>
      </w:pPr>
      <w:r w:rsidRPr="00236410">
        <w:rPr>
          <w:sz w:val="24"/>
        </w:rPr>
        <w:t>předseda Výboru</w:t>
      </w:r>
    </w:p>
    <w:sectPr w:rsidR="00B952BB" w:rsidRPr="00236410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9B" w:rsidRDefault="001C649B" w:rsidP="00C61A3C">
      <w:pPr>
        <w:spacing w:after="0" w:line="240" w:lineRule="auto"/>
      </w:pPr>
      <w:r>
        <w:separator/>
      </w:r>
    </w:p>
  </w:endnote>
  <w:endnote w:type="continuationSeparator" w:id="0">
    <w:p w:rsidR="001C649B" w:rsidRDefault="001C649B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0D6">
          <w:rPr>
            <w:noProof/>
          </w:rPr>
          <w:t>4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9B" w:rsidRDefault="001C649B" w:rsidP="00C61A3C">
      <w:pPr>
        <w:spacing w:after="0" w:line="240" w:lineRule="auto"/>
      </w:pPr>
      <w:r>
        <w:separator/>
      </w:r>
    </w:p>
  </w:footnote>
  <w:footnote w:type="continuationSeparator" w:id="0">
    <w:p w:rsidR="001C649B" w:rsidRDefault="001C649B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6A10"/>
    <w:multiLevelType w:val="hybridMultilevel"/>
    <w:tmpl w:val="5EAEBBCC"/>
    <w:lvl w:ilvl="0" w:tplc="F73A3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8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0C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C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A9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A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C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E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E4D3260"/>
    <w:multiLevelType w:val="hybridMultilevel"/>
    <w:tmpl w:val="7D107368"/>
    <w:lvl w:ilvl="0" w:tplc="CFAA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E3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C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66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A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64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11"/>
  </w:num>
  <w:num w:numId="21">
    <w:abstractNumId w:val="18"/>
  </w:num>
  <w:num w:numId="22">
    <w:abstractNumId w:val="12"/>
  </w:num>
  <w:num w:numId="23">
    <w:abstractNumId w:val="7"/>
  </w:num>
  <w:num w:numId="24">
    <w:abstractNumId w:val="14"/>
  </w:num>
  <w:num w:numId="25">
    <w:abstractNumId w:val="17"/>
  </w:num>
  <w:num w:numId="26">
    <w:abstractNumId w:val="8"/>
  </w:num>
  <w:num w:numId="27">
    <w:abstractNumId w:val="1"/>
  </w:num>
  <w:num w:numId="28">
    <w:abstractNumId w:val="15"/>
  </w:num>
  <w:num w:numId="29">
    <w:abstractNumId w:val="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"/>
  </w:num>
  <w:num w:numId="33">
    <w:abstractNumId w:val="4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11C4B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33187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40CE"/>
    <w:rsid w:val="000B3111"/>
    <w:rsid w:val="000B466F"/>
    <w:rsid w:val="000B6130"/>
    <w:rsid w:val="000C08C5"/>
    <w:rsid w:val="000D4A10"/>
    <w:rsid w:val="000F1D3C"/>
    <w:rsid w:val="000F3CB6"/>
    <w:rsid w:val="00114283"/>
    <w:rsid w:val="00115DAE"/>
    <w:rsid w:val="0012330E"/>
    <w:rsid w:val="00126400"/>
    <w:rsid w:val="00126521"/>
    <w:rsid w:val="00127207"/>
    <w:rsid w:val="0012742D"/>
    <w:rsid w:val="001436E5"/>
    <w:rsid w:val="00171C64"/>
    <w:rsid w:val="001726F8"/>
    <w:rsid w:val="00173B6A"/>
    <w:rsid w:val="00187165"/>
    <w:rsid w:val="001938D3"/>
    <w:rsid w:val="001953D0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986"/>
    <w:rsid w:val="001B6AE3"/>
    <w:rsid w:val="001C00C4"/>
    <w:rsid w:val="001C649B"/>
    <w:rsid w:val="001D47C0"/>
    <w:rsid w:val="001D4DB8"/>
    <w:rsid w:val="001D4EA6"/>
    <w:rsid w:val="001E4626"/>
    <w:rsid w:val="001E7027"/>
    <w:rsid w:val="001E7313"/>
    <w:rsid w:val="001F0B7F"/>
    <w:rsid w:val="00201664"/>
    <w:rsid w:val="00236410"/>
    <w:rsid w:val="00241CC5"/>
    <w:rsid w:val="0024517F"/>
    <w:rsid w:val="00245AE6"/>
    <w:rsid w:val="00246951"/>
    <w:rsid w:val="00251FCB"/>
    <w:rsid w:val="00256C2A"/>
    <w:rsid w:val="002624E3"/>
    <w:rsid w:val="002630A8"/>
    <w:rsid w:val="002715E6"/>
    <w:rsid w:val="00272554"/>
    <w:rsid w:val="00281707"/>
    <w:rsid w:val="00293356"/>
    <w:rsid w:val="00297733"/>
    <w:rsid w:val="002A7EC6"/>
    <w:rsid w:val="002B3582"/>
    <w:rsid w:val="002B5590"/>
    <w:rsid w:val="002D0CC1"/>
    <w:rsid w:val="002E62EE"/>
    <w:rsid w:val="002F0574"/>
    <w:rsid w:val="002F2254"/>
    <w:rsid w:val="00300ED7"/>
    <w:rsid w:val="00301BCE"/>
    <w:rsid w:val="00302E33"/>
    <w:rsid w:val="00307BD7"/>
    <w:rsid w:val="00310F4C"/>
    <w:rsid w:val="003174DB"/>
    <w:rsid w:val="003212FC"/>
    <w:rsid w:val="00341C7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F0694"/>
    <w:rsid w:val="003F0D4B"/>
    <w:rsid w:val="003F413D"/>
    <w:rsid w:val="003F6614"/>
    <w:rsid w:val="00401128"/>
    <w:rsid w:val="00405D44"/>
    <w:rsid w:val="004102BD"/>
    <w:rsid w:val="00412F67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7C93"/>
    <w:rsid w:val="004938EE"/>
    <w:rsid w:val="004A5CF9"/>
    <w:rsid w:val="004B345C"/>
    <w:rsid w:val="004B79DB"/>
    <w:rsid w:val="004C0376"/>
    <w:rsid w:val="004C1B8E"/>
    <w:rsid w:val="004D1152"/>
    <w:rsid w:val="004D4373"/>
    <w:rsid w:val="004E5BAD"/>
    <w:rsid w:val="004F11E2"/>
    <w:rsid w:val="00500F88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0E03"/>
    <w:rsid w:val="005746B8"/>
    <w:rsid w:val="0057523B"/>
    <w:rsid w:val="00576394"/>
    <w:rsid w:val="00577B94"/>
    <w:rsid w:val="005813CA"/>
    <w:rsid w:val="00582BC0"/>
    <w:rsid w:val="00584369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DA"/>
    <w:rsid w:val="00601995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1998"/>
    <w:rsid w:val="00691B9B"/>
    <w:rsid w:val="00691DCF"/>
    <w:rsid w:val="00696D8E"/>
    <w:rsid w:val="006A50D0"/>
    <w:rsid w:val="006B0A88"/>
    <w:rsid w:val="006B1463"/>
    <w:rsid w:val="006B1E26"/>
    <w:rsid w:val="006B404A"/>
    <w:rsid w:val="006C08B8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16BD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6B4D"/>
    <w:rsid w:val="007E5DFE"/>
    <w:rsid w:val="007E7F6F"/>
    <w:rsid w:val="007F5A50"/>
    <w:rsid w:val="007F6139"/>
    <w:rsid w:val="008018FA"/>
    <w:rsid w:val="008043BD"/>
    <w:rsid w:val="008108D0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73F43"/>
    <w:rsid w:val="0088134E"/>
    <w:rsid w:val="0089147B"/>
    <w:rsid w:val="00891B3F"/>
    <w:rsid w:val="008A303F"/>
    <w:rsid w:val="008B3B04"/>
    <w:rsid w:val="008C340B"/>
    <w:rsid w:val="008D064B"/>
    <w:rsid w:val="008D3E41"/>
    <w:rsid w:val="008E03C0"/>
    <w:rsid w:val="008F1C7B"/>
    <w:rsid w:val="008F48FC"/>
    <w:rsid w:val="008F6E8F"/>
    <w:rsid w:val="00911F53"/>
    <w:rsid w:val="00916566"/>
    <w:rsid w:val="009250D7"/>
    <w:rsid w:val="00932D1B"/>
    <w:rsid w:val="00935065"/>
    <w:rsid w:val="009426B9"/>
    <w:rsid w:val="009559C8"/>
    <w:rsid w:val="00961109"/>
    <w:rsid w:val="00963AFD"/>
    <w:rsid w:val="00970CBD"/>
    <w:rsid w:val="00972B69"/>
    <w:rsid w:val="0097459E"/>
    <w:rsid w:val="00976076"/>
    <w:rsid w:val="009762A4"/>
    <w:rsid w:val="00986E99"/>
    <w:rsid w:val="009A14B7"/>
    <w:rsid w:val="009A31B8"/>
    <w:rsid w:val="009A5E9D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26ED4"/>
    <w:rsid w:val="00A455BA"/>
    <w:rsid w:val="00A5272A"/>
    <w:rsid w:val="00A56C23"/>
    <w:rsid w:val="00A60740"/>
    <w:rsid w:val="00A64703"/>
    <w:rsid w:val="00A66680"/>
    <w:rsid w:val="00A67E6C"/>
    <w:rsid w:val="00A8263D"/>
    <w:rsid w:val="00A839EF"/>
    <w:rsid w:val="00A864D4"/>
    <w:rsid w:val="00AB0F6C"/>
    <w:rsid w:val="00AC2266"/>
    <w:rsid w:val="00AD1EEA"/>
    <w:rsid w:val="00AD6301"/>
    <w:rsid w:val="00AE0336"/>
    <w:rsid w:val="00AE17BF"/>
    <w:rsid w:val="00AE787E"/>
    <w:rsid w:val="00AE79BB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721C"/>
    <w:rsid w:val="00B6074B"/>
    <w:rsid w:val="00B8345A"/>
    <w:rsid w:val="00B91230"/>
    <w:rsid w:val="00B952BB"/>
    <w:rsid w:val="00B97423"/>
    <w:rsid w:val="00BB61D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1195"/>
    <w:rsid w:val="00C42371"/>
    <w:rsid w:val="00C445BD"/>
    <w:rsid w:val="00C50323"/>
    <w:rsid w:val="00C61A3C"/>
    <w:rsid w:val="00C64662"/>
    <w:rsid w:val="00C742FA"/>
    <w:rsid w:val="00C8334B"/>
    <w:rsid w:val="00C9216C"/>
    <w:rsid w:val="00C97C7F"/>
    <w:rsid w:val="00CA459D"/>
    <w:rsid w:val="00CA4DFB"/>
    <w:rsid w:val="00CB2278"/>
    <w:rsid w:val="00CB3200"/>
    <w:rsid w:val="00CD5F02"/>
    <w:rsid w:val="00CD721B"/>
    <w:rsid w:val="00CE15F2"/>
    <w:rsid w:val="00CF03B3"/>
    <w:rsid w:val="00CF6F1A"/>
    <w:rsid w:val="00D01C65"/>
    <w:rsid w:val="00D06522"/>
    <w:rsid w:val="00D066AB"/>
    <w:rsid w:val="00D12319"/>
    <w:rsid w:val="00D15352"/>
    <w:rsid w:val="00D213EC"/>
    <w:rsid w:val="00D2295A"/>
    <w:rsid w:val="00D25459"/>
    <w:rsid w:val="00D4127D"/>
    <w:rsid w:val="00D42216"/>
    <w:rsid w:val="00D50AF1"/>
    <w:rsid w:val="00D52885"/>
    <w:rsid w:val="00D74A61"/>
    <w:rsid w:val="00D75197"/>
    <w:rsid w:val="00D95D6F"/>
    <w:rsid w:val="00D975F1"/>
    <w:rsid w:val="00DA0EDD"/>
    <w:rsid w:val="00DA4B45"/>
    <w:rsid w:val="00DB088E"/>
    <w:rsid w:val="00DB0D5A"/>
    <w:rsid w:val="00DB50D6"/>
    <w:rsid w:val="00DB5DE6"/>
    <w:rsid w:val="00DC46ED"/>
    <w:rsid w:val="00DC5FC9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81200"/>
    <w:rsid w:val="00E87ED6"/>
    <w:rsid w:val="00E912B2"/>
    <w:rsid w:val="00E9695E"/>
    <w:rsid w:val="00EA086E"/>
    <w:rsid w:val="00EB0EF4"/>
    <w:rsid w:val="00EC1D59"/>
    <w:rsid w:val="00EC5242"/>
    <w:rsid w:val="00ED5E81"/>
    <w:rsid w:val="00EE0B90"/>
    <w:rsid w:val="00EE101E"/>
    <w:rsid w:val="00EE3B3D"/>
    <w:rsid w:val="00EE51F6"/>
    <w:rsid w:val="00EF0D47"/>
    <w:rsid w:val="00F02697"/>
    <w:rsid w:val="00F05C1B"/>
    <w:rsid w:val="00F070FF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62B5B"/>
    <w:rsid w:val="00F67270"/>
    <w:rsid w:val="00F84987"/>
    <w:rsid w:val="00F87EF3"/>
    <w:rsid w:val="00F974CB"/>
    <w:rsid w:val="00F97FDF"/>
    <w:rsid w:val="00FA2E27"/>
    <w:rsid w:val="00FA5976"/>
    <w:rsid w:val="00FB23C4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1BA316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nzevusnesen">
    <w:name w:val="Komise název usnesení"/>
    <w:basedOn w:val="Normln"/>
    <w:rsid w:val="00236410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obdr">
    <w:name w:val="Výbor obdrží"/>
    <w:basedOn w:val="Normln"/>
    <w:rsid w:val="00236410"/>
    <w:pPr>
      <w:spacing w:after="120" w:line="240" w:lineRule="auto"/>
      <w:ind w:left="851" w:hanging="851"/>
    </w:pPr>
    <w:rPr>
      <w:rFonts w:ascii="Arial" w:hAnsi="Arial"/>
      <w:sz w:val="20"/>
      <w:szCs w:val="20"/>
      <w:lang w:eastAsia="cs-CZ"/>
    </w:rPr>
  </w:style>
  <w:style w:type="paragraph" w:customStyle="1" w:styleId="slo11text">
    <w:name w:val="Číslo1.1 text"/>
    <w:basedOn w:val="Normln"/>
    <w:rsid w:val="00011C4B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kraj.cz/regionalni-rozvoj-cl-1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novotna@olkraj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56E8-A88F-4E91-9CC3-54564117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Novotná Marta</cp:lastModifiedBy>
  <cp:revision>2</cp:revision>
  <cp:lastPrinted>2018-06-18T05:42:00Z</cp:lastPrinted>
  <dcterms:created xsi:type="dcterms:W3CDTF">2021-02-15T07:25:00Z</dcterms:created>
  <dcterms:modified xsi:type="dcterms:W3CDTF">2021-02-15T07:25:00Z</dcterms:modified>
</cp:coreProperties>
</file>