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123A6B5B"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7D7CD2" w:rsidRDefault="00EA09AE" w:rsidP="00120919">
      <w:pPr>
        <w:pStyle w:val="Zkladntext"/>
        <w:rPr>
          <w:rFonts w:cs="Arial"/>
          <w:b/>
          <w:szCs w:val="24"/>
        </w:rPr>
      </w:pPr>
    </w:p>
    <w:p w14:paraId="52361BA5" w14:textId="338FCB11" w:rsidR="00A5061B" w:rsidRPr="00A5061B" w:rsidRDefault="00A5061B" w:rsidP="00A5061B">
      <w:pPr>
        <w:pStyle w:val="slo1text"/>
        <w:tabs>
          <w:tab w:val="left" w:pos="708"/>
        </w:tabs>
        <w:spacing w:before="120"/>
        <w:rPr>
          <w:rFonts w:cs="Arial"/>
          <w:b/>
          <w:szCs w:val="24"/>
        </w:rPr>
      </w:pPr>
      <w:r w:rsidRPr="00A5061B">
        <w:rPr>
          <w:rFonts w:cs="Arial"/>
          <w:b/>
          <w:szCs w:val="24"/>
        </w:rPr>
        <w:t xml:space="preserve">k návrhu usnesení bod </w:t>
      </w:r>
      <w:r w:rsidR="00A96BBD">
        <w:rPr>
          <w:rFonts w:cs="Arial"/>
          <w:b/>
          <w:szCs w:val="24"/>
        </w:rPr>
        <w:t>1</w:t>
      </w:r>
      <w:r w:rsidRPr="00A5061B">
        <w:rPr>
          <w:rFonts w:cs="Arial"/>
          <w:b/>
          <w:szCs w:val="24"/>
        </w:rPr>
        <w:t>. 1.</w:t>
      </w:r>
    </w:p>
    <w:p w14:paraId="00CF7D4F" w14:textId="77777777" w:rsidR="00A5061B" w:rsidRPr="00A5061B" w:rsidRDefault="00A5061B" w:rsidP="00A5061B">
      <w:pPr>
        <w:pStyle w:val="Zkladntext"/>
        <w:pBdr>
          <w:top w:val="single" w:sz="4" w:space="1" w:color="auto"/>
          <w:left w:val="single" w:sz="4" w:space="4" w:color="auto"/>
          <w:bottom w:val="single" w:sz="4" w:space="1" w:color="auto"/>
          <w:right w:val="single" w:sz="4" w:space="4" w:color="auto"/>
        </w:pBdr>
        <w:spacing w:before="120"/>
        <w:rPr>
          <w:rFonts w:cs="Arial"/>
          <w:b/>
          <w:bCs w:val="0"/>
          <w:color w:val="000000"/>
          <w:szCs w:val="24"/>
        </w:rPr>
      </w:pPr>
      <w:r w:rsidRPr="00A5061B">
        <w:rPr>
          <w:rFonts w:cs="Arial"/>
          <w:b/>
          <w:color w:val="000000"/>
          <w:szCs w:val="24"/>
        </w:rPr>
        <w:t>Uzavření smlouvy o budoucí darovací smlouvě na budoucí bezúplatný převod části pozemku v </w:t>
      </w:r>
      <w:proofErr w:type="spellStart"/>
      <w:r w:rsidRPr="00A5061B">
        <w:rPr>
          <w:rFonts w:cs="Arial"/>
          <w:b/>
          <w:color w:val="000000"/>
          <w:szCs w:val="24"/>
        </w:rPr>
        <w:t>k.ú</w:t>
      </w:r>
      <w:proofErr w:type="spellEnd"/>
      <w:r w:rsidRPr="00A5061B">
        <w:rPr>
          <w:rFonts w:cs="Arial"/>
          <w:b/>
          <w:color w:val="000000"/>
          <w:szCs w:val="24"/>
        </w:rPr>
        <w:t>. a obci Uničov mezi Olomouckým krajem jako budoucím dárcem a městem Uničovem jako budoucím obdarovaným.</w:t>
      </w:r>
    </w:p>
    <w:p w14:paraId="3306F68C" w14:textId="77777777" w:rsidR="00A5061B" w:rsidRPr="005C30A5" w:rsidRDefault="00A5061B" w:rsidP="00A5061B">
      <w:pPr>
        <w:pStyle w:val="Zkladntext"/>
        <w:rPr>
          <w:rStyle w:val="Tunznak"/>
          <w:rFonts w:cs="Arial"/>
          <w:b w:val="0"/>
          <w:szCs w:val="24"/>
        </w:rPr>
      </w:pPr>
      <w:r w:rsidRPr="00A5061B">
        <w:rPr>
          <w:rFonts w:cs="Arial"/>
          <w:bCs w:val="0"/>
          <w:szCs w:val="24"/>
          <w:lang w:eastAsia="cs-CZ"/>
        </w:rPr>
        <w:t xml:space="preserve">Předmětný pozemek v hospodaření </w:t>
      </w:r>
      <w:r w:rsidRPr="00A96BBD">
        <w:rPr>
          <w:rStyle w:val="Tunznak"/>
          <w:rFonts w:cs="Arial"/>
          <w:b w:val="0"/>
          <w:bCs w:val="0"/>
          <w:szCs w:val="24"/>
        </w:rPr>
        <w:t>Správy silnic Olomouckého kraje, příspěvkové organizace se nachází v </w:t>
      </w:r>
      <w:proofErr w:type="spellStart"/>
      <w:r w:rsidRPr="00A96BBD">
        <w:rPr>
          <w:rStyle w:val="Tunznak"/>
          <w:rFonts w:cs="Arial"/>
          <w:b w:val="0"/>
          <w:bCs w:val="0"/>
          <w:szCs w:val="24"/>
        </w:rPr>
        <w:t>k.ú</w:t>
      </w:r>
      <w:proofErr w:type="spellEnd"/>
      <w:r w:rsidRPr="00A96BBD">
        <w:rPr>
          <w:rStyle w:val="Tunznak"/>
          <w:rFonts w:cs="Arial"/>
          <w:b w:val="0"/>
          <w:bCs w:val="0"/>
          <w:szCs w:val="24"/>
        </w:rPr>
        <w:t xml:space="preserve">. a obci Uničov a jeho část o výměře cca 17 m2 bude dotčena </w:t>
      </w:r>
      <w:r w:rsidRPr="005C30A5">
        <w:rPr>
          <w:rStyle w:val="Tunznak"/>
          <w:rFonts w:cs="Arial"/>
          <w:b w:val="0"/>
          <w:bCs w:val="0"/>
          <w:szCs w:val="24"/>
        </w:rPr>
        <w:t>investiční akcí „Uničov – přechod pro chodce ulice Stromořadí“, jejímž investorem je město Uničov. Předmětná část pozemku bude zastavěna dělícím ostrůvkem.</w:t>
      </w:r>
    </w:p>
    <w:p w14:paraId="2D2D3134" w14:textId="77777777" w:rsidR="00A5061B" w:rsidRPr="005C30A5" w:rsidRDefault="00A5061B" w:rsidP="00A5061B">
      <w:pPr>
        <w:pStyle w:val="Zkladntext"/>
        <w:rPr>
          <w:rFonts w:cs="Arial"/>
          <w:szCs w:val="24"/>
          <w:lang w:eastAsia="cs-CZ"/>
        </w:rPr>
      </w:pPr>
      <w:r w:rsidRPr="005C30A5">
        <w:rPr>
          <w:rFonts w:cs="Arial"/>
          <w:bCs w:val="0"/>
          <w:szCs w:val="24"/>
          <w:lang w:eastAsia="cs-CZ"/>
        </w:rPr>
        <w:t>O uzavření smlouvy o budoucí darovací smlouvě požádalo město Uničov.</w:t>
      </w:r>
    </w:p>
    <w:p w14:paraId="39C55CCA" w14:textId="77777777" w:rsidR="00A5061B" w:rsidRPr="005C30A5" w:rsidRDefault="00A5061B" w:rsidP="00A5061B">
      <w:pPr>
        <w:widowControl w:val="0"/>
        <w:spacing w:after="120" w:line="240" w:lineRule="auto"/>
        <w:jc w:val="both"/>
        <w:rPr>
          <w:rFonts w:ascii="Arial" w:hAnsi="Arial" w:cs="Arial"/>
          <w:b/>
          <w:sz w:val="24"/>
          <w:szCs w:val="24"/>
        </w:rPr>
      </w:pPr>
      <w:r w:rsidRPr="005C30A5">
        <w:rPr>
          <w:rFonts w:ascii="Arial" w:hAnsi="Arial" w:cs="Arial"/>
          <w:b/>
          <w:sz w:val="24"/>
          <w:szCs w:val="24"/>
        </w:rPr>
        <w:t>Vyjádření odboru dopravy a silničního hospodářství ze dne 5. 9. 2023:</w:t>
      </w:r>
    </w:p>
    <w:p w14:paraId="638578C0" w14:textId="77777777" w:rsidR="00A5061B" w:rsidRPr="005C30A5" w:rsidRDefault="00A5061B" w:rsidP="00A5061B">
      <w:pPr>
        <w:autoSpaceDE w:val="0"/>
        <w:autoSpaceDN w:val="0"/>
        <w:adjustRightInd w:val="0"/>
        <w:spacing w:after="120" w:line="240" w:lineRule="auto"/>
        <w:rPr>
          <w:rFonts w:ascii="Arial" w:eastAsia="Times New Roman" w:hAnsi="Arial" w:cs="Arial"/>
          <w:color w:val="000000"/>
          <w:sz w:val="24"/>
          <w:szCs w:val="24"/>
          <w:lang w:eastAsia="cs-CZ"/>
        </w:rPr>
      </w:pPr>
      <w:r w:rsidRPr="005C30A5">
        <w:rPr>
          <w:rFonts w:ascii="Arial" w:eastAsia="Times New Roman" w:hAnsi="Arial" w:cs="Arial"/>
          <w:color w:val="000000"/>
          <w:sz w:val="24"/>
          <w:szCs w:val="24"/>
          <w:lang w:eastAsia="cs-CZ"/>
        </w:rPr>
        <w:t xml:space="preserve">Dne 29. 8. 2023 jsme obdrželi stanovisko Správy silnic Olomouckého kraje, p. o. (dále jen „SSOK“) ze dne 24. 8. 2023, č. j. SSOK-CE 18043/2023 k žádosti města Uničov o převod pozemků v k. </w:t>
      </w:r>
      <w:proofErr w:type="spellStart"/>
      <w:r w:rsidRPr="005C30A5">
        <w:rPr>
          <w:rFonts w:ascii="Arial" w:eastAsia="Times New Roman" w:hAnsi="Arial" w:cs="Arial"/>
          <w:color w:val="000000"/>
          <w:sz w:val="24"/>
          <w:szCs w:val="24"/>
          <w:lang w:eastAsia="cs-CZ"/>
        </w:rPr>
        <w:t>ú.</w:t>
      </w:r>
      <w:proofErr w:type="spellEnd"/>
      <w:r w:rsidRPr="005C30A5">
        <w:rPr>
          <w:rFonts w:ascii="Arial" w:eastAsia="Times New Roman" w:hAnsi="Arial" w:cs="Arial"/>
          <w:color w:val="000000"/>
          <w:sz w:val="24"/>
          <w:szCs w:val="24"/>
          <w:lang w:eastAsia="cs-CZ"/>
        </w:rPr>
        <w:t xml:space="preserve"> Uničov. </w:t>
      </w:r>
    </w:p>
    <w:p w14:paraId="12764B4C" w14:textId="77777777" w:rsidR="00A5061B" w:rsidRPr="005C30A5" w:rsidRDefault="00A5061B" w:rsidP="00A5061B">
      <w:pPr>
        <w:pStyle w:val="Zkladntext"/>
        <w:rPr>
          <w:rFonts w:cs="Arial"/>
          <w:bCs w:val="0"/>
          <w:color w:val="000000"/>
          <w:szCs w:val="24"/>
          <w:lang w:eastAsia="cs-CZ"/>
        </w:rPr>
      </w:pPr>
      <w:r w:rsidRPr="005C30A5">
        <w:rPr>
          <w:rFonts w:cs="Arial"/>
          <w:bCs w:val="0"/>
          <w:color w:val="000000"/>
          <w:szCs w:val="24"/>
          <w:lang w:eastAsia="cs-CZ"/>
        </w:rPr>
        <w:t xml:space="preserve">SSOK souhlasí s převodem části pozemku </w:t>
      </w:r>
      <w:proofErr w:type="spellStart"/>
      <w:r w:rsidRPr="005C30A5">
        <w:rPr>
          <w:rFonts w:cs="Arial"/>
          <w:bCs w:val="0"/>
          <w:color w:val="000000"/>
          <w:szCs w:val="24"/>
          <w:lang w:eastAsia="cs-CZ"/>
        </w:rPr>
        <w:t>parc</w:t>
      </w:r>
      <w:proofErr w:type="spellEnd"/>
      <w:r w:rsidRPr="005C30A5">
        <w:rPr>
          <w:rFonts w:cs="Arial"/>
          <w:bCs w:val="0"/>
          <w:color w:val="000000"/>
          <w:szCs w:val="24"/>
          <w:lang w:eastAsia="cs-CZ"/>
        </w:rPr>
        <w:t xml:space="preserve">. č. 2251/10 </w:t>
      </w:r>
      <w:proofErr w:type="spellStart"/>
      <w:r w:rsidRPr="005C30A5">
        <w:rPr>
          <w:rFonts w:cs="Arial"/>
          <w:bCs w:val="0"/>
          <w:color w:val="000000"/>
          <w:szCs w:val="24"/>
          <w:lang w:eastAsia="cs-CZ"/>
        </w:rPr>
        <w:t>ost</w:t>
      </w:r>
      <w:proofErr w:type="spellEnd"/>
      <w:r w:rsidRPr="005C30A5">
        <w:rPr>
          <w:rFonts w:cs="Arial"/>
          <w:bCs w:val="0"/>
          <w:color w:val="000000"/>
          <w:szCs w:val="24"/>
          <w:lang w:eastAsia="cs-CZ"/>
        </w:rPr>
        <w:t xml:space="preserve">. plocha o výměře cca 17 m2 v k. </w:t>
      </w:r>
      <w:proofErr w:type="spellStart"/>
      <w:r w:rsidRPr="005C30A5">
        <w:rPr>
          <w:rFonts w:cs="Arial"/>
          <w:bCs w:val="0"/>
          <w:color w:val="000000"/>
          <w:szCs w:val="24"/>
          <w:lang w:eastAsia="cs-CZ"/>
        </w:rPr>
        <w:t>ú.</w:t>
      </w:r>
      <w:proofErr w:type="spellEnd"/>
      <w:r w:rsidRPr="005C30A5">
        <w:rPr>
          <w:rFonts w:cs="Arial"/>
          <w:bCs w:val="0"/>
          <w:color w:val="000000"/>
          <w:szCs w:val="24"/>
          <w:lang w:eastAsia="cs-CZ"/>
        </w:rPr>
        <w:t xml:space="preserve"> a obci Uničov dle záborového elaborátu z vlastnictví Olomouckého kraje, z hospodaření SSOK do vlastnictví města Uničov. Předmětná část pozemku bude dotčena výstavbou dělícího ostrůvku ve vlastnictví města Uničov, pro činnost SSOK je nepotřebná.</w:t>
      </w:r>
    </w:p>
    <w:p w14:paraId="5F336B83" w14:textId="77777777" w:rsidR="00A5061B" w:rsidRPr="005C30A5" w:rsidRDefault="00A5061B" w:rsidP="00A5061B">
      <w:pPr>
        <w:pStyle w:val="Zkladntext"/>
        <w:rPr>
          <w:rFonts w:cs="Arial"/>
          <w:bCs w:val="0"/>
          <w:color w:val="000000"/>
          <w:szCs w:val="24"/>
          <w:lang w:eastAsia="cs-CZ"/>
        </w:rPr>
      </w:pPr>
      <w:r w:rsidRPr="005C30A5">
        <w:rPr>
          <w:rFonts w:cs="Arial"/>
          <w:bCs w:val="0"/>
          <w:color w:val="000000"/>
          <w:szCs w:val="24"/>
          <w:lang w:eastAsia="cs-CZ"/>
        </w:rPr>
        <w:t>S výše uvedeným stanoviskem SSOK souhlasíme a doporučujeme předmětnou záležitost projednat v Komisi pro majetkoprávní záležitosti Rady Olomouckého kraje.</w:t>
      </w:r>
    </w:p>
    <w:p w14:paraId="52B076AD" w14:textId="54B782F9" w:rsidR="00A5061B" w:rsidRDefault="00A5061B" w:rsidP="00A5061B">
      <w:pPr>
        <w:pStyle w:val="Zkladntext"/>
        <w:rPr>
          <w:rStyle w:val="Zkladnznak"/>
          <w:rFonts w:cs="Arial"/>
          <w:szCs w:val="24"/>
        </w:rPr>
      </w:pPr>
      <w:r w:rsidRPr="00A5061B">
        <w:rPr>
          <w:rFonts w:cs="Arial"/>
          <w:b/>
          <w:szCs w:val="24"/>
        </w:rPr>
        <w:t xml:space="preserve">Rada Olomouckého kraje </w:t>
      </w:r>
      <w:r w:rsidRPr="00A5061B">
        <w:rPr>
          <w:rFonts w:cs="Arial"/>
          <w:szCs w:val="24"/>
        </w:rPr>
        <w:t xml:space="preserve">na základě návrhu K – MP a odboru majetkového, právního a správních činností </w:t>
      </w:r>
      <w:r w:rsidRPr="00A5061B">
        <w:rPr>
          <w:rFonts w:cs="Arial"/>
          <w:b/>
          <w:snapToGrid w:val="0"/>
          <w:szCs w:val="24"/>
        </w:rPr>
        <w:t xml:space="preserve">svým usnesením schválila záměr Olomouckého kraje </w:t>
      </w:r>
      <w:r w:rsidRPr="00A5061B">
        <w:rPr>
          <w:rStyle w:val="Tunznak"/>
          <w:rFonts w:cs="Arial"/>
          <w:bCs w:val="0"/>
          <w:szCs w:val="24"/>
        </w:rPr>
        <w:t>bezúplatně převést část pozemku v </w:t>
      </w:r>
      <w:proofErr w:type="spellStart"/>
      <w:r w:rsidRPr="00A5061B">
        <w:rPr>
          <w:rStyle w:val="Tunznak"/>
          <w:rFonts w:cs="Arial"/>
          <w:bCs w:val="0"/>
          <w:szCs w:val="24"/>
        </w:rPr>
        <w:t>k.ú</w:t>
      </w:r>
      <w:proofErr w:type="spellEnd"/>
      <w:r w:rsidRPr="00A5061B">
        <w:rPr>
          <w:rStyle w:val="Tunznak"/>
          <w:rFonts w:cs="Arial"/>
          <w:bCs w:val="0"/>
          <w:szCs w:val="24"/>
        </w:rPr>
        <w:t xml:space="preserve">. a obci Uničov </w:t>
      </w:r>
      <w:r w:rsidRPr="00A5061B">
        <w:rPr>
          <w:rFonts w:cs="Arial"/>
          <w:b/>
          <w:szCs w:val="24"/>
          <w:lang w:eastAsia="cs-CZ"/>
        </w:rPr>
        <w:t xml:space="preserve">z vlastnictví Olomouckého kraje, z hospodaření Správy silnic Olomouckého kraje, příspěvkové organizace do vlastnictví </w:t>
      </w:r>
      <w:r w:rsidRPr="00A5061B">
        <w:rPr>
          <w:rFonts w:cs="Arial"/>
          <w:b/>
          <w:szCs w:val="24"/>
        </w:rPr>
        <w:t xml:space="preserve">města Uničova, IČO: 00299634. </w:t>
      </w:r>
      <w:r w:rsidRPr="00A5061B">
        <w:rPr>
          <w:rFonts w:cs="Arial"/>
          <w:b/>
          <w:szCs w:val="24"/>
          <w:lang w:eastAsia="cs-CZ"/>
        </w:rPr>
        <w:t xml:space="preserve">Nejprve bude uzavřena smlouva o budoucí darovací smlouvě. Řádná darovací smlouva bude uzavřena do jednoho roku od vydání kolaudačního souhlasu na stavbu </w:t>
      </w:r>
      <w:r w:rsidRPr="00A5061B">
        <w:rPr>
          <w:rStyle w:val="Tunznak"/>
          <w:rFonts w:cs="Arial"/>
          <w:bCs w:val="0"/>
          <w:szCs w:val="24"/>
        </w:rPr>
        <w:t xml:space="preserve">„Uničov – přechod pro chodce ulice Stromořadí“, </w:t>
      </w:r>
      <w:r w:rsidRPr="00A5061B">
        <w:rPr>
          <w:rFonts w:cs="Arial"/>
          <w:b/>
          <w:szCs w:val="24"/>
          <w:lang w:eastAsia="cs-CZ"/>
        </w:rPr>
        <w:t xml:space="preserve">nejpozději do 31. 12. 2034. </w:t>
      </w:r>
      <w:r w:rsidRPr="00A5061B">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A5061B">
        <w:rPr>
          <w:rStyle w:val="Zkladnznak"/>
          <w:rFonts w:cs="Arial"/>
          <w:szCs w:val="24"/>
        </w:rPr>
        <w:t>V průběhu zveřejnění se jiný zájemce o předmětnou nemovitost nepřihlásil, nebyly vzneseny žádné podněty a připomínky.</w:t>
      </w:r>
    </w:p>
    <w:p w14:paraId="56C5AEE0" w14:textId="06314847" w:rsidR="00A5061B" w:rsidRPr="00A5061B" w:rsidRDefault="00A96BBD" w:rsidP="00A96BBD">
      <w:pPr>
        <w:pStyle w:val="Zkladntext"/>
        <w:rPr>
          <w:rFonts w:cs="Arial"/>
          <w:b/>
          <w:bCs w:val="0"/>
          <w:szCs w:val="24"/>
          <w:lang w:eastAsia="cs-CZ"/>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w:t>
      </w:r>
      <w:r w:rsidRPr="001047F9">
        <w:rPr>
          <w:rFonts w:cs="Arial"/>
          <w:b/>
          <w:szCs w:val="24"/>
        </w:rPr>
        <w:t xml:space="preserve">doporučuje Zastupitelstvu Olomouckého kraje schválit </w:t>
      </w:r>
      <w:r w:rsidR="00A5061B" w:rsidRPr="00A5061B">
        <w:rPr>
          <w:rFonts w:cs="Arial"/>
          <w:b/>
          <w:szCs w:val="24"/>
        </w:rPr>
        <w:t xml:space="preserve">uzavření smlouvy o budoucí darovací smlouvě na budoucí </w:t>
      </w:r>
      <w:r w:rsidR="00A5061B" w:rsidRPr="00A5061B">
        <w:rPr>
          <w:rStyle w:val="Tunznak"/>
          <w:rFonts w:cs="Arial"/>
          <w:bCs w:val="0"/>
          <w:szCs w:val="24"/>
        </w:rPr>
        <w:t xml:space="preserve">bezúplatný převod části pozemku </w:t>
      </w:r>
      <w:proofErr w:type="spellStart"/>
      <w:r w:rsidR="00A5061B" w:rsidRPr="00A5061B">
        <w:rPr>
          <w:rStyle w:val="Tunznak"/>
          <w:rFonts w:cs="Arial"/>
          <w:bCs w:val="0"/>
          <w:szCs w:val="24"/>
        </w:rPr>
        <w:t>parc</w:t>
      </w:r>
      <w:proofErr w:type="spellEnd"/>
      <w:r w:rsidR="00A5061B" w:rsidRPr="00A5061B">
        <w:rPr>
          <w:rStyle w:val="Tunznak"/>
          <w:rFonts w:cs="Arial"/>
          <w:bCs w:val="0"/>
          <w:szCs w:val="24"/>
        </w:rPr>
        <w:t xml:space="preserve">. č. 2251/10 </w:t>
      </w:r>
      <w:proofErr w:type="spellStart"/>
      <w:r w:rsidR="00A5061B" w:rsidRPr="00A5061B">
        <w:rPr>
          <w:rStyle w:val="Tunznak"/>
          <w:rFonts w:cs="Arial"/>
          <w:bCs w:val="0"/>
          <w:szCs w:val="24"/>
        </w:rPr>
        <w:t>ost</w:t>
      </w:r>
      <w:proofErr w:type="spellEnd"/>
      <w:r w:rsidR="00A5061B" w:rsidRPr="00A5061B">
        <w:rPr>
          <w:rStyle w:val="Tunznak"/>
          <w:rFonts w:cs="Arial"/>
          <w:bCs w:val="0"/>
          <w:szCs w:val="24"/>
        </w:rPr>
        <w:t xml:space="preserve">. </w:t>
      </w:r>
      <w:proofErr w:type="spellStart"/>
      <w:r w:rsidR="00A5061B" w:rsidRPr="00A5061B">
        <w:rPr>
          <w:rStyle w:val="Tunznak"/>
          <w:rFonts w:cs="Arial"/>
          <w:bCs w:val="0"/>
          <w:szCs w:val="24"/>
        </w:rPr>
        <w:t>pl</w:t>
      </w:r>
      <w:proofErr w:type="spellEnd"/>
      <w:r w:rsidR="00A5061B" w:rsidRPr="00A5061B">
        <w:rPr>
          <w:rStyle w:val="Tunznak"/>
          <w:rFonts w:cs="Arial"/>
          <w:bCs w:val="0"/>
          <w:szCs w:val="24"/>
        </w:rPr>
        <w:t>. o výměře cca 17 m2 v </w:t>
      </w:r>
      <w:proofErr w:type="spellStart"/>
      <w:r w:rsidR="00A5061B" w:rsidRPr="00A5061B">
        <w:rPr>
          <w:rStyle w:val="Tunznak"/>
          <w:rFonts w:cs="Arial"/>
          <w:bCs w:val="0"/>
          <w:szCs w:val="24"/>
        </w:rPr>
        <w:t>k.ú</w:t>
      </w:r>
      <w:proofErr w:type="spellEnd"/>
      <w:r w:rsidR="00A5061B" w:rsidRPr="00A5061B">
        <w:rPr>
          <w:rStyle w:val="Tunznak"/>
          <w:rFonts w:cs="Arial"/>
          <w:bCs w:val="0"/>
          <w:szCs w:val="24"/>
        </w:rPr>
        <w:t>. a obci Uničov mezi Olomouckým krajem jako budoucím dárcem a</w:t>
      </w:r>
      <w:r w:rsidR="00A5061B" w:rsidRPr="00A5061B">
        <w:rPr>
          <w:rFonts w:cs="Arial"/>
          <w:b/>
          <w:szCs w:val="24"/>
          <w:lang w:eastAsia="cs-CZ"/>
        </w:rPr>
        <w:t xml:space="preserve"> </w:t>
      </w:r>
      <w:r w:rsidR="00A5061B" w:rsidRPr="00A5061B">
        <w:rPr>
          <w:rFonts w:cs="Arial"/>
          <w:b/>
          <w:szCs w:val="24"/>
        </w:rPr>
        <w:t>městem Uničovem, IČO:</w:t>
      </w:r>
      <w:r w:rsidR="009162EE">
        <w:rPr>
          <w:rFonts w:cs="Arial"/>
          <w:b/>
          <w:szCs w:val="24"/>
        </w:rPr>
        <w:t> </w:t>
      </w:r>
      <w:r w:rsidR="00A5061B" w:rsidRPr="00A5061B">
        <w:rPr>
          <w:rFonts w:cs="Arial"/>
          <w:b/>
          <w:szCs w:val="24"/>
        </w:rPr>
        <w:t xml:space="preserve">00299634, jako budoucím obdarovaným. </w:t>
      </w:r>
      <w:r w:rsidR="00A5061B" w:rsidRPr="00A5061B">
        <w:rPr>
          <w:rFonts w:cs="Arial"/>
          <w:b/>
          <w:szCs w:val="24"/>
          <w:lang w:eastAsia="cs-CZ"/>
        </w:rPr>
        <w:t xml:space="preserve">Řádná darovací smlouva bude uzavřena do jednoho roku od vydání kolaudačního souhlasu na stavbu </w:t>
      </w:r>
      <w:r w:rsidR="00A5061B" w:rsidRPr="00A5061B">
        <w:rPr>
          <w:rStyle w:val="Tunznak"/>
          <w:rFonts w:cs="Arial"/>
          <w:bCs w:val="0"/>
          <w:szCs w:val="24"/>
        </w:rPr>
        <w:t xml:space="preserve">„Uničov – přechod pro chodce ulice Stromořadí“, </w:t>
      </w:r>
      <w:r w:rsidR="00A5061B" w:rsidRPr="00A5061B">
        <w:rPr>
          <w:rFonts w:cs="Arial"/>
          <w:b/>
          <w:szCs w:val="24"/>
          <w:lang w:eastAsia="cs-CZ"/>
        </w:rPr>
        <w:t>nejpozději do 31. 12. 2034. Nabyvatel uhradí veškeré náklady spojené s převodem vlastnického práva a správní poplatek spojený s návrhem na vklad vlastnického práva do katastru nemovitostí.</w:t>
      </w:r>
    </w:p>
    <w:p w14:paraId="78D2B405" w14:textId="77777777" w:rsidR="00A5061B" w:rsidRDefault="00A5061B" w:rsidP="00A5061B">
      <w:pPr>
        <w:pStyle w:val="slo1text"/>
        <w:tabs>
          <w:tab w:val="left" w:pos="708"/>
        </w:tabs>
        <w:spacing w:before="120"/>
        <w:rPr>
          <w:rFonts w:cs="Arial"/>
          <w:b/>
          <w:szCs w:val="24"/>
        </w:rPr>
      </w:pPr>
    </w:p>
    <w:p w14:paraId="1857B92B" w14:textId="77777777" w:rsidR="006174B2" w:rsidRDefault="006174B2" w:rsidP="00A5061B">
      <w:pPr>
        <w:pStyle w:val="slo1text"/>
        <w:tabs>
          <w:tab w:val="left" w:pos="708"/>
        </w:tabs>
        <w:spacing w:before="120"/>
        <w:rPr>
          <w:rFonts w:cs="Arial"/>
          <w:b/>
          <w:szCs w:val="24"/>
        </w:rPr>
      </w:pPr>
    </w:p>
    <w:p w14:paraId="32D821A6" w14:textId="77777777" w:rsidR="006174B2" w:rsidRDefault="006174B2" w:rsidP="00A5061B">
      <w:pPr>
        <w:pStyle w:val="slo1text"/>
        <w:tabs>
          <w:tab w:val="left" w:pos="708"/>
        </w:tabs>
        <w:spacing w:before="120"/>
        <w:rPr>
          <w:rFonts w:cs="Arial"/>
          <w:b/>
          <w:szCs w:val="24"/>
        </w:rPr>
      </w:pPr>
    </w:p>
    <w:p w14:paraId="7067DC70" w14:textId="27257552" w:rsidR="00A5061B" w:rsidRPr="005C30A5" w:rsidRDefault="00A5061B" w:rsidP="00A5061B">
      <w:pPr>
        <w:pStyle w:val="slo1text"/>
        <w:tabs>
          <w:tab w:val="left" w:pos="708"/>
        </w:tabs>
        <w:spacing w:before="120"/>
        <w:rPr>
          <w:rFonts w:cs="Arial"/>
          <w:b/>
          <w:szCs w:val="24"/>
        </w:rPr>
      </w:pPr>
      <w:r w:rsidRPr="005C30A5">
        <w:rPr>
          <w:rFonts w:cs="Arial"/>
          <w:b/>
          <w:szCs w:val="24"/>
        </w:rPr>
        <w:lastRenderedPageBreak/>
        <w:t xml:space="preserve">k návrhu usnesení bod </w:t>
      </w:r>
      <w:r w:rsidR="00A96BBD" w:rsidRPr="005C30A5">
        <w:rPr>
          <w:rFonts w:cs="Arial"/>
          <w:b/>
          <w:szCs w:val="24"/>
        </w:rPr>
        <w:t>1</w:t>
      </w:r>
      <w:r w:rsidRPr="005C30A5">
        <w:rPr>
          <w:rFonts w:cs="Arial"/>
          <w:b/>
          <w:szCs w:val="24"/>
        </w:rPr>
        <w:t>. 2.</w:t>
      </w:r>
    </w:p>
    <w:p w14:paraId="5B80A11B" w14:textId="77777777" w:rsidR="00A5061B" w:rsidRPr="005C30A5" w:rsidRDefault="00A5061B" w:rsidP="00A5061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5C30A5">
        <w:rPr>
          <w:rFonts w:ascii="Arial" w:eastAsia="Times New Roman" w:hAnsi="Arial" w:cs="Arial"/>
          <w:b/>
          <w:sz w:val="24"/>
          <w:szCs w:val="24"/>
        </w:rPr>
        <w:t>Bezúplatný převod pozemku v </w:t>
      </w:r>
      <w:proofErr w:type="spellStart"/>
      <w:r w:rsidRPr="005C30A5">
        <w:rPr>
          <w:rFonts w:ascii="Arial" w:eastAsia="Times New Roman" w:hAnsi="Arial" w:cs="Arial"/>
          <w:b/>
          <w:sz w:val="24"/>
          <w:szCs w:val="24"/>
        </w:rPr>
        <w:t>k.ú</w:t>
      </w:r>
      <w:proofErr w:type="spellEnd"/>
      <w:r w:rsidRPr="005C30A5">
        <w:rPr>
          <w:rFonts w:ascii="Arial" w:eastAsia="Times New Roman" w:hAnsi="Arial" w:cs="Arial"/>
          <w:b/>
          <w:sz w:val="24"/>
          <w:szCs w:val="24"/>
        </w:rPr>
        <w:t>. a obci Hustopeče nad Bečvou z vlastnictví Olomouckého kraje, z hospodaření Správy silnic Olomouckého kraje, příspěvkové organizace, do vlastnictví městysu Hustopeče nad Bečvou.</w:t>
      </w:r>
    </w:p>
    <w:p w14:paraId="70B182B7" w14:textId="77777777" w:rsidR="00A5061B" w:rsidRPr="005C30A5" w:rsidRDefault="00A5061B" w:rsidP="00A5061B">
      <w:pPr>
        <w:widowControl w:val="0"/>
        <w:spacing w:after="120" w:line="240" w:lineRule="auto"/>
        <w:jc w:val="both"/>
        <w:rPr>
          <w:rFonts w:ascii="Arial" w:eastAsia="Times New Roman" w:hAnsi="Arial" w:cs="Arial"/>
          <w:sz w:val="24"/>
          <w:szCs w:val="24"/>
        </w:rPr>
      </w:pPr>
      <w:r w:rsidRPr="005C30A5">
        <w:rPr>
          <w:rFonts w:ascii="Arial" w:eastAsia="Times New Roman" w:hAnsi="Arial" w:cs="Arial"/>
          <w:sz w:val="24"/>
          <w:szCs w:val="24"/>
        </w:rPr>
        <w:t xml:space="preserve">Předmětný pozemek v hospodaření Správy silnic Olomouckého kraje, příspěvkové organizace se nachází v </w:t>
      </w:r>
      <w:proofErr w:type="spellStart"/>
      <w:r w:rsidRPr="005C30A5">
        <w:rPr>
          <w:rFonts w:ascii="Arial" w:eastAsia="Times New Roman" w:hAnsi="Arial" w:cs="Arial"/>
          <w:sz w:val="24"/>
          <w:szCs w:val="24"/>
        </w:rPr>
        <w:t>k.ú</w:t>
      </w:r>
      <w:proofErr w:type="spellEnd"/>
      <w:r w:rsidRPr="005C30A5">
        <w:rPr>
          <w:rFonts w:ascii="Arial" w:eastAsia="Times New Roman" w:hAnsi="Arial" w:cs="Arial"/>
          <w:sz w:val="24"/>
          <w:szCs w:val="24"/>
        </w:rPr>
        <w:t xml:space="preserve">. a obci Hustopeče nad Bečvou a byl dotčen stavbou „Stezka pro cyklisty a chodce se společným provozem Hustopeče – Milotice nad Bečvou“ a je zastavěn cyklostezkou. </w:t>
      </w:r>
    </w:p>
    <w:p w14:paraId="64F094A0" w14:textId="77777777" w:rsidR="00A5061B" w:rsidRPr="005C30A5" w:rsidRDefault="00A5061B" w:rsidP="00A5061B">
      <w:pPr>
        <w:widowControl w:val="0"/>
        <w:spacing w:after="120" w:line="240" w:lineRule="auto"/>
        <w:jc w:val="both"/>
        <w:rPr>
          <w:rFonts w:ascii="Arial" w:eastAsia="Times New Roman" w:hAnsi="Arial" w:cs="Arial"/>
          <w:sz w:val="24"/>
          <w:szCs w:val="24"/>
        </w:rPr>
      </w:pPr>
      <w:r w:rsidRPr="005C30A5">
        <w:rPr>
          <w:rFonts w:ascii="Arial" w:eastAsia="Times New Roman" w:hAnsi="Arial" w:cs="Arial"/>
          <w:sz w:val="24"/>
          <w:szCs w:val="24"/>
        </w:rPr>
        <w:t>Žádost o bezúplatný převod podal městys Hustopeče nad Bečvou.</w:t>
      </w:r>
    </w:p>
    <w:p w14:paraId="7C82988F" w14:textId="77777777" w:rsidR="00A5061B" w:rsidRPr="005C30A5" w:rsidRDefault="00A5061B" w:rsidP="00A5061B">
      <w:pPr>
        <w:widowControl w:val="0"/>
        <w:spacing w:after="120" w:line="240" w:lineRule="auto"/>
        <w:jc w:val="both"/>
        <w:rPr>
          <w:rFonts w:ascii="Arial" w:eastAsia="Times New Roman" w:hAnsi="Arial" w:cs="Arial"/>
          <w:b/>
          <w:sz w:val="24"/>
          <w:szCs w:val="24"/>
        </w:rPr>
      </w:pPr>
      <w:r w:rsidRPr="005C30A5">
        <w:rPr>
          <w:rFonts w:ascii="Arial" w:eastAsia="Times New Roman" w:hAnsi="Arial" w:cs="Arial"/>
          <w:b/>
          <w:sz w:val="24"/>
          <w:szCs w:val="24"/>
        </w:rPr>
        <w:t>Vyjádření odboru dopravy a silničního hospodářství ze dne 21. 9. 2023:</w:t>
      </w:r>
    </w:p>
    <w:p w14:paraId="3923AF5E" w14:textId="77777777" w:rsidR="00A5061B" w:rsidRPr="005C30A5" w:rsidRDefault="00A5061B" w:rsidP="00A5061B">
      <w:pPr>
        <w:widowControl w:val="0"/>
        <w:spacing w:after="120" w:line="240" w:lineRule="auto"/>
        <w:jc w:val="both"/>
        <w:rPr>
          <w:rFonts w:ascii="Arial" w:eastAsia="Times New Roman" w:hAnsi="Arial" w:cs="Arial"/>
          <w:color w:val="000000"/>
          <w:sz w:val="24"/>
          <w:szCs w:val="24"/>
          <w:lang w:eastAsia="cs-CZ"/>
        </w:rPr>
      </w:pPr>
      <w:r w:rsidRPr="005C30A5">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pozemku v </w:t>
      </w:r>
      <w:proofErr w:type="spellStart"/>
      <w:r w:rsidRPr="005C30A5">
        <w:rPr>
          <w:rFonts w:ascii="Arial" w:eastAsia="Times New Roman" w:hAnsi="Arial" w:cs="Arial"/>
          <w:color w:val="000000"/>
          <w:sz w:val="24"/>
          <w:szCs w:val="24"/>
          <w:lang w:eastAsia="cs-CZ"/>
        </w:rPr>
        <w:t>k.ú</w:t>
      </w:r>
      <w:proofErr w:type="spellEnd"/>
      <w:r w:rsidRPr="005C30A5">
        <w:rPr>
          <w:rFonts w:ascii="Arial" w:eastAsia="Times New Roman" w:hAnsi="Arial" w:cs="Arial"/>
          <w:color w:val="000000"/>
          <w:sz w:val="24"/>
          <w:szCs w:val="24"/>
          <w:lang w:eastAsia="cs-CZ"/>
        </w:rPr>
        <w:t xml:space="preserve">. a obci Hustopeče nad Bečvou z vlastnictví Olomouckého kraje, z hospodaření Správy silnic Olomouckého kraje, příspěvkové organizace, do vlastnictví městysu Hustopeče nad Bečvou. Předmětný pozemek je zastavěn stavbou cyklostezky, pro činnost SSOK je nepotřebný. </w:t>
      </w:r>
    </w:p>
    <w:p w14:paraId="290B8816" w14:textId="77777777" w:rsidR="00A5061B" w:rsidRPr="005C30A5" w:rsidRDefault="00A5061B" w:rsidP="00A5061B">
      <w:pPr>
        <w:autoSpaceDE w:val="0"/>
        <w:autoSpaceDN w:val="0"/>
        <w:adjustRightInd w:val="0"/>
        <w:spacing w:after="120" w:line="240" w:lineRule="auto"/>
        <w:jc w:val="both"/>
        <w:rPr>
          <w:rFonts w:ascii="Arial" w:eastAsia="Times New Roman" w:hAnsi="Arial" w:cs="Arial"/>
          <w:color w:val="000000"/>
          <w:sz w:val="24"/>
          <w:szCs w:val="24"/>
          <w:lang w:eastAsia="cs-CZ"/>
        </w:rPr>
      </w:pPr>
      <w:r w:rsidRPr="005C30A5">
        <w:rPr>
          <w:rFonts w:ascii="Arial" w:eastAsia="Times New Roman" w:hAnsi="Arial" w:cs="Arial"/>
          <w:color w:val="000000"/>
          <w:sz w:val="24"/>
          <w:szCs w:val="24"/>
          <w:lang w:eastAsia="cs-CZ"/>
        </w:rPr>
        <w:t xml:space="preserve">Vzájemné bezúplatné převody nemovitostí mezi Olomouckým krajem a městysem Hustopeče nad Bečvou jsou realizovány průběžně. </w:t>
      </w:r>
    </w:p>
    <w:p w14:paraId="3A706CCA" w14:textId="3B53D329" w:rsidR="00A5061B" w:rsidRPr="005C30A5" w:rsidRDefault="00A5061B" w:rsidP="00A5061B">
      <w:pPr>
        <w:pStyle w:val="Zkladntext"/>
        <w:rPr>
          <w:rStyle w:val="Zkladnznak"/>
          <w:rFonts w:cs="Arial"/>
          <w:szCs w:val="24"/>
        </w:rPr>
      </w:pPr>
      <w:r w:rsidRPr="005C30A5">
        <w:rPr>
          <w:rFonts w:cs="Arial"/>
          <w:b/>
          <w:szCs w:val="24"/>
        </w:rPr>
        <w:t xml:space="preserve">Rada Olomouckého kraje </w:t>
      </w:r>
      <w:r w:rsidRPr="005C30A5">
        <w:rPr>
          <w:rFonts w:cs="Arial"/>
          <w:szCs w:val="24"/>
        </w:rPr>
        <w:t xml:space="preserve">na základě návrhu K – MP a odboru majetkového, právního a správních činností </w:t>
      </w:r>
      <w:r w:rsidRPr="005C30A5">
        <w:rPr>
          <w:rFonts w:cs="Arial"/>
          <w:b/>
          <w:snapToGrid w:val="0"/>
          <w:szCs w:val="24"/>
        </w:rPr>
        <w:t xml:space="preserve">svým usnesením schválila záměr Olomouckého kraje </w:t>
      </w:r>
      <w:r w:rsidRPr="005C30A5">
        <w:rPr>
          <w:rStyle w:val="Tunznak"/>
          <w:rFonts w:cs="Arial"/>
          <w:bCs w:val="0"/>
          <w:szCs w:val="24"/>
        </w:rPr>
        <w:t xml:space="preserve">bezúplatně převést pozemek </w:t>
      </w:r>
      <w:r w:rsidRPr="005C30A5">
        <w:rPr>
          <w:rFonts w:cs="Arial"/>
          <w:b/>
          <w:szCs w:val="24"/>
          <w:lang w:eastAsia="cs-CZ"/>
        </w:rPr>
        <w:t>v </w:t>
      </w:r>
      <w:proofErr w:type="spellStart"/>
      <w:r w:rsidRPr="005C30A5">
        <w:rPr>
          <w:rFonts w:cs="Arial"/>
          <w:b/>
          <w:szCs w:val="24"/>
          <w:lang w:eastAsia="cs-CZ"/>
        </w:rPr>
        <w:t>k.ú</w:t>
      </w:r>
      <w:proofErr w:type="spellEnd"/>
      <w:r w:rsidRPr="005C30A5">
        <w:rPr>
          <w:rFonts w:cs="Arial"/>
          <w:b/>
          <w:szCs w:val="24"/>
          <w:lang w:eastAsia="cs-CZ"/>
        </w:rPr>
        <w:t>. a obci Hustopeče nad Bečvou z vlastnictví Olomouckého kraje, z hospodaření Správy silnic Olomouckého kraje, příspěvkové organizace, do vlastnictví městysu Hustopeče nad Bečvou, IČO: 00301329</w:t>
      </w:r>
      <w:r w:rsidRPr="005C30A5">
        <w:rPr>
          <w:rFonts w:cs="Arial"/>
          <w:b/>
          <w:color w:val="000000"/>
          <w:szCs w:val="24"/>
        </w:rPr>
        <w:t>.</w:t>
      </w:r>
      <w:r w:rsidRPr="005C30A5">
        <w:rPr>
          <w:rFonts w:cs="Arial"/>
          <w:b/>
          <w:bCs w:val="0"/>
          <w:color w:val="000000"/>
          <w:szCs w:val="24"/>
        </w:rPr>
        <w:t xml:space="preserve"> </w:t>
      </w:r>
      <w:r w:rsidRPr="005C30A5">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5C30A5">
        <w:rPr>
          <w:rStyle w:val="Zkladnznak"/>
          <w:rFonts w:cs="Arial"/>
          <w:szCs w:val="24"/>
        </w:rPr>
        <w:t>V průběhu zveřejnění se jiný zájemce o předmětnou nemovitost nepřihlásil, nebyly vzneseny žádné podněty a připomínky.</w:t>
      </w:r>
    </w:p>
    <w:p w14:paraId="060A4F16" w14:textId="20732BB7" w:rsidR="00A5061B" w:rsidRPr="005C30A5" w:rsidRDefault="0046310A" w:rsidP="0046310A">
      <w:pPr>
        <w:pStyle w:val="Zkladntext"/>
        <w:rPr>
          <w:rFonts w:cs="Arial"/>
          <w:b/>
          <w:szCs w:val="24"/>
        </w:rPr>
      </w:pPr>
      <w:r w:rsidRPr="005C30A5">
        <w:rPr>
          <w:rFonts w:cs="Arial"/>
          <w:b/>
          <w:szCs w:val="24"/>
        </w:rPr>
        <w:t xml:space="preserve">Rada Olomouckého kraje </w:t>
      </w:r>
      <w:r w:rsidRPr="005C30A5">
        <w:rPr>
          <w:rFonts w:cs="Arial"/>
          <w:szCs w:val="24"/>
        </w:rPr>
        <w:t xml:space="preserve">na základě návrhu K – MP a odboru majetkového, právního a správních činností </w:t>
      </w:r>
      <w:r w:rsidRPr="005C30A5">
        <w:rPr>
          <w:rFonts w:cs="Arial"/>
          <w:b/>
          <w:snapToGrid w:val="0"/>
          <w:szCs w:val="24"/>
        </w:rPr>
        <w:t xml:space="preserve">svým usnesením </w:t>
      </w:r>
      <w:r w:rsidRPr="005C30A5">
        <w:rPr>
          <w:rFonts w:cs="Arial"/>
          <w:b/>
          <w:szCs w:val="24"/>
        </w:rPr>
        <w:t xml:space="preserve">doporučuje Zastupitelstvu Olomouckého kraje </w:t>
      </w:r>
      <w:r w:rsidR="00A5061B" w:rsidRPr="005C30A5">
        <w:rPr>
          <w:rFonts w:cs="Arial"/>
          <w:b/>
          <w:szCs w:val="24"/>
          <w:lang w:eastAsia="cs-CZ"/>
        </w:rPr>
        <w:t xml:space="preserve">bezúplatný převod pozemku </w:t>
      </w:r>
      <w:proofErr w:type="spellStart"/>
      <w:r w:rsidR="00A5061B" w:rsidRPr="005C30A5">
        <w:rPr>
          <w:rFonts w:cs="Arial"/>
          <w:b/>
          <w:szCs w:val="24"/>
          <w:lang w:eastAsia="cs-CZ"/>
        </w:rPr>
        <w:t>parc</w:t>
      </w:r>
      <w:proofErr w:type="spellEnd"/>
      <w:r w:rsidR="00A5061B" w:rsidRPr="005C30A5">
        <w:rPr>
          <w:rFonts w:cs="Arial"/>
          <w:b/>
          <w:szCs w:val="24"/>
          <w:lang w:eastAsia="cs-CZ"/>
        </w:rPr>
        <w:t xml:space="preserve">. č. 1245/2 </w:t>
      </w:r>
      <w:proofErr w:type="spellStart"/>
      <w:r w:rsidR="00A5061B" w:rsidRPr="005C30A5">
        <w:rPr>
          <w:rFonts w:cs="Arial"/>
          <w:b/>
          <w:szCs w:val="24"/>
          <w:lang w:eastAsia="cs-CZ"/>
        </w:rPr>
        <w:t>ost</w:t>
      </w:r>
      <w:proofErr w:type="spellEnd"/>
      <w:r w:rsidR="00A5061B" w:rsidRPr="005C30A5">
        <w:rPr>
          <w:rFonts w:cs="Arial"/>
          <w:b/>
          <w:szCs w:val="24"/>
          <w:lang w:eastAsia="cs-CZ"/>
        </w:rPr>
        <w:t xml:space="preserve">. </w:t>
      </w:r>
      <w:proofErr w:type="spellStart"/>
      <w:r w:rsidR="00A5061B" w:rsidRPr="005C30A5">
        <w:rPr>
          <w:rFonts w:cs="Arial"/>
          <w:b/>
          <w:szCs w:val="24"/>
          <w:lang w:eastAsia="cs-CZ"/>
        </w:rPr>
        <w:t>pl</w:t>
      </w:r>
      <w:proofErr w:type="spellEnd"/>
      <w:r w:rsidR="00A5061B" w:rsidRPr="005C30A5">
        <w:rPr>
          <w:rFonts w:cs="Arial"/>
          <w:b/>
          <w:szCs w:val="24"/>
          <w:lang w:eastAsia="cs-CZ"/>
        </w:rPr>
        <w:t>. o výměře 5 m2 v </w:t>
      </w:r>
      <w:proofErr w:type="spellStart"/>
      <w:r w:rsidR="00A5061B" w:rsidRPr="005C30A5">
        <w:rPr>
          <w:rFonts w:cs="Arial"/>
          <w:b/>
          <w:szCs w:val="24"/>
          <w:lang w:eastAsia="cs-CZ"/>
        </w:rPr>
        <w:t>k.ú</w:t>
      </w:r>
      <w:proofErr w:type="spellEnd"/>
      <w:r w:rsidR="00A5061B" w:rsidRPr="005C30A5">
        <w:rPr>
          <w:rFonts w:cs="Arial"/>
          <w:b/>
          <w:szCs w:val="24"/>
          <w:lang w:eastAsia="cs-CZ"/>
        </w:rPr>
        <w:t>. a obci</w:t>
      </w:r>
      <w:r w:rsidR="0081799F" w:rsidRPr="005C30A5">
        <w:rPr>
          <w:rFonts w:cs="Arial"/>
          <w:b/>
          <w:szCs w:val="24"/>
          <w:lang w:eastAsia="cs-CZ"/>
        </w:rPr>
        <w:t> </w:t>
      </w:r>
      <w:r w:rsidR="00A5061B" w:rsidRPr="005C30A5">
        <w:rPr>
          <w:rFonts w:cs="Arial"/>
          <w:b/>
          <w:szCs w:val="24"/>
          <w:lang w:eastAsia="cs-CZ"/>
        </w:rPr>
        <w:t>Hustopeče nad Bečvou z vlastnictví Olomouckého kraje, z hospodaření Správy silnic Olomouckého kraje, příspěvkové organizace, do vlastnictví městysu Hustopeče nad Bečvou, IČO: 00301329</w:t>
      </w:r>
      <w:r w:rsidR="00A5061B" w:rsidRPr="005C30A5">
        <w:rPr>
          <w:rFonts w:cs="Arial"/>
          <w:b/>
          <w:color w:val="000000"/>
          <w:szCs w:val="24"/>
        </w:rPr>
        <w:t xml:space="preserve">. </w:t>
      </w:r>
      <w:r w:rsidR="00A5061B" w:rsidRPr="005C30A5">
        <w:rPr>
          <w:rFonts w:cs="Arial"/>
          <w:b/>
          <w:szCs w:val="24"/>
        </w:rPr>
        <w:t>Nabyvatel uhradí veškeré náklady spojené s převodem vlastnického práva a správní poplatek spojený s návrhem na vklad vlastnického práva do katastru nemovitostí.</w:t>
      </w:r>
    </w:p>
    <w:p w14:paraId="5488C054" w14:textId="77777777" w:rsidR="00A5061B" w:rsidRPr="005C30A5" w:rsidRDefault="00A5061B" w:rsidP="00A5061B">
      <w:pPr>
        <w:spacing w:after="120" w:line="240" w:lineRule="auto"/>
        <w:jc w:val="both"/>
        <w:rPr>
          <w:rFonts w:ascii="Arial" w:hAnsi="Arial" w:cs="Arial"/>
          <w:b/>
          <w:sz w:val="24"/>
          <w:szCs w:val="24"/>
        </w:rPr>
      </w:pPr>
    </w:p>
    <w:p w14:paraId="1D473F58" w14:textId="157286E8" w:rsidR="00A5061B" w:rsidRPr="005C30A5" w:rsidRDefault="00A5061B" w:rsidP="00A5061B">
      <w:pPr>
        <w:pStyle w:val="slo1text"/>
        <w:tabs>
          <w:tab w:val="left" w:pos="708"/>
        </w:tabs>
        <w:spacing w:before="120"/>
        <w:rPr>
          <w:rFonts w:cs="Arial"/>
          <w:b/>
          <w:szCs w:val="24"/>
        </w:rPr>
      </w:pPr>
      <w:r w:rsidRPr="005C30A5">
        <w:rPr>
          <w:rFonts w:cs="Arial"/>
          <w:b/>
          <w:szCs w:val="24"/>
        </w:rPr>
        <w:t xml:space="preserve">k návrhu usnesení bod </w:t>
      </w:r>
      <w:r w:rsidR="0046310A" w:rsidRPr="005C30A5">
        <w:rPr>
          <w:rFonts w:cs="Arial"/>
          <w:b/>
          <w:szCs w:val="24"/>
        </w:rPr>
        <w:t>1</w:t>
      </w:r>
      <w:r w:rsidRPr="005C30A5">
        <w:rPr>
          <w:rFonts w:cs="Arial"/>
          <w:b/>
          <w:szCs w:val="24"/>
        </w:rPr>
        <w:t>. 3.</w:t>
      </w:r>
    </w:p>
    <w:p w14:paraId="5155CADD" w14:textId="77777777" w:rsidR="00A5061B" w:rsidRPr="005C30A5" w:rsidRDefault="00A5061B" w:rsidP="00A5061B">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5C30A5">
        <w:rPr>
          <w:rFonts w:ascii="Arial" w:eastAsia="Times New Roman" w:hAnsi="Arial" w:cs="Arial"/>
          <w:b/>
          <w:sz w:val="24"/>
          <w:szCs w:val="24"/>
        </w:rPr>
        <w:t>Bezúplatný převod nemovitostí v </w:t>
      </w:r>
      <w:proofErr w:type="spellStart"/>
      <w:r w:rsidRPr="005C30A5">
        <w:rPr>
          <w:rFonts w:ascii="Arial" w:eastAsia="Times New Roman" w:hAnsi="Arial" w:cs="Arial"/>
          <w:b/>
          <w:sz w:val="24"/>
          <w:szCs w:val="24"/>
        </w:rPr>
        <w:t>k.ú</w:t>
      </w:r>
      <w:proofErr w:type="spellEnd"/>
      <w:r w:rsidRPr="005C30A5">
        <w:rPr>
          <w:rFonts w:ascii="Arial" w:eastAsia="Times New Roman" w:hAnsi="Arial" w:cs="Arial"/>
          <w:b/>
          <w:sz w:val="24"/>
          <w:szCs w:val="24"/>
        </w:rPr>
        <w:t>. a obci Doloplazy z vlastnictví Olomouckého kraje, z hospodaření Správy silnic Olomouckého kraje, příspěvkové organizace, do vlastnictví obce Doloplazy.</w:t>
      </w:r>
    </w:p>
    <w:p w14:paraId="63546D74" w14:textId="77777777" w:rsidR="00A5061B" w:rsidRPr="005C30A5" w:rsidRDefault="00A5061B" w:rsidP="00A5061B">
      <w:pPr>
        <w:widowControl w:val="0"/>
        <w:spacing w:after="120" w:line="240" w:lineRule="auto"/>
        <w:jc w:val="both"/>
        <w:rPr>
          <w:rFonts w:ascii="Arial" w:eastAsia="Times New Roman" w:hAnsi="Arial" w:cs="Arial"/>
          <w:sz w:val="24"/>
          <w:szCs w:val="24"/>
        </w:rPr>
      </w:pPr>
      <w:r w:rsidRPr="005C30A5">
        <w:rPr>
          <w:rFonts w:ascii="Arial" w:eastAsia="Times New Roman" w:hAnsi="Arial" w:cs="Arial"/>
          <w:sz w:val="24"/>
          <w:szCs w:val="24"/>
        </w:rPr>
        <w:t xml:space="preserve">Předmětné pozemky v hospodaření Správy silnic Olomouckého kraje, příspěvkové organizace se nacházejí v </w:t>
      </w:r>
      <w:proofErr w:type="spellStart"/>
      <w:r w:rsidRPr="005C30A5">
        <w:rPr>
          <w:rFonts w:ascii="Arial" w:eastAsia="Times New Roman" w:hAnsi="Arial" w:cs="Arial"/>
          <w:sz w:val="24"/>
          <w:szCs w:val="24"/>
        </w:rPr>
        <w:t>k.ú</w:t>
      </w:r>
      <w:proofErr w:type="spellEnd"/>
      <w:r w:rsidRPr="005C30A5">
        <w:rPr>
          <w:rFonts w:ascii="Arial" w:eastAsia="Times New Roman" w:hAnsi="Arial" w:cs="Arial"/>
          <w:sz w:val="24"/>
          <w:szCs w:val="24"/>
        </w:rPr>
        <w:t xml:space="preserve">. a obci Doloplazy a jsou zastavěny chodníky, parkovacím stáním, zelení za obrubou, napojením místní komunikace a železniční vlečkou. </w:t>
      </w:r>
    </w:p>
    <w:p w14:paraId="38F7EDEE" w14:textId="77777777" w:rsidR="00A5061B" w:rsidRPr="005C30A5" w:rsidRDefault="00A5061B" w:rsidP="00A5061B">
      <w:pPr>
        <w:widowControl w:val="0"/>
        <w:spacing w:after="120" w:line="240" w:lineRule="auto"/>
        <w:jc w:val="both"/>
        <w:rPr>
          <w:rFonts w:ascii="Arial" w:eastAsia="Times New Roman" w:hAnsi="Arial" w:cs="Arial"/>
          <w:sz w:val="24"/>
          <w:szCs w:val="24"/>
        </w:rPr>
      </w:pPr>
      <w:r w:rsidRPr="005C30A5">
        <w:rPr>
          <w:rFonts w:ascii="Arial" w:eastAsia="Times New Roman" w:hAnsi="Arial" w:cs="Arial"/>
          <w:sz w:val="24"/>
          <w:szCs w:val="24"/>
        </w:rPr>
        <w:t>Žádost o bezúplatný převod podala obec Doloplazy.</w:t>
      </w:r>
    </w:p>
    <w:p w14:paraId="37721391" w14:textId="77777777" w:rsidR="006174B2" w:rsidRDefault="006174B2" w:rsidP="00A5061B">
      <w:pPr>
        <w:widowControl w:val="0"/>
        <w:spacing w:after="120" w:line="240" w:lineRule="auto"/>
        <w:jc w:val="both"/>
        <w:rPr>
          <w:rFonts w:ascii="Arial" w:eastAsia="Times New Roman" w:hAnsi="Arial" w:cs="Arial"/>
          <w:b/>
          <w:sz w:val="24"/>
          <w:szCs w:val="24"/>
        </w:rPr>
      </w:pPr>
    </w:p>
    <w:p w14:paraId="4884D28A" w14:textId="1466665F" w:rsidR="00A5061B" w:rsidRPr="005C30A5" w:rsidRDefault="00A5061B" w:rsidP="00A5061B">
      <w:pPr>
        <w:widowControl w:val="0"/>
        <w:spacing w:after="120" w:line="240" w:lineRule="auto"/>
        <w:jc w:val="both"/>
        <w:rPr>
          <w:rFonts w:ascii="Arial" w:eastAsia="Times New Roman" w:hAnsi="Arial" w:cs="Arial"/>
          <w:b/>
          <w:sz w:val="24"/>
          <w:szCs w:val="24"/>
        </w:rPr>
      </w:pPr>
      <w:r w:rsidRPr="005C30A5">
        <w:rPr>
          <w:rFonts w:ascii="Arial" w:eastAsia="Times New Roman" w:hAnsi="Arial" w:cs="Arial"/>
          <w:b/>
          <w:sz w:val="24"/>
          <w:szCs w:val="24"/>
        </w:rPr>
        <w:lastRenderedPageBreak/>
        <w:t>Vyjádření odboru dopravy a silničního hospodářství ze dne 16. 10. 2023:</w:t>
      </w:r>
    </w:p>
    <w:p w14:paraId="2A8DD006" w14:textId="77777777" w:rsidR="00A5061B" w:rsidRPr="005C30A5" w:rsidRDefault="00A5061B" w:rsidP="00A5061B">
      <w:pPr>
        <w:widowControl w:val="0"/>
        <w:spacing w:after="120" w:line="240" w:lineRule="auto"/>
        <w:jc w:val="both"/>
        <w:rPr>
          <w:rFonts w:ascii="Arial" w:eastAsia="Times New Roman" w:hAnsi="Arial" w:cs="Arial"/>
          <w:color w:val="000000"/>
          <w:sz w:val="24"/>
          <w:szCs w:val="24"/>
          <w:lang w:eastAsia="cs-CZ"/>
        </w:rPr>
      </w:pPr>
      <w:r w:rsidRPr="005C30A5">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pozemků v </w:t>
      </w:r>
      <w:proofErr w:type="spellStart"/>
      <w:r w:rsidRPr="005C30A5">
        <w:rPr>
          <w:rFonts w:ascii="Arial" w:eastAsia="Times New Roman" w:hAnsi="Arial" w:cs="Arial"/>
          <w:color w:val="000000"/>
          <w:sz w:val="24"/>
          <w:szCs w:val="24"/>
          <w:lang w:eastAsia="cs-CZ"/>
        </w:rPr>
        <w:t>k.ú</w:t>
      </w:r>
      <w:proofErr w:type="spellEnd"/>
      <w:r w:rsidRPr="005C30A5">
        <w:rPr>
          <w:rFonts w:ascii="Arial" w:eastAsia="Times New Roman" w:hAnsi="Arial" w:cs="Arial"/>
          <w:color w:val="000000"/>
          <w:sz w:val="24"/>
          <w:szCs w:val="24"/>
          <w:lang w:eastAsia="cs-CZ"/>
        </w:rPr>
        <w:t xml:space="preserve">. a obci Doloplazy z vlastnictví Olomouckého kraje, z hospodaření Správy silnic Olomouckého kraje, příspěvkové organizace, do vlastnictví obce Doloplazy. Pozemky jsou zastavěny chodníky, parkovacím stáním, zelení za obrubou, napojením místní komunikace a železniční vlečkou, pro činnost SSOK nejsou potřebné. </w:t>
      </w:r>
    </w:p>
    <w:p w14:paraId="1D72527E" w14:textId="77777777" w:rsidR="00A5061B" w:rsidRPr="005C30A5" w:rsidRDefault="00A5061B" w:rsidP="00A5061B">
      <w:pPr>
        <w:autoSpaceDE w:val="0"/>
        <w:autoSpaceDN w:val="0"/>
        <w:adjustRightInd w:val="0"/>
        <w:spacing w:after="120" w:line="240" w:lineRule="auto"/>
        <w:jc w:val="both"/>
        <w:rPr>
          <w:rFonts w:ascii="Arial" w:eastAsia="Times New Roman" w:hAnsi="Arial" w:cs="Arial"/>
          <w:color w:val="000000"/>
          <w:sz w:val="24"/>
          <w:szCs w:val="24"/>
          <w:lang w:eastAsia="cs-CZ"/>
        </w:rPr>
      </w:pPr>
      <w:r w:rsidRPr="005C30A5">
        <w:rPr>
          <w:rFonts w:ascii="Arial" w:eastAsia="Times New Roman" w:hAnsi="Arial" w:cs="Arial"/>
          <w:color w:val="000000"/>
          <w:sz w:val="24"/>
          <w:szCs w:val="24"/>
          <w:lang w:eastAsia="cs-CZ"/>
        </w:rPr>
        <w:t>Na území obce Doloplazy se v současné době nenacházejí žádné další pozemky vhodné k realizaci vzájemných bezúplatných převodů nemovitostí mezí obcí a krajem.</w:t>
      </w:r>
    </w:p>
    <w:p w14:paraId="45D37D38" w14:textId="77777777" w:rsidR="00A5061B" w:rsidRPr="005C30A5" w:rsidRDefault="00A5061B" w:rsidP="00A5061B">
      <w:pPr>
        <w:pStyle w:val="Zkladntext"/>
        <w:rPr>
          <w:rStyle w:val="Zkladnznak"/>
          <w:rFonts w:cs="Arial"/>
          <w:szCs w:val="24"/>
        </w:rPr>
      </w:pPr>
      <w:r w:rsidRPr="005C30A5">
        <w:rPr>
          <w:rFonts w:cs="Arial"/>
          <w:b/>
          <w:szCs w:val="24"/>
        </w:rPr>
        <w:t xml:space="preserve">Rada Olomouckého kraje </w:t>
      </w:r>
      <w:r w:rsidRPr="005C30A5">
        <w:rPr>
          <w:rFonts w:cs="Arial"/>
          <w:szCs w:val="24"/>
        </w:rPr>
        <w:t xml:space="preserve">na základě návrhu K – MP a odboru majetkového, právního a správních činností </w:t>
      </w:r>
      <w:r w:rsidRPr="005C30A5">
        <w:rPr>
          <w:rFonts w:cs="Arial"/>
          <w:b/>
          <w:snapToGrid w:val="0"/>
          <w:szCs w:val="24"/>
        </w:rPr>
        <w:t xml:space="preserve">svým usnesením schválila záměr Olomouckého kraje </w:t>
      </w:r>
      <w:r w:rsidRPr="005C30A5">
        <w:rPr>
          <w:rStyle w:val="Tunznak"/>
          <w:rFonts w:cs="Arial"/>
          <w:bCs w:val="0"/>
          <w:szCs w:val="24"/>
        </w:rPr>
        <w:t xml:space="preserve">bezúplatně převést </w:t>
      </w:r>
      <w:r w:rsidRPr="005C30A5">
        <w:rPr>
          <w:rFonts w:cs="Arial"/>
          <w:b/>
          <w:szCs w:val="24"/>
          <w:lang w:eastAsia="cs-CZ"/>
        </w:rPr>
        <w:t>části pozemků</w:t>
      </w:r>
      <w:r w:rsidRPr="005C30A5">
        <w:rPr>
          <w:rFonts w:cs="Arial"/>
          <w:b/>
          <w:bCs w:val="0"/>
          <w:szCs w:val="24"/>
          <w:lang w:eastAsia="cs-CZ"/>
        </w:rPr>
        <w:t xml:space="preserve"> </w:t>
      </w:r>
      <w:r w:rsidRPr="005C30A5">
        <w:rPr>
          <w:rFonts w:cs="Arial"/>
          <w:b/>
          <w:szCs w:val="24"/>
          <w:lang w:eastAsia="cs-CZ"/>
        </w:rPr>
        <w:t>v </w:t>
      </w:r>
      <w:proofErr w:type="spellStart"/>
      <w:r w:rsidRPr="005C30A5">
        <w:rPr>
          <w:rFonts w:cs="Arial"/>
          <w:b/>
          <w:szCs w:val="24"/>
          <w:lang w:eastAsia="cs-CZ"/>
        </w:rPr>
        <w:t>k.ú</w:t>
      </w:r>
      <w:proofErr w:type="spellEnd"/>
      <w:r w:rsidRPr="005C30A5">
        <w:rPr>
          <w:rFonts w:cs="Arial"/>
          <w:b/>
          <w:szCs w:val="24"/>
          <w:lang w:eastAsia="cs-CZ"/>
        </w:rPr>
        <w:t>. a obci Doloplazy z vlastnictví Olomouckého kraje, z hospodaření Správy silnic</w:t>
      </w:r>
      <w:r w:rsidRPr="005C30A5">
        <w:rPr>
          <w:rFonts w:cs="Arial"/>
          <w:b/>
          <w:szCs w:val="24"/>
        </w:rPr>
        <w:t xml:space="preserve"> Olomouckého kraje, příspěvkové organizace, do vlastnictví</w:t>
      </w:r>
      <w:r w:rsidRPr="005C30A5">
        <w:rPr>
          <w:rFonts w:cs="Arial"/>
          <w:b/>
          <w:szCs w:val="24"/>
          <w:lang w:eastAsia="cs-CZ"/>
        </w:rPr>
        <w:t xml:space="preserve"> obce Doloplazy, IČO: 00288195</w:t>
      </w:r>
      <w:r w:rsidRPr="005C30A5">
        <w:rPr>
          <w:rFonts w:cs="Arial"/>
          <w:b/>
          <w:color w:val="000000"/>
          <w:szCs w:val="24"/>
        </w:rPr>
        <w:t>.</w:t>
      </w:r>
      <w:r w:rsidRPr="005C30A5">
        <w:rPr>
          <w:rStyle w:val="Tunznak"/>
          <w:rFonts w:cs="Arial"/>
          <w:bCs w:val="0"/>
          <w:szCs w:val="24"/>
        </w:rPr>
        <w:t xml:space="preserve"> Záměr Olomouckého kraje byl zveřejněn na úřední desce Krajského úřadu Olomouckého kraje a webových stránkách Olomouckého kraje v termínu od 28. 11. 2023 do 29. 12. 2023. </w:t>
      </w:r>
      <w:r w:rsidRPr="005C30A5">
        <w:rPr>
          <w:rStyle w:val="Zkladnznak"/>
          <w:rFonts w:cs="Arial"/>
          <w:szCs w:val="24"/>
        </w:rPr>
        <w:t>V průběhu zveřejnění se jiný zájemce o předmětné nemovitosti nepřihlásil, nebyly vzneseny žádné podněty a připomínky.</w:t>
      </w:r>
    </w:p>
    <w:p w14:paraId="5D77B831" w14:textId="61B3FBF5" w:rsidR="00A5061B" w:rsidRPr="005C30A5" w:rsidRDefault="0046310A" w:rsidP="00A5061B">
      <w:pPr>
        <w:autoSpaceDE w:val="0"/>
        <w:autoSpaceDN w:val="0"/>
        <w:adjustRightInd w:val="0"/>
        <w:spacing w:after="120" w:line="240" w:lineRule="auto"/>
        <w:jc w:val="both"/>
        <w:rPr>
          <w:rFonts w:ascii="Arial" w:hAnsi="Arial" w:cs="Arial"/>
          <w:b/>
          <w:sz w:val="24"/>
          <w:szCs w:val="24"/>
        </w:rPr>
      </w:pPr>
      <w:r w:rsidRPr="005C30A5">
        <w:rPr>
          <w:rFonts w:ascii="Arial" w:hAnsi="Arial" w:cs="Arial"/>
          <w:b/>
          <w:sz w:val="24"/>
          <w:szCs w:val="24"/>
        </w:rPr>
        <w:t xml:space="preserve">Rada Olomouckého kraje </w:t>
      </w:r>
      <w:r w:rsidRPr="005C30A5">
        <w:rPr>
          <w:rFonts w:ascii="Arial" w:hAnsi="Arial" w:cs="Arial"/>
          <w:sz w:val="24"/>
          <w:szCs w:val="24"/>
        </w:rPr>
        <w:t xml:space="preserve">na základě návrhu K – MP a odboru majetkového, právního a správních činností </w:t>
      </w:r>
      <w:r w:rsidRPr="005C30A5">
        <w:rPr>
          <w:rFonts w:ascii="Arial" w:hAnsi="Arial" w:cs="Arial"/>
          <w:b/>
          <w:snapToGrid w:val="0"/>
          <w:sz w:val="24"/>
          <w:szCs w:val="24"/>
        </w:rPr>
        <w:t xml:space="preserve">svým usnesením </w:t>
      </w:r>
      <w:r w:rsidRPr="005C30A5">
        <w:rPr>
          <w:rFonts w:ascii="Arial" w:hAnsi="Arial" w:cs="Arial"/>
          <w:b/>
          <w:sz w:val="24"/>
          <w:szCs w:val="24"/>
        </w:rPr>
        <w:t xml:space="preserve">doporučuje Zastupitelstvu Olomouckého kraje schválit </w:t>
      </w:r>
      <w:r w:rsidR="00A5061B" w:rsidRPr="005C30A5">
        <w:rPr>
          <w:rFonts w:ascii="Arial" w:eastAsia="Times New Roman" w:hAnsi="Arial" w:cs="Arial"/>
          <w:b/>
          <w:bCs/>
          <w:sz w:val="24"/>
          <w:szCs w:val="24"/>
          <w:lang w:eastAsia="cs-CZ"/>
        </w:rPr>
        <w:t xml:space="preserve">bezúplatný převod částí pozemků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325/1 </w:t>
      </w:r>
      <w:proofErr w:type="spellStart"/>
      <w:r w:rsidR="00A5061B" w:rsidRPr="005C30A5">
        <w:rPr>
          <w:rFonts w:ascii="Arial" w:eastAsia="Times New Roman" w:hAnsi="Arial" w:cs="Arial"/>
          <w:b/>
          <w:bCs/>
          <w:sz w:val="24"/>
          <w:szCs w:val="24"/>
          <w:lang w:eastAsia="cs-CZ"/>
        </w:rPr>
        <w:t>ost</w:t>
      </w:r>
      <w:proofErr w:type="spellEnd"/>
      <w:r w:rsidR="00A5061B" w:rsidRPr="005C30A5">
        <w:rPr>
          <w:rFonts w:ascii="Arial" w:eastAsia="Times New Roman" w:hAnsi="Arial" w:cs="Arial"/>
          <w:b/>
          <w:bCs/>
          <w:sz w:val="24"/>
          <w:szCs w:val="24"/>
          <w:lang w:eastAsia="cs-CZ"/>
        </w:rPr>
        <w:t xml:space="preserve">. </w:t>
      </w:r>
      <w:proofErr w:type="spellStart"/>
      <w:r w:rsidR="00A5061B" w:rsidRPr="005C30A5">
        <w:rPr>
          <w:rFonts w:ascii="Arial" w:eastAsia="Times New Roman" w:hAnsi="Arial" w:cs="Arial"/>
          <w:b/>
          <w:bCs/>
          <w:sz w:val="24"/>
          <w:szCs w:val="24"/>
          <w:lang w:eastAsia="cs-CZ"/>
        </w:rPr>
        <w:t>pl</w:t>
      </w:r>
      <w:proofErr w:type="spellEnd"/>
      <w:r w:rsidR="00A5061B" w:rsidRPr="005C30A5">
        <w:rPr>
          <w:rFonts w:ascii="Arial" w:eastAsia="Times New Roman" w:hAnsi="Arial" w:cs="Arial"/>
          <w:b/>
          <w:bCs/>
          <w:sz w:val="24"/>
          <w:szCs w:val="24"/>
          <w:lang w:eastAsia="cs-CZ"/>
        </w:rPr>
        <w:t xml:space="preserve">. o celkové výměře 1 064 m2 a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323/16 </w:t>
      </w:r>
      <w:proofErr w:type="spellStart"/>
      <w:r w:rsidR="00A5061B" w:rsidRPr="005C30A5">
        <w:rPr>
          <w:rFonts w:ascii="Arial" w:eastAsia="Times New Roman" w:hAnsi="Arial" w:cs="Arial"/>
          <w:b/>
          <w:bCs/>
          <w:sz w:val="24"/>
          <w:szCs w:val="24"/>
          <w:lang w:eastAsia="cs-CZ"/>
        </w:rPr>
        <w:t>ost</w:t>
      </w:r>
      <w:proofErr w:type="spellEnd"/>
      <w:r w:rsidR="00A5061B" w:rsidRPr="005C30A5">
        <w:rPr>
          <w:rFonts w:ascii="Arial" w:eastAsia="Times New Roman" w:hAnsi="Arial" w:cs="Arial"/>
          <w:b/>
          <w:bCs/>
          <w:sz w:val="24"/>
          <w:szCs w:val="24"/>
          <w:lang w:eastAsia="cs-CZ"/>
        </w:rPr>
        <w:t xml:space="preserve">. </w:t>
      </w:r>
      <w:proofErr w:type="spellStart"/>
      <w:r w:rsidR="00A5061B" w:rsidRPr="005C30A5">
        <w:rPr>
          <w:rFonts w:ascii="Arial" w:eastAsia="Times New Roman" w:hAnsi="Arial" w:cs="Arial"/>
          <w:b/>
          <w:bCs/>
          <w:sz w:val="24"/>
          <w:szCs w:val="24"/>
          <w:lang w:eastAsia="cs-CZ"/>
        </w:rPr>
        <w:t>pl</w:t>
      </w:r>
      <w:proofErr w:type="spellEnd"/>
      <w:r w:rsidR="00A5061B" w:rsidRPr="005C30A5">
        <w:rPr>
          <w:rFonts w:ascii="Arial" w:eastAsia="Times New Roman" w:hAnsi="Arial" w:cs="Arial"/>
          <w:b/>
          <w:bCs/>
          <w:sz w:val="24"/>
          <w:szCs w:val="24"/>
          <w:lang w:eastAsia="cs-CZ"/>
        </w:rPr>
        <w:t xml:space="preserve">. o celkové výměře 942 m2, vše dle geometrického plánu č. 327-665/2023 ze dne 5. 10. 2023 pozemky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325/7 o výměře 563 m2,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325/8 o výměře 501 m2 a pozemky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323/16 o výměře 783 m2 a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č.</w:t>
      </w:r>
      <w:r w:rsidR="009162EE" w:rsidRPr="005C30A5">
        <w:rPr>
          <w:rFonts w:ascii="Arial" w:eastAsia="Times New Roman" w:hAnsi="Arial" w:cs="Arial"/>
          <w:b/>
          <w:bCs/>
          <w:sz w:val="24"/>
          <w:szCs w:val="24"/>
          <w:lang w:eastAsia="cs-CZ"/>
        </w:rPr>
        <w:t> </w:t>
      </w:r>
      <w:r w:rsidR="00A5061B" w:rsidRPr="005C30A5">
        <w:rPr>
          <w:rFonts w:ascii="Arial" w:eastAsia="Times New Roman" w:hAnsi="Arial" w:cs="Arial"/>
          <w:b/>
          <w:bCs/>
          <w:sz w:val="24"/>
          <w:szCs w:val="24"/>
          <w:lang w:eastAsia="cs-CZ"/>
        </w:rPr>
        <w:t xml:space="preserve">323/22 o výměře 159 m2 a dále pozemky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322/6 </w:t>
      </w:r>
      <w:proofErr w:type="spellStart"/>
      <w:r w:rsidR="00A5061B" w:rsidRPr="005C30A5">
        <w:rPr>
          <w:rFonts w:ascii="Arial" w:eastAsia="Times New Roman" w:hAnsi="Arial" w:cs="Arial"/>
          <w:b/>
          <w:bCs/>
          <w:sz w:val="24"/>
          <w:szCs w:val="24"/>
          <w:lang w:eastAsia="cs-CZ"/>
        </w:rPr>
        <w:t>ost</w:t>
      </w:r>
      <w:proofErr w:type="spellEnd"/>
      <w:r w:rsidR="00A5061B" w:rsidRPr="005C30A5">
        <w:rPr>
          <w:rFonts w:ascii="Arial" w:eastAsia="Times New Roman" w:hAnsi="Arial" w:cs="Arial"/>
          <w:b/>
          <w:bCs/>
          <w:sz w:val="24"/>
          <w:szCs w:val="24"/>
          <w:lang w:eastAsia="cs-CZ"/>
        </w:rPr>
        <w:t xml:space="preserve">. </w:t>
      </w:r>
      <w:proofErr w:type="spellStart"/>
      <w:r w:rsidR="00A5061B" w:rsidRPr="005C30A5">
        <w:rPr>
          <w:rFonts w:ascii="Arial" w:eastAsia="Times New Roman" w:hAnsi="Arial" w:cs="Arial"/>
          <w:b/>
          <w:bCs/>
          <w:sz w:val="24"/>
          <w:szCs w:val="24"/>
          <w:lang w:eastAsia="cs-CZ"/>
        </w:rPr>
        <w:t>pl</w:t>
      </w:r>
      <w:proofErr w:type="spellEnd"/>
      <w:r w:rsidR="00A5061B" w:rsidRPr="005C30A5">
        <w:rPr>
          <w:rFonts w:ascii="Arial" w:eastAsia="Times New Roman" w:hAnsi="Arial" w:cs="Arial"/>
          <w:b/>
          <w:bCs/>
          <w:sz w:val="24"/>
          <w:szCs w:val="24"/>
          <w:lang w:eastAsia="cs-CZ"/>
        </w:rPr>
        <w:t xml:space="preserve">. o výměře 32 m2 a </w:t>
      </w:r>
      <w:proofErr w:type="spellStart"/>
      <w:r w:rsidR="00A5061B" w:rsidRPr="005C30A5">
        <w:rPr>
          <w:rFonts w:ascii="Arial" w:eastAsia="Times New Roman" w:hAnsi="Arial" w:cs="Arial"/>
          <w:b/>
          <w:bCs/>
          <w:sz w:val="24"/>
          <w:szCs w:val="24"/>
          <w:lang w:eastAsia="cs-CZ"/>
        </w:rPr>
        <w:t>parc</w:t>
      </w:r>
      <w:proofErr w:type="spellEnd"/>
      <w:r w:rsidR="00A5061B" w:rsidRPr="005C30A5">
        <w:rPr>
          <w:rFonts w:ascii="Arial" w:eastAsia="Times New Roman" w:hAnsi="Arial" w:cs="Arial"/>
          <w:b/>
          <w:bCs/>
          <w:sz w:val="24"/>
          <w:szCs w:val="24"/>
          <w:lang w:eastAsia="cs-CZ"/>
        </w:rPr>
        <w:t xml:space="preserve">. č. 323/14 </w:t>
      </w:r>
      <w:proofErr w:type="spellStart"/>
      <w:r w:rsidR="00A5061B" w:rsidRPr="005C30A5">
        <w:rPr>
          <w:rFonts w:ascii="Arial" w:eastAsia="Times New Roman" w:hAnsi="Arial" w:cs="Arial"/>
          <w:b/>
          <w:bCs/>
          <w:sz w:val="24"/>
          <w:szCs w:val="24"/>
          <w:lang w:eastAsia="cs-CZ"/>
        </w:rPr>
        <w:t>ost</w:t>
      </w:r>
      <w:proofErr w:type="spellEnd"/>
      <w:r w:rsidR="00A5061B" w:rsidRPr="005C30A5">
        <w:rPr>
          <w:rFonts w:ascii="Arial" w:eastAsia="Times New Roman" w:hAnsi="Arial" w:cs="Arial"/>
          <w:b/>
          <w:bCs/>
          <w:sz w:val="24"/>
          <w:szCs w:val="24"/>
          <w:lang w:eastAsia="cs-CZ"/>
        </w:rPr>
        <w:t xml:space="preserve">. </w:t>
      </w:r>
      <w:proofErr w:type="spellStart"/>
      <w:r w:rsidR="00A5061B" w:rsidRPr="005C30A5">
        <w:rPr>
          <w:rFonts w:ascii="Arial" w:eastAsia="Times New Roman" w:hAnsi="Arial" w:cs="Arial"/>
          <w:b/>
          <w:bCs/>
          <w:sz w:val="24"/>
          <w:szCs w:val="24"/>
          <w:lang w:eastAsia="cs-CZ"/>
        </w:rPr>
        <w:t>pl</w:t>
      </w:r>
      <w:proofErr w:type="spellEnd"/>
      <w:r w:rsidR="00A5061B" w:rsidRPr="005C30A5">
        <w:rPr>
          <w:rFonts w:ascii="Arial" w:eastAsia="Times New Roman" w:hAnsi="Arial" w:cs="Arial"/>
          <w:b/>
          <w:bCs/>
          <w:sz w:val="24"/>
          <w:szCs w:val="24"/>
          <w:lang w:eastAsia="cs-CZ"/>
        </w:rPr>
        <w:t>. o výměře 119 m2, vše v </w:t>
      </w:r>
      <w:proofErr w:type="spellStart"/>
      <w:r w:rsidR="00A5061B" w:rsidRPr="005C30A5">
        <w:rPr>
          <w:rFonts w:ascii="Arial" w:eastAsia="Times New Roman" w:hAnsi="Arial" w:cs="Arial"/>
          <w:b/>
          <w:bCs/>
          <w:sz w:val="24"/>
          <w:szCs w:val="24"/>
          <w:lang w:eastAsia="cs-CZ"/>
        </w:rPr>
        <w:t>k.ú</w:t>
      </w:r>
      <w:proofErr w:type="spellEnd"/>
      <w:r w:rsidR="00A5061B" w:rsidRPr="005C30A5">
        <w:rPr>
          <w:rFonts w:ascii="Arial" w:eastAsia="Times New Roman" w:hAnsi="Arial" w:cs="Arial"/>
          <w:b/>
          <w:bCs/>
          <w:sz w:val="24"/>
          <w:szCs w:val="24"/>
          <w:lang w:eastAsia="cs-CZ"/>
        </w:rPr>
        <w:t>. a obci Doloplazy, vše z vlastnictví Olomouckého kraje, z hospodaření Správy silnic</w:t>
      </w:r>
      <w:r w:rsidR="00A5061B" w:rsidRPr="005C30A5">
        <w:rPr>
          <w:rFonts w:ascii="Arial" w:hAnsi="Arial" w:cs="Arial"/>
          <w:b/>
          <w:bCs/>
          <w:sz w:val="24"/>
          <w:szCs w:val="24"/>
        </w:rPr>
        <w:t xml:space="preserve"> Olomouckého kraje, příspěvkové organizace, do vlastnictví</w:t>
      </w:r>
      <w:r w:rsidR="00A5061B" w:rsidRPr="005C30A5">
        <w:rPr>
          <w:rFonts w:ascii="Arial" w:eastAsia="Times New Roman" w:hAnsi="Arial" w:cs="Arial"/>
          <w:b/>
          <w:bCs/>
          <w:sz w:val="24"/>
          <w:szCs w:val="24"/>
          <w:lang w:eastAsia="cs-CZ"/>
        </w:rPr>
        <w:t xml:space="preserve"> obce Doloplazy, IČO: 00288195</w:t>
      </w:r>
      <w:r w:rsidR="00A5061B" w:rsidRPr="005C30A5">
        <w:rPr>
          <w:rFonts w:ascii="Arial" w:hAnsi="Arial" w:cs="Arial"/>
          <w:b/>
          <w:bCs/>
          <w:color w:val="000000"/>
          <w:sz w:val="24"/>
          <w:szCs w:val="24"/>
        </w:rPr>
        <w:t xml:space="preserve">. </w:t>
      </w:r>
      <w:r w:rsidR="00A5061B" w:rsidRPr="005C30A5">
        <w:rPr>
          <w:rFonts w:ascii="Arial" w:hAnsi="Arial" w:cs="Arial"/>
          <w:b/>
          <w:sz w:val="24"/>
          <w:szCs w:val="24"/>
        </w:rPr>
        <w:t>Nabyvatel uhradí veškeré náklady spojené s převodem vlastnického práva a správní poplatek spojený s návrhem na vklad vlastnického práva do katastru nemovitostí.</w:t>
      </w:r>
    </w:p>
    <w:p w14:paraId="13E7BBB5" w14:textId="3A1F08BC" w:rsidR="00A5061B" w:rsidRPr="005C30A5" w:rsidRDefault="00A5061B" w:rsidP="000D63FF">
      <w:pPr>
        <w:spacing w:after="120" w:line="240" w:lineRule="auto"/>
        <w:jc w:val="both"/>
        <w:rPr>
          <w:rFonts w:ascii="Arial" w:hAnsi="Arial" w:cs="Arial"/>
          <w:b/>
          <w:sz w:val="24"/>
          <w:szCs w:val="24"/>
        </w:rPr>
      </w:pPr>
    </w:p>
    <w:p w14:paraId="539EDD34" w14:textId="37AD7281" w:rsidR="00A5061B" w:rsidRPr="005C30A5" w:rsidRDefault="00A5061B" w:rsidP="000D63FF">
      <w:pPr>
        <w:spacing w:after="120" w:line="240" w:lineRule="auto"/>
        <w:jc w:val="both"/>
        <w:rPr>
          <w:rFonts w:ascii="Arial" w:hAnsi="Arial" w:cs="Arial"/>
          <w:b/>
          <w:sz w:val="24"/>
          <w:szCs w:val="24"/>
        </w:rPr>
      </w:pPr>
    </w:p>
    <w:p w14:paraId="140E8599" w14:textId="77777777" w:rsidR="00A5061B" w:rsidRPr="005C30A5" w:rsidRDefault="00A5061B" w:rsidP="000D63FF">
      <w:pPr>
        <w:spacing w:after="120" w:line="240" w:lineRule="auto"/>
        <w:jc w:val="both"/>
        <w:rPr>
          <w:rFonts w:ascii="Arial" w:hAnsi="Arial" w:cs="Arial"/>
          <w:b/>
          <w:sz w:val="24"/>
          <w:szCs w:val="24"/>
        </w:rPr>
      </w:pPr>
    </w:p>
    <w:p w14:paraId="376CE650" w14:textId="63F665E5" w:rsidR="00C612F1" w:rsidRPr="005C30A5" w:rsidRDefault="00C612F1" w:rsidP="00BF1813">
      <w:pPr>
        <w:spacing w:before="120" w:after="120" w:line="240" w:lineRule="auto"/>
        <w:rPr>
          <w:rFonts w:ascii="Arial" w:hAnsi="Arial" w:cs="Arial"/>
          <w:sz w:val="24"/>
          <w:szCs w:val="24"/>
        </w:rPr>
      </w:pPr>
      <w:r w:rsidRPr="005C30A5">
        <w:rPr>
          <w:rFonts w:ascii="Arial" w:hAnsi="Arial" w:cs="Arial"/>
          <w:sz w:val="24"/>
          <w:szCs w:val="24"/>
          <w:u w:val="single"/>
        </w:rPr>
        <w:t>Příloha</w:t>
      </w:r>
      <w:r w:rsidRPr="005C30A5">
        <w:rPr>
          <w:rFonts w:ascii="Arial" w:hAnsi="Arial" w:cs="Arial"/>
          <w:sz w:val="24"/>
          <w:szCs w:val="24"/>
        </w:rPr>
        <w:t>:</w:t>
      </w:r>
    </w:p>
    <w:p w14:paraId="67CC6C8B" w14:textId="5A7E2C0A" w:rsidR="00C612F1" w:rsidRPr="005C30A5" w:rsidRDefault="00C612F1" w:rsidP="00BF1813">
      <w:pPr>
        <w:widowControl w:val="0"/>
        <w:spacing w:before="120" w:after="120" w:line="240" w:lineRule="auto"/>
        <w:jc w:val="both"/>
        <w:outlineLvl w:val="0"/>
        <w:rPr>
          <w:rFonts w:ascii="Arial" w:hAnsi="Arial" w:cs="Arial"/>
          <w:b/>
          <w:sz w:val="24"/>
          <w:szCs w:val="24"/>
        </w:rPr>
      </w:pPr>
      <w:r w:rsidRPr="005C30A5">
        <w:rPr>
          <w:rFonts w:ascii="Arial" w:eastAsia="Times New Roman" w:hAnsi="Arial" w:cs="Arial"/>
          <w:sz w:val="24"/>
          <w:szCs w:val="24"/>
          <w:lang w:eastAsia="cs-CZ"/>
        </w:rPr>
        <w:t>Zp</w:t>
      </w:r>
      <w:r w:rsidR="00A6062F" w:rsidRPr="005C30A5">
        <w:rPr>
          <w:rFonts w:ascii="Arial" w:eastAsia="Times New Roman" w:hAnsi="Arial" w:cs="Arial"/>
          <w:sz w:val="24"/>
          <w:szCs w:val="24"/>
          <w:lang w:eastAsia="cs-CZ"/>
        </w:rPr>
        <w:t>ráva k </w:t>
      </w:r>
      <w:proofErr w:type="spellStart"/>
      <w:r w:rsidR="00A6062F" w:rsidRPr="005C30A5">
        <w:rPr>
          <w:rFonts w:ascii="Arial" w:eastAsia="Times New Roman" w:hAnsi="Arial" w:cs="Arial"/>
          <w:sz w:val="24"/>
          <w:szCs w:val="24"/>
          <w:lang w:eastAsia="cs-CZ"/>
        </w:rPr>
        <w:t>DZ_příloha</w:t>
      </w:r>
      <w:proofErr w:type="spellEnd"/>
      <w:r w:rsidR="00A6062F" w:rsidRPr="005C30A5">
        <w:rPr>
          <w:rFonts w:ascii="Arial" w:eastAsia="Times New Roman" w:hAnsi="Arial" w:cs="Arial"/>
          <w:sz w:val="24"/>
          <w:szCs w:val="24"/>
          <w:lang w:eastAsia="cs-CZ"/>
        </w:rPr>
        <w:t xml:space="preserve"> č. 01-</w:t>
      </w:r>
      <w:r w:rsidR="00524C79" w:rsidRPr="005C30A5">
        <w:rPr>
          <w:rFonts w:ascii="Arial" w:eastAsia="Times New Roman" w:hAnsi="Arial" w:cs="Arial"/>
          <w:sz w:val="24"/>
          <w:szCs w:val="24"/>
          <w:lang w:eastAsia="cs-CZ"/>
        </w:rPr>
        <w:t xml:space="preserve"> </w:t>
      </w:r>
      <w:r w:rsidR="00A6062F" w:rsidRPr="005C30A5">
        <w:rPr>
          <w:rFonts w:ascii="Arial" w:eastAsia="Times New Roman" w:hAnsi="Arial" w:cs="Arial"/>
          <w:sz w:val="24"/>
          <w:szCs w:val="24"/>
          <w:lang w:eastAsia="cs-CZ"/>
        </w:rPr>
        <w:t xml:space="preserve">snímky </w:t>
      </w:r>
      <w:r w:rsidR="005C30A5">
        <w:rPr>
          <w:rFonts w:ascii="Arial" w:eastAsia="Times New Roman" w:hAnsi="Arial" w:cs="Arial"/>
          <w:sz w:val="24"/>
          <w:szCs w:val="24"/>
          <w:lang w:eastAsia="cs-CZ"/>
        </w:rPr>
        <w:t>19</w:t>
      </w:r>
      <w:r w:rsidR="007D7CD2" w:rsidRPr="005C30A5">
        <w:rPr>
          <w:rFonts w:ascii="Arial" w:eastAsia="Times New Roman" w:hAnsi="Arial" w:cs="Arial"/>
          <w:sz w:val="24"/>
          <w:szCs w:val="24"/>
          <w:lang w:eastAsia="cs-CZ"/>
        </w:rPr>
        <w:t xml:space="preserve">. </w:t>
      </w:r>
      <w:r w:rsidRPr="005C30A5">
        <w:rPr>
          <w:rFonts w:ascii="Arial" w:eastAsia="Times New Roman" w:hAnsi="Arial" w:cs="Arial"/>
          <w:sz w:val="24"/>
          <w:szCs w:val="24"/>
          <w:lang w:eastAsia="cs-CZ"/>
        </w:rPr>
        <w:t>3.</w:t>
      </w:r>
    </w:p>
    <w:sectPr w:rsidR="00C612F1" w:rsidRPr="005C30A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9BE8" w14:textId="77777777" w:rsidR="009448D2" w:rsidRDefault="009448D2">
      <w:r>
        <w:separator/>
      </w:r>
    </w:p>
  </w:endnote>
  <w:endnote w:type="continuationSeparator" w:id="0">
    <w:p w14:paraId="58CCAF15" w14:textId="77777777" w:rsidR="009448D2" w:rsidRDefault="0094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102FD858" w:rsidR="00042F47" w:rsidRPr="006174B2" w:rsidRDefault="00042F47" w:rsidP="00EC356F">
    <w:pPr>
      <w:pStyle w:val="Zpat"/>
      <w:pBdr>
        <w:top w:val="single" w:sz="4" w:space="1" w:color="auto"/>
      </w:pBdr>
      <w:spacing w:after="0"/>
      <w:rPr>
        <w:rFonts w:ascii="Arial" w:hAnsi="Arial" w:cs="Arial"/>
      </w:rPr>
    </w:pPr>
    <w:r w:rsidRPr="006174B2">
      <w:rPr>
        <w:rFonts w:ascii="Arial" w:hAnsi="Arial" w:cs="Arial"/>
      </w:rPr>
      <w:t xml:space="preserve">Zastupitelstvo Olomouckého kraje </w:t>
    </w:r>
    <w:r w:rsidR="00470A20" w:rsidRPr="006174B2">
      <w:rPr>
        <w:rFonts w:ascii="Arial" w:hAnsi="Arial" w:cs="Arial"/>
      </w:rPr>
      <w:t>26</w:t>
    </w:r>
    <w:r w:rsidRPr="006174B2">
      <w:rPr>
        <w:rFonts w:ascii="Arial" w:hAnsi="Arial" w:cs="Arial"/>
      </w:rPr>
      <w:t>.</w:t>
    </w:r>
    <w:r w:rsidR="00D52144" w:rsidRPr="006174B2">
      <w:rPr>
        <w:rFonts w:ascii="Arial" w:hAnsi="Arial" w:cs="Arial"/>
      </w:rPr>
      <w:t xml:space="preserve"> </w:t>
    </w:r>
    <w:r w:rsidR="000D63FF" w:rsidRPr="006174B2">
      <w:rPr>
        <w:rFonts w:ascii="Arial" w:hAnsi="Arial" w:cs="Arial"/>
      </w:rPr>
      <w:t>2</w:t>
    </w:r>
    <w:r w:rsidRPr="006174B2">
      <w:rPr>
        <w:rFonts w:ascii="Arial" w:hAnsi="Arial" w:cs="Arial"/>
      </w:rPr>
      <w:t>. 20</w:t>
    </w:r>
    <w:r w:rsidR="00771FE5" w:rsidRPr="006174B2">
      <w:rPr>
        <w:rFonts w:ascii="Arial" w:hAnsi="Arial" w:cs="Arial"/>
      </w:rPr>
      <w:t>2</w:t>
    </w:r>
    <w:r w:rsidR="00470A20" w:rsidRPr="006174B2">
      <w:rPr>
        <w:rFonts w:ascii="Arial" w:hAnsi="Arial" w:cs="Arial"/>
      </w:rPr>
      <w:t>4</w:t>
    </w:r>
    <w:r w:rsidRPr="006174B2">
      <w:rPr>
        <w:rFonts w:ascii="Arial" w:hAnsi="Arial" w:cs="Arial"/>
      </w:rPr>
      <w:tab/>
    </w:r>
    <w:r w:rsidRPr="006174B2">
      <w:rPr>
        <w:rFonts w:ascii="Arial" w:hAnsi="Arial" w:cs="Arial"/>
      </w:rPr>
      <w:tab/>
      <w:t xml:space="preserve">Strana </w:t>
    </w:r>
    <w:r w:rsidRPr="006174B2">
      <w:rPr>
        <w:rStyle w:val="slostrnky"/>
        <w:rFonts w:cs="Arial"/>
      </w:rPr>
      <w:fldChar w:fldCharType="begin"/>
    </w:r>
    <w:r w:rsidRPr="006174B2">
      <w:rPr>
        <w:rStyle w:val="slostrnky"/>
        <w:rFonts w:cs="Arial"/>
      </w:rPr>
      <w:instrText xml:space="preserve"> PAGE </w:instrText>
    </w:r>
    <w:r w:rsidRPr="006174B2">
      <w:rPr>
        <w:rStyle w:val="slostrnky"/>
        <w:rFonts w:cs="Arial"/>
      </w:rPr>
      <w:fldChar w:fldCharType="separate"/>
    </w:r>
    <w:r w:rsidR="005C30A5" w:rsidRPr="006174B2">
      <w:rPr>
        <w:rStyle w:val="slostrnky"/>
        <w:rFonts w:cs="Arial"/>
        <w:noProof/>
      </w:rPr>
      <w:t>1</w:t>
    </w:r>
    <w:r w:rsidRPr="006174B2">
      <w:rPr>
        <w:rStyle w:val="slostrnky"/>
        <w:rFonts w:cs="Arial"/>
      </w:rPr>
      <w:fldChar w:fldCharType="end"/>
    </w:r>
    <w:r w:rsidRPr="006174B2">
      <w:rPr>
        <w:rStyle w:val="slostrnky"/>
        <w:rFonts w:cs="Arial"/>
      </w:rPr>
      <w:t xml:space="preserve"> </w:t>
    </w:r>
    <w:r w:rsidRPr="006174B2">
      <w:rPr>
        <w:rFonts w:ascii="Arial" w:hAnsi="Arial" w:cs="Arial"/>
      </w:rPr>
      <w:t xml:space="preserve">(celkem </w:t>
    </w:r>
    <w:r w:rsidRPr="006174B2">
      <w:rPr>
        <w:rStyle w:val="slostrnky"/>
        <w:rFonts w:cs="Arial"/>
      </w:rPr>
      <w:fldChar w:fldCharType="begin"/>
    </w:r>
    <w:r w:rsidRPr="006174B2">
      <w:rPr>
        <w:rStyle w:val="slostrnky"/>
        <w:rFonts w:cs="Arial"/>
      </w:rPr>
      <w:instrText xml:space="preserve"> NUMPAGES </w:instrText>
    </w:r>
    <w:r w:rsidRPr="006174B2">
      <w:rPr>
        <w:rStyle w:val="slostrnky"/>
        <w:rFonts w:cs="Arial"/>
      </w:rPr>
      <w:fldChar w:fldCharType="separate"/>
    </w:r>
    <w:r w:rsidR="005C30A5" w:rsidRPr="006174B2">
      <w:rPr>
        <w:rStyle w:val="slostrnky"/>
        <w:rFonts w:cs="Arial"/>
        <w:noProof/>
      </w:rPr>
      <w:t>5</w:t>
    </w:r>
    <w:r w:rsidRPr="006174B2">
      <w:rPr>
        <w:rStyle w:val="slostrnky"/>
        <w:rFonts w:cs="Arial"/>
      </w:rPr>
      <w:fldChar w:fldCharType="end"/>
    </w:r>
    <w:r w:rsidRPr="006174B2">
      <w:rPr>
        <w:rFonts w:ascii="Arial" w:hAnsi="Arial" w:cs="Arial"/>
      </w:rPr>
      <w:t>)</w:t>
    </w:r>
  </w:p>
  <w:p w14:paraId="1F489842" w14:textId="484F0D93" w:rsidR="00042F47" w:rsidRPr="006174B2" w:rsidRDefault="005C30A5" w:rsidP="00EC356F">
    <w:pPr>
      <w:pStyle w:val="Zpat"/>
      <w:pBdr>
        <w:top w:val="single" w:sz="4" w:space="1" w:color="auto"/>
      </w:pBdr>
      <w:spacing w:after="0"/>
      <w:rPr>
        <w:rFonts w:ascii="Arial" w:hAnsi="Arial" w:cs="Arial"/>
      </w:rPr>
    </w:pPr>
    <w:r w:rsidRPr="006174B2">
      <w:rPr>
        <w:rFonts w:ascii="Arial" w:hAnsi="Arial" w:cs="Arial"/>
      </w:rPr>
      <w:t>19</w:t>
    </w:r>
    <w:r w:rsidR="00042F47" w:rsidRPr="006174B2">
      <w:rPr>
        <w:rFonts w:ascii="Arial" w:hAnsi="Arial" w:cs="Arial"/>
      </w:rPr>
      <w:t>.</w:t>
    </w:r>
    <w:r w:rsidR="004064D0" w:rsidRPr="006174B2">
      <w:rPr>
        <w:rFonts w:ascii="Arial" w:hAnsi="Arial" w:cs="Arial"/>
      </w:rPr>
      <w:t>3</w:t>
    </w:r>
    <w:r w:rsidR="00042F47" w:rsidRPr="006174B2">
      <w:rPr>
        <w:rFonts w:ascii="Arial" w:hAnsi="Arial" w:cs="Arial"/>
      </w:rPr>
      <w:t>.– Majetkoprávní záležitosti – bezúplatné převody nemovitého majetku</w:t>
    </w:r>
    <w:r w:rsidR="00770290" w:rsidRPr="006174B2">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C956" w14:textId="77777777" w:rsidR="009448D2" w:rsidRDefault="009448D2">
      <w:r>
        <w:separator/>
      </w:r>
    </w:p>
  </w:footnote>
  <w:footnote w:type="continuationSeparator" w:id="0">
    <w:p w14:paraId="66437CAE" w14:textId="77777777" w:rsidR="009448D2" w:rsidRDefault="0094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19565085">
    <w:abstractNumId w:val="12"/>
  </w:num>
  <w:num w:numId="2" w16cid:durableId="1858422176">
    <w:abstractNumId w:val="24"/>
  </w:num>
  <w:num w:numId="3" w16cid:durableId="1928688343">
    <w:abstractNumId w:val="26"/>
  </w:num>
  <w:num w:numId="4" w16cid:durableId="1435444525">
    <w:abstractNumId w:val="34"/>
  </w:num>
  <w:num w:numId="5" w16cid:durableId="1193955603">
    <w:abstractNumId w:val="22"/>
  </w:num>
  <w:num w:numId="6" w16cid:durableId="1099987023">
    <w:abstractNumId w:val="41"/>
  </w:num>
  <w:num w:numId="7" w16cid:durableId="1514876895">
    <w:abstractNumId w:val="52"/>
  </w:num>
  <w:num w:numId="8" w16cid:durableId="937492978">
    <w:abstractNumId w:val="7"/>
  </w:num>
  <w:num w:numId="9" w16cid:durableId="1248491781">
    <w:abstractNumId w:val="27"/>
  </w:num>
  <w:num w:numId="10" w16cid:durableId="1790513197">
    <w:abstractNumId w:val="9"/>
  </w:num>
  <w:num w:numId="11" w16cid:durableId="482284492">
    <w:abstractNumId w:val="45"/>
  </w:num>
  <w:num w:numId="12" w16cid:durableId="177427779">
    <w:abstractNumId w:val="43"/>
  </w:num>
  <w:num w:numId="13" w16cid:durableId="530070065">
    <w:abstractNumId w:val="49"/>
  </w:num>
  <w:num w:numId="14" w16cid:durableId="1300648452">
    <w:abstractNumId w:val="42"/>
  </w:num>
  <w:num w:numId="15" w16cid:durableId="750391825">
    <w:abstractNumId w:val="47"/>
  </w:num>
  <w:num w:numId="16" w16cid:durableId="264653980">
    <w:abstractNumId w:val="16"/>
  </w:num>
  <w:num w:numId="17" w16cid:durableId="1531458246">
    <w:abstractNumId w:val="28"/>
  </w:num>
  <w:num w:numId="18" w16cid:durableId="2124759377">
    <w:abstractNumId w:val="25"/>
  </w:num>
  <w:num w:numId="19" w16cid:durableId="278532295">
    <w:abstractNumId w:val="11"/>
  </w:num>
  <w:num w:numId="20" w16cid:durableId="39518529">
    <w:abstractNumId w:val="40"/>
  </w:num>
  <w:num w:numId="21" w16cid:durableId="1746144512">
    <w:abstractNumId w:val="1"/>
  </w:num>
  <w:num w:numId="22" w16cid:durableId="596209562">
    <w:abstractNumId w:val="14"/>
  </w:num>
  <w:num w:numId="23" w16cid:durableId="2023317317">
    <w:abstractNumId w:val="29"/>
  </w:num>
  <w:num w:numId="24" w16cid:durableId="449476947">
    <w:abstractNumId w:val="23"/>
  </w:num>
  <w:num w:numId="25" w16cid:durableId="1900433181">
    <w:abstractNumId w:val="32"/>
  </w:num>
  <w:num w:numId="26" w16cid:durableId="233055503">
    <w:abstractNumId w:val="38"/>
  </w:num>
  <w:num w:numId="27" w16cid:durableId="1250429466">
    <w:abstractNumId w:val="53"/>
  </w:num>
  <w:num w:numId="28" w16cid:durableId="1964380517">
    <w:abstractNumId w:val="17"/>
  </w:num>
  <w:num w:numId="29" w16cid:durableId="1227884038">
    <w:abstractNumId w:val="48"/>
  </w:num>
  <w:num w:numId="30" w16cid:durableId="660156517">
    <w:abstractNumId w:val="31"/>
  </w:num>
  <w:num w:numId="31" w16cid:durableId="534850639">
    <w:abstractNumId w:val="36"/>
  </w:num>
  <w:num w:numId="32" w16cid:durableId="1451633291">
    <w:abstractNumId w:val="46"/>
  </w:num>
  <w:num w:numId="33" w16cid:durableId="1219973627">
    <w:abstractNumId w:val="20"/>
  </w:num>
  <w:num w:numId="34" w16cid:durableId="914124974">
    <w:abstractNumId w:val="0"/>
  </w:num>
  <w:num w:numId="35" w16cid:durableId="2018841926">
    <w:abstractNumId w:val="13"/>
  </w:num>
  <w:num w:numId="36" w16cid:durableId="103498266">
    <w:abstractNumId w:val="15"/>
  </w:num>
  <w:num w:numId="37" w16cid:durableId="778186677">
    <w:abstractNumId w:val="10"/>
  </w:num>
  <w:num w:numId="38" w16cid:durableId="62535781">
    <w:abstractNumId w:val="2"/>
  </w:num>
  <w:num w:numId="39" w16cid:durableId="1130782423">
    <w:abstractNumId w:val="8"/>
  </w:num>
  <w:num w:numId="40" w16cid:durableId="1783646140">
    <w:abstractNumId w:val="50"/>
  </w:num>
  <w:num w:numId="41" w16cid:durableId="1464426540">
    <w:abstractNumId w:val="37"/>
  </w:num>
  <w:num w:numId="42" w16cid:durableId="652031436">
    <w:abstractNumId w:val="5"/>
  </w:num>
  <w:num w:numId="43" w16cid:durableId="90275681">
    <w:abstractNumId w:val="33"/>
  </w:num>
  <w:num w:numId="44" w16cid:durableId="1942253195">
    <w:abstractNumId w:val="4"/>
  </w:num>
  <w:num w:numId="45" w16cid:durableId="647243975">
    <w:abstractNumId w:val="35"/>
  </w:num>
  <w:num w:numId="46" w16cid:durableId="1120414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0986890">
    <w:abstractNumId w:val="6"/>
  </w:num>
  <w:num w:numId="48" w16cid:durableId="258174703">
    <w:abstractNumId w:val="30"/>
  </w:num>
  <w:num w:numId="49" w16cid:durableId="79104763">
    <w:abstractNumId w:val="51"/>
  </w:num>
  <w:num w:numId="50" w16cid:durableId="592589688">
    <w:abstractNumId w:val="39"/>
  </w:num>
  <w:num w:numId="51" w16cid:durableId="587469722">
    <w:abstractNumId w:val="21"/>
  </w:num>
  <w:num w:numId="52" w16cid:durableId="1234699257">
    <w:abstractNumId w:val="3"/>
  </w:num>
  <w:num w:numId="53" w16cid:durableId="571086999">
    <w:abstractNumId w:val="18"/>
  </w:num>
  <w:num w:numId="54" w16cid:durableId="18170834">
    <w:abstractNumId w:val="44"/>
  </w:num>
  <w:num w:numId="55" w16cid:durableId="1905329603">
    <w:abstractNumId w:val="19"/>
  </w:num>
  <w:num w:numId="56" w16cid:durableId="10492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174B2"/>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8D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174B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6174B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174B2"/>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AA9CB7A5-DB14-4C40-AF11-7ED67EF4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7116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2023-06-12T13:08:00Z</cp:lastPrinted>
  <dcterms:created xsi:type="dcterms:W3CDTF">2024-02-08T12:39:00Z</dcterms:created>
  <dcterms:modified xsi:type="dcterms:W3CDTF">2024-02-08T12:39:00Z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