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9D87" w14:textId="35DABD6B" w:rsidR="00D96E75" w:rsidRPr="006C17B5" w:rsidRDefault="00204CAD" w:rsidP="00D96E75">
      <w:pPr>
        <w:pStyle w:val="HlavikaZL"/>
        <w:spacing w:before="120"/>
      </w:pPr>
      <w:r>
        <w:t>Dodatek č. 2</w:t>
      </w:r>
      <w:r w:rsidR="005B6AC7">
        <w:t>6</w:t>
      </w:r>
    </w:p>
    <w:p w14:paraId="0A5B3543" w14:textId="77777777" w:rsidR="00D96E75" w:rsidRPr="006C17B5" w:rsidRDefault="00D96E75" w:rsidP="00D96E75">
      <w:pPr>
        <w:pStyle w:val="HlavikaZL"/>
      </w:pPr>
      <w:r w:rsidRPr="006C17B5">
        <w:t xml:space="preserve">ke zřizovací listině č. j. </w:t>
      </w:r>
      <w:r w:rsidRPr="006C17B5">
        <w:rPr>
          <w:noProof/>
        </w:rPr>
        <w:t>4591/2001</w:t>
      </w:r>
      <w:r w:rsidRPr="006C17B5">
        <w:t xml:space="preserve"> ze dne 21. </w:t>
      </w:r>
      <w:r w:rsidRPr="006C17B5">
        <w:rPr>
          <w:noProof/>
        </w:rPr>
        <w:t>12. 2001</w:t>
      </w:r>
      <w:r w:rsidRPr="006C17B5">
        <w:t xml:space="preserve"> ve znění dodatku č. 1 č. j. </w:t>
      </w:r>
      <w:r w:rsidRPr="006C17B5">
        <w:rPr>
          <w:noProof/>
        </w:rPr>
        <w:t>17201/2002</w:t>
      </w:r>
      <w:r w:rsidRPr="006C17B5">
        <w:t xml:space="preserve"> ze dne 28. </w:t>
      </w:r>
      <w:r w:rsidRPr="006C17B5">
        <w:rPr>
          <w:noProof/>
        </w:rPr>
        <w:t>11. 2002</w:t>
      </w:r>
      <w:r w:rsidRPr="006C17B5">
        <w:t xml:space="preserve">, dodatku č. 2 č. j. </w:t>
      </w:r>
      <w:r w:rsidRPr="006C17B5">
        <w:rPr>
          <w:noProof/>
        </w:rPr>
        <w:t>55/2004</w:t>
      </w:r>
      <w:r w:rsidRPr="006C17B5">
        <w:t xml:space="preserve"> ze dne 18. </w:t>
      </w:r>
      <w:r w:rsidRPr="006C17B5">
        <w:rPr>
          <w:noProof/>
        </w:rPr>
        <w:t>12. 2003</w:t>
      </w:r>
      <w:r w:rsidRPr="006C17B5">
        <w:t xml:space="preserve">, dodatku č. 3 č. j. </w:t>
      </w:r>
      <w:r w:rsidRPr="006C17B5">
        <w:rPr>
          <w:noProof/>
        </w:rPr>
        <w:t>4269/2004</w:t>
      </w:r>
      <w:r w:rsidRPr="006C17B5">
        <w:t xml:space="preserve"> ze dne 17. </w:t>
      </w:r>
      <w:r w:rsidRPr="006C17B5">
        <w:rPr>
          <w:noProof/>
        </w:rPr>
        <w:t>3. 2004</w:t>
      </w:r>
      <w:r w:rsidRPr="006C17B5">
        <w:t>, dodatku č. 4 č. j. </w:t>
      </w:r>
      <w:r w:rsidRPr="006C17B5">
        <w:rPr>
          <w:noProof/>
        </w:rPr>
        <w:t>KUOK/324/04/OŠMT/572</w:t>
      </w:r>
      <w:r w:rsidRPr="006C17B5">
        <w:t xml:space="preserve"> ze dne 24. </w:t>
      </w:r>
      <w:r w:rsidRPr="006C17B5">
        <w:rPr>
          <w:noProof/>
        </w:rPr>
        <w:t>6. 2004, dodatku č. 5 č. j. KUOK/22778/05/OŠMT/572 ze dne</w:t>
      </w:r>
      <w:r w:rsidRPr="006C17B5">
        <w:t xml:space="preserve"> 24. 6. 2005, dodatku č. 6 č. j. KUOK 93944/2009 ze dne 25. 9. 2009, dodatku č. 7, č. j. 109843/2011 ze dne 22. 9. 2011, dodatku č. 8, č. j. KUOK 24144/2013 ze dne 22. 2. 2013, dodatku č. 9 č. j. KUOK 2222/2014 ze dne 19. 12. 2013, dodatku č. 10 č. j. KUOK 87843/2014</w:t>
      </w:r>
    </w:p>
    <w:p w14:paraId="6817107F" w14:textId="62482E77" w:rsidR="00D96E75" w:rsidRPr="006C17B5" w:rsidRDefault="00D96E75" w:rsidP="00D96E75">
      <w:pPr>
        <w:pStyle w:val="HlavikaZL"/>
      </w:pPr>
      <w:r w:rsidRPr="006C17B5">
        <w:t xml:space="preserve"> ze dne 19. 9. 2014, dodatku č. 11 č. j. KUOK 39975/2015 ze dne 24. 4. 2015, dodatku č. 12 č. j. KUOK 61145/2015 ze dne 26. 6. 2015, dodatku č. 13 č. j. KUOK 69055/2016 ze dne 24. 6. 2016, dodatku č. 14 č. j. KUOK 121461/2016 ze dne 19. 12. 2016, dodatku č. 15 č. j. KUOK 122981/2017 ze dne 18. 12. 2017, dodatku č. 16 č. j. KUOK 47418/2018 ze dne 23. 4. 2018, dodatku č. 17 č. j. KUOK 101911/2018 ze dne 17. 9. 2018, dodatku č. 18 č. j. KUOK 130174/2018 ze dne 17. 12. 2018, dodatku č. 19 č. j. KUOK 130257/2018 ze dne 17. 12. 2018, dodatku č. 20 č. j. KUOK 45034/2019 ze dne 29. 4. 2019, dodatku č. 21 č. j. KUOK 68035/2019 ze dne</w:t>
      </w:r>
      <w:r w:rsidRPr="006C17B5">
        <w:br/>
        <w:t>24. 6. 2019, dodatku č. 22 č. j. KUO</w:t>
      </w:r>
      <w:r w:rsidR="00204CAD">
        <w:t xml:space="preserve">K 50/2021 ze dne 21. 12. 2020, </w:t>
      </w:r>
      <w:r w:rsidRPr="006C17B5">
        <w:t>dodatku č. 23 č. j. KUOK 22770/2022 ze dne 14. 2. 2022</w:t>
      </w:r>
      <w:r w:rsidR="005B6AC7">
        <w:t xml:space="preserve">, </w:t>
      </w:r>
      <w:r w:rsidR="00204CAD">
        <w:t>dodatku č. 24 č. j. KUOK 71007/2022 ze dne 27. 6. 2022</w:t>
      </w:r>
      <w:r w:rsidR="005B6AC7">
        <w:t xml:space="preserve"> a dodatku č. 25 č. j. KUOK 138065/2023 ze dne 11. 12. 2023</w:t>
      </w:r>
    </w:p>
    <w:p w14:paraId="57E0CB13" w14:textId="77777777" w:rsidR="00D96E75" w:rsidRPr="006C17B5" w:rsidRDefault="00D96E75" w:rsidP="00D96E75">
      <w:pPr>
        <w:pStyle w:val="Bntext-odsazendole"/>
      </w:pPr>
      <w:r w:rsidRPr="006C17B5">
        <w:t xml:space="preserve">Olomoucký kraj v souladu s ustanovením § 27 zákona č. 250/2000 Sb., o rozpočtových pravidlech územních rozpočtů a v souladu s ustanovením </w:t>
      </w:r>
      <w:r w:rsidRPr="006C17B5">
        <w:rPr>
          <w:rFonts w:cs="Arial"/>
        </w:rPr>
        <w:t>§ 35 odst. 2 písm. i) a</w:t>
      </w:r>
      <w:r w:rsidRPr="006C17B5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D96E75" w:rsidRPr="006C17B5" w14:paraId="5286F969" w14:textId="77777777" w:rsidTr="00581B4A">
        <w:tc>
          <w:tcPr>
            <w:tcW w:w="2410" w:type="dxa"/>
          </w:tcPr>
          <w:p w14:paraId="65DB8A2A" w14:textId="77777777" w:rsidR="00D96E75" w:rsidRPr="006C17B5" w:rsidRDefault="00D96E75" w:rsidP="00581B4A">
            <w:pPr>
              <w:pStyle w:val="Nzev-tabulka"/>
            </w:pPr>
            <w:r w:rsidRPr="006C17B5">
              <w:t>Název:</w:t>
            </w:r>
          </w:p>
        </w:tc>
        <w:tc>
          <w:tcPr>
            <w:tcW w:w="6804" w:type="dxa"/>
          </w:tcPr>
          <w:p w14:paraId="32506D89" w14:textId="77777777" w:rsidR="00D96E75" w:rsidRPr="006C17B5" w:rsidRDefault="00204CAD" w:rsidP="00581B4A">
            <w:pPr>
              <w:pStyle w:val="Nzevkoly-tab"/>
            </w:pPr>
            <w:r>
              <w:rPr>
                <w:noProof/>
              </w:rPr>
              <w:t xml:space="preserve">Střední škola technická </w:t>
            </w:r>
            <w:r w:rsidR="00D96E75" w:rsidRPr="006C17B5">
              <w:rPr>
                <w:noProof/>
              </w:rPr>
              <w:t>Mohelnice</w:t>
            </w:r>
          </w:p>
        </w:tc>
      </w:tr>
      <w:tr w:rsidR="00D96E75" w:rsidRPr="006C17B5" w14:paraId="1068FD68" w14:textId="77777777" w:rsidTr="00581B4A">
        <w:tc>
          <w:tcPr>
            <w:tcW w:w="2410" w:type="dxa"/>
          </w:tcPr>
          <w:p w14:paraId="1F1B066A" w14:textId="77777777" w:rsidR="00D96E75" w:rsidRPr="006C17B5" w:rsidRDefault="00D96E75" w:rsidP="00581B4A">
            <w:pPr>
              <w:pStyle w:val="Nzev-tabulka"/>
            </w:pPr>
            <w:r w:rsidRPr="006C17B5">
              <w:t>Sídlo:</w:t>
            </w:r>
          </w:p>
        </w:tc>
        <w:tc>
          <w:tcPr>
            <w:tcW w:w="6804" w:type="dxa"/>
          </w:tcPr>
          <w:p w14:paraId="6AD1DF1B" w14:textId="77777777"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789 85 Mohelnice, 1. máje 667/2</w:t>
            </w:r>
          </w:p>
        </w:tc>
      </w:tr>
      <w:tr w:rsidR="00D96E75" w:rsidRPr="006C17B5" w14:paraId="38603F02" w14:textId="77777777" w:rsidTr="00581B4A">
        <w:tc>
          <w:tcPr>
            <w:tcW w:w="2410" w:type="dxa"/>
          </w:tcPr>
          <w:p w14:paraId="26CE3628" w14:textId="77777777" w:rsidR="00D96E75" w:rsidRPr="006C17B5" w:rsidRDefault="00D96E75" w:rsidP="00581B4A">
            <w:pPr>
              <w:pStyle w:val="Nzev-tabulka"/>
            </w:pPr>
            <w:r w:rsidRPr="006C17B5">
              <w:t>Identifikační číslo:</w:t>
            </w:r>
          </w:p>
        </w:tc>
        <w:tc>
          <w:tcPr>
            <w:tcW w:w="6804" w:type="dxa"/>
          </w:tcPr>
          <w:p w14:paraId="500058EC" w14:textId="77777777"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00851205</w:t>
            </w:r>
          </w:p>
        </w:tc>
      </w:tr>
    </w:tbl>
    <w:p w14:paraId="5F5E116E" w14:textId="77777777" w:rsidR="00D96E75" w:rsidRPr="006C17B5" w:rsidRDefault="00D96E75" w:rsidP="001A2DF3">
      <w:pPr>
        <w:pStyle w:val="Bnstylodsazennahoe"/>
      </w:pPr>
      <w:r w:rsidRPr="006C17B5">
        <w:t>v tomto znění:</w:t>
      </w:r>
    </w:p>
    <w:p w14:paraId="36CFA3C5" w14:textId="77777777" w:rsidR="00204CAD" w:rsidRDefault="00204CAD" w:rsidP="00204CAD">
      <w:pPr>
        <w:contextualSpacing/>
        <w:jc w:val="both"/>
        <w:rPr>
          <w:rFonts w:ascii="Arial" w:hAnsi="Arial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B6AC7" w:rsidRPr="00BA5CDA" w14:paraId="144D8BDB" w14:textId="77777777" w:rsidTr="00A119C9">
        <w:tc>
          <w:tcPr>
            <w:tcW w:w="9143" w:type="dxa"/>
            <w:shd w:val="clear" w:color="auto" w:fill="auto"/>
          </w:tcPr>
          <w:p w14:paraId="06C9D906" w14:textId="77777777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Stávající článek V. odst. 2 zřizovací listiny, ve znění pozdějších dodatků, se ruší a nahrazuje se novým článkem V. odst. 2 tohoto znění:</w:t>
            </w:r>
          </w:p>
          <w:p w14:paraId="08975FD3" w14:textId="77777777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3243CE50" w14:textId="1A2E2C0E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je povinna svěřený majetek chránit před zničením a poškozením, chránit je</w:t>
            </w:r>
            <w:r w:rsidR="004873B7">
              <w:rPr>
                <w:rFonts w:ascii="Arial" w:hAnsi="Arial" w:cs="Arial"/>
                <w:color w:val="000000"/>
              </w:rPr>
              <w:t>j</w:t>
            </w:r>
            <w:r w:rsidRPr="00C60E3B">
              <w:rPr>
                <w:rFonts w:ascii="Arial" w:hAnsi="Arial" w:cs="Arial"/>
                <w:color w:val="000000"/>
              </w:rPr>
              <w:t xml:space="preserve"> před odcizením nebo zneužitím nebo před neoprávněnými zásahy. Je povinna sledovat, zda dlužníci včas a řádně plní své závazky a zabezpečit, aby nedošlo k promlčení nebo zániku práv z těchto závazků vyplývajících, přičemž je povinna včas a řádně vymáhat pohledávky vzniklé z 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 tímto majetkem odpovídá </w:t>
            </w:r>
            <w:r w:rsidRPr="00C60E3B">
              <w:rPr>
                <w:rFonts w:ascii="Arial" w:hAnsi="Arial" w:cs="Arial"/>
                <w:color w:val="000000"/>
              </w:rPr>
              <w:lastRenderedPageBreak/>
              <w:t xml:space="preserve">ředitel příspěvkové organizace. Příspěvková organizace není oprávněna bez předchozího písemného souhlasu zřizovatele bezúplatně postoupit pohledávku. </w:t>
            </w:r>
          </w:p>
          <w:p w14:paraId="6E4E906D" w14:textId="77777777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57079CBC" w14:textId="77777777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C60E3B">
              <w:rPr>
                <w:rFonts w:ascii="Arial" w:hAnsi="Arial" w:cs="Arial"/>
                <w:color w:val="000000"/>
              </w:rPr>
              <w:t xml:space="preserve">Stávající článek V. odst. 3 zřizovací listiny, ve znění pozdějších dodatků, se ruší a nahrazuje se novým článkem V. odst. 3 tohoto znění: </w:t>
            </w:r>
          </w:p>
          <w:p w14:paraId="5A14AAF1" w14:textId="77777777" w:rsidR="005B6AC7" w:rsidRPr="00C60E3B" w:rsidRDefault="005B6AC7" w:rsidP="00A119C9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14:paraId="65EEC6CD" w14:textId="25B63379" w:rsidR="005B6AC7" w:rsidRPr="00795865" w:rsidRDefault="005B6AC7" w:rsidP="00A119C9">
            <w:pPr>
              <w:contextualSpacing/>
              <w:jc w:val="both"/>
              <w:rPr>
                <w:rFonts w:ascii="Arial" w:hAnsi="Arial"/>
              </w:rPr>
            </w:pPr>
            <w:r w:rsidRPr="00C60E3B">
              <w:rPr>
                <w:rFonts w:ascii="Arial" w:hAnsi="Arial" w:cs="Arial"/>
                <w:color w:val="000000"/>
              </w:rPr>
              <w:t>Příspěvková organizace může upustit od vymáhání pohledávky a může také zřizovateli podat návrh na vzdání se práva a prominout dluh, to vše za podmínek a s náležitostmi v souladu s 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20 000 Kč (bez příslušenství), u</w:t>
            </w:r>
            <w:r w:rsidR="00BB21A5">
              <w:rPr>
                <w:rFonts w:ascii="Arial" w:hAnsi="Arial" w:cs="Arial"/>
                <w:color w:val="000000"/>
              </w:rPr>
              <w:t> </w:t>
            </w:r>
            <w:r w:rsidRPr="00C60E3B">
              <w:rPr>
                <w:rFonts w:ascii="Arial" w:hAnsi="Arial" w:cs="Arial"/>
                <w:color w:val="000000"/>
              </w:rPr>
              <w:t>kterého je ze všech okolností zřejmé, že jeho další vymáhání by bylo neúspěšné, nebo že výše nákladů spojená s jeho dalším vymáháním by byla neadekvátní výši pohledávky.</w:t>
            </w:r>
          </w:p>
        </w:tc>
      </w:tr>
    </w:tbl>
    <w:p w14:paraId="7DFAFAD1" w14:textId="77777777" w:rsidR="005B6AC7" w:rsidRDefault="005B6AC7" w:rsidP="005B6AC7">
      <w:pPr>
        <w:contextualSpacing/>
        <w:jc w:val="both"/>
        <w:rPr>
          <w:rFonts w:ascii="Arial" w:hAnsi="Arial"/>
        </w:rPr>
      </w:pPr>
    </w:p>
    <w:p w14:paraId="20750EDA" w14:textId="77777777" w:rsidR="005B6AC7" w:rsidRPr="00D70D2E" w:rsidRDefault="005B6AC7" w:rsidP="005B6AC7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45C77C77" w14:textId="77777777" w:rsidR="005B6AC7" w:rsidRDefault="005B6AC7" w:rsidP="005B6AC7">
      <w:pPr>
        <w:jc w:val="both"/>
        <w:rPr>
          <w:rFonts w:ascii="Arial" w:hAnsi="Arial" w:cs="Arial"/>
        </w:rPr>
      </w:pPr>
    </w:p>
    <w:p w14:paraId="10FEAEB6" w14:textId="77777777" w:rsidR="005B6AC7" w:rsidRDefault="005B6AC7" w:rsidP="005B6AC7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1581288D" w14:textId="77777777" w:rsidR="005B6AC7" w:rsidRDefault="005B6AC7" w:rsidP="005B6AC7">
      <w:pPr>
        <w:jc w:val="both"/>
        <w:rPr>
          <w:rFonts w:ascii="Arial" w:hAnsi="Arial" w:cs="Arial"/>
        </w:rPr>
      </w:pPr>
    </w:p>
    <w:p w14:paraId="3C0429F1" w14:textId="16FD780D" w:rsidR="005B6AC7" w:rsidRDefault="005B6AC7" w:rsidP="005B6AC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Zastupitelstvo Olomouckého kraje dne 26. 2. 2024 usnesením č. UZ/x/x/2024.</w:t>
      </w:r>
    </w:p>
    <w:p w14:paraId="25A8EF64" w14:textId="77777777" w:rsidR="005B6AC7" w:rsidRDefault="005B6AC7" w:rsidP="005B6AC7">
      <w:pPr>
        <w:contextualSpacing/>
        <w:jc w:val="both"/>
        <w:rPr>
          <w:rFonts w:ascii="Arial" w:hAnsi="Arial"/>
        </w:rPr>
      </w:pPr>
    </w:p>
    <w:p w14:paraId="28D8F665" w14:textId="684FE6F9" w:rsidR="00D96E75" w:rsidRPr="006C17B5" w:rsidRDefault="00204CAD" w:rsidP="00D96E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5B6AC7">
        <w:rPr>
          <w:rFonts w:ascii="Arial" w:hAnsi="Arial" w:cs="Arial"/>
        </w:rPr>
        <w:t>26</w:t>
      </w:r>
      <w:r>
        <w:rPr>
          <w:rFonts w:ascii="Arial" w:hAnsi="Arial" w:cs="Arial"/>
        </w:rPr>
        <w:t>. 2. 202</w:t>
      </w:r>
      <w:r w:rsidR="005B6AC7">
        <w:rPr>
          <w:rFonts w:ascii="Arial" w:hAnsi="Arial" w:cs="Arial"/>
        </w:rPr>
        <w:t>4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96E75" w:rsidRPr="006C17B5" w14:paraId="175CE595" w14:textId="77777777" w:rsidTr="00581B4A">
        <w:trPr>
          <w:trHeight w:val="63"/>
        </w:trPr>
        <w:tc>
          <w:tcPr>
            <w:tcW w:w="4778" w:type="dxa"/>
          </w:tcPr>
          <w:p w14:paraId="26715BF5" w14:textId="77777777"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</w:p>
          <w:p w14:paraId="65E1829E" w14:textId="77777777"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Ing. Josef Suchánek</w:t>
            </w:r>
          </w:p>
        </w:tc>
      </w:tr>
      <w:tr w:rsidR="00D96E75" w:rsidRPr="00635630" w14:paraId="713BEBBD" w14:textId="77777777" w:rsidTr="00581B4A">
        <w:trPr>
          <w:trHeight w:val="352"/>
        </w:trPr>
        <w:tc>
          <w:tcPr>
            <w:tcW w:w="4778" w:type="dxa"/>
          </w:tcPr>
          <w:p w14:paraId="61E0341B" w14:textId="77777777" w:rsidR="00D96E75" w:rsidRPr="00635630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hejtman Olomouckého kraje</w:t>
            </w:r>
          </w:p>
        </w:tc>
      </w:tr>
    </w:tbl>
    <w:p w14:paraId="7BA88442" w14:textId="6B51738F" w:rsidR="00D96E75" w:rsidRDefault="00D96E75" w:rsidP="00A8586F">
      <w:pPr>
        <w:tabs>
          <w:tab w:val="left" w:pos="7995"/>
          <w:tab w:val="right" w:pos="9072"/>
        </w:tabs>
      </w:pPr>
    </w:p>
    <w:sectPr w:rsidR="00D96E75" w:rsidSect="00494B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B943" w14:textId="77777777" w:rsidR="00035B0E" w:rsidRDefault="00035B0E" w:rsidP="00D96E75">
      <w:r>
        <w:separator/>
      </w:r>
    </w:p>
  </w:endnote>
  <w:endnote w:type="continuationSeparator" w:id="0">
    <w:p w14:paraId="7C73D196" w14:textId="77777777" w:rsidR="00035B0E" w:rsidRDefault="00035B0E" w:rsidP="00D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DE60" w14:textId="5273F679" w:rsidR="00B44857" w:rsidRPr="005F6527" w:rsidRDefault="00B44857" w:rsidP="00B44857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\* Arabic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39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>
      <w:rPr>
        <w:rFonts w:ascii="Arial" w:hAnsi="Arial" w:cs="Arial"/>
        <w:i/>
        <w:sz w:val="20"/>
        <w:szCs w:val="20"/>
      </w:rPr>
      <w:t xml:space="preserve"> </w:t>
    </w:r>
    <w:r w:rsidR="00494B15">
      <w:rPr>
        <w:rFonts w:ascii="Arial" w:hAnsi="Arial" w:cs="Arial"/>
        <w:i/>
        <w:sz w:val="20"/>
        <w:szCs w:val="20"/>
      </w:rPr>
      <w:t>234</w:t>
    </w:r>
    <w:r>
      <w:rPr>
        <w:rFonts w:ascii="Arial" w:hAnsi="Arial" w:cs="Arial"/>
        <w:i/>
        <w:sz w:val="20"/>
        <w:szCs w:val="20"/>
      </w:rPr>
      <w:t>)</w:t>
    </w:r>
  </w:p>
  <w:p w14:paraId="65E7D0A8" w14:textId="1F63B68A" w:rsidR="00B44857" w:rsidRDefault="00BB21A5" w:rsidP="00B4485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6B15CA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B15CA">
      <w:rPr>
        <w:rFonts w:ascii="Arial" w:hAnsi="Arial" w:cs="Arial"/>
        <w:i/>
        <w:sz w:val="20"/>
        <w:szCs w:val="20"/>
      </w:rPr>
      <w:t xml:space="preserve">. - </w:t>
    </w:r>
    <w:r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44857" w:rsidRPr="005F6527">
      <w:rPr>
        <w:rFonts w:ascii="Arial" w:hAnsi="Arial" w:cs="Arial"/>
        <w:i/>
        <w:sz w:val="20"/>
        <w:szCs w:val="20"/>
      </w:rPr>
      <w:tab/>
    </w:r>
  </w:p>
  <w:p w14:paraId="093C9753" w14:textId="77777777" w:rsidR="00B44857" w:rsidRPr="0025048B" w:rsidRDefault="00B44857" w:rsidP="00B44857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76 -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26</w:t>
    </w:r>
    <w:r w:rsidRPr="0025048B">
      <w:rPr>
        <w:rFonts w:ascii="Arial" w:hAnsi="Arial" w:cs="Arial"/>
        <w:i/>
        <w:sz w:val="20"/>
        <w:szCs w:val="20"/>
      </w:rPr>
      <w:t xml:space="preserve"> ke zřizovací listin</w:t>
    </w:r>
    <w:r>
      <w:rPr>
        <w:rFonts w:ascii="Arial" w:hAnsi="Arial" w:cs="Arial"/>
        <w:i/>
        <w:sz w:val="20"/>
        <w:szCs w:val="20"/>
      </w:rPr>
      <w:t>ě Střední školy technické Mohelnice</w:t>
    </w:r>
  </w:p>
  <w:p w14:paraId="29E4A5D1" w14:textId="77777777" w:rsidR="009B0DBA" w:rsidRPr="00D96E75" w:rsidRDefault="009B0DBA" w:rsidP="00D96E75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D720" w14:textId="77777777" w:rsidR="00035B0E" w:rsidRDefault="00035B0E" w:rsidP="00D96E75">
      <w:r>
        <w:separator/>
      </w:r>
    </w:p>
  </w:footnote>
  <w:footnote w:type="continuationSeparator" w:id="0">
    <w:p w14:paraId="34BDD1C0" w14:textId="77777777" w:rsidR="00035B0E" w:rsidRDefault="00035B0E" w:rsidP="00D9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204F" w14:textId="77777777" w:rsidR="00B44857" w:rsidRPr="00F20E1A" w:rsidRDefault="00B44857" w:rsidP="00B44857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76 -</w:t>
    </w:r>
    <w:r w:rsidRPr="00F20E1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26</w:t>
    </w:r>
    <w:r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Střední školy technické Mohelnice</w:t>
    </w:r>
  </w:p>
  <w:p w14:paraId="0BF3FC2E" w14:textId="77777777" w:rsidR="00B44857" w:rsidRDefault="00B448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678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75"/>
    <w:rsid w:val="00035B0E"/>
    <w:rsid w:val="0014332B"/>
    <w:rsid w:val="001A2DF3"/>
    <w:rsid w:val="00204CAD"/>
    <w:rsid w:val="00227CAF"/>
    <w:rsid w:val="00354415"/>
    <w:rsid w:val="00383226"/>
    <w:rsid w:val="00416140"/>
    <w:rsid w:val="004873B7"/>
    <w:rsid w:val="00491305"/>
    <w:rsid w:val="00494B15"/>
    <w:rsid w:val="00523F1B"/>
    <w:rsid w:val="00543DD4"/>
    <w:rsid w:val="005B6AC7"/>
    <w:rsid w:val="006A57FA"/>
    <w:rsid w:val="006B15CA"/>
    <w:rsid w:val="006C17B5"/>
    <w:rsid w:val="00770D13"/>
    <w:rsid w:val="0088529E"/>
    <w:rsid w:val="009B0DBA"/>
    <w:rsid w:val="00A10FFF"/>
    <w:rsid w:val="00A8586F"/>
    <w:rsid w:val="00A91E86"/>
    <w:rsid w:val="00AA3F29"/>
    <w:rsid w:val="00B41476"/>
    <w:rsid w:val="00B44857"/>
    <w:rsid w:val="00B71B99"/>
    <w:rsid w:val="00BB21A5"/>
    <w:rsid w:val="00D96E75"/>
    <w:rsid w:val="00DB01E2"/>
    <w:rsid w:val="00E437C2"/>
    <w:rsid w:val="00F75BBA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C5305"/>
  <w15:chartTrackingRefBased/>
  <w15:docId w15:val="{47024D82-3A0D-4F9A-999A-D160BAA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96E7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96E7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96E7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A2DF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96E7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96E75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6E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8610-E22E-4ABD-AC2D-74F40F29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</cp:revision>
  <dcterms:created xsi:type="dcterms:W3CDTF">2024-02-07T17:13:00Z</dcterms:created>
  <dcterms:modified xsi:type="dcterms:W3CDTF">2024-02-07T17:54:00Z</dcterms:modified>
</cp:coreProperties>
</file>