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8C551" w14:textId="3A558864" w:rsidR="00691685" w:rsidRPr="001620FD" w:rsidRDefault="00691685" w:rsidP="00872001">
      <w:pPr>
        <w:jc w:val="center"/>
        <w:rPr>
          <w:rFonts w:ascii="Arial" w:hAnsi="Arial" w:cs="Arial"/>
          <w:b/>
          <w:sz w:val="36"/>
          <w:szCs w:val="36"/>
        </w:rPr>
      </w:pPr>
      <w:r w:rsidRPr="00CA3FF6">
        <w:rPr>
          <w:rFonts w:ascii="Arial" w:hAnsi="Arial" w:cs="Arial"/>
          <w:b/>
          <w:sz w:val="36"/>
          <w:szCs w:val="36"/>
        </w:rPr>
        <w:t xml:space="preserve"> </w:t>
      </w:r>
      <w:r w:rsidR="00872001" w:rsidRPr="00212282">
        <w:rPr>
          <w:rFonts w:ascii="Arial" w:hAnsi="Arial" w:cs="Arial"/>
          <w:b/>
          <w:sz w:val="36"/>
          <w:szCs w:val="36"/>
        </w:rPr>
        <w:t>DOTAČNÍ PROGRAM NA PODPORU AKTIVIT V OBLASTI ŽIVOTNÍHO PROSTŘEDÍ A ZEMĚDĚLSTVÍ 2018</w:t>
      </w:r>
    </w:p>
    <w:p w14:paraId="73A6B320" w14:textId="77777777" w:rsidR="00691685" w:rsidRPr="001620FD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4BB4EB6B" w14:textId="77777777" w:rsidR="002115C6" w:rsidRPr="001620FD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6B839C4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0CBAF34D" w:rsidR="00691685" w:rsidRPr="00212282" w:rsidRDefault="00691685" w:rsidP="00D35064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Název programu: </w:t>
      </w:r>
      <w:r w:rsidR="00D35064" w:rsidRPr="00212282">
        <w:rPr>
          <w:rFonts w:ascii="Arial" w:hAnsi="Arial" w:cs="Arial"/>
          <w:b/>
          <w:bCs/>
        </w:rPr>
        <w:t>Program na podporu aktivit v oblasti životního prostředí a</w:t>
      </w:r>
      <w:r w:rsidR="0091229E" w:rsidRPr="00212282">
        <w:rPr>
          <w:rFonts w:ascii="Arial" w:hAnsi="Arial" w:cs="Arial"/>
          <w:b/>
          <w:bCs/>
        </w:rPr>
        <w:t> </w:t>
      </w:r>
      <w:r w:rsidR="00D35064" w:rsidRPr="00212282">
        <w:rPr>
          <w:rFonts w:ascii="Arial" w:hAnsi="Arial" w:cs="Arial"/>
          <w:b/>
          <w:bCs/>
        </w:rPr>
        <w:t>zemědělství 2018</w:t>
      </w:r>
    </w:p>
    <w:p w14:paraId="569DA7CD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Vyhlašovatel: </w:t>
      </w:r>
      <w:r w:rsidRPr="001620FD">
        <w:rPr>
          <w:rFonts w:ascii="Arial" w:hAnsi="Arial" w:cs="Arial"/>
        </w:rPr>
        <w:t xml:space="preserve">Olomoucký kraj </w:t>
      </w:r>
    </w:p>
    <w:p w14:paraId="74FBDD13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76181867" w14:textId="4D8BC2B0" w:rsidR="00691685" w:rsidRPr="0021228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D35064">
        <w:rPr>
          <w:rFonts w:ascii="Arial" w:hAnsi="Arial" w:cs="Arial"/>
          <w:b/>
        </w:rPr>
        <w:t>Administrátorem dotačního programu</w:t>
      </w:r>
      <w:r w:rsidRPr="00D35064">
        <w:rPr>
          <w:rFonts w:ascii="Arial" w:hAnsi="Arial" w:cs="Arial"/>
        </w:rPr>
        <w:t xml:space="preserve"> je </w:t>
      </w:r>
      <w:r w:rsidR="00D35064" w:rsidRPr="00212282">
        <w:rPr>
          <w:rFonts w:ascii="Arial" w:hAnsi="Arial" w:cs="Arial"/>
        </w:rPr>
        <w:t xml:space="preserve">Odbor životního prostředí a zemědělství </w:t>
      </w:r>
      <w:r w:rsidRPr="00212282">
        <w:rPr>
          <w:rFonts w:ascii="Arial" w:hAnsi="Arial" w:cs="Arial"/>
        </w:rPr>
        <w:t xml:space="preserve">Krajského úřadu Olomouckého kraje, </w:t>
      </w:r>
      <w:r w:rsidR="00D35064" w:rsidRPr="00212282">
        <w:rPr>
          <w:rFonts w:ascii="Arial" w:hAnsi="Arial" w:cs="Arial"/>
        </w:rPr>
        <w:t>Jeremenkova 40a, 779 11 Olomouc</w:t>
      </w:r>
      <w:r w:rsidRPr="00212282">
        <w:rPr>
          <w:rFonts w:ascii="Arial" w:hAnsi="Arial" w:cs="Arial"/>
        </w:rPr>
        <w:t xml:space="preserve">, </w:t>
      </w:r>
      <w:r w:rsidR="009212FF" w:rsidRPr="00212282">
        <w:rPr>
          <w:rFonts w:ascii="Arial" w:hAnsi="Arial" w:cs="Arial"/>
        </w:rPr>
        <w:t>k</w:t>
      </w:r>
      <w:r w:rsidRPr="00212282">
        <w:rPr>
          <w:rFonts w:ascii="Arial" w:hAnsi="Arial" w:cs="Arial"/>
        </w:rPr>
        <w:t>ontaktní osob</w:t>
      </w:r>
      <w:r w:rsidR="00D35064" w:rsidRPr="00212282">
        <w:rPr>
          <w:rFonts w:ascii="Arial" w:hAnsi="Arial" w:cs="Arial"/>
        </w:rPr>
        <w:t>y:</w:t>
      </w:r>
    </w:p>
    <w:p w14:paraId="417A12E4" w14:textId="10B49C92" w:rsidR="00666964" w:rsidRPr="00212282" w:rsidRDefault="00666964" w:rsidP="00666964">
      <w:pPr>
        <w:pStyle w:val="Odstavecseseznamem"/>
        <w:ind w:left="993" w:firstLine="0"/>
        <w:rPr>
          <w:rFonts w:ascii="Arial" w:hAnsi="Arial" w:cs="Arial"/>
          <w:u w:val="single"/>
        </w:rPr>
      </w:pPr>
      <w:r w:rsidRPr="00212282">
        <w:rPr>
          <w:rFonts w:ascii="Arial" w:hAnsi="Arial" w:cs="Arial"/>
          <w:u w:val="single"/>
        </w:rPr>
        <w:t>pro dotační titul č. 1:</w:t>
      </w:r>
    </w:p>
    <w:p w14:paraId="2C26CCA1" w14:textId="53A3FA73" w:rsidR="00666964" w:rsidRPr="00212282" w:rsidRDefault="00666964" w:rsidP="00666964">
      <w:pPr>
        <w:pStyle w:val="Odstavecseseznamem"/>
        <w:ind w:left="993" w:firstLine="0"/>
        <w:rPr>
          <w:rFonts w:ascii="Arial" w:hAnsi="Arial" w:cs="Arial"/>
        </w:rPr>
      </w:pPr>
      <w:r w:rsidRPr="00212282">
        <w:rPr>
          <w:rFonts w:ascii="Arial" w:hAnsi="Arial" w:cs="Arial"/>
        </w:rPr>
        <w:t>•</w:t>
      </w:r>
      <w:r w:rsidRPr="00212282">
        <w:rPr>
          <w:rFonts w:ascii="Arial" w:hAnsi="Arial" w:cs="Arial"/>
        </w:rPr>
        <w:tab/>
        <w:t xml:space="preserve">Bc. Martina Fraisová, tel.: 585 508 639, </w:t>
      </w:r>
      <w:proofErr w:type="gramStart"/>
      <w:r w:rsidRPr="00212282">
        <w:rPr>
          <w:rFonts w:ascii="Arial" w:hAnsi="Arial" w:cs="Arial"/>
        </w:rPr>
        <w:t xml:space="preserve">email: </w:t>
      </w:r>
      <w:hyperlink r:id="rId9" w:history="1">
        <w:r w:rsidRPr="00212282">
          <w:rPr>
            <w:rStyle w:val="Hypertextovodkaz"/>
            <w:rFonts w:ascii="Arial" w:hAnsi="Arial" w:cs="Arial"/>
            <w:color w:val="auto"/>
          </w:rPr>
          <w:t>m.fraisova@kr-olomoucky</w:t>
        </w:r>
        <w:proofErr w:type="gramEnd"/>
        <w:r w:rsidRPr="00212282">
          <w:rPr>
            <w:rStyle w:val="Hypertextovodkaz"/>
            <w:rFonts w:ascii="Arial" w:hAnsi="Arial" w:cs="Arial"/>
            <w:color w:val="auto"/>
          </w:rPr>
          <w:t>.cz</w:t>
        </w:r>
      </w:hyperlink>
    </w:p>
    <w:p w14:paraId="6A88A409" w14:textId="29EF26D9" w:rsidR="00666964" w:rsidRPr="00212282" w:rsidRDefault="00666964" w:rsidP="00666964">
      <w:pPr>
        <w:pStyle w:val="Odstavecseseznamem"/>
        <w:ind w:left="1413" w:hanging="420"/>
        <w:rPr>
          <w:rFonts w:ascii="Arial" w:hAnsi="Arial" w:cs="Arial"/>
        </w:rPr>
      </w:pPr>
      <w:r w:rsidRPr="00212282">
        <w:rPr>
          <w:rFonts w:ascii="Arial" w:hAnsi="Arial" w:cs="Arial"/>
        </w:rPr>
        <w:t>•</w:t>
      </w:r>
      <w:r w:rsidRPr="00212282">
        <w:rPr>
          <w:rFonts w:ascii="Arial" w:hAnsi="Arial" w:cs="Arial"/>
        </w:rPr>
        <w:tab/>
        <w:t xml:space="preserve">Ing. Simona Kladrobová, tel.: 585 508 670, </w:t>
      </w:r>
      <w:proofErr w:type="gramStart"/>
      <w:r w:rsidRPr="00212282">
        <w:rPr>
          <w:rFonts w:ascii="Arial" w:hAnsi="Arial" w:cs="Arial"/>
        </w:rPr>
        <w:t xml:space="preserve">email: </w:t>
      </w:r>
      <w:hyperlink r:id="rId10" w:history="1">
        <w:r w:rsidRPr="00212282">
          <w:rPr>
            <w:rStyle w:val="Hypertextovodkaz"/>
            <w:rFonts w:ascii="Arial" w:hAnsi="Arial" w:cs="Arial"/>
            <w:color w:val="auto"/>
          </w:rPr>
          <w:t>s.kladrobova@kr-olomoucky</w:t>
        </w:r>
        <w:proofErr w:type="gramEnd"/>
        <w:r w:rsidRPr="00212282">
          <w:rPr>
            <w:rStyle w:val="Hypertextovodkaz"/>
            <w:rFonts w:ascii="Arial" w:hAnsi="Arial" w:cs="Arial"/>
            <w:color w:val="auto"/>
          </w:rPr>
          <w:t>.cz</w:t>
        </w:r>
      </w:hyperlink>
    </w:p>
    <w:p w14:paraId="6784F5A8" w14:textId="25E07BB6" w:rsidR="00666964" w:rsidRPr="00212282" w:rsidRDefault="00666964" w:rsidP="00666964">
      <w:pPr>
        <w:pStyle w:val="Odstavecseseznamem"/>
        <w:ind w:left="993" w:firstLine="0"/>
        <w:rPr>
          <w:rFonts w:ascii="Arial" w:hAnsi="Arial" w:cs="Arial"/>
          <w:u w:val="single"/>
        </w:rPr>
      </w:pPr>
      <w:r w:rsidRPr="00212282">
        <w:rPr>
          <w:rFonts w:ascii="Arial" w:hAnsi="Arial" w:cs="Arial"/>
          <w:u w:val="single"/>
        </w:rPr>
        <w:t>pro dotační titul č. 2:</w:t>
      </w:r>
    </w:p>
    <w:p w14:paraId="72D11E92" w14:textId="77777777" w:rsidR="00666964" w:rsidRPr="00212282" w:rsidRDefault="00666964" w:rsidP="00666964">
      <w:pPr>
        <w:pStyle w:val="Odstavecseseznamem"/>
        <w:ind w:left="993" w:firstLine="0"/>
        <w:rPr>
          <w:rFonts w:ascii="Arial" w:hAnsi="Arial" w:cs="Arial"/>
        </w:rPr>
      </w:pPr>
      <w:r w:rsidRPr="00212282">
        <w:rPr>
          <w:rFonts w:ascii="Arial" w:hAnsi="Arial" w:cs="Arial"/>
        </w:rPr>
        <w:t>•</w:t>
      </w:r>
      <w:r w:rsidRPr="00212282">
        <w:rPr>
          <w:rFonts w:ascii="Arial" w:hAnsi="Arial" w:cs="Arial"/>
        </w:rPr>
        <w:tab/>
        <w:t xml:space="preserve">Bc. Ing. Renata Honzáková, tel: 585 508 409, email: </w:t>
      </w:r>
      <w:proofErr w:type="gramStart"/>
      <w:r w:rsidRPr="00212282">
        <w:rPr>
          <w:rFonts w:ascii="Arial" w:hAnsi="Arial" w:cs="Arial"/>
        </w:rPr>
        <w:t>r.honzakova@kr-olomoucky</w:t>
      </w:r>
      <w:proofErr w:type="gramEnd"/>
      <w:r w:rsidRPr="00212282">
        <w:rPr>
          <w:rFonts w:ascii="Arial" w:hAnsi="Arial" w:cs="Arial"/>
        </w:rPr>
        <w:t>.cz</w:t>
      </w:r>
    </w:p>
    <w:p w14:paraId="4EC90ECE" w14:textId="5B8EC07F" w:rsidR="00D35064" w:rsidRPr="00212282" w:rsidRDefault="00666964" w:rsidP="00666964">
      <w:pPr>
        <w:pStyle w:val="Odstavecseseznamem"/>
        <w:ind w:left="993" w:firstLine="0"/>
        <w:rPr>
          <w:rFonts w:ascii="Arial" w:hAnsi="Arial" w:cs="Arial"/>
        </w:rPr>
      </w:pPr>
      <w:r w:rsidRPr="00212282">
        <w:rPr>
          <w:rFonts w:ascii="Arial" w:hAnsi="Arial" w:cs="Arial"/>
        </w:rPr>
        <w:t>•</w:t>
      </w:r>
      <w:r w:rsidRPr="00212282">
        <w:rPr>
          <w:rFonts w:ascii="Arial" w:hAnsi="Arial" w:cs="Arial"/>
        </w:rPr>
        <w:tab/>
        <w:t xml:space="preserve">Mgr. Jiří Plainer, tel. 585 508 637, email: </w:t>
      </w:r>
      <w:proofErr w:type="gramStart"/>
      <w:r w:rsidRPr="00212282">
        <w:rPr>
          <w:rFonts w:ascii="Arial" w:hAnsi="Arial" w:cs="Arial"/>
        </w:rPr>
        <w:t>j.plainer@kr-olomoucky</w:t>
      </w:r>
      <w:proofErr w:type="gramEnd"/>
      <w:r w:rsidRPr="00212282">
        <w:rPr>
          <w:rFonts w:ascii="Arial" w:hAnsi="Arial" w:cs="Arial"/>
        </w:rPr>
        <w:t>.cz</w:t>
      </w:r>
    </w:p>
    <w:p w14:paraId="7D343552" w14:textId="77777777" w:rsidR="00D35064" w:rsidRPr="00D35064" w:rsidRDefault="00D35064" w:rsidP="00D35064">
      <w:pPr>
        <w:pStyle w:val="Odstavecseseznamem"/>
        <w:rPr>
          <w:rFonts w:ascii="Arial" w:hAnsi="Arial" w:cs="Arial"/>
        </w:rPr>
      </w:pPr>
    </w:p>
    <w:p w14:paraId="05B8C10B" w14:textId="77777777" w:rsidR="00D35064" w:rsidRPr="00D35064" w:rsidRDefault="00D35064" w:rsidP="00D35064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56D12CB" w14:textId="52DC4AA2" w:rsidR="00FE0B1A" w:rsidRPr="0021228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>Cílem dotačního programu je podpora</w:t>
      </w:r>
      <w:r w:rsidR="00666964">
        <w:rPr>
          <w:rFonts w:ascii="Arial" w:hAnsi="Arial" w:cs="Arial"/>
        </w:rPr>
        <w:t xml:space="preserve"> </w:t>
      </w:r>
      <w:r w:rsidR="00666964" w:rsidRPr="00212282">
        <w:rPr>
          <w:rFonts w:ascii="Arial" w:hAnsi="Arial" w:cs="Arial"/>
        </w:rPr>
        <w:t>aktivit ve prospěch životního prostředí a zemědělství</w:t>
      </w:r>
      <w:r w:rsidRPr="00212282">
        <w:rPr>
          <w:rFonts w:ascii="Arial" w:hAnsi="Arial" w:cs="Arial"/>
        </w:rPr>
        <w:t xml:space="preserve"> v Olomouckém kraji ve veřejném zájmu a v souladu s cíli Olomouckého kraje. Dotační program vychází z </w:t>
      </w:r>
      <w:r w:rsidR="00666964" w:rsidRPr="00212282">
        <w:rPr>
          <w:rFonts w:ascii="Arial" w:hAnsi="Arial" w:cs="Arial"/>
        </w:rPr>
        <w:t>Programového prohlášení Rady Olomouckého kraje pro období 2016 – 2020, Koncepce ochrany přírody a krajiny pro území Olomouckého kraje a Koncepce environmentální výchovy a osvěty Olomouckého kraje</w:t>
      </w:r>
      <w:r w:rsidR="00A12798" w:rsidRPr="00212282">
        <w:rPr>
          <w:rFonts w:ascii="Arial" w:hAnsi="Arial" w:cs="Arial"/>
        </w:rPr>
        <w:t>.</w:t>
      </w:r>
      <w:r w:rsidR="00902F57" w:rsidRPr="00212282">
        <w:rPr>
          <w:rFonts w:ascii="Arial" w:hAnsi="Arial" w:cs="Arial"/>
        </w:rPr>
        <w:t xml:space="preserve"> </w:t>
      </w:r>
      <w:r w:rsidRPr="00212282">
        <w:rPr>
          <w:rFonts w:ascii="Arial" w:hAnsi="Arial" w:cs="Arial"/>
        </w:rPr>
        <w:t xml:space="preserve"> </w:t>
      </w:r>
    </w:p>
    <w:p w14:paraId="28F5EDFB" w14:textId="77777777" w:rsidR="00691685" w:rsidRDefault="00691685" w:rsidP="00691685">
      <w:pPr>
        <w:pStyle w:val="Odstavecseseznamem"/>
        <w:rPr>
          <w:rFonts w:ascii="Arial" w:hAnsi="Arial" w:cs="Arial"/>
          <w:color w:val="FF0000"/>
        </w:rPr>
      </w:pPr>
    </w:p>
    <w:p w14:paraId="542135B7" w14:textId="77777777" w:rsidR="001620FD" w:rsidRPr="001620FD" w:rsidRDefault="001620FD" w:rsidP="00691685">
      <w:pPr>
        <w:pStyle w:val="Odstavecseseznamem"/>
        <w:rPr>
          <w:rFonts w:ascii="Arial" w:hAnsi="Arial" w:cs="Arial"/>
          <w:color w:val="FF0000"/>
        </w:rPr>
      </w:pPr>
    </w:p>
    <w:p w14:paraId="7DB78B39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05651022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112896BC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D2B6E7B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Administrátor</w:t>
      </w:r>
      <w:r w:rsidRPr="001620F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Akce</w:t>
      </w:r>
      <w:r w:rsidRPr="001620FD">
        <w:rPr>
          <w:rFonts w:ascii="Arial" w:hAnsi="Arial" w:cs="Arial"/>
        </w:rPr>
        <w:t>/</w:t>
      </w:r>
      <w:r w:rsidRPr="001620FD">
        <w:rPr>
          <w:rFonts w:ascii="Arial" w:hAnsi="Arial" w:cs="Arial"/>
          <w:b/>
        </w:rPr>
        <w:t>projekt</w:t>
      </w:r>
      <w:r w:rsidRPr="001620FD">
        <w:rPr>
          <w:rFonts w:ascii="Arial" w:hAnsi="Arial" w:cs="Arial"/>
        </w:rPr>
        <w:t xml:space="preserve"> je žadatelem navrhovaný ucelený souhrn činností, </w:t>
      </w:r>
      <w:r w:rsidR="007A4261" w:rsidRPr="001620FD">
        <w:rPr>
          <w:rFonts w:ascii="Arial" w:hAnsi="Arial" w:cs="Arial"/>
        </w:rPr>
        <w:t xml:space="preserve">které </w:t>
      </w:r>
      <w:r w:rsidRPr="001620FD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14:paraId="47743602" w14:textId="0633D26F" w:rsidR="002B12B1" w:rsidRPr="001620FD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</w:rPr>
        <w:t>Celkové předpokládané uznatelné výdaje</w:t>
      </w:r>
      <w:r w:rsidRPr="001620FD">
        <w:rPr>
          <w:rFonts w:ascii="Arial" w:hAnsi="Arial" w:cs="Arial"/>
        </w:rPr>
        <w:t xml:space="preserve"> jsou </w:t>
      </w:r>
      <w:r w:rsidR="00325747" w:rsidRPr="001620FD">
        <w:rPr>
          <w:rFonts w:ascii="Arial" w:hAnsi="Arial" w:cs="Arial"/>
        </w:rPr>
        <w:t xml:space="preserve">celkové </w:t>
      </w:r>
      <w:r w:rsidR="001F3FBB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>výdaje, které žadatel předpokládá vynaložit na realizaci své akce/projektu</w:t>
      </w:r>
      <w:r w:rsidR="00780805" w:rsidRPr="001620FD">
        <w:rPr>
          <w:rFonts w:ascii="Arial" w:hAnsi="Arial" w:cs="Arial"/>
        </w:rPr>
        <w:t xml:space="preserve"> a uvedl je v žádosti o </w:t>
      </w:r>
      <w:r w:rsidR="00780805" w:rsidRPr="001620FD">
        <w:rPr>
          <w:rFonts w:ascii="Arial" w:hAnsi="Arial" w:cs="Arial"/>
        </w:rPr>
        <w:lastRenderedPageBreak/>
        <w:t>poskytnutí dotace.</w:t>
      </w:r>
      <w:r w:rsidRPr="001620FD">
        <w:rPr>
          <w:rFonts w:ascii="Arial" w:hAnsi="Arial" w:cs="Arial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</w:t>
      </w:r>
      <w:r w:rsidR="00D43C42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 vzniklé v období realizace </w:t>
      </w:r>
      <w:r w:rsidR="00BB5EAA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</w:t>
      </w:r>
      <w:proofErr w:type="gramStart"/>
      <w:r w:rsidR="00D014A0" w:rsidRPr="001620FD">
        <w:rPr>
          <w:rFonts w:ascii="Arial" w:hAnsi="Arial" w:cs="Arial"/>
        </w:rPr>
        <w:t>odst.</w:t>
      </w:r>
      <w:r w:rsidR="003C544A"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Ostatní výdaje vzniklé před tímto obdobím či po ukončení tohoto období jsou neuznatelnými výdaji. </w:t>
      </w:r>
      <w:r w:rsidRPr="00212282">
        <w:rPr>
          <w:rFonts w:ascii="Arial" w:hAnsi="Arial" w:cs="Arial"/>
        </w:rPr>
        <w:t>Podmínky uznatelnosti musí splňovat i výdaje týkající se vlastní spoluúčasti žadatele.</w:t>
      </w:r>
      <w:r w:rsidRPr="001620FD">
        <w:rPr>
          <w:rFonts w:ascii="Arial" w:hAnsi="Arial" w:cs="Arial"/>
        </w:rPr>
        <w:t xml:space="preserve"> </w:t>
      </w:r>
    </w:p>
    <w:p w14:paraId="0DF4B498" w14:textId="1CFAC9F1" w:rsidR="000A20D8" w:rsidRPr="004B6BCA" w:rsidRDefault="00691685" w:rsidP="000A20D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1620FD">
        <w:rPr>
          <w:rFonts w:ascii="Arial" w:hAnsi="Arial" w:cs="Arial"/>
          <w:b/>
        </w:rPr>
        <w:t xml:space="preserve">Celkové skutečně </w:t>
      </w:r>
      <w:r w:rsidR="00504621" w:rsidRPr="001620FD">
        <w:rPr>
          <w:rFonts w:ascii="Arial" w:hAnsi="Arial" w:cs="Arial"/>
          <w:b/>
        </w:rPr>
        <w:t xml:space="preserve">vynaložené </w:t>
      </w:r>
      <w:r w:rsidRPr="001620FD">
        <w:rPr>
          <w:rFonts w:ascii="Arial" w:hAnsi="Arial" w:cs="Arial"/>
          <w:b/>
        </w:rPr>
        <w:t>uznatelné výdaje</w:t>
      </w:r>
      <w:r w:rsidRPr="001620FD">
        <w:rPr>
          <w:rFonts w:ascii="Arial" w:hAnsi="Arial" w:cs="Arial"/>
        </w:rPr>
        <w:t xml:space="preserve"> </w:t>
      </w:r>
      <w:r w:rsidR="00780805" w:rsidRPr="001620FD">
        <w:rPr>
          <w:rFonts w:ascii="Arial" w:hAnsi="Arial" w:cs="Arial"/>
        </w:rPr>
        <w:t xml:space="preserve">jsou </w:t>
      </w:r>
      <w:r w:rsidR="00325747" w:rsidRPr="001620FD">
        <w:rPr>
          <w:rFonts w:ascii="Arial" w:hAnsi="Arial" w:cs="Arial"/>
        </w:rPr>
        <w:t xml:space="preserve">celkové </w:t>
      </w:r>
      <w:r w:rsidR="009B4AE4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výdaje, které žadatel </w:t>
      </w:r>
      <w:r w:rsidR="00DC7256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>vynaložil na realizaci své akce/projektu.</w:t>
      </w:r>
      <w:r w:rsidRPr="001620FD">
        <w:rPr>
          <w:rFonts w:ascii="Arial" w:hAnsi="Arial" w:cs="Arial"/>
          <w:color w:val="FF0000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výdaje vzniklé v období realizace projektu dle Pravidel dotačního programu, </w:t>
      </w:r>
      <w:proofErr w:type="gramStart"/>
      <w:r w:rsidR="00D014A0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Ostatní výdaje vzniklé před tímto obdobím či po ukončení tohoto období jsou neuznatelnými výdaji. </w:t>
      </w:r>
      <w:r w:rsidRPr="00212282">
        <w:rPr>
          <w:rFonts w:ascii="Arial" w:hAnsi="Arial" w:cs="Arial"/>
        </w:rPr>
        <w:t>Podmínky uznatelnosti musí splňovat i výdaje týkající se vlastní spoluúčasti žadatele</w:t>
      </w:r>
      <w:r w:rsidR="00274C99" w:rsidRPr="00212282">
        <w:rPr>
          <w:rFonts w:ascii="Arial" w:hAnsi="Arial" w:cs="Arial"/>
        </w:rPr>
        <w:t>.</w:t>
      </w:r>
      <w:r w:rsidR="00AB73A4" w:rsidRPr="004B6BCA">
        <w:rPr>
          <w:rFonts w:ascii="Arial" w:hAnsi="Arial" w:cs="Arial"/>
          <w:i/>
          <w:color w:val="0000FF"/>
        </w:rPr>
        <w:t xml:space="preserve"> </w:t>
      </w:r>
    </w:p>
    <w:p w14:paraId="383732C5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program</w:t>
      </w:r>
      <w:r w:rsidRPr="001620F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38A36E48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titul</w:t>
      </w:r>
      <w:r w:rsidRPr="001620F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0CA9B44" w14:textId="4FCFA053" w:rsidR="00FC1B01" w:rsidRPr="001620FD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1620FD">
        <w:rPr>
          <w:rFonts w:ascii="Arial" w:hAnsi="Arial" w:cs="Arial"/>
          <w:b/>
        </w:rPr>
        <w:t xml:space="preserve">Konkrétní účel </w:t>
      </w:r>
      <w:r w:rsidRPr="001620FD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1620FD">
        <w:rPr>
          <w:rFonts w:ascii="Arial" w:hAnsi="Arial" w:cs="Arial"/>
        </w:rPr>
        <w:t xml:space="preserve"> a v souladu s obecným účelem</w:t>
      </w:r>
      <w:r w:rsidRPr="001620FD">
        <w:rPr>
          <w:rFonts w:ascii="Arial" w:hAnsi="Arial" w:cs="Arial"/>
        </w:rPr>
        <w:t xml:space="preserve">. </w:t>
      </w:r>
      <w:r w:rsidR="00204C16" w:rsidRPr="001620FD">
        <w:rPr>
          <w:rFonts w:ascii="Arial" w:hAnsi="Arial" w:cs="Arial"/>
          <w:b/>
        </w:rPr>
        <w:t xml:space="preserve">Dotaci lze použít na uznatelné výdaje, které jsou výslovně uvedeny ve Smlouvě. </w:t>
      </w:r>
      <w:r w:rsidR="00CD5FDD" w:rsidRPr="001620FD">
        <w:rPr>
          <w:rFonts w:ascii="Arial" w:hAnsi="Arial" w:cs="Arial"/>
          <w:b/>
        </w:rPr>
        <w:t xml:space="preserve"> </w:t>
      </w:r>
    </w:p>
    <w:p w14:paraId="7B7C6439" w14:textId="3EA8C913" w:rsidR="00654725" w:rsidRPr="001620FD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Neuznatelné výdaje</w:t>
      </w:r>
      <w:r w:rsidRPr="001620FD">
        <w:rPr>
          <w:rFonts w:ascii="Arial" w:hAnsi="Arial" w:cs="Arial"/>
        </w:rPr>
        <w:t xml:space="preserve"> jsou výdaje, které žadatel nemůže zahrnout do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 xml:space="preserve">předpokládaných ani </w:t>
      </w:r>
      <w:r w:rsidR="006C7C07" w:rsidRPr="001620FD">
        <w:rPr>
          <w:rFonts w:ascii="Arial" w:hAnsi="Arial" w:cs="Arial"/>
        </w:rPr>
        <w:t xml:space="preserve">celkových </w:t>
      </w:r>
      <w:r w:rsidR="00961050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 xml:space="preserve">vynaložených výdajů na realizaci své akce/projektu, Neuznatelnými výdaji jsou výdaje definované dle těchto Pravidel dotačního programu, </w:t>
      </w:r>
      <w:proofErr w:type="gramStart"/>
      <w:r w:rsidRPr="001620FD">
        <w:rPr>
          <w:rFonts w:ascii="Arial" w:hAnsi="Arial" w:cs="Arial"/>
        </w:rPr>
        <w:t>odst.</w:t>
      </w:r>
      <w:r w:rsidR="005F79E7" w:rsidRPr="001620FD">
        <w:rPr>
          <w:rFonts w:ascii="Arial" w:hAnsi="Arial" w:cs="Arial"/>
        </w:rPr>
        <w:t xml:space="preserve"> </w:t>
      </w:r>
      <w:hyperlink w:anchor="neuznatelnévýdaje" w:history="1">
        <w:r w:rsidRPr="00A34136">
          <w:rPr>
            <w:rStyle w:val="Hypertextovodkaz"/>
            <w:rFonts w:ascii="Arial" w:hAnsi="Arial" w:cs="Arial"/>
            <w:color w:val="auto"/>
          </w:rPr>
          <w:t>9.4</w:t>
        </w:r>
      </w:hyperlink>
      <w:r w:rsidRPr="00A34136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Neuznatelné výdaje jsou výdaje akce/projektu hrazené žadatelem nad rámec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>uznatelných výdajů.</w:t>
      </w:r>
    </w:p>
    <w:p w14:paraId="27B37B1D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Obecný účel</w:t>
      </w:r>
      <w:r w:rsidRPr="001620FD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2B86C14E" w14:textId="6DEDC933" w:rsidR="00691685" w:rsidRPr="001620FD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 xml:space="preserve">Písemná žádost </w:t>
      </w:r>
      <w:r w:rsidR="00FA751F" w:rsidRPr="001620FD">
        <w:rPr>
          <w:rFonts w:ascii="Arial" w:hAnsi="Arial" w:cs="Arial"/>
        </w:rPr>
        <w:t xml:space="preserve">o poskytnutí dotace </w:t>
      </w:r>
      <w:r w:rsidRPr="001620FD">
        <w:rPr>
          <w:rFonts w:ascii="Arial" w:hAnsi="Arial" w:cs="Arial"/>
        </w:rPr>
        <w:t xml:space="preserve">je </w:t>
      </w:r>
      <w:r w:rsidRPr="001620FD">
        <w:rPr>
          <w:rFonts w:ascii="Arial" w:hAnsi="Arial" w:cs="Arial"/>
          <w:u w:val="single"/>
        </w:rPr>
        <w:t>žádost, vyplněná prostřednictvím elektronického formuláře</w:t>
      </w:r>
      <w:r w:rsidR="00D748FB" w:rsidRPr="001620FD">
        <w:rPr>
          <w:rFonts w:ascii="Arial" w:hAnsi="Arial" w:cs="Arial"/>
          <w:u w:val="single"/>
        </w:rPr>
        <w:t xml:space="preserve"> v systému RAP</w:t>
      </w:r>
      <w:r w:rsidRPr="001620FD">
        <w:rPr>
          <w:rFonts w:ascii="Arial" w:hAnsi="Arial" w:cs="Arial"/>
          <w:u w:val="single"/>
        </w:rPr>
        <w:t xml:space="preserve"> </w:t>
      </w:r>
      <w:r w:rsidR="00F366DB" w:rsidRPr="001620FD">
        <w:rPr>
          <w:rFonts w:ascii="Arial" w:hAnsi="Arial" w:cs="Arial"/>
        </w:rPr>
        <w:t xml:space="preserve">umístěného </w:t>
      </w:r>
      <w:r w:rsidR="00961050" w:rsidRPr="001620FD">
        <w:rPr>
          <w:rFonts w:ascii="Arial" w:hAnsi="Arial" w:cs="Arial"/>
        </w:rPr>
        <w:t xml:space="preserve">na webu Olomouckého kraje </w:t>
      </w:r>
      <w:hyperlink r:id="rId11" w:history="1">
        <w:r w:rsidR="00961050" w:rsidRPr="001620FD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="00961050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u w:val="single"/>
        </w:rPr>
        <w:t xml:space="preserve">opatřená </w:t>
      </w:r>
      <w:r w:rsidR="00961050" w:rsidRPr="001620FD">
        <w:rPr>
          <w:rFonts w:ascii="Arial" w:hAnsi="Arial" w:cs="Arial"/>
          <w:u w:val="single"/>
        </w:rPr>
        <w:t>p</w:t>
      </w:r>
      <w:r w:rsidRPr="001620FD">
        <w:rPr>
          <w:rFonts w:ascii="Arial" w:hAnsi="Arial" w:cs="Arial"/>
          <w:u w:val="single"/>
        </w:rPr>
        <w:t>odpisem</w:t>
      </w:r>
      <w:r w:rsidRPr="001620FD">
        <w:rPr>
          <w:rFonts w:ascii="Arial" w:hAnsi="Arial" w:cs="Arial"/>
        </w:rPr>
        <w:t xml:space="preserve"> žadatele </w:t>
      </w:r>
      <w:r w:rsidRPr="001620FD">
        <w:rPr>
          <w:rFonts w:ascii="Arial" w:hAnsi="Arial" w:cs="Arial"/>
          <w:b/>
        </w:rPr>
        <w:t>a</w:t>
      </w:r>
      <w:r w:rsidRPr="001620FD">
        <w:rPr>
          <w:rFonts w:ascii="Arial" w:hAnsi="Arial" w:cs="Arial"/>
        </w:rPr>
        <w:t xml:space="preserve"> </w:t>
      </w:r>
      <w:r w:rsidR="00A91017" w:rsidRPr="001620FD">
        <w:rPr>
          <w:rFonts w:ascii="Arial" w:hAnsi="Arial" w:cs="Arial"/>
          <w:u w:val="single"/>
        </w:rPr>
        <w:t>doručená</w:t>
      </w:r>
      <w:r w:rsidRPr="001620FD">
        <w:rPr>
          <w:rFonts w:ascii="Arial" w:hAnsi="Arial" w:cs="Arial"/>
          <w:u w:val="single"/>
        </w:rPr>
        <w:t xml:space="preserve"> administrátorovi</w:t>
      </w:r>
      <w:r w:rsidRPr="001620F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</w:t>
      </w:r>
      <w:r w:rsidR="00F171B3" w:rsidRPr="001620FD">
        <w:rPr>
          <w:rFonts w:ascii="Arial" w:hAnsi="Arial" w:cs="Arial"/>
        </w:rPr>
        <w:t>do datové schránky ID</w:t>
      </w:r>
      <w:r w:rsidRPr="001620FD">
        <w:rPr>
          <w:rFonts w:ascii="Arial" w:hAnsi="Arial" w:cs="Arial"/>
        </w:rPr>
        <w:t xml:space="preserve">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b/>
        </w:rPr>
        <w:t>nebo</w:t>
      </w:r>
      <w:r w:rsidRPr="001620FD">
        <w:rPr>
          <w:rFonts w:ascii="Arial" w:hAnsi="Arial" w:cs="Arial"/>
        </w:rPr>
        <w:t xml:space="preserve"> opatřená vlastnoručním podpisem, </w:t>
      </w:r>
      <w:r w:rsidR="00A91017" w:rsidRPr="001620FD">
        <w:rPr>
          <w:rFonts w:ascii="Arial" w:hAnsi="Arial" w:cs="Arial"/>
        </w:rPr>
        <w:t>doručená</w:t>
      </w:r>
      <w:r w:rsidRPr="001620FD">
        <w:rPr>
          <w:rFonts w:ascii="Arial" w:hAnsi="Arial" w:cs="Arial"/>
        </w:rPr>
        <w:t xml:space="preserve"> administrátorovi dotačního programu v listinné podobě na adresu dle </w:t>
      </w:r>
      <w:proofErr w:type="gramStart"/>
      <w:r w:rsidRPr="001620FD">
        <w:rPr>
          <w:rFonts w:ascii="Arial" w:hAnsi="Arial" w:cs="Arial"/>
        </w:rPr>
        <w:t>odst.</w:t>
      </w:r>
      <w:r w:rsidR="00A0166B" w:rsidRPr="001620FD">
        <w:rPr>
          <w:rFonts w:ascii="Arial" w:hAnsi="Arial" w:cs="Arial"/>
        </w:rPr>
        <w:t xml:space="preserve"> </w:t>
      </w:r>
      <w:hyperlink w:anchor="Administrátor" w:history="1">
        <w:r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r w:rsidR="00A0166B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t>(žádost</w:t>
      </w:r>
      <w:proofErr w:type="gramEnd"/>
      <w:r w:rsidR="00A0166B" w:rsidRPr="001620FD">
        <w:rPr>
          <w:rFonts w:ascii="Arial" w:hAnsi="Arial" w:cs="Arial"/>
        </w:rPr>
        <w:t xml:space="preserve"> je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vyplněná </w:t>
      </w:r>
      <w:r w:rsidR="00F33636" w:rsidRPr="001620FD">
        <w:rPr>
          <w:rFonts w:ascii="Arial" w:hAnsi="Arial" w:cs="Arial"/>
        </w:rPr>
        <w:t xml:space="preserve">a uložená </w:t>
      </w:r>
      <w:r w:rsidR="00473DA2" w:rsidRPr="001620FD">
        <w:rPr>
          <w:rFonts w:ascii="Arial" w:hAnsi="Arial" w:cs="Arial"/>
        </w:rPr>
        <w:t>ve formuláři na webu</w:t>
      </w:r>
      <w:r w:rsidR="00D748FB" w:rsidRPr="001620FD">
        <w:rPr>
          <w:rFonts w:ascii="Arial" w:hAnsi="Arial" w:cs="Arial"/>
        </w:rPr>
        <w:t xml:space="preserve"> v 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vytištěná z formuláře na webu</w:t>
      </w:r>
      <w:r w:rsidR="00D748FB" w:rsidRPr="001620FD">
        <w:rPr>
          <w:rFonts w:ascii="Arial" w:hAnsi="Arial" w:cs="Arial"/>
        </w:rPr>
        <w:t xml:space="preserve"> ze 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podepsaná buď vlastnoručně, nebo zaručeným elektronickým podpisem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zaslaná poštou, nebo elektronicky, nebo donesená osobně na úřad)</w:t>
      </w:r>
    </w:p>
    <w:p w14:paraId="6BB2A8E5" w14:textId="77777777"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  <w:b/>
        </w:rPr>
        <w:t>Poradní orgán</w:t>
      </w:r>
      <w:r w:rsidRPr="001620FD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77777777"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Poskytovatel dotace</w:t>
      </w:r>
      <w:r w:rsidRPr="001620FD">
        <w:rPr>
          <w:rFonts w:ascii="Arial" w:hAnsi="Arial" w:cs="Arial"/>
        </w:rPr>
        <w:t xml:space="preserve"> je Olomoucký kraj.</w:t>
      </w:r>
    </w:p>
    <w:p w14:paraId="4E6C8BC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lastRenderedPageBreak/>
        <w:t>Příjemce</w:t>
      </w:r>
      <w:r w:rsidRPr="001620FD">
        <w:rPr>
          <w:rFonts w:ascii="Arial" w:hAnsi="Arial" w:cs="Arial"/>
        </w:rPr>
        <w:t xml:space="preserve"> dotace je žadatel, v jehož prospěch </w:t>
      </w:r>
      <w:r w:rsidR="00292548" w:rsidRPr="001620FD">
        <w:rPr>
          <w:rFonts w:ascii="Arial" w:hAnsi="Arial" w:cs="Arial"/>
        </w:rPr>
        <w:t xml:space="preserve">řídící </w:t>
      </w:r>
      <w:r w:rsidRPr="001620FD">
        <w:rPr>
          <w:rFonts w:ascii="Arial" w:hAnsi="Arial" w:cs="Arial"/>
        </w:rPr>
        <w:t>orgán schválil poskytnutí dotace.</w:t>
      </w:r>
    </w:p>
    <w:p w14:paraId="353ABC04" w14:textId="77777777" w:rsidR="00691685" w:rsidRPr="001620FD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Ř</w:t>
      </w:r>
      <w:r w:rsidR="00691685" w:rsidRPr="001620FD">
        <w:rPr>
          <w:rFonts w:ascii="Arial" w:hAnsi="Arial" w:cs="Arial"/>
          <w:b/>
        </w:rPr>
        <w:t>ídící orgán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u poskytovatele je</w:t>
      </w:r>
      <w:r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</w:t>
      </w:r>
      <w:r w:rsidR="007A4261" w:rsidRPr="001620FD">
        <w:rPr>
          <w:rFonts w:ascii="Arial" w:hAnsi="Arial" w:cs="Arial"/>
        </w:rPr>
        <w:t xml:space="preserve"> v jednotlivém případě (témuž žadateli ke stejnému účelu). </w:t>
      </w:r>
      <w:r w:rsidR="00691685" w:rsidRPr="001620FD">
        <w:rPr>
          <w:rFonts w:ascii="Arial" w:hAnsi="Arial" w:cs="Arial"/>
        </w:rPr>
        <w:t>Řídící orgán rozhoduje zejména o přidělení dotace a její výši.</w:t>
      </w:r>
    </w:p>
    <w:p w14:paraId="569818B7" w14:textId="77777777" w:rsidR="00057835" w:rsidRPr="001620FD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Smlouva </w:t>
      </w:r>
      <w:r w:rsidRPr="001620FD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5C21D460" w:rsidR="00B269B9" w:rsidRPr="001620FD" w:rsidRDefault="00057835" w:rsidP="00B269B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Uznatelný výdaj</w:t>
      </w:r>
      <w:r w:rsidRPr="001620FD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1620FD">
        <w:rPr>
          <w:rFonts w:ascii="Arial" w:hAnsi="Arial" w:cs="Arial"/>
        </w:rPr>
        <w:t xml:space="preserve"> a </w:t>
      </w:r>
      <w:r w:rsidRPr="001620FD">
        <w:rPr>
          <w:rFonts w:ascii="Arial" w:hAnsi="Arial" w:cs="Arial"/>
        </w:rPr>
        <w:t xml:space="preserve">který vznikl v období realizace </w:t>
      </w:r>
      <w:r w:rsidR="003C7F65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</w:t>
      </w:r>
      <w:proofErr w:type="gramStart"/>
      <w:r w:rsidRPr="001620FD">
        <w:rPr>
          <w:rFonts w:ascii="Arial" w:hAnsi="Arial" w:cs="Arial"/>
        </w:rPr>
        <w:t xml:space="preserve">odst. </w:t>
      </w:r>
      <w:hyperlink w:anchor="platebniPodminky" w:history="1">
        <w:r w:rsidRPr="00720CE0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</w:t>
      </w:r>
      <w:r w:rsidR="00A07F7F" w:rsidRPr="001620FD">
        <w:rPr>
          <w:rFonts w:ascii="Arial" w:hAnsi="Arial" w:cs="Arial"/>
        </w:rPr>
        <w:t xml:space="preserve"> písm.</w:t>
      </w:r>
      <w:proofErr w:type="gramEnd"/>
      <w:r w:rsidR="008E1608" w:rsidRPr="001620FD">
        <w:rPr>
          <w:rFonts w:ascii="Arial" w:hAnsi="Arial" w:cs="Arial"/>
        </w:rPr>
        <w:t xml:space="preserve"> </w:t>
      </w:r>
      <w:r w:rsidR="00A07F7F" w:rsidRPr="001620FD">
        <w:rPr>
          <w:rFonts w:ascii="Arial" w:hAnsi="Arial" w:cs="Arial"/>
        </w:rPr>
        <w:t>c).</w:t>
      </w:r>
      <w:r w:rsidRPr="001620FD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1620FD">
        <w:rPr>
          <w:rFonts w:ascii="Arial" w:hAnsi="Arial" w:cs="Arial"/>
        </w:rPr>
        <w:t>je definován v odstavci 2.</w:t>
      </w:r>
      <w:r w:rsidR="009747B1" w:rsidRPr="001620FD">
        <w:rPr>
          <w:rFonts w:ascii="Arial" w:hAnsi="Arial" w:cs="Arial"/>
        </w:rPr>
        <w:t>4</w:t>
      </w:r>
      <w:r w:rsidR="00D125FC" w:rsidRPr="001620FD">
        <w:rPr>
          <w:rFonts w:ascii="Arial" w:hAnsi="Arial" w:cs="Arial"/>
        </w:rPr>
        <w:t xml:space="preserve"> </w:t>
      </w:r>
      <w:r w:rsidR="00295F90" w:rsidRPr="001620FD">
        <w:rPr>
          <w:rFonts w:ascii="Arial" w:hAnsi="Arial" w:cs="Arial"/>
        </w:rPr>
        <w:t xml:space="preserve">a </w:t>
      </w:r>
      <w:r w:rsidRPr="001620FD">
        <w:rPr>
          <w:rFonts w:ascii="Arial" w:hAnsi="Arial" w:cs="Arial"/>
        </w:rPr>
        <w:t>není vymezen v </w:t>
      </w:r>
      <w:proofErr w:type="gramStart"/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neuznatelnévýdaje" w:history="1">
        <w:r w:rsidRPr="00A34136">
          <w:rPr>
            <w:rStyle w:val="Hypertextovodkaz"/>
            <w:rFonts w:ascii="Arial" w:hAnsi="Arial" w:cs="Arial"/>
            <w:color w:val="auto"/>
          </w:rPr>
          <w:t>9.4</w:t>
        </w:r>
      </w:hyperlink>
      <w:r w:rsidRPr="001620FD">
        <w:rPr>
          <w:rFonts w:ascii="Arial" w:hAnsi="Arial" w:cs="Arial"/>
        </w:rPr>
        <w:t>. těchto</w:t>
      </w:r>
      <w:proofErr w:type="gramEnd"/>
      <w:r w:rsidRPr="001620FD">
        <w:rPr>
          <w:rFonts w:ascii="Arial" w:hAnsi="Arial" w:cs="Arial"/>
        </w:rPr>
        <w:t xml:space="preserve"> pravidel jako neuznatelný výdaj akce/projektu. </w:t>
      </w:r>
      <w:r w:rsidR="00B269B9" w:rsidRPr="00212282">
        <w:rPr>
          <w:rFonts w:ascii="Arial" w:hAnsi="Arial" w:cs="Arial"/>
        </w:rPr>
        <w:t>Podmínky uznatelnosti musí splňovat i výdaje týkající se vlastní spoluúčasti žadatele.</w:t>
      </w:r>
      <w:r w:rsidR="00B269B9" w:rsidRPr="001620FD">
        <w:rPr>
          <w:rFonts w:ascii="Arial" w:hAnsi="Arial" w:cs="Arial"/>
          <w:color w:val="0000FF"/>
        </w:rPr>
        <w:t xml:space="preserve"> </w:t>
      </w:r>
    </w:p>
    <w:p w14:paraId="2386453B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Vyhlašovatel</w:t>
      </w:r>
      <w:r w:rsidRPr="001620FD">
        <w:rPr>
          <w:rFonts w:ascii="Arial" w:hAnsi="Arial" w:cs="Arial"/>
        </w:rPr>
        <w:t xml:space="preserve"> je Olomoucký kraj.</w:t>
      </w:r>
    </w:p>
    <w:p w14:paraId="711AB981" w14:textId="77777777" w:rsidR="00691685" w:rsidRPr="001620FD" w:rsidRDefault="0069168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Závěrečná zpráva </w:t>
      </w:r>
      <w:r w:rsidRPr="001620FD">
        <w:rPr>
          <w:rFonts w:ascii="Arial" w:hAnsi="Arial" w:cs="Arial"/>
        </w:rPr>
        <w:t>je popis a závěrečné zhodnocení akce/projektu.</w:t>
      </w:r>
    </w:p>
    <w:p w14:paraId="5961E39E" w14:textId="3C7C5818" w:rsidR="00654725" w:rsidRPr="001620FD" w:rsidRDefault="0065472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Zdroje spolufinancování </w:t>
      </w:r>
      <w:r w:rsidRPr="001620FD">
        <w:rPr>
          <w:rFonts w:ascii="Arial" w:hAnsi="Arial" w:cs="Arial"/>
        </w:rPr>
        <w:t xml:space="preserve">jsou vlastní a jiné zdroje vynaložené na </w:t>
      </w:r>
      <w:r w:rsidR="00C00090" w:rsidRPr="001620FD">
        <w:rPr>
          <w:rFonts w:ascii="Arial" w:hAnsi="Arial" w:cs="Arial"/>
        </w:rPr>
        <w:t xml:space="preserve">úhradu </w:t>
      </w:r>
      <w:r w:rsidRPr="001620FD">
        <w:rPr>
          <w:rFonts w:ascii="Arial" w:hAnsi="Arial" w:cs="Arial"/>
        </w:rPr>
        <w:t>uznateln</w:t>
      </w:r>
      <w:r w:rsidR="00C00090" w:rsidRPr="001620FD">
        <w:rPr>
          <w:rFonts w:ascii="Arial" w:hAnsi="Arial" w:cs="Arial"/>
        </w:rPr>
        <w:t>ých</w:t>
      </w:r>
      <w:r w:rsidRPr="001620FD">
        <w:rPr>
          <w:rFonts w:ascii="Arial" w:hAnsi="Arial" w:cs="Arial"/>
        </w:rPr>
        <w:t xml:space="preserve"> výdaj</w:t>
      </w:r>
      <w:r w:rsidR="00C00090" w:rsidRPr="001620FD">
        <w:rPr>
          <w:rFonts w:ascii="Arial" w:hAnsi="Arial" w:cs="Arial"/>
        </w:rPr>
        <w:t>ů</w:t>
      </w:r>
      <w:r w:rsidRPr="001620FD">
        <w:rPr>
          <w:rFonts w:ascii="Arial" w:hAnsi="Arial" w:cs="Arial"/>
        </w:rPr>
        <w:t xml:space="preserve"> akce/ projektu. Vlastní a jiné zdroje musí být prokazatelně přijaty příjemcem. Pokud je příjemce povinen vést účetnictví, musí být o příjmu </w:t>
      </w:r>
      <w:r w:rsidR="00143835" w:rsidRPr="001620FD">
        <w:rPr>
          <w:rFonts w:ascii="Arial" w:hAnsi="Arial" w:cs="Arial"/>
        </w:rPr>
        <w:t>proveden účetní záznam.</w:t>
      </w:r>
      <w:r w:rsidRPr="001620FD">
        <w:rPr>
          <w:rFonts w:ascii="Arial" w:hAnsi="Arial" w:cs="Arial"/>
          <w:strike/>
        </w:rPr>
        <w:t xml:space="preserve"> </w:t>
      </w:r>
    </w:p>
    <w:p w14:paraId="1B660D9A" w14:textId="5FC80D37" w:rsidR="00654725" w:rsidRPr="001620FD" w:rsidRDefault="00654725" w:rsidP="00654725">
      <w:pPr>
        <w:spacing w:before="120" w:after="120"/>
        <w:ind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Vlastní zdroje</w:t>
      </w:r>
      <w:r w:rsidRPr="001620FD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5248152" w14:textId="7773856D" w:rsidR="00654725" w:rsidRPr="004B6BCA" w:rsidRDefault="00654725" w:rsidP="0065472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trike/>
          <w:color w:val="0000FF"/>
        </w:rPr>
      </w:pPr>
      <w:r w:rsidRPr="001620FD">
        <w:rPr>
          <w:rFonts w:ascii="Arial" w:hAnsi="Arial" w:cs="Arial"/>
          <w:b/>
        </w:rPr>
        <w:t>Jiné zdroje</w:t>
      </w:r>
      <w:r w:rsidRPr="001620FD">
        <w:rPr>
          <w:rFonts w:ascii="Arial" w:hAnsi="Arial" w:cs="Arial"/>
        </w:rPr>
        <w:t xml:space="preserve"> – poskytnuté příjemci jinou fyzickou nebo právnickou osobou</w:t>
      </w:r>
      <w:r w:rsidRPr="001620FD">
        <w:rPr>
          <w:rFonts w:ascii="Arial" w:hAnsi="Arial" w:cs="Arial"/>
          <w:color w:val="FF0000"/>
        </w:rPr>
        <w:t xml:space="preserve"> </w:t>
      </w:r>
      <w:r w:rsidR="004B6BCA" w:rsidRPr="00212282">
        <w:rPr>
          <w:rFonts w:ascii="Arial" w:hAnsi="Arial" w:cs="Arial"/>
        </w:rPr>
        <w:t>(dotace ze státního rozpočtu, strukturálních fondů Evropské unie, dotace z jiných ÚSC, příspěvky, dary apod</w:t>
      </w:r>
      <w:r w:rsidR="00A34136">
        <w:rPr>
          <w:rFonts w:ascii="Arial" w:hAnsi="Arial" w:cs="Arial"/>
        </w:rPr>
        <w:t>.</w:t>
      </w:r>
      <w:r w:rsidR="00985254" w:rsidRPr="00212282">
        <w:rPr>
          <w:rFonts w:ascii="Arial" w:hAnsi="Arial" w:cs="Arial"/>
        </w:rPr>
        <w:t>)</w:t>
      </w:r>
      <w:r w:rsidR="00985254" w:rsidRPr="001620FD">
        <w:rPr>
          <w:rFonts w:ascii="Arial" w:hAnsi="Arial" w:cs="Arial"/>
        </w:rPr>
        <w:t xml:space="preserve"> </w:t>
      </w:r>
    </w:p>
    <w:p w14:paraId="3577A53A" w14:textId="0541FD48" w:rsidR="00985254" w:rsidRPr="001620FD" w:rsidRDefault="00057835" w:rsidP="009852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Žadatel</w:t>
      </w:r>
      <w:r w:rsidRPr="001620FD">
        <w:rPr>
          <w:rFonts w:ascii="Arial" w:hAnsi="Arial" w:cs="Arial"/>
        </w:rPr>
        <w:t xml:space="preserve"> je fyzická</w:t>
      </w:r>
      <w:r w:rsidR="004B6BCA">
        <w:rPr>
          <w:rFonts w:ascii="Arial" w:hAnsi="Arial" w:cs="Arial"/>
        </w:rPr>
        <w:t xml:space="preserve"> </w:t>
      </w:r>
      <w:r w:rsidR="004B6BCA" w:rsidRPr="00212282">
        <w:rPr>
          <w:rFonts w:ascii="Arial" w:hAnsi="Arial" w:cs="Arial"/>
        </w:rPr>
        <w:t>osoba podnikající</w:t>
      </w:r>
      <w:r w:rsidRPr="00212282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nebo právnická osoba, která může žádat o dotaci.</w:t>
      </w:r>
      <w:r w:rsidR="002C396E" w:rsidRPr="001620FD">
        <w:rPr>
          <w:rFonts w:ascii="Arial" w:hAnsi="Arial" w:cs="Arial"/>
        </w:rPr>
        <w:t xml:space="preserve"> </w:t>
      </w:r>
    </w:p>
    <w:p w14:paraId="41CB20CB" w14:textId="77777777" w:rsidR="00816FC3" w:rsidRPr="001620FD" w:rsidRDefault="00816FC3" w:rsidP="00691685">
      <w:pPr>
        <w:ind w:left="0" w:firstLine="0"/>
        <w:rPr>
          <w:rFonts w:ascii="Arial" w:hAnsi="Arial" w:cs="Arial"/>
        </w:rPr>
      </w:pPr>
    </w:p>
    <w:p w14:paraId="28B5E18A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620F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programu/titulu </w:t>
      </w:r>
    </w:p>
    <w:p w14:paraId="649A442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D35378E" w14:textId="1A1543E3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70C0"/>
        </w:rPr>
      </w:pPr>
      <w:r w:rsidRPr="00212282">
        <w:rPr>
          <w:rFonts w:ascii="Arial" w:hAnsi="Arial" w:cs="Arial"/>
        </w:rPr>
        <w:t>Dotační titul 1</w:t>
      </w:r>
      <w:r w:rsidR="00A12798" w:rsidRPr="00212282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212282" w:rsidRPr="00212282">
        <w:rPr>
          <w:rFonts w:ascii="Arial" w:eastAsia="Times New Roman" w:hAnsi="Arial" w:cs="Times New Roman"/>
          <w:sz w:val="24"/>
          <w:szCs w:val="24"/>
          <w:u w:val="single"/>
          <w:lang w:eastAsia="cs-CZ"/>
        </w:rPr>
        <w:t>(DT 1)</w:t>
      </w:r>
      <w:r w:rsidR="00212282" w:rsidRPr="00212282">
        <w:rPr>
          <w:rFonts w:ascii="Arial" w:eastAsia="Times New Roman" w:hAnsi="Arial" w:cs="Times New Roman"/>
          <w:sz w:val="24"/>
          <w:szCs w:val="24"/>
          <w:lang w:eastAsia="cs-CZ"/>
        </w:rPr>
        <w:t xml:space="preserve">: </w:t>
      </w:r>
      <w:r w:rsidR="00A12798" w:rsidRPr="00212282">
        <w:rPr>
          <w:rFonts w:ascii="Arial" w:hAnsi="Arial" w:cs="Arial"/>
        </w:rPr>
        <w:t>Podpora akcí zaměřených na oblast životního prostředí a zemědělství a podpora činnosti zájmových spolků a organizací, předmětem jejichž činnosti je oblast životního prostředí a zemědělství</w:t>
      </w:r>
      <w:r w:rsidR="0091229E" w:rsidRPr="00212282">
        <w:rPr>
          <w:rFonts w:ascii="Arial" w:hAnsi="Arial" w:cs="Arial"/>
        </w:rPr>
        <w:t>.</w:t>
      </w:r>
      <w:r w:rsidRPr="00212282">
        <w:rPr>
          <w:rFonts w:ascii="Arial" w:hAnsi="Arial" w:cs="Arial"/>
        </w:rPr>
        <w:t xml:space="preserve"> </w:t>
      </w:r>
    </w:p>
    <w:p w14:paraId="4DA0FC94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406AA3C" w14:textId="1BA22F90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</w:rPr>
        <w:t xml:space="preserve">Důvodem vyhlášení dotačního </w:t>
      </w:r>
      <w:r w:rsidR="00A12798" w:rsidRPr="00212282">
        <w:rPr>
          <w:rFonts w:ascii="Arial" w:hAnsi="Arial" w:cs="Arial"/>
        </w:rPr>
        <w:t xml:space="preserve">titulu 1 je podpora propagačních, vzdělávacích a osvětových akcí zaměřených na tématiku životního prostředí a zemědělství pořádaných pro zlepšení informovanosti o stavu životního prostředí a zemědělství a rovněž také podpora aktivit, které vedou k ochraně a obnově biologické rozmanitosti krajiny a ke zlepšení kvality životního prostředí na území Olomouckého kraje. Dále snaha o zlepšení podmínek pro zájmovou činnost přispívající k zachování různorodosti přírody a krajiny a podpora smysluplného využití volného času v oblasti týkající se životního prostředí a zemědělství na území Olomouckého </w:t>
      </w:r>
      <w:r w:rsidR="00A12798" w:rsidRPr="00212282">
        <w:rPr>
          <w:rFonts w:ascii="Arial" w:hAnsi="Arial" w:cs="Arial"/>
        </w:rPr>
        <w:lastRenderedPageBreak/>
        <w:t>kraje</w:t>
      </w:r>
      <w:r w:rsidRPr="00212282">
        <w:rPr>
          <w:rFonts w:ascii="Arial" w:hAnsi="Arial" w:cs="Arial"/>
        </w:rPr>
        <w:t>.</w:t>
      </w:r>
      <w:r w:rsidR="00212282">
        <w:rPr>
          <w:rFonts w:ascii="Arial" w:hAnsi="Arial" w:cs="Arial"/>
        </w:rPr>
        <w:t xml:space="preserve"> J</w:t>
      </w:r>
      <w:r w:rsidR="00EB78F8" w:rsidRPr="00212282">
        <w:rPr>
          <w:rFonts w:ascii="Arial" w:hAnsi="Arial" w:cs="Arial"/>
        </w:rPr>
        <w:t>e snaha o zlepšení podmínek pro zájmovou činnost přispívající k zachování různorodosti přírody a krajiny a podpora smysluplného využití volného času v oblasti týkající se životního prostředí a zemědělství na území Olomouckého kraje.</w:t>
      </w:r>
      <w:r w:rsidRPr="00212282">
        <w:rPr>
          <w:rFonts w:ascii="Arial" w:hAnsi="Arial" w:cs="Arial"/>
          <w:i/>
        </w:rPr>
        <w:t xml:space="preserve">  </w:t>
      </w:r>
    </w:p>
    <w:p w14:paraId="7EBD8BEC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DC648E1" w14:textId="1085A2C7" w:rsidR="00EB78F8" w:rsidRPr="00212282" w:rsidRDefault="00EB0434" w:rsidP="00EB78F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Obecným účelem </w:t>
      </w:r>
      <w:r w:rsidR="00691685" w:rsidRPr="001620FD">
        <w:rPr>
          <w:rFonts w:ascii="Arial" w:hAnsi="Arial" w:cs="Arial"/>
        </w:rPr>
        <w:t xml:space="preserve">vyhlášeného dotačního titulu </w:t>
      </w:r>
      <w:r w:rsidR="00B4449B" w:rsidRPr="00212282">
        <w:rPr>
          <w:rFonts w:ascii="Arial" w:hAnsi="Arial" w:cs="Arial"/>
        </w:rPr>
        <w:t>1</w:t>
      </w:r>
      <w:r w:rsidR="00691685" w:rsidRPr="001620FD">
        <w:rPr>
          <w:rFonts w:ascii="Arial" w:hAnsi="Arial" w:cs="Arial"/>
          <w:color w:val="FF0000"/>
        </w:rPr>
        <w:t xml:space="preserve"> </w:t>
      </w:r>
      <w:r w:rsidR="00691685" w:rsidRPr="001620FD">
        <w:rPr>
          <w:rFonts w:ascii="Arial" w:hAnsi="Arial" w:cs="Arial"/>
        </w:rPr>
        <w:t>je podpora</w:t>
      </w:r>
      <w:r w:rsidR="00EB78F8">
        <w:rPr>
          <w:rFonts w:ascii="Arial" w:hAnsi="Arial" w:cs="Arial"/>
        </w:rPr>
        <w:t xml:space="preserve"> </w:t>
      </w:r>
      <w:r w:rsidR="00EB78F8" w:rsidRPr="00212282">
        <w:rPr>
          <w:rFonts w:ascii="Arial" w:hAnsi="Arial" w:cs="Arial"/>
        </w:rPr>
        <w:t>zvýšení povědomí široké veřejnosti v  oblasti environmentální, udržitelného rozvoje využívání krajiny a v oblasti zemědělství. Dále si dotační titul klade za cíl rozvoj zájmové činnosti a volnočasových aktivit v těchto oblastech a přispět tak k</w:t>
      </w:r>
      <w:r w:rsidR="00B4449B" w:rsidRPr="00212282">
        <w:rPr>
          <w:rFonts w:ascii="Arial" w:hAnsi="Arial" w:cs="Arial"/>
        </w:rPr>
        <w:t> </w:t>
      </w:r>
      <w:r w:rsidR="00EB78F8" w:rsidRPr="00212282">
        <w:rPr>
          <w:rFonts w:ascii="Arial" w:hAnsi="Arial" w:cs="Arial"/>
        </w:rPr>
        <w:t>zachování či zlepšení biologické rozmanitosti a různorodosti přírody a</w:t>
      </w:r>
      <w:r w:rsidR="00B4449B" w:rsidRPr="00212282">
        <w:rPr>
          <w:rFonts w:ascii="Arial" w:hAnsi="Arial" w:cs="Arial"/>
        </w:rPr>
        <w:t> </w:t>
      </w:r>
      <w:r w:rsidR="00EB78F8" w:rsidRPr="00212282">
        <w:rPr>
          <w:rFonts w:ascii="Arial" w:hAnsi="Arial" w:cs="Arial"/>
        </w:rPr>
        <w:t xml:space="preserve">krajiny Olomouckého kraje. </w:t>
      </w:r>
    </w:p>
    <w:p w14:paraId="0AE69ADC" w14:textId="77777777" w:rsidR="00EB78F8" w:rsidRPr="00212282" w:rsidRDefault="00EB78F8" w:rsidP="00EB78F8">
      <w:pPr>
        <w:ind w:firstLine="0"/>
        <w:rPr>
          <w:rFonts w:ascii="Arial" w:hAnsi="Arial" w:cs="Arial"/>
          <w:b/>
          <w:i/>
        </w:rPr>
      </w:pPr>
      <w:r w:rsidRPr="00212282">
        <w:rPr>
          <w:rFonts w:ascii="Arial" w:hAnsi="Arial" w:cs="Arial"/>
        </w:rPr>
        <w:t>Typy podporovaných aktivit:</w:t>
      </w:r>
    </w:p>
    <w:p w14:paraId="4BCFA976" w14:textId="77777777" w:rsidR="00EB78F8" w:rsidRPr="00212282" w:rsidRDefault="00EB78F8" w:rsidP="00EB78F8">
      <w:pPr>
        <w:numPr>
          <w:ilvl w:val="1"/>
          <w:numId w:val="46"/>
        </w:numPr>
        <w:ind w:left="1276" w:hanging="425"/>
        <w:contextualSpacing/>
        <w:rPr>
          <w:rFonts w:ascii="Arial" w:hAnsi="Arial" w:cs="Arial"/>
        </w:rPr>
      </w:pPr>
      <w:r w:rsidRPr="00212282">
        <w:rPr>
          <w:rFonts w:ascii="Arial" w:hAnsi="Arial" w:cs="Arial"/>
        </w:rPr>
        <w:t xml:space="preserve">semináře, školení, soutěže, výstavy, vzdělávací a osvětové akce </w:t>
      </w:r>
      <w:r w:rsidRPr="00212282">
        <w:rPr>
          <w:rFonts w:ascii="Arial" w:hAnsi="Arial" w:cs="Arial"/>
        </w:rPr>
        <w:br/>
        <w:t>a programy zaměřené na tématiku životního prostředí a zemědělství a na s tím související či navazující zájmovou činnost,</w:t>
      </w:r>
    </w:p>
    <w:p w14:paraId="78A4EEE7" w14:textId="77777777" w:rsidR="00EB78F8" w:rsidRPr="00212282" w:rsidRDefault="00EB78F8" w:rsidP="00EB78F8">
      <w:pPr>
        <w:numPr>
          <w:ilvl w:val="1"/>
          <w:numId w:val="46"/>
        </w:numPr>
        <w:ind w:left="1276" w:hanging="425"/>
        <w:contextualSpacing/>
        <w:rPr>
          <w:rFonts w:ascii="Arial" w:hAnsi="Arial" w:cs="Arial"/>
        </w:rPr>
      </w:pPr>
      <w:r w:rsidRPr="00212282">
        <w:rPr>
          <w:rFonts w:ascii="Arial" w:hAnsi="Arial" w:cs="Arial"/>
        </w:rPr>
        <w:t xml:space="preserve">poradenská činnost zaměřená na nediskriminační, plošný, adresný </w:t>
      </w:r>
      <w:r w:rsidRPr="00212282">
        <w:rPr>
          <w:rFonts w:ascii="Arial" w:hAnsi="Arial" w:cs="Arial"/>
        </w:rPr>
        <w:br/>
        <w:t>a cílený přenos resortních informací k cílovým skupinám a jejich provázanost s regionálními rozvojovými aktivitami v oblasti životního prostředí a zemědělství a udržitelného rozvoje. Dotaci nelze použít na realizaci podpory podnikatelské činnosti,</w:t>
      </w:r>
    </w:p>
    <w:p w14:paraId="6A6E085B" w14:textId="77777777" w:rsidR="00EB78F8" w:rsidRPr="00212282" w:rsidRDefault="00EB78F8" w:rsidP="00EB78F8">
      <w:pPr>
        <w:numPr>
          <w:ilvl w:val="0"/>
          <w:numId w:val="46"/>
        </w:numPr>
        <w:ind w:left="1276" w:hanging="425"/>
        <w:contextualSpacing/>
        <w:rPr>
          <w:rFonts w:ascii="Arial" w:hAnsi="Arial" w:cs="Arial"/>
          <w:b/>
          <w:i/>
        </w:rPr>
      </w:pPr>
      <w:r w:rsidRPr="00212282">
        <w:rPr>
          <w:rFonts w:ascii="Arial" w:hAnsi="Arial" w:cs="Arial"/>
        </w:rPr>
        <w:t>opatření sloužící ke snížení mortality živočichů v důsledku rozvoje technické infrastruktury</w:t>
      </w:r>
      <w:r w:rsidRPr="00212282">
        <w:rPr>
          <w:rFonts w:ascii="Arial" w:hAnsi="Arial" w:cs="Arial"/>
          <w:b/>
          <w:i/>
        </w:rPr>
        <w:t>,</w:t>
      </w:r>
    </w:p>
    <w:p w14:paraId="1A436F64" w14:textId="77777777" w:rsidR="00EB78F8" w:rsidRPr="00212282" w:rsidRDefault="00EB78F8" w:rsidP="00EB78F8">
      <w:pPr>
        <w:numPr>
          <w:ilvl w:val="0"/>
          <w:numId w:val="46"/>
        </w:numPr>
        <w:ind w:left="1276" w:hanging="425"/>
        <w:contextualSpacing/>
        <w:rPr>
          <w:rFonts w:ascii="Arial" w:hAnsi="Arial" w:cs="Arial"/>
        </w:rPr>
      </w:pPr>
      <w:r w:rsidRPr="00212282">
        <w:rPr>
          <w:rFonts w:ascii="Arial" w:hAnsi="Arial" w:cs="Arial"/>
        </w:rPr>
        <w:t>obnova funkčního stavu stávajících ploch a parků veřejné zeleně (ošetření stromů, doplnění výsadby),</w:t>
      </w:r>
    </w:p>
    <w:p w14:paraId="28150B1F" w14:textId="77777777" w:rsidR="00EB78F8" w:rsidRPr="00212282" w:rsidRDefault="00EB78F8" w:rsidP="00EB78F8">
      <w:pPr>
        <w:numPr>
          <w:ilvl w:val="0"/>
          <w:numId w:val="46"/>
        </w:numPr>
        <w:ind w:left="1276" w:hanging="425"/>
        <w:contextualSpacing/>
        <w:rPr>
          <w:rFonts w:ascii="Arial" w:hAnsi="Arial" w:cs="Arial"/>
        </w:rPr>
      </w:pPr>
      <w:r w:rsidRPr="00212282">
        <w:rPr>
          <w:rFonts w:ascii="Arial" w:hAnsi="Arial" w:cs="Arial"/>
        </w:rPr>
        <w:t xml:space="preserve">výsadba rozptýlené zeleně v krajině, </w:t>
      </w:r>
    </w:p>
    <w:p w14:paraId="4A587C27" w14:textId="77777777" w:rsidR="00EB78F8" w:rsidRPr="00212282" w:rsidRDefault="00EB78F8" w:rsidP="00EB78F8">
      <w:pPr>
        <w:numPr>
          <w:ilvl w:val="0"/>
          <w:numId w:val="46"/>
        </w:numPr>
        <w:ind w:left="1276" w:hanging="425"/>
        <w:contextualSpacing/>
        <w:rPr>
          <w:rFonts w:ascii="Arial" w:hAnsi="Arial" w:cs="Arial"/>
        </w:rPr>
      </w:pPr>
      <w:r w:rsidRPr="00212282">
        <w:rPr>
          <w:rFonts w:ascii="Arial" w:hAnsi="Arial" w:cs="Arial"/>
        </w:rPr>
        <w:t>péče o památné stromy a aleje,</w:t>
      </w:r>
    </w:p>
    <w:p w14:paraId="3F9FC07B" w14:textId="77777777" w:rsidR="00EB78F8" w:rsidRPr="00212282" w:rsidRDefault="00EB78F8" w:rsidP="00EB78F8">
      <w:pPr>
        <w:numPr>
          <w:ilvl w:val="0"/>
          <w:numId w:val="46"/>
        </w:numPr>
        <w:ind w:left="1276" w:hanging="425"/>
        <w:contextualSpacing/>
        <w:rPr>
          <w:rFonts w:ascii="Arial" w:hAnsi="Arial" w:cs="Arial"/>
        </w:rPr>
      </w:pPr>
      <w:r w:rsidRPr="00212282">
        <w:rPr>
          <w:rFonts w:ascii="Arial" w:hAnsi="Arial" w:cs="Arial"/>
        </w:rPr>
        <w:t>budování naučných stezek a informačních tabulí s přírodovědnou tematikou, zakládání a údržba studánek v krajině</w:t>
      </w:r>
    </w:p>
    <w:p w14:paraId="4F4ACEE5" w14:textId="77777777" w:rsidR="00EB78F8" w:rsidRPr="00212282" w:rsidRDefault="00EB78F8" w:rsidP="00EB78F8">
      <w:pPr>
        <w:numPr>
          <w:ilvl w:val="1"/>
          <w:numId w:val="46"/>
        </w:numPr>
        <w:ind w:left="1276" w:hanging="425"/>
        <w:rPr>
          <w:rFonts w:ascii="Arial" w:hAnsi="Arial" w:cs="Arial"/>
        </w:rPr>
      </w:pPr>
      <w:r w:rsidRPr="00212282">
        <w:rPr>
          <w:rFonts w:ascii="Arial" w:hAnsi="Arial" w:cs="Arial"/>
        </w:rPr>
        <w:t>podpora produkce rybí násady pro zarybňování rybářských revírů posilující druhovou biodiverzitu vodních toků.</w:t>
      </w:r>
    </w:p>
    <w:p w14:paraId="2F72E8F1" w14:textId="77777777" w:rsidR="00EB78F8" w:rsidRPr="00212282" w:rsidRDefault="00EB78F8" w:rsidP="00EB78F8">
      <w:pPr>
        <w:numPr>
          <w:ilvl w:val="1"/>
          <w:numId w:val="46"/>
        </w:numPr>
        <w:ind w:left="1276" w:hanging="425"/>
        <w:rPr>
          <w:rFonts w:ascii="Arial" w:hAnsi="Arial" w:cs="Arial"/>
        </w:rPr>
      </w:pPr>
      <w:r w:rsidRPr="00212282">
        <w:rPr>
          <w:rFonts w:ascii="Arial" w:hAnsi="Arial" w:cs="Arial"/>
        </w:rPr>
        <w:t>podpora činností zájmových spolků a organizací předmětem, jejichž činnosti je ochrana přírody a udržitelného rozvoje, nebo souvisejících s oblastí zemědělství (chovatelství, pěstitelství) realizovaných amatérsky ve volném čase,</w:t>
      </w:r>
    </w:p>
    <w:p w14:paraId="2332BF40" w14:textId="665F36B2" w:rsidR="00EB78F8" w:rsidRPr="00212282" w:rsidRDefault="00EB78F8" w:rsidP="00EB78F8">
      <w:pPr>
        <w:numPr>
          <w:ilvl w:val="1"/>
          <w:numId w:val="46"/>
        </w:numPr>
        <w:spacing w:after="240"/>
        <w:ind w:left="1276" w:hanging="425"/>
        <w:rPr>
          <w:rFonts w:ascii="Arial" w:hAnsi="Arial" w:cs="Arial"/>
        </w:rPr>
      </w:pPr>
      <w:r w:rsidRPr="00212282">
        <w:rPr>
          <w:rFonts w:ascii="Arial" w:hAnsi="Arial" w:cs="Arial"/>
        </w:rPr>
        <w:t>podpora pořízení movitých věcí a vybavení, účelně a intenzivně využívaných členy zájmového spolku nebo organizace pro zajištění jejich provozních činností.</w:t>
      </w:r>
    </w:p>
    <w:p w14:paraId="25EE9152" w14:textId="71C2671C" w:rsidR="00EB78F8" w:rsidRPr="00212282" w:rsidRDefault="00EB78F8" w:rsidP="00EB78F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212282">
        <w:rPr>
          <w:rFonts w:ascii="Arial" w:hAnsi="Arial" w:cs="Arial"/>
        </w:rPr>
        <w:t>Dotační titul 2</w:t>
      </w:r>
      <w:r w:rsidR="00212282" w:rsidRPr="00212282">
        <w:rPr>
          <w:rFonts w:ascii="Arial" w:hAnsi="Arial" w:cs="Arial"/>
        </w:rPr>
        <w:t xml:space="preserve"> (DT 2)</w:t>
      </w:r>
      <w:r w:rsidRPr="00212282">
        <w:rPr>
          <w:rFonts w:ascii="Arial" w:hAnsi="Arial" w:cs="Arial"/>
        </w:rPr>
        <w:t>:</w:t>
      </w:r>
      <w:r w:rsidRPr="00212282">
        <w:rPr>
          <w:rFonts w:ascii="Arial" w:hAnsi="Arial" w:cs="Arial"/>
          <w:b/>
        </w:rPr>
        <w:t xml:space="preserve"> Podpora činnosti záchranných stanic pro handicapované živočichy</w:t>
      </w:r>
    </w:p>
    <w:p w14:paraId="3B0B7881" w14:textId="77777777" w:rsidR="00EB78F8" w:rsidRPr="00212282" w:rsidRDefault="00EB78F8" w:rsidP="00EB78F8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212282">
        <w:rPr>
          <w:rFonts w:ascii="Arial" w:hAnsi="Arial" w:cs="Arial"/>
        </w:rPr>
        <w:t>Důvodem vyhlášení dotačního titulu 2 je snaha zabezpečení existence sítě záchranných stanic pro živočichy neschopné v důsledku zranění, nemoci nebo jiných okolností dočasně nebo trvale přežít ve volné přírodě.</w:t>
      </w:r>
    </w:p>
    <w:p w14:paraId="15F87394" w14:textId="77777777" w:rsidR="00EB78F8" w:rsidRPr="00212282" w:rsidRDefault="00EB78F8" w:rsidP="00EB78F8">
      <w:pPr>
        <w:numPr>
          <w:ilvl w:val="1"/>
          <w:numId w:val="1"/>
        </w:numPr>
        <w:spacing w:after="120"/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212282">
        <w:rPr>
          <w:rFonts w:ascii="Arial" w:hAnsi="Arial" w:cs="Arial"/>
        </w:rPr>
        <w:t>Obecným účelem vyhlášeného dotačního titulu 2 je poskytování podpory na provoz záchranných stanic k realizaci péče o handicapované živočichy podle § 5 odst. 8 zákona č. 114/1992 Sb., o ochraně přírody a krajiny, ve znění pozdějších předpisů, na území Olomouckého kraje.</w:t>
      </w:r>
    </w:p>
    <w:p w14:paraId="7776A89D" w14:textId="77777777" w:rsidR="00EB78F8" w:rsidRPr="00212282" w:rsidRDefault="00EB78F8" w:rsidP="00EB78F8">
      <w:pPr>
        <w:ind w:firstLine="0"/>
        <w:rPr>
          <w:rFonts w:ascii="Arial" w:hAnsi="Arial" w:cs="Arial"/>
        </w:rPr>
      </w:pPr>
      <w:r w:rsidRPr="00212282">
        <w:rPr>
          <w:rFonts w:ascii="Arial" w:hAnsi="Arial" w:cs="Arial"/>
        </w:rPr>
        <w:t>Typy podporovaných aktivit:</w:t>
      </w:r>
    </w:p>
    <w:p w14:paraId="48ADCB8E" w14:textId="65815FB8" w:rsidR="00691685" w:rsidRPr="00A34136" w:rsidRDefault="00EB78F8" w:rsidP="00EB78F8">
      <w:pPr>
        <w:pStyle w:val="Odstavecseseznamem"/>
        <w:numPr>
          <w:ilvl w:val="0"/>
          <w:numId w:val="47"/>
        </w:numPr>
        <w:ind w:left="1276"/>
        <w:contextualSpacing w:val="0"/>
        <w:rPr>
          <w:rFonts w:ascii="Arial" w:hAnsi="Arial" w:cs="Arial"/>
          <w:i/>
        </w:rPr>
      </w:pPr>
      <w:r w:rsidRPr="00212282">
        <w:rPr>
          <w:rFonts w:ascii="Arial" w:hAnsi="Arial" w:cs="Arial"/>
        </w:rPr>
        <w:t xml:space="preserve">částečná úhrada nákladů spojených s odchytem, převzetím, veterinárním vyšetřením, ošetřením a léčbou, zpětným návratem do volné přírody, na nákup krmení a nákladů spojené s dopravou při uvedených činnostech vzniklých </w:t>
      </w:r>
      <w:r w:rsidR="00A34136" w:rsidRPr="00A34136">
        <w:rPr>
          <w:rFonts w:ascii="Arial" w:hAnsi="Arial" w:cs="Arial"/>
        </w:rPr>
        <w:t xml:space="preserve">od </w:t>
      </w:r>
      <w:r w:rsidR="00A34136">
        <w:rPr>
          <w:rFonts w:ascii="Arial" w:hAnsi="Arial" w:cs="Arial"/>
        </w:rPr>
        <w:br/>
      </w:r>
      <w:r w:rsidR="00A34136" w:rsidRPr="00A34136">
        <w:rPr>
          <w:rFonts w:ascii="Arial" w:hAnsi="Arial" w:cs="Arial"/>
        </w:rPr>
        <w:t xml:space="preserve">1. 1. 2018 </w:t>
      </w:r>
      <w:r w:rsidRPr="00A34136">
        <w:rPr>
          <w:rFonts w:ascii="Arial" w:hAnsi="Arial" w:cs="Arial"/>
        </w:rPr>
        <w:t>do 31. 12. 2018</w:t>
      </w:r>
      <w:r w:rsidR="00691685" w:rsidRPr="00A34136">
        <w:rPr>
          <w:rFonts w:ascii="Arial" w:hAnsi="Arial" w:cs="Arial"/>
        </w:rPr>
        <w:t xml:space="preserve">. </w:t>
      </w:r>
    </w:p>
    <w:p w14:paraId="46DD3105" w14:textId="77777777" w:rsidR="00816FC3" w:rsidRDefault="00816FC3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14:paraId="2EAE61C9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1620FD">
        <w:rPr>
          <w:rFonts w:ascii="Arial" w:hAnsi="Arial" w:cs="Arial"/>
          <w:b/>
          <w:bCs/>
          <w:sz w:val="24"/>
          <w:szCs w:val="24"/>
        </w:rPr>
        <w:lastRenderedPageBreak/>
        <w:t xml:space="preserve">Okruh žadatelů </w:t>
      </w:r>
    </w:p>
    <w:p w14:paraId="72EA351B" w14:textId="77777777" w:rsidR="006E6270" w:rsidRPr="001620FD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E044BE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Žadatelem může být pouze: </w:t>
      </w:r>
    </w:p>
    <w:p w14:paraId="25E01FB4" w14:textId="2E73D0C8" w:rsidR="00691685" w:rsidRPr="00212282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1620FD">
        <w:rPr>
          <w:rFonts w:ascii="Arial" w:hAnsi="Arial" w:cs="Arial"/>
        </w:rPr>
        <w:t>fyzická</w:t>
      </w:r>
      <w:proofErr w:type="gramEnd"/>
      <w:r w:rsidRPr="001620FD">
        <w:rPr>
          <w:rFonts w:ascii="Arial" w:hAnsi="Arial" w:cs="Arial"/>
        </w:rPr>
        <w:t xml:space="preserve"> osoba</w:t>
      </w:r>
      <w:r w:rsidR="00D959A5">
        <w:rPr>
          <w:rFonts w:ascii="Arial" w:hAnsi="Arial" w:cs="Arial"/>
        </w:rPr>
        <w:t xml:space="preserve"> </w:t>
      </w:r>
      <w:r w:rsidR="00D959A5" w:rsidRPr="00212282">
        <w:rPr>
          <w:rFonts w:ascii="Arial" w:hAnsi="Arial" w:cs="Arial"/>
        </w:rPr>
        <w:t>podnikající</w:t>
      </w:r>
      <w:r w:rsidRPr="00212282">
        <w:rPr>
          <w:rFonts w:ascii="Arial" w:hAnsi="Arial" w:cs="Arial"/>
        </w:rPr>
        <w:t xml:space="preserve">, </w:t>
      </w:r>
      <w:proofErr w:type="gramStart"/>
      <w:r w:rsidRPr="00212282">
        <w:rPr>
          <w:rFonts w:ascii="Arial" w:hAnsi="Arial" w:cs="Arial"/>
        </w:rPr>
        <w:t>která:</w:t>
      </w:r>
      <w:proofErr w:type="gramEnd"/>
    </w:p>
    <w:p w14:paraId="222D06DF" w14:textId="77777777" w:rsidR="00691685" w:rsidRPr="00212282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212282">
        <w:rPr>
          <w:rFonts w:ascii="Arial" w:hAnsi="Arial" w:cs="Arial"/>
        </w:rPr>
        <w:t>dosáhne nejpozději v den podání žádosti o dotaci 18 let,</w:t>
      </w:r>
    </w:p>
    <w:p w14:paraId="346D619E" w14:textId="7E47C12F" w:rsidR="00691685" w:rsidRPr="00212282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212282">
        <w:rPr>
          <w:rFonts w:ascii="Arial" w:hAnsi="Arial" w:cs="Arial"/>
        </w:rPr>
        <w:t>nemá omezen</w:t>
      </w:r>
      <w:r w:rsidR="009B64F0" w:rsidRPr="00212282">
        <w:rPr>
          <w:rFonts w:ascii="Arial" w:hAnsi="Arial" w:cs="Arial"/>
        </w:rPr>
        <w:t>o</w:t>
      </w:r>
      <w:r w:rsidRPr="00212282">
        <w:rPr>
          <w:rFonts w:ascii="Arial" w:hAnsi="Arial" w:cs="Arial"/>
        </w:rPr>
        <w:t>u svéprávnost dle § 55 a násl. zákona č. 89/2012 Sb., občanský zákoník,</w:t>
      </w:r>
    </w:p>
    <w:p w14:paraId="2CF18930" w14:textId="61652707" w:rsidR="00691685" w:rsidRPr="00212282" w:rsidRDefault="00691685" w:rsidP="002122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212282">
        <w:rPr>
          <w:rFonts w:ascii="Arial" w:hAnsi="Arial" w:cs="Arial"/>
        </w:rPr>
        <w:t>má trvalý pobyt na území Olomouckého kraje,</w:t>
      </w:r>
      <w:r w:rsidR="008749F7" w:rsidRPr="00212282">
        <w:rPr>
          <w:rFonts w:ascii="Arial" w:hAnsi="Arial" w:cs="Arial"/>
        </w:rPr>
        <w:t xml:space="preserve"> nebo </w:t>
      </w:r>
      <w:r w:rsidRPr="00212282">
        <w:rPr>
          <w:rFonts w:ascii="Arial" w:hAnsi="Arial" w:cs="Arial"/>
        </w:rPr>
        <w:t xml:space="preserve">má sídlo </w:t>
      </w:r>
      <w:r w:rsidR="008749F7" w:rsidRPr="00212282">
        <w:rPr>
          <w:rFonts w:ascii="Arial" w:hAnsi="Arial" w:cs="Arial"/>
        </w:rPr>
        <w:t>či</w:t>
      </w:r>
      <w:r w:rsidR="00364D0D" w:rsidRPr="00212282">
        <w:rPr>
          <w:rFonts w:ascii="Arial" w:hAnsi="Arial" w:cs="Arial"/>
        </w:rPr>
        <w:t> </w:t>
      </w:r>
      <w:r w:rsidRPr="00212282">
        <w:rPr>
          <w:rFonts w:ascii="Arial" w:hAnsi="Arial" w:cs="Arial"/>
        </w:rPr>
        <w:t>provozovnu na území Olomouckého kraje,</w:t>
      </w:r>
      <w:r w:rsidR="008749F7" w:rsidRPr="00212282">
        <w:rPr>
          <w:rFonts w:ascii="Arial" w:hAnsi="Arial" w:cs="Arial"/>
        </w:rPr>
        <w:t xml:space="preserve"> nebo </w:t>
      </w:r>
      <w:r w:rsidRPr="00212282">
        <w:rPr>
          <w:rFonts w:ascii="Arial" w:hAnsi="Arial" w:cs="Arial"/>
        </w:rPr>
        <w:t xml:space="preserve">má trvalý pobyt </w:t>
      </w:r>
      <w:r w:rsidR="008749F7" w:rsidRPr="00212282">
        <w:rPr>
          <w:rFonts w:ascii="Arial" w:hAnsi="Arial" w:cs="Arial"/>
        </w:rPr>
        <w:t xml:space="preserve">či </w:t>
      </w:r>
      <w:r w:rsidRPr="00212282">
        <w:rPr>
          <w:rFonts w:ascii="Arial" w:hAnsi="Arial" w:cs="Arial"/>
        </w:rPr>
        <w:t>sídlo nebo provozovnu mimo území Olomouckého kraje, ale výstupy navrhované akce budou realizovány v územním obvodu Olomouckého kraje, případně budou propagovat Olomoucký kraj mimo jeho územní působnost.</w:t>
      </w:r>
    </w:p>
    <w:p w14:paraId="408816FF" w14:textId="6D5CE8E9" w:rsidR="00212282" w:rsidRPr="00212282" w:rsidRDefault="00212282" w:rsidP="002122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212282">
        <w:rPr>
          <w:rFonts w:ascii="Arial" w:hAnsi="Arial" w:cs="Arial"/>
        </w:rPr>
        <w:t>podniká v oblasti životního prostředí a zemědělství</w:t>
      </w:r>
    </w:p>
    <w:p w14:paraId="00971EE0" w14:textId="77777777" w:rsidR="00212282" w:rsidRPr="00212282" w:rsidRDefault="00212282" w:rsidP="00212282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14:paraId="4928BB39" w14:textId="77777777" w:rsidR="00691685" w:rsidRPr="001620F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právnická osoba, kterou je:</w:t>
      </w:r>
    </w:p>
    <w:p w14:paraId="3AA349CE" w14:textId="546BBC82" w:rsidR="00691685" w:rsidRPr="00212282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212282">
        <w:rPr>
          <w:rFonts w:ascii="Arial" w:hAnsi="Arial" w:cs="Arial"/>
        </w:rPr>
        <w:t>obec v územním obvodu Olomouckého kraje</w:t>
      </w:r>
      <w:r w:rsidR="009B64F0" w:rsidRPr="00212282">
        <w:rPr>
          <w:rFonts w:ascii="Arial" w:hAnsi="Arial" w:cs="Arial"/>
        </w:rPr>
        <w:t xml:space="preserve"> (netýká se DT 2),</w:t>
      </w:r>
    </w:p>
    <w:p w14:paraId="25534458" w14:textId="48FA812C" w:rsidR="00691685" w:rsidRPr="00212282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212282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  <w:r w:rsidR="009B64F0" w:rsidRPr="00212282">
        <w:rPr>
          <w:rFonts w:ascii="Arial" w:hAnsi="Arial" w:cs="Arial"/>
        </w:rPr>
        <w:t xml:space="preserve"> (netýká se DT 2),</w:t>
      </w:r>
    </w:p>
    <w:p w14:paraId="0671BC03" w14:textId="159B107F" w:rsidR="00691685" w:rsidRPr="00212282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212282">
        <w:rPr>
          <w:rFonts w:ascii="Arial" w:hAnsi="Arial" w:cs="Arial"/>
        </w:rPr>
        <w:t xml:space="preserve">jiná právnická osoba, jejímž předmětem činnosti </w:t>
      </w:r>
      <w:r w:rsidR="00D959A5" w:rsidRPr="00212282">
        <w:rPr>
          <w:rFonts w:ascii="Arial" w:hAnsi="Arial" w:cs="Arial"/>
        </w:rPr>
        <w:t>jsou aktivity v oblasti životního prostředí a zemědělství</w:t>
      </w:r>
      <w:r w:rsidRPr="00212282">
        <w:rPr>
          <w:rFonts w:ascii="Arial" w:hAnsi="Arial" w:cs="Arial"/>
        </w:rPr>
        <w:t xml:space="preserve"> a jejíž sídlo</w:t>
      </w:r>
      <w:r w:rsidR="00496DBF" w:rsidRPr="00212282">
        <w:rPr>
          <w:rFonts w:ascii="Arial" w:hAnsi="Arial" w:cs="Arial"/>
        </w:rPr>
        <w:t xml:space="preserve"> či provozovna</w:t>
      </w:r>
      <w:r w:rsidRPr="00212282">
        <w:rPr>
          <w:rFonts w:ascii="Arial" w:hAnsi="Arial" w:cs="Arial"/>
        </w:rPr>
        <w:t xml:space="preserve"> se nachází v územním obvodu Olomouckého kraje.</w:t>
      </w:r>
    </w:p>
    <w:p w14:paraId="544682F9" w14:textId="1D9597D7" w:rsidR="00691685" w:rsidRPr="00212282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212282">
        <w:rPr>
          <w:rFonts w:ascii="Arial" w:hAnsi="Arial" w:cs="Arial"/>
        </w:rPr>
        <w:t xml:space="preserve">jiná právnická osoba, jejímž předmětem činnosti </w:t>
      </w:r>
      <w:r w:rsidR="00D959A5" w:rsidRPr="00212282">
        <w:rPr>
          <w:rFonts w:ascii="Arial" w:hAnsi="Arial" w:cs="Arial"/>
        </w:rPr>
        <w:t>jsou aktivity v oblasti životního prostředí a zemědělství</w:t>
      </w:r>
      <w:r w:rsidRPr="00212282">
        <w:rPr>
          <w:rFonts w:ascii="Arial" w:hAnsi="Arial" w:cs="Arial"/>
        </w:rPr>
        <w:t xml:space="preserve"> a jejíž sídlo </w:t>
      </w:r>
      <w:r w:rsidR="00496DBF" w:rsidRPr="00212282">
        <w:rPr>
          <w:rFonts w:ascii="Arial" w:hAnsi="Arial" w:cs="Arial"/>
        </w:rPr>
        <w:t xml:space="preserve">ani provozovna </w:t>
      </w:r>
      <w:r w:rsidRPr="00212282">
        <w:rPr>
          <w:rFonts w:ascii="Arial" w:hAnsi="Arial" w:cs="Arial"/>
        </w:rPr>
        <w:t xml:space="preserve">se nenachází v územním obvodu Olomouckého kraje, ale výstupy navrhované akce budou realizovány v územním obvodu Olomouckého kraje, případně budou propagovat Olomoucký kraj </w:t>
      </w:r>
      <w:r w:rsidR="005D54A8">
        <w:rPr>
          <w:rFonts w:ascii="Arial" w:hAnsi="Arial" w:cs="Arial"/>
        </w:rPr>
        <w:t xml:space="preserve">mimo jeho územní působnost nebo </w:t>
      </w:r>
      <w:r w:rsidRPr="00212282">
        <w:rPr>
          <w:rStyle w:val="Znakapoznpodarou"/>
          <w:rFonts w:ascii="Arial" w:hAnsi="Arial" w:cs="Arial"/>
        </w:rPr>
        <w:t xml:space="preserve"> </w:t>
      </w:r>
    </w:p>
    <w:p w14:paraId="041C3E71" w14:textId="4A941844" w:rsidR="00D959A5" w:rsidRPr="00D959A5" w:rsidRDefault="00D959A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212282">
        <w:rPr>
          <w:rFonts w:ascii="Arial" w:hAnsi="Arial" w:cs="Arial"/>
        </w:rPr>
        <w:t>příspěvková organizace dle zákona č. 250/2000 Sb., o rozpočtových pravidlech územních rozpočtů, ve znění pozdějších předpisů, jejímž zřizovatelem je Olomoucký kraj.</w:t>
      </w:r>
    </w:p>
    <w:p w14:paraId="10DA5CD7" w14:textId="77777777" w:rsidR="00257E63" w:rsidRPr="001620FD" w:rsidRDefault="00257E63" w:rsidP="00691685">
      <w:pPr>
        <w:ind w:left="0" w:firstLine="0"/>
        <w:rPr>
          <w:rFonts w:ascii="Arial" w:hAnsi="Arial" w:cs="Arial"/>
          <w:i/>
          <w:color w:val="E36C0A" w:themeColor="accent6" w:themeShade="BF"/>
        </w:rPr>
      </w:pPr>
    </w:p>
    <w:p w14:paraId="7FDF6A3A" w14:textId="2F4202F1" w:rsidR="00691685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</w:rPr>
      </w:pPr>
      <w:r w:rsidRPr="005D54A8">
        <w:rPr>
          <w:rFonts w:ascii="Arial" w:hAnsi="Arial" w:cs="Arial"/>
        </w:rPr>
        <w:t xml:space="preserve">Žadatelem </w:t>
      </w:r>
      <w:r w:rsidRPr="005D54A8">
        <w:rPr>
          <w:rFonts w:ascii="Arial" w:hAnsi="Arial" w:cs="Arial"/>
          <w:bCs/>
        </w:rPr>
        <w:t xml:space="preserve">v dotačním titulu </w:t>
      </w:r>
      <w:r w:rsidRPr="005D54A8">
        <w:rPr>
          <w:rFonts w:ascii="Arial" w:hAnsi="Arial" w:cs="Arial"/>
          <w:b/>
        </w:rPr>
        <w:t>nemůže být</w:t>
      </w:r>
      <w:r w:rsidR="009B64F0" w:rsidRPr="005D54A8">
        <w:rPr>
          <w:rFonts w:ascii="Arial" w:hAnsi="Arial" w:cs="Arial"/>
          <w:b/>
        </w:rPr>
        <w:t xml:space="preserve">: jiný žadatel, než je uvedený v článku 4. odstavci </w:t>
      </w:r>
      <w:proofErr w:type="gramStart"/>
      <w:r w:rsidR="00D959A5" w:rsidRPr="005D54A8">
        <w:rPr>
          <w:rFonts w:ascii="Arial" w:hAnsi="Arial" w:cs="Arial"/>
          <w:b/>
        </w:rPr>
        <w:t>4.1. tohoto</w:t>
      </w:r>
      <w:proofErr w:type="gramEnd"/>
      <w:r w:rsidR="00D959A5" w:rsidRPr="005D54A8">
        <w:rPr>
          <w:rFonts w:ascii="Arial" w:hAnsi="Arial" w:cs="Arial"/>
          <w:b/>
        </w:rPr>
        <w:t xml:space="preserve"> programu.</w:t>
      </w:r>
      <w:r w:rsidRPr="001620FD">
        <w:rPr>
          <w:rFonts w:ascii="Arial" w:hAnsi="Arial" w:cs="Arial"/>
          <w:b/>
          <w:color w:val="0000FF"/>
        </w:rPr>
        <w:t xml:space="preserve"> </w:t>
      </w:r>
    </w:p>
    <w:p w14:paraId="72AEEB55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</w:rPr>
      </w:pPr>
    </w:p>
    <w:p w14:paraId="743A81BF" w14:textId="0EEEC8AF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Dotaci lze poskytnout jen tomu žadateli: </w:t>
      </w:r>
    </w:p>
    <w:p w14:paraId="039084E9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který nemá </w:t>
      </w:r>
      <w:r w:rsidRPr="001620FD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1620FD">
        <w:rPr>
          <w:rFonts w:ascii="Arial" w:hAnsi="Arial" w:cs="Arial"/>
        </w:rPr>
        <w:t>který nemá neuhrazené závazky po lhůtě splatnosti vůči Olomouckému kraji, j</w:t>
      </w:r>
      <w:r w:rsidR="00F136D6" w:rsidRPr="001620FD">
        <w:rPr>
          <w:rFonts w:ascii="Arial" w:hAnsi="Arial" w:cs="Arial"/>
        </w:rPr>
        <w:t xml:space="preserve">ím </w:t>
      </w:r>
      <w:r w:rsidRPr="001620FD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1620FD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0678840B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lastRenderedPageBreak/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86E3CD6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1820C958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1620FD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3CD8E227" w14:textId="79C90DCC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 centrálním registru podpor malého rozsahu překročen limit stanovený v </w:t>
      </w:r>
      <w:hyperlink r:id="rId13" w:tgtFrame="_blank" w:tooltip=" odkaz do nového okna" w:history="1">
        <w:r w:rsidRPr="001620FD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1620FD">
          <w:rPr>
            <w:rFonts w:ascii="Arial" w:hAnsi="Arial" w:cs="Arial"/>
          </w:rPr>
          <w:t>minimis</w:t>
        </w:r>
        <w:proofErr w:type="spellEnd"/>
      </w:hyperlink>
      <w:r w:rsidRPr="001620FD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1620FD">
        <w:rPr>
          <w:rFonts w:ascii="Arial" w:hAnsi="Arial" w:cs="Arial"/>
        </w:rPr>
        <w:t>minimis</w:t>
      </w:r>
      <w:proofErr w:type="spellEnd"/>
      <w:r w:rsidRPr="001620FD">
        <w:rPr>
          <w:rFonts w:ascii="Arial" w:hAnsi="Arial" w:cs="Arial"/>
        </w:rPr>
        <w:t>. (v případech, kdy se jedná o veřejnou podporu malého rozsahu)</w:t>
      </w:r>
      <w:r w:rsidR="00306701" w:rsidRPr="001620FD">
        <w:rPr>
          <w:rFonts w:ascii="Arial" w:hAnsi="Arial" w:cs="Arial"/>
        </w:rPr>
        <w:t>;</w:t>
      </w:r>
      <w:r w:rsidR="005D54A8">
        <w:rPr>
          <w:rFonts w:ascii="Arial" w:hAnsi="Arial" w:cs="Arial"/>
        </w:rPr>
        <w:t xml:space="preserve"> Týká se pouze dotačního titulu </w:t>
      </w:r>
      <w:proofErr w:type="gramStart"/>
      <w:r w:rsidR="005D54A8">
        <w:rPr>
          <w:rFonts w:ascii="Arial" w:hAnsi="Arial" w:cs="Arial"/>
        </w:rPr>
        <w:t>č.1;</w:t>
      </w:r>
      <w:proofErr w:type="gramEnd"/>
    </w:p>
    <w:p w14:paraId="6768B9F2" w14:textId="7AD929FA" w:rsidR="009D3997" w:rsidRPr="001620FD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5D54A8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  <w:r w:rsidRPr="001620FD">
        <w:rPr>
          <w:rFonts w:ascii="Arial" w:hAnsi="Arial" w:cs="Arial"/>
          <w:color w:val="0000FF"/>
        </w:rPr>
        <w:t xml:space="preserve"> </w:t>
      </w:r>
    </w:p>
    <w:p w14:paraId="37B27991" w14:textId="782C5DE5" w:rsidR="009D3997" w:rsidRPr="001620FD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5D54A8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5D54A8">
        <w:rPr>
          <w:rFonts w:ascii="Arial" w:hAnsi="Arial" w:cs="Arial"/>
        </w:rPr>
        <w:br/>
        <w:t>v procesu zrušení s právním nástupcem (např. sloučení, splynutí, rozdělení obchodní společnosti);</w:t>
      </w:r>
      <w:r w:rsidRPr="001620FD">
        <w:rPr>
          <w:rFonts w:ascii="Arial" w:hAnsi="Arial" w:cs="Arial"/>
          <w:color w:val="0000FF"/>
        </w:rPr>
        <w:t xml:space="preserve"> </w:t>
      </w:r>
    </w:p>
    <w:p w14:paraId="05356BDC" w14:textId="77777777" w:rsidR="00EE01FB" w:rsidRPr="005D54A8" w:rsidRDefault="00EE01FB" w:rsidP="00EE01FB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5D54A8">
        <w:rPr>
          <w:rFonts w:ascii="Arial" w:hAnsi="Arial" w:cs="Arial"/>
        </w:rPr>
        <w:t xml:space="preserve">který, v případě žádosti o poskytnutí podpory z dotačního titulu </w:t>
      </w:r>
      <w:r w:rsidRPr="005D54A8">
        <w:rPr>
          <w:rFonts w:ascii="Arial" w:hAnsi="Arial" w:cs="Arial"/>
        </w:rPr>
        <w:br/>
        <w:t xml:space="preserve">2:  Podpora činnosti záchranných stanic pro handicapované živočichy - splňuje zákonné podmínky a požadavky pro provozování záchranných stanic podle </w:t>
      </w:r>
      <w:proofErr w:type="spellStart"/>
      <w:r w:rsidRPr="005D54A8">
        <w:rPr>
          <w:rFonts w:ascii="Arial" w:hAnsi="Arial" w:cs="Arial"/>
        </w:rPr>
        <w:t>ust</w:t>
      </w:r>
      <w:proofErr w:type="spellEnd"/>
      <w:r w:rsidRPr="005D54A8">
        <w:rPr>
          <w:rFonts w:ascii="Arial" w:hAnsi="Arial" w:cs="Arial"/>
        </w:rPr>
        <w:t xml:space="preserve">. § 5 odst. 9 zákona č. 114/1992 sb., </w:t>
      </w:r>
      <w:r w:rsidRPr="005D54A8">
        <w:rPr>
          <w:rFonts w:ascii="Arial" w:hAnsi="Arial" w:cs="Arial"/>
        </w:rPr>
        <w:br/>
        <w:t xml:space="preserve">o ochraně přírody a krajiny, ve znění pozdějších předpisů a zákona </w:t>
      </w:r>
      <w:r w:rsidRPr="005D54A8">
        <w:rPr>
          <w:rFonts w:ascii="Arial" w:hAnsi="Arial" w:cs="Arial"/>
        </w:rPr>
        <w:br/>
        <w:t>č. 246/1992 s., o ochraně zvířat proti týrání, ve znění pozdějších předpisů</w:t>
      </w:r>
    </w:p>
    <w:p w14:paraId="117D3DBA" w14:textId="6DA8EB8A" w:rsidR="006A49A1" w:rsidRPr="005D54A8" w:rsidRDefault="00EE01FB" w:rsidP="00EE01FB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5D54A8">
        <w:rPr>
          <w:rFonts w:ascii="Arial" w:hAnsi="Arial" w:cs="Arial"/>
        </w:rPr>
        <w:t xml:space="preserve">který, v případě žádosti o poskytnutí podpory z dotačního titulu </w:t>
      </w:r>
      <w:r w:rsidRPr="005D54A8">
        <w:rPr>
          <w:rFonts w:ascii="Arial" w:hAnsi="Arial" w:cs="Arial"/>
        </w:rPr>
        <w:br/>
        <w:t>2:  Podpora činnosti záchranných stanic pro handicapované živočichy zajišťoval péči o handicapované živočichy na území Olomouckého kraje v roce 2017.</w:t>
      </w:r>
    </w:p>
    <w:p w14:paraId="3B870082" w14:textId="77777777" w:rsidR="001620FD" w:rsidRDefault="001620FD" w:rsidP="00691685">
      <w:pPr>
        <w:rPr>
          <w:rFonts w:ascii="Arial" w:hAnsi="Arial" w:cs="Arial"/>
          <w:i/>
          <w:color w:val="FF0000"/>
        </w:rPr>
      </w:pPr>
    </w:p>
    <w:p w14:paraId="17256742" w14:textId="77777777" w:rsidR="001620FD" w:rsidRPr="001620FD" w:rsidRDefault="001620FD" w:rsidP="00691685">
      <w:pPr>
        <w:rPr>
          <w:rFonts w:ascii="Arial" w:hAnsi="Arial" w:cs="Arial"/>
          <w:i/>
          <w:color w:val="FF0000"/>
        </w:rPr>
      </w:pPr>
    </w:p>
    <w:p w14:paraId="1E526C68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5B15A314" w14:textId="61D9D74D" w:rsidR="00691685" w:rsidRPr="005D54A8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Na dotační program je </w:t>
      </w:r>
      <w:r w:rsidRPr="005D54A8">
        <w:rPr>
          <w:rFonts w:ascii="Arial" w:hAnsi="Arial" w:cs="Arial"/>
        </w:rPr>
        <w:t xml:space="preserve">předpokládaná výše celkové částky </w:t>
      </w:r>
      <w:r w:rsidR="00EE01FB" w:rsidRPr="005D54A8">
        <w:rPr>
          <w:rFonts w:ascii="Arial" w:hAnsi="Arial" w:cs="Arial"/>
          <w:b/>
        </w:rPr>
        <w:t>2 </w:t>
      </w:r>
      <w:r w:rsidR="00CA26A7" w:rsidRPr="005D54A8">
        <w:rPr>
          <w:rFonts w:ascii="Arial" w:hAnsi="Arial" w:cs="Arial"/>
          <w:b/>
        </w:rPr>
        <w:t>25</w:t>
      </w:r>
      <w:r w:rsidR="00EE01FB" w:rsidRPr="005D54A8">
        <w:rPr>
          <w:rFonts w:ascii="Arial" w:hAnsi="Arial" w:cs="Arial"/>
          <w:b/>
        </w:rPr>
        <w:t>0 000</w:t>
      </w:r>
      <w:r w:rsidRPr="005D54A8">
        <w:rPr>
          <w:rFonts w:ascii="Arial" w:hAnsi="Arial" w:cs="Arial"/>
        </w:rPr>
        <w:t xml:space="preserve">,- Kč, z toho </w:t>
      </w:r>
      <w:proofErr w:type="gramStart"/>
      <w:r w:rsidRPr="005D54A8">
        <w:rPr>
          <w:rFonts w:ascii="Arial" w:hAnsi="Arial" w:cs="Arial"/>
        </w:rPr>
        <w:t>na</w:t>
      </w:r>
      <w:proofErr w:type="gramEnd"/>
      <w:r w:rsidRPr="005D54A8">
        <w:rPr>
          <w:rFonts w:ascii="Arial" w:hAnsi="Arial" w:cs="Arial"/>
        </w:rPr>
        <w:t xml:space="preserve">: </w:t>
      </w:r>
    </w:p>
    <w:p w14:paraId="681E132D" w14:textId="67B26D18" w:rsidR="00691685" w:rsidRPr="005D54A8" w:rsidRDefault="00691685" w:rsidP="0021645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5D54A8">
        <w:rPr>
          <w:rFonts w:ascii="Arial" w:hAnsi="Arial" w:cs="Arial"/>
        </w:rPr>
        <w:t>dotační titul 1</w:t>
      </w:r>
      <w:r w:rsidR="00EE01FB" w:rsidRPr="005D54A8">
        <w:rPr>
          <w:rFonts w:ascii="Arial" w:hAnsi="Arial" w:cs="Arial"/>
        </w:rPr>
        <w:t xml:space="preserve"> - Podpora akcí zaměřených na oblast životního prostředí a zemědělství a podpora činnosti zájmových spolků a organizací, předmětem </w:t>
      </w:r>
      <w:r w:rsidR="00EE01FB" w:rsidRPr="005D54A8">
        <w:rPr>
          <w:rFonts w:ascii="Arial" w:hAnsi="Arial" w:cs="Arial"/>
        </w:rPr>
        <w:lastRenderedPageBreak/>
        <w:t>jejichž činnosti je oblast životního prostředí a zemědělství</w:t>
      </w:r>
      <w:r w:rsidRPr="005D54A8">
        <w:rPr>
          <w:rFonts w:ascii="Arial" w:hAnsi="Arial" w:cs="Arial"/>
        </w:rPr>
        <w:t xml:space="preserve"> je určena částka </w:t>
      </w:r>
      <w:r w:rsidR="00EE01FB" w:rsidRPr="005D54A8">
        <w:rPr>
          <w:rFonts w:ascii="Arial" w:hAnsi="Arial" w:cs="Arial"/>
          <w:b/>
        </w:rPr>
        <w:t>2 0</w:t>
      </w:r>
      <w:r w:rsidR="00CA26A7" w:rsidRPr="005D54A8">
        <w:rPr>
          <w:rFonts w:ascii="Arial" w:hAnsi="Arial" w:cs="Arial"/>
          <w:b/>
        </w:rPr>
        <w:t>25</w:t>
      </w:r>
      <w:r w:rsidR="00EE01FB" w:rsidRPr="005D54A8">
        <w:rPr>
          <w:rFonts w:ascii="Arial" w:hAnsi="Arial" w:cs="Arial"/>
          <w:b/>
        </w:rPr>
        <w:t xml:space="preserve"> 000</w:t>
      </w:r>
      <w:r w:rsidRPr="005D54A8">
        <w:rPr>
          <w:rFonts w:ascii="Arial" w:hAnsi="Arial" w:cs="Arial"/>
          <w:b/>
        </w:rPr>
        <w:t>,</w:t>
      </w:r>
      <w:r w:rsidRPr="005D54A8">
        <w:rPr>
          <w:rFonts w:ascii="Arial" w:hAnsi="Arial" w:cs="Arial"/>
        </w:rPr>
        <w:t xml:space="preserve">- Kč, </w:t>
      </w:r>
    </w:p>
    <w:p w14:paraId="64D2882D" w14:textId="337B4841" w:rsidR="00691685" w:rsidRPr="005D54A8" w:rsidRDefault="00691685" w:rsidP="0021645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5D54A8">
        <w:rPr>
          <w:rFonts w:ascii="Arial" w:hAnsi="Arial" w:cs="Arial"/>
        </w:rPr>
        <w:t xml:space="preserve">dotační titul 2 </w:t>
      </w:r>
      <w:r w:rsidR="00EE01FB" w:rsidRPr="005D54A8">
        <w:rPr>
          <w:rFonts w:ascii="Arial" w:hAnsi="Arial" w:cs="Arial"/>
        </w:rPr>
        <w:t xml:space="preserve">- Podpora činnosti záchranných stanic pro handicapované </w:t>
      </w:r>
      <w:proofErr w:type="gramStart"/>
      <w:r w:rsidR="00EE01FB" w:rsidRPr="005D54A8">
        <w:rPr>
          <w:rFonts w:ascii="Arial" w:hAnsi="Arial" w:cs="Arial"/>
        </w:rPr>
        <w:t xml:space="preserve">živočichy  </w:t>
      </w:r>
      <w:r w:rsidRPr="005D54A8">
        <w:rPr>
          <w:rFonts w:ascii="Arial" w:hAnsi="Arial" w:cs="Arial"/>
        </w:rPr>
        <w:t>je</w:t>
      </w:r>
      <w:proofErr w:type="gramEnd"/>
      <w:r w:rsidRPr="005D54A8">
        <w:rPr>
          <w:rFonts w:ascii="Arial" w:hAnsi="Arial" w:cs="Arial"/>
        </w:rPr>
        <w:t xml:space="preserve"> určena částka</w:t>
      </w:r>
      <w:r w:rsidRPr="005D54A8">
        <w:rPr>
          <w:rFonts w:ascii="Arial" w:hAnsi="Arial" w:cs="Arial"/>
          <w:b/>
        </w:rPr>
        <w:t xml:space="preserve"> </w:t>
      </w:r>
      <w:r w:rsidR="00CA26A7" w:rsidRPr="005D54A8">
        <w:rPr>
          <w:rFonts w:ascii="Arial" w:hAnsi="Arial" w:cs="Arial"/>
          <w:b/>
        </w:rPr>
        <w:t>225</w:t>
      </w:r>
      <w:r w:rsidR="00EE01FB" w:rsidRPr="005D54A8">
        <w:rPr>
          <w:rFonts w:ascii="Arial" w:hAnsi="Arial" w:cs="Arial"/>
          <w:b/>
        </w:rPr>
        <w:t xml:space="preserve"> 000</w:t>
      </w:r>
      <w:r w:rsidRPr="005D54A8">
        <w:rPr>
          <w:rFonts w:ascii="Arial" w:hAnsi="Arial" w:cs="Arial"/>
        </w:rPr>
        <w:t xml:space="preserve">,- Kč. </w:t>
      </w:r>
    </w:p>
    <w:p w14:paraId="452B52F8" w14:textId="77777777" w:rsidR="001620FD" w:rsidRDefault="001620FD" w:rsidP="00691685">
      <w:pPr>
        <w:rPr>
          <w:rFonts w:ascii="Arial" w:hAnsi="Arial" w:cs="Arial"/>
          <w:i/>
          <w:color w:val="0000FF"/>
        </w:rPr>
      </w:pPr>
    </w:p>
    <w:p w14:paraId="30E97B71" w14:textId="77777777" w:rsidR="00FE36B9" w:rsidRPr="001620FD" w:rsidRDefault="00FE36B9" w:rsidP="00691685">
      <w:pPr>
        <w:rPr>
          <w:rFonts w:ascii="Arial" w:hAnsi="Arial" w:cs="Arial"/>
          <w:i/>
          <w:color w:val="0000FF"/>
        </w:rPr>
      </w:pPr>
    </w:p>
    <w:p w14:paraId="61FCCFF1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591B009E" w:rsidR="00691685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1620FD">
        <w:rPr>
          <w:rFonts w:ascii="Arial" w:hAnsi="Arial" w:cs="Arial"/>
        </w:rPr>
        <w:t>Projekt</w:t>
      </w:r>
      <w:r w:rsidR="005D54A8">
        <w:rPr>
          <w:rFonts w:ascii="Arial" w:hAnsi="Arial" w:cs="Arial"/>
        </w:rPr>
        <w:t>/akce</w:t>
      </w:r>
      <w:r w:rsidRPr="001620FD">
        <w:rPr>
          <w:rFonts w:ascii="Arial" w:hAnsi="Arial" w:cs="Arial"/>
        </w:rPr>
        <w:t xml:space="preserve">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2A1AC278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5FA34F48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5BAA2B1" w14:textId="6C01DBE7" w:rsidR="00691685" w:rsidRPr="005D54A8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</w:t>
      </w:r>
      <w:r w:rsidRPr="005D54A8">
        <w:rPr>
          <w:rFonts w:ascii="Arial" w:hAnsi="Arial" w:cs="Arial"/>
          <w:b/>
          <w:bCs/>
          <w:sz w:val="24"/>
          <w:szCs w:val="24"/>
        </w:rPr>
        <w:t>dotací – dotační titul 1–</w:t>
      </w:r>
      <w:r w:rsidR="00B4449B" w:rsidRPr="005D54A8">
        <w:rPr>
          <w:rFonts w:ascii="Arial" w:hAnsi="Arial" w:cs="Arial"/>
          <w:b/>
          <w:bCs/>
          <w:sz w:val="24"/>
          <w:szCs w:val="24"/>
        </w:rPr>
        <w:t>2</w:t>
      </w:r>
    </w:p>
    <w:p w14:paraId="340013A1" w14:textId="77777777" w:rsidR="00691685" w:rsidRPr="005D54A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10F06E94" w14:textId="4C8C7100" w:rsidR="00114FAC" w:rsidRPr="00B4449B" w:rsidRDefault="00691685" w:rsidP="00A34136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trike/>
          <w:color w:val="0000FF"/>
        </w:rPr>
      </w:pPr>
      <w:r w:rsidRPr="005D54A8">
        <w:rPr>
          <w:rFonts w:ascii="Arial" w:hAnsi="Arial" w:cs="Arial"/>
          <w:b/>
          <w:bCs/>
        </w:rPr>
        <w:t xml:space="preserve">Minimální výše </w:t>
      </w:r>
      <w:r w:rsidRPr="005D54A8">
        <w:rPr>
          <w:rFonts w:ascii="Arial" w:hAnsi="Arial" w:cs="Arial"/>
        </w:rPr>
        <w:t xml:space="preserve">dotace na jednu akci/projekt činí </w:t>
      </w:r>
      <w:r w:rsidR="00114FAC" w:rsidRPr="005D54A8">
        <w:rPr>
          <w:rFonts w:ascii="Arial" w:hAnsi="Arial" w:cs="Arial"/>
        </w:rPr>
        <w:t>v případě dotačních titulů 1</w:t>
      </w:r>
      <w:r w:rsidR="00A34136">
        <w:rPr>
          <w:rFonts w:ascii="Arial" w:hAnsi="Arial" w:cs="Arial"/>
        </w:rPr>
        <w:t>-2</w:t>
      </w:r>
      <w:r w:rsidR="00114FAC" w:rsidRPr="005D54A8">
        <w:rPr>
          <w:rFonts w:ascii="Arial" w:hAnsi="Arial" w:cs="Arial"/>
        </w:rPr>
        <w:t xml:space="preserve">  uvedených v čl. </w:t>
      </w:r>
      <w:r w:rsidR="009B64F0" w:rsidRPr="005D54A8">
        <w:rPr>
          <w:rFonts w:ascii="Arial" w:hAnsi="Arial" w:cs="Arial"/>
        </w:rPr>
        <w:t>3</w:t>
      </w:r>
      <w:r w:rsidR="00114FAC" w:rsidRPr="005D54A8">
        <w:rPr>
          <w:rFonts w:ascii="Arial" w:hAnsi="Arial" w:cs="Arial"/>
        </w:rPr>
        <w:t xml:space="preserve"> programu </w:t>
      </w:r>
      <w:r w:rsidR="00114FAC" w:rsidRPr="005D54A8">
        <w:rPr>
          <w:rFonts w:ascii="Arial" w:hAnsi="Arial" w:cs="Arial"/>
          <w:b/>
        </w:rPr>
        <w:t>5 000</w:t>
      </w:r>
      <w:r w:rsidRPr="005D54A8">
        <w:rPr>
          <w:rFonts w:ascii="Arial" w:hAnsi="Arial" w:cs="Arial"/>
        </w:rPr>
        <w:t xml:space="preserve">,- Kč. </w:t>
      </w:r>
    </w:p>
    <w:p w14:paraId="4CF9DF3B" w14:textId="77777777" w:rsidR="00114FAC" w:rsidRPr="00114FAC" w:rsidRDefault="00691685" w:rsidP="00114F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r w:rsidRPr="00114FAC">
        <w:rPr>
          <w:rFonts w:ascii="Arial" w:hAnsi="Arial" w:cs="Arial"/>
          <w:b/>
        </w:rPr>
        <w:t>M</w:t>
      </w:r>
      <w:r w:rsidRPr="00114FAC">
        <w:rPr>
          <w:rFonts w:ascii="Arial" w:hAnsi="Arial" w:cs="Arial"/>
          <w:b/>
          <w:bCs/>
        </w:rPr>
        <w:t xml:space="preserve">aximální výše </w:t>
      </w:r>
      <w:r w:rsidRPr="00114FAC">
        <w:rPr>
          <w:rFonts w:ascii="Arial" w:hAnsi="Arial" w:cs="Arial"/>
        </w:rPr>
        <w:t>dotace na jednu akci/projekt činí</w:t>
      </w:r>
      <w:r w:rsidR="00114FAC">
        <w:rPr>
          <w:rFonts w:ascii="Arial" w:hAnsi="Arial" w:cs="Arial"/>
        </w:rPr>
        <w:t>:</w:t>
      </w:r>
    </w:p>
    <w:p w14:paraId="75457F28" w14:textId="77777777" w:rsidR="00114FAC" w:rsidRPr="00114FAC" w:rsidRDefault="00114FAC" w:rsidP="00114FAC">
      <w:pPr>
        <w:pStyle w:val="Odstavecseseznamem"/>
        <w:ind w:left="851" w:firstLine="0"/>
        <w:contextualSpacing w:val="0"/>
        <w:rPr>
          <w:rFonts w:ascii="Arial" w:hAnsi="Arial" w:cs="Arial"/>
          <w:color w:val="0000FF"/>
        </w:rPr>
      </w:pPr>
    </w:p>
    <w:p w14:paraId="46E66D05" w14:textId="7C46262B" w:rsidR="00114FAC" w:rsidRPr="005D54A8" w:rsidRDefault="00114FAC" w:rsidP="00114FAC">
      <w:pPr>
        <w:pStyle w:val="Odstavecseseznamem"/>
        <w:numPr>
          <w:ilvl w:val="0"/>
          <w:numId w:val="50"/>
        </w:numPr>
        <w:contextualSpacing w:val="0"/>
        <w:rPr>
          <w:rFonts w:ascii="Arial" w:hAnsi="Arial" w:cs="Arial"/>
        </w:rPr>
      </w:pPr>
      <w:r w:rsidRPr="005D54A8">
        <w:rPr>
          <w:rFonts w:ascii="Arial" w:hAnsi="Arial" w:cs="Arial"/>
        </w:rPr>
        <w:t xml:space="preserve">u dotačního titulu 1: Podpora akcí zaměřených na oblast životního prostředí a zemědělství a podpora činnosti zájmových spolků a organizací, předmětem jejichž činnosti je oblast životního prostředí a zemědělství </w:t>
      </w:r>
      <w:r w:rsidR="00672F4D" w:rsidRPr="005D54A8">
        <w:rPr>
          <w:rFonts w:ascii="Arial" w:hAnsi="Arial" w:cs="Arial"/>
        </w:rPr>
        <w:t>–</w:t>
      </w:r>
      <w:r w:rsidRPr="005D54A8">
        <w:rPr>
          <w:rFonts w:ascii="Arial" w:hAnsi="Arial" w:cs="Arial"/>
        </w:rPr>
        <w:t xml:space="preserve"> </w:t>
      </w:r>
      <w:r w:rsidRPr="005D54A8">
        <w:rPr>
          <w:rFonts w:ascii="Arial" w:hAnsi="Arial" w:cs="Arial"/>
          <w:b/>
        </w:rPr>
        <w:t>150</w:t>
      </w:r>
      <w:r w:rsidR="00672F4D" w:rsidRPr="005D54A8">
        <w:rPr>
          <w:rFonts w:ascii="Arial" w:hAnsi="Arial" w:cs="Arial"/>
          <w:b/>
        </w:rPr>
        <w:t> </w:t>
      </w:r>
      <w:r w:rsidRPr="005D54A8">
        <w:rPr>
          <w:rFonts w:ascii="Arial" w:hAnsi="Arial" w:cs="Arial"/>
          <w:b/>
        </w:rPr>
        <w:t>000</w:t>
      </w:r>
      <w:r w:rsidRPr="005D54A8">
        <w:rPr>
          <w:rFonts w:ascii="Arial" w:hAnsi="Arial" w:cs="Arial"/>
        </w:rPr>
        <w:t>,- Kč,</w:t>
      </w:r>
    </w:p>
    <w:p w14:paraId="0E5F807F" w14:textId="77777777" w:rsidR="00114FAC" w:rsidRPr="005D54A8" w:rsidRDefault="00114FAC" w:rsidP="00114FAC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4A586CA8" w:rsidR="00691685" w:rsidRPr="001620FD" w:rsidRDefault="00114FAC" w:rsidP="00114FAC">
      <w:pPr>
        <w:pStyle w:val="Odstavecseseznamem"/>
        <w:numPr>
          <w:ilvl w:val="0"/>
          <w:numId w:val="50"/>
        </w:numPr>
        <w:contextualSpacing w:val="0"/>
        <w:rPr>
          <w:rFonts w:ascii="Arial" w:hAnsi="Arial" w:cs="Arial"/>
          <w:color w:val="0000FF"/>
        </w:rPr>
      </w:pPr>
      <w:r w:rsidRPr="005D54A8">
        <w:rPr>
          <w:rFonts w:ascii="Arial" w:hAnsi="Arial" w:cs="Arial"/>
        </w:rPr>
        <w:t xml:space="preserve">u dotačního titulu 2: Podpora činnosti záchranných stanic pro handicapované živočichy - </w:t>
      </w:r>
      <w:r w:rsidRPr="005D54A8">
        <w:rPr>
          <w:rFonts w:ascii="Arial" w:hAnsi="Arial" w:cs="Arial"/>
          <w:b/>
        </w:rPr>
        <w:t>120 000</w:t>
      </w:r>
      <w:r w:rsidRPr="005D54A8">
        <w:rPr>
          <w:rFonts w:ascii="Arial" w:hAnsi="Arial" w:cs="Arial"/>
        </w:rPr>
        <w:t>,- Kč,</w:t>
      </w:r>
      <w:r w:rsidR="00691685" w:rsidRPr="005D54A8">
        <w:rPr>
          <w:rFonts w:ascii="Arial" w:hAnsi="Arial" w:cs="Arial"/>
        </w:rPr>
        <w:t>- Kč.</w:t>
      </w:r>
      <w:r w:rsidR="00691685" w:rsidRPr="001620FD">
        <w:rPr>
          <w:rFonts w:ascii="Arial" w:hAnsi="Arial" w:cs="Arial"/>
        </w:rPr>
        <w:t xml:space="preserve"> </w:t>
      </w:r>
    </w:p>
    <w:p w14:paraId="07FC1BAC" w14:textId="77777777" w:rsidR="00691685" w:rsidRPr="001620FD" w:rsidRDefault="00691685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3BF8B378" w14:textId="09D15F6F" w:rsidR="00C9401A" w:rsidRPr="001620FD" w:rsidRDefault="00C9401A" w:rsidP="00C940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1620FD">
        <w:rPr>
          <w:rFonts w:ascii="Arial" w:hAnsi="Arial" w:cs="Arial"/>
        </w:rPr>
        <w:t xml:space="preserve">Žadatel </w:t>
      </w:r>
      <w:r w:rsidRPr="001620FD">
        <w:rPr>
          <w:rFonts w:ascii="Arial" w:hAnsi="Arial" w:cs="Arial"/>
          <w:b/>
        </w:rPr>
        <w:t>může v rámci vyhlášeného dotačního titulu</w:t>
      </w:r>
      <w:r w:rsidRPr="001620FD">
        <w:rPr>
          <w:rFonts w:ascii="Arial" w:hAnsi="Arial" w:cs="Arial"/>
        </w:rPr>
        <w:t xml:space="preserve"> podat </w:t>
      </w:r>
      <w:r w:rsidRPr="001620FD">
        <w:rPr>
          <w:rFonts w:ascii="Arial" w:hAnsi="Arial" w:cs="Arial"/>
          <w:b/>
        </w:rPr>
        <w:t xml:space="preserve">více žádostí </w:t>
      </w:r>
      <w:r w:rsidRPr="001620FD">
        <w:rPr>
          <w:rFonts w:ascii="Arial" w:hAnsi="Arial" w:cs="Arial"/>
        </w:rPr>
        <w:t xml:space="preserve">na </w:t>
      </w:r>
      <w:r w:rsidRPr="001620FD">
        <w:rPr>
          <w:rFonts w:ascii="Arial" w:hAnsi="Arial" w:cs="Arial"/>
          <w:b/>
        </w:rPr>
        <w:t>různé</w:t>
      </w:r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projekty/akce</w:t>
      </w:r>
      <w:r w:rsidRPr="001620FD">
        <w:rPr>
          <w:rFonts w:ascii="Arial" w:hAnsi="Arial" w:cs="Arial"/>
        </w:rPr>
        <w:t>.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Na</w:t>
      </w:r>
      <w:r w:rsidRPr="001620FD">
        <w:rPr>
          <w:rFonts w:ascii="Arial" w:hAnsi="Arial" w:cs="Arial"/>
          <w:b/>
        </w:rPr>
        <w:t xml:space="preserve"> tentýž projekt/akci</w:t>
      </w:r>
      <w:r w:rsidRPr="001620FD">
        <w:rPr>
          <w:rFonts w:ascii="Arial" w:hAnsi="Arial" w:cs="Arial"/>
        </w:rPr>
        <w:t xml:space="preserve"> v rámci vyhlášeného dotačního titulu </w:t>
      </w:r>
      <w:r w:rsidRPr="001620FD">
        <w:rPr>
          <w:rFonts w:ascii="Arial" w:hAnsi="Arial" w:cs="Arial"/>
          <w:b/>
        </w:rPr>
        <w:t>však</w:t>
      </w:r>
      <w:r w:rsidRPr="001620FD">
        <w:rPr>
          <w:rFonts w:ascii="Arial" w:hAnsi="Arial" w:cs="Arial"/>
        </w:rPr>
        <w:t xml:space="preserve"> žadatel může podat </w:t>
      </w:r>
      <w:r w:rsidRPr="001620FD">
        <w:rPr>
          <w:rFonts w:ascii="Arial" w:hAnsi="Arial" w:cs="Arial"/>
          <w:b/>
        </w:rPr>
        <w:t>pouze jednu žádost</w:t>
      </w:r>
      <w:r w:rsidRPr="001620FD">
        <w:rPr>
          <w:rFonts w:ascii="Arial" w:hAnsi="Arial" w:cs="Arial"/>
        </w:rPr>
        <w:t xml:space="preserve"> o</w:t>
      </w:r>
      <w:r w:rsidR="00672F4D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 xml:space="preserve">poskytnutí dotace v daném kalendářním roce. V případě, že na stejný projekt/akci v rámci vyhlášeného dotačního titulu bude podána další žádost, bude tato žádost vyřazena z dalšího posuzování, a žadatel bude o této skutečnosti informován. </w:t>
      </w:r>
    </w:p>
    <w:p w14:paraId="2C143527" w14:textId="77777777" w:rsidR="00946133" w:rsidRPr="001620FD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1E47D689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1620FD">
        <w:rPr>
          <w:rFonts w:ascii="Arial" w:hAnsi="Arial" w:cs="Arial"/>
        </w:rPr>
        <w:t xml:space="preserve">Platební podmínky: </w:t>
      </w:r>
    </w:p>
    <w:p w14:paraId="44FE168B" w14:textId="63206212" w:rsidR="006347E3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</w:t>
      </w:r>
      <w:r w:rsidR="00691685" w:rsidRPr="001620FD">
        <w:rPr>
          <w:rFonts w:ascii="Arial" w:hAnsi="Arial" w:cs="Arial"/>
        </w:rPr>
        <w:t>otace bude žadateli poskytnuta</w:t>
      </w:r>
      <w:r w:rsidR="00691685" w:rsidRPr="001620FD">
        <w:rPr>
          <w:rFonts w:ascii="Arial" w:hAnsi="Arial" w:cs="Arial"/>
          <w:b/>
          <w:bCs/>
        </w:rPr>
        <w:t xml:space="preserve"> </w:t>
      </w:r>
      <w:r w:rsidR="00691685" w:rsidRPr="001620FD">
        <w:rPr>
          <w:rFonts w:ascii="Arial" w:hAnsi="Arial" w:cs="Arial"/>
        </w:rPr>
        <w:t xml:space="preserve">na základě a za podmínek </w:t>
      </w:r>
      <w:r w:rsidR="00F40FEB" w:rsidRPr="001620FD">
        <w:rPr>
          <w:rFonts w:ascii="Arial" w:hAnsi="Arial" w:cs="Arial"/>
        </w:rPr>
        <w:t xml:space="preserve">blíže specifikovaných </w:t>
      </w:r>
      <w:r w:rsidR="00691685" w:rsidRPr="001620FD">
        <w:rPr>
          <w:rFonts w:ascii="Arial" w:hAnsi="Arial" w:cs="Arial"/>
        </w:rPr>
        <w:t>ve Smlouvě.</w:t>
      </w:r>
      <w:r w:rsidR="005D54A8">
        <w:rPr>
          <w:rFonts w:ascii="Arial" w:hAnsi="Arial" w:cs="Arial"/>
        </w:rPr>
        <w:t xml:space="preserve"> V</w:t>
      </w:r>
      <w:r w:rsidR="005D54A8" w:rsidRPr="00AC3B60">
        <w:rPr>
          <w:rFonts w:ascii="Arial" w:hAnsi="Arial" w:cs="Arial"/>
        </w:rPr>
        <w:t xml:space="preserve"> případě </w:t>
      </w:r>
      <w:r w:rsidR="00AC3B60" w:rsidRPr="00AC3B60">
        <w:rPr>
          <w:rFonts w:ascii="Arial" w:hAnsi="Arial" w:cs="Arial"/>
        </w:rPr>
        <w:t>příspěvkové organizace Olomouckého</w:t>
      </w:r>
      <w:r w:rsidR="005D54A8" w:rsidRPr="00AC3B60">
        <w:rPr>
          <w:rFonts w:ascii="Arial" w:hAnsi="Arial" w:cs="Arial"/>
        </w:rPr>
        <w:t xml:space="preserve"> kraje </w:t>
      </w:r>
      <w:r w:rsidR="00AC3B60" w:rsidRPr="00AC3B60">
        <w:rPr>
          <w:rFonts w:ascii="Arial" w:hAnsi="Arial" w:cs="Arial"/>
        </w:rPr>
        <w:t xml:space="preserve">bude </w:t>
      </w:r>
      <w:r w:rsidR="005D54A8" w:rsidRPr="00AC3B60">
        <w:rPr>
          <w:rFonts w:ascii="Arial" w:hAnsi="Arial" w:cs="Arial"/>
        </w:rPr>
        <w:t>dotace poskytnuta formou příspěvku podle zák. č. 250/2000 Sb., Smlouva nebude uzavírána, podmínky pro použití budou shodné s podmínkami dotačního titulu.</w:t>
      </w:r>
    </w:p>
    <w:p w14:paraId="62B3A4FE" w14:textId="3E4A4D2C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D</w:t>
      </w:r>
      <w:r w:rsidR="00691685" w:rsidRPr="001620FD">
        <w:rPr>
          <w:rFonts w:ascii="Arial" w:hAnsi="Arial" w:cs="Arial"/>
          <w:b/>
        </w:rPr>
        <w:t xml:space="preserve">otace je poskytnuta </w:t>
      </w:r>
      <w:r w:rsidR="00691685" w:rsidRPr="001620FD">
        <w:rPr>
          <w:rFonts w:ascii="Arial" w:hAnsi="Arial" w:cs="Arial"/>
        </w:rPr>
        <w:t xml:space="preserve">ve lhůtě do 21 dnů po nabytí účinnosti </w:t>
      </w:r>
      <w:r w:rsidR="00F40FEB" w:rsidRPr="001620FD">
        <w:rPr>
          <w:rFonts w:ascii="Arial" w:hAnsi="Arial" w:cs="Arial"/>
        </w:rPr>
        <w:t>S</w:t>
      </w:r>
      <w:r w:rsidR="00691685" w:rsidRPr="001620FD">
        <w:rPr>
          <w:rFonts w:ascii="Arial" w:hAnsi="Arial" w:cs="Arial"/>
        </w:rPr>
        <w:t xml:space="preserve">mlouvy, není-li ve Smlouvě uvedeno jinak. </w:t>
      </w:r>
      <w:r w:rsidR="006C4DCD" w:rsidRPr="001620FD">
        <w:rPr>
          <w:rFonts w:ascii="Arial" w:hAnsi="Arial" w:cs="Arial"/>
        </w:rPr>
        <w:t>Poskytnutím dotace se rozumí odepsání</w:t>
      </w:r>
      <w:r w:rsidR="00215D13" w:rsidRPr="001620FD">
        <w:rPr>
          <w:rFonts w:ascii="Arial" w:hAnsi="Arial" w:cs="Arial"/>
        </w:rPr>
        <w:t xml:space="preserve"> finančních prostředků</w:t>
      </w:r>
      <w:r w:rsidR="006C4DCD" w:rsidRPr="001620FD">
        <w:rPr>
          <w:rFonts w:ascii="Arial" w:hAnsi="Arial" w:cs="Arial"/>
        </w:rPr>
        <w:t xml:space="preserve"> z účtu poskytovatele</w:t>
      </w:r>
      <w:r w:rsidR="006347E3" w:rsidRPr="001620FD">
        <w:rPr>
          <w:rFonts w:ascii="Arial" w:hAnsi="Arial" w:cs="Arial"/>
        </w:rPr>
        <w:t>.</w:t>
      </w:r>
    </w:p>
    <w:p w14:paraId="20CD7D97" w14:textId="437F66B4" w:rsidR="00691685" w:rsidRPr="00AC3B60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rostředky dotace je možné čerpat na uznatelné výdaje akce</w:t>
      </w:r>
      <w:r w:rsidR="00B708B0" w:rsidRPr="001620FD">
        <w:rPr>
          <w:rFonts w:ascii="Arial" w:hAnsi="Arial" w:cs="Arial"/>
        </w:rPr>
        <w:t>/projekt</w:t>
      </w:r>
      <w:r w:rsidR="00AC3B60">
        <w:rPr>
          <w:rFonts w:ascii="Arial" w:hAnsi="Arial" w:cs="Arial"/>
        </w:rPr>
        <w:t>u</w:t>
      </w:r>
      <w:r w:rsidR="00691685" w:rsidRPr="001620FD">
        <w:rPr>
          <w:rFonts w:ascii="Arial" w:hAnsi="Arial" w:cs="Arial"/>
        </w:rPr>
        <w:t xml:space="preserve"> vzniklé </w:t>
      </w:r>
      <w:r w:rsidR="00691685" w:rsidRPr="00AC3B60">
        <w:rPr>
          <w:rFonts w:ascii="Arial" w:hAnsi="Arial" w:cs="Arial"/>
        </w:rPr>
        <w:t>od </w:t>
      </w:r>
      <w:r w:rsidR="00114FAC" w:rsidRPr="00AC3B60">
        <w:rPr>
          <w:rFonts w:ascii="Arial" w:hAnsi="Arial" w:cs="Arial"/>
        </w:rPr>
        <w:t>1</w:t>
      </w:r>
      <w:r w:rsidR="00691685" w:rsidRPr="00AC3B60">
        <w:rPr>
          <w:rFonts w:ascii="Arial" w:hAnsi="Arial" w:cs="Arial"/>
        </w:rPr>
        <w:t>. </w:t>
      </w:r>
      <w:r w:rsidR="00114FAC" w:rsidRPr="00AC3B60">
        <w:rPr>
          <w:rFonts w:ascii="Arial" w:hAnsi="Arial" w:cs="Arial"/>
        </w:rPr>
        <w:t>1</w:t>
      </w:r>
      <w:r w:rsidR="00691685" w:rsidRPr="00AC3B60">
        <w:rPr>
          <w:rFonts w:ascii="Arial" w:hAnsi="Arial" w:cs="Arial"/>
        </w:rPr>
        <w:t>. 20</w:t>
      </w:r>
      <w:r w:rsidR="00114FAC" w:rsidRPr="00AC3B60">
        <w:rPr>
          <w:rFonts w:ascii="Arial" w:hAnsi="Arial" w:cs="Arial"/>
        </w:rPr>
        <w:t>18</w:t>
      </w:r>
      <w:r w:rsidR="00691685" w:rsidRPr="00AC3B60">
        <w:rPr>
          <w:rFonts w:ascii="Arial" w:hAnsi="Arial" w:cs="Arial"/>
        </w:rPr>
        <w:t xml:space="preserve"> do </w:t>
      </w:r>
      <w:r w:rsidR="00114FAC" w:rsidRPr="00AC3B60">
        <w:rPr>
          <w:rFonts w:ascii="Arial" w:hAnsi="Arial" w:cs="Arial"/>
        </w:rPr>
        <w:t>termínu stanoveného ve smlouvě</w:t>
      </w:r>
      <w:r w:rsidR="00691685" w:rsidRPr="00AC3B60">
        <w:rPr>
          <w:rFonts w:ascii="Arial" w:hAnsi="Arial" w:cs="Arial"/>
        </w:rPr>
        <w:t>.</w:t>
      </w:r>
    </w:p>
    <w:p w14:paraId="0657D11E" w14:textId="0809738F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 xml:space="preserve">říjemce dotace prokáže výši </w:t>
      </w:r>
      <w:r w:rsidR="004442EF" w:rsidRPr="001620FD">
        <w:rPr>
          <w:rFonts w:ascii="Arial" w:hAnsi="Arial" w:cs="Arial"/>
        </w:rPr>
        <w:t xml:space="preserve">celkových </w:t>
      </w:r>
      <w:r w:rsidR="00691685" w:rsidRPr="001620FD">
        <w:rPr>
          <w:rFonts w:ascii="Arial" w:hAnsi="Arial" w:cs="Arial"/>
        </w:rPr>
        <w:t xml:space="preserve">skutečně vynaložených uznatelných výdajů, které se vztahují k akci/projektu, nejpozději do </w:t>
      </w:r>
      <w:r w:rsidR="0006171E" w:rsidRPr="00AC3B60">
        <w:rPr>
          <w:rFonts w:ascii="Arial" w:hAnsi="Arial" w:cs="Arial"/>
        </w:rPr>
        <w:t>termínu stanoveného ve smlouvě</w:t>
      </w:r>
      <w:r w:rsidR="00691685" w:rsidRPr="0006171E">
        <w:rPr>
          <w:rFonts w:ascii="Arial" w:hAnsi="Arial" w:cs="Arial"/>
          <w:color w:val="FF0000"/>
        </w:rPr>
        <w:t xml:space="preserve"> </w:t>
      </w:r>
      <w:r w:rsidR="00691685" w:rsidRPr="001620FD">
        <w:rPr>
          <w:rFonts w:ascii="Arial" w:hAnsi="Arial" w:cs="Arial"/>
        </w:rPr>
        <w:t>v rámci finančního vyúčtování dotace, jež bude Olomouckému kraji předloženo spolu se závěrečnou zprávou v souladu se Smlouvou.</w:t>
      </w:r>
    </w:p>
    <w:p w14:paraId="3B8828BF" w14:textId="0D366E7E" w:rsidR="00691685" w:rsidRPr="001620FD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lastRenderedPageBreak/>
        <w:t>P</w:t>
      </w:r>
      <w:r w:rsidR="00691685" w:rsidRPr="001620FD">
        <w:rPr>
          <w:rFonts w:ascii="Arial" w:hAnsi="Arial" w:cs="Arial"/>
        </w:rPr>
        <w:t xml:space="preserve">říjemce dotace doloží soupis všech </w:t>
      </w:r>
      <w:r w:rsidR="00691685" w:rsidRPr="00AC3B60">
        <w:rPr>
          <w:rFonts w:ascii="Arial" w:hAnsi="Arial" w:cs="Arial"/>
        </w:rPr>
        <w:t xml:space="preserve">příjmů z celé akce/projektu a </w:t>
      </w:r>
      <w:r w:rsidR="00691685" w:rsidRPr="001620FD">
        <w:rPr>
          <w:rFonts w:ascii="Arial" w:hAnsi="Arial" w:cs="Arial"/>
        </w:rPr>
        <w:t>výdajů na celou akci/ projekt (tj. uznatelných výdajů, hrazených ze zdrojů Olomouckého kraje, zdrojů příjemce</w:t>
      </w:r>
      <w:r w:rsidR="00A03254" w:rsidRPr="001620FD">
        <w:rPr>
          <w:rFonts w:ascii="Arial" w:hAnsi="Arial" w:cs="Arial"/>
        </w:rPr>
        <w:t xml:space="preserve"> – vlastních a</w:t>
      </w:r>
      <w:r w:rsidR="00691685" w:rsidRPr="001620FD">
        <w:rPr>
          <w:rFonts w:ascii="Arial" w:hAnsi="Arial" w:cs="Arial"/>
        </w:rPr>
        <w:t xml:space="preserve"> jiných zdrojů), není-li ve Smlouvě uvedeno jinak. </w:t>
      </w:r>
    </w:p>
    <w:p w14:paraId="1AE27117" w14:textId="7C399E5A" w:rsidR="00A03F39" w:rsidRPr="001620FD" w:rsidRDefault="00057BEC" w:rsidP="00A03F39">
      <w:pPr>
        <w:pStyle w:val="Textkomente"/>
        <w:ind w:left="1701" w:firstLine="0"/>
        <w:rPr>
          <w:rFonts w:ascii="Arial" w:hAnsi="Arial" w:cs="Arial"/>
          <w:i/>
          <w:color w:val="0000FF"/>
          <w:sz w:val="22"/>
          <w:szCs w:val="22"/>
        </w:rPr>
      </w:pPr>
      <w:r w:rsidRPr="001620FD">
        <w:rPr>
          <w:rFonts w:ascii="Arial" w:hAnsi="Arial" w:cs="Arial"/>
          <w:sz w:val="22"/>
          <w:szCs w:val="22"/>
        </w:rPr>
        <w:t xml:space="preserve">Za příjem se </w:t>
      </w:r>
      <w:r w:rsidR="00D57360" w:rsidRPr="001620FD">
        <w:rPr>
          <w:rFonts w:ascii="Arial" w:hAnsi="Arial" w:cs="Arial"/>
          <w:sz w:val="22"/>
          <w:szCs w:val="22"/>
        </w:rPr>
        <w:t>pro účely tohoto programu</w:t>
      </w:r>
      <w:r w:rsidR="00931CA8" w:rsidRPr="001620FD">
        <w:rPr>
          <w:rFonts w:ascii="Arial" w:hAnsi="Arial" w:cs="Arial"/>
          <w:sz w:val="22"/>
          <w:szCs w:val="22"/>
        </w:rPr>
        <w:t>/titulu</w:t>
      </w:r>
      <w:r w:rsidR="00D57360" w:rsidRPr="001620FD">
        <w:rPr>
          <w:rFonts w:ascii="Arial" w:hAnsi="Arial" w:cs="Arial"/>
          <w:sz w:val="22"/>
          <w:szCs w:val="22"/>
        </w:rPr>
        <w:t xml:space="preserve"> považují </w:t>
      </w:r>
      <w:r w:rsidR="00011805" w:rsidRPr="001620FD">
        <w:rPr>
          <w:rFonts w:ascii="Arial" w:hAnsi="Arial" w:cs="Arial"/>
          <w:sz w:val="22"/>
          <w:szCs w:val="22"/>
        </w:rPr>
        <w:t>veškeré finanční prostředky, které příjemce obdržel v souvislosti s realizací akce</w:t>
      </w:r>
      <w:r w:rsidR="001B46A9" w:rsidRPr="001620FD">
        <w:rPr>
          <w:rFonts w:ascii="Arial" w:hAnsi="Arial" w:cs="Arial"/>
          <w:sz w:val="22"/>
          <w:szCs w:val="22"/>
        </w:rPr>
        <w:t>,</w:t>
      </w:r>
      <w:r w:rsidR="00011805" w:rsidRPr="001620FD">
        <w:rPr>
          <w:rFonts w:ascii="Arial" w:hAnsi="Arial" w:cs="Arial"/>
          <w:sz w:val="22"/>
          <w:szCs w:val="22"/>
        </w:rPr>
        <w:t xml:space="preserve"> </w:t>
      </w:r>
      <w:r w:rsidR="00D57360" w:rsidRPr="001620FD">
        <w:rPr>
          <w:rFonts w:ascii="Arial" w:hAnsi="Arial" w:cs="Arial"/>
          <w:sz w:val="22"/>
          <w:szCs w:val="22"/>
        </w:rPr>
        <w:t xml:space="preserve">zejména </w:t>
      </w:r>
      <w:r w:rsidR="001B46A9" w:rsidRPr="001620FD">
        <w:rPr>
          <w:rFonts w:ascii="Arial" w:hAnsi="Arial" w:cs="Arial"/>
          <w:sz w:val="22"/>
          <w:szCs w:val="22"/>
        </w:rPr>
        <w:t xml:space="preserve">dotace od státu a jiných územních samosprávných celků, </w:t>
      </w:r>
      <w:r w:rsidR="00A03F39" w:rsidRPr="001620FD">
        <w:rPr>
          <w:rFonts w:ascii="Arial" w:hAnsi="Arial" w:cs="Arial"/>
          <w:sz w:val="22"/>
          <w:szCs w:val="22"/>
        </w:rPr>
        <w:t>p</w:t>
      </w:r>
      <w:r w:rsidR="0011073C" w:rsidRPr="001620FD">
        <w:rPr>
          <w:rFonts w:ascii="Arial" w:hAnsi="Arial" w:cs="Arial"/>
          <w:sz w:val="22"/>
          <w:szCs w:val="22"/>
        </w:rPr>
        <w:t xml:space="preserve">říspěvky, </w:t>
      </w:r>
      <w:r w:rsidR="00A03F39" w:rsidRPr="001620FD">
        <w:rPr>
          <w:rFonts w:ascii="Arial" w:hAnsi="Arial" w:cs="Arial"/>
          <w:sz w:val="22"/>
          <w:szCs w:val="22"/>
        </w:rPr>
        <w:t>dary</w:t>
      </w:r>
      <w:r w:rsidR="00153560" w:rsidRPr="001620FD">
        <w:rPr>
          <w:rFonts w:ascii="Arial" w:hAnsi="Arial" w:cs="Arial"/>
          <w:sz w:val="22"/>
          <w:szCs w:val="22"/>
        </w:rPr>
        <w:t xml:space="preserve">, </w:t>
      </w:r>
      <w:r w:rsidR="00153560" w:rsidRPr="00AC3B60">
        <w:rPr>
          <w:rFonts w:ascii="Arial" w:hAnsi="Arial" w:cs="Arial"/>
          <w:sz w:val="22"/>
          <w:szCs w:val="22"/>
        </w:rPr>
        <w:t>vstupné</w:t>
      </w:r>
      <w:r w:rsidR="0006171E" w:rsidRPr="00AC3B60">
        <w:rPr>
          <w:rFonts w:ascii="Arial" w:hAnsi="Arial" w:cs="Arial"/>
          <w:sz w:val="22"/>
          <w:szCs w:val="22"/>
        </w:rPr>
        <w:t xml:space="preserve">, příjmy z prodeje občerstvení. </w:t>
      </w:r>
    </w:p>
    <w:p w14:paraId="71900BDD" w14:textId="47B37AFB" w:rsidR="00057BEC" w:rsidRPr="001620FD" w:rsidRDefault="00057BEC" w:rsidP="00A03F39">
      <w:pPr>
        <w:ind w:left="0" w:firstLine="0"/>
        <w:rPr>
          <w:rFonts w:ascii="Arial" w:hAnsi="Arial" w:cs="Arial"/>
          <w:i/>
          <w:color w:val="0000FF"/>
        </w:rPr>
      </w:pPr>
    </w:p>
    <w:p w14:paraId="192A2128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0046C51D" w14:textId="69F63DEF" w:rsidR="00691685" w:rsidRPr="001620FD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FYZICKÉ </w:t>
      </w:r>
      <w:r w:rsidRPr="00AC3B60">
        <w:rPr>
          <w:rFonts w:ascii="Arial" w:hAnsi="Arial" w:cs="Arial"/>
        </w:rPr>
        <w:t>OSOBY</w:t>
      </w:r>
      <w:r w:rsidR="0006171E" w:rsidRPr="00AC3B60">
        <w:rPr>
          <w:rFonts w:ascii="Arial" w:hAnsi="Arial" w:cs="Arial"/>
        </w:rPr>
        <w:t xml:space="preserve"> PODNIKAJÍCÍ</w:t>
      </w:r>
      <w:r w:rsidRPr="00AC3B60">
        <w:rPr>
          <w:rFonts w:ascii="Arial" w:hAnsi="Arial" w:cs="Arial"/>
        </w:rPr>
        <w:t xml:space="preserve"> </w:t>
      </w:r>
      <w:r w:rsidR="00DD0A09" w:rsidRPr="001620FD">
        <w:rPr>
          <w:rFonts w:ascii="Arial" w:hAnsi="Arial" w:cs="Arial"/>
        </w:rPr>
        <w:t xml:space="preserve">– </w:t>
      </w:r>
      <w:r w:rsidRPr="001620FD">
        <w:rPr>
          <w:rFonts w:ascii="Arial" w:hAnsi="Arial" w:cs="Arial"/>
        </w:rPr>
        <w:t xml:space="preserve">Zemře-li žadatel po uzavření Smlouvy, ale před </w:t>
      </w:r>
      <w:r w:rsidR="00924604" w:rsidRPr="001620FD">
        <w:rPr>
          <w:rFonts w:ascii="Arial" w:hAnsi="Arial" w:cs="Arial"/>
        </w:rPr>
        <w:t xml:space="preserve">poskytnutím </w:t>
      </w:r>
      <w:r w:rsidRPr="001620FD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1620FD">
        <w:rPr>
          <w:rFonts w:ascii="Arial" w:hAnsi="Arial" w:cs="Arial"/>
        </w:rPr>
        <w:t>poskytnutí</w:t>
      </w:r>
      <w:r w:rsidRPr="001620FD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3604AB40" w14:textId="497CE6F2" w:rsidR="00691685" w:rsidRPr="0006171E" w:rsidRDefault="00691685" w:rsidP="008B5A08">
      <w:pPr>
        <w:spacing w:after="200"/>
        <w:ind w:left="0" w:firstLine="0"/>
        <w:rPr>
          <w:rFonts w:ascii="Arial" w:hAnsi="Arial" w:cs="Arial"/>
          <w:i/>
          <w:strike/>
          <w:color w:val="0000FF"/>
        </w:rPr>
      </w:pPr>
    </w:p>
    <w:p w14:paraId="1F56D623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1620FD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00F7756E" w14:textId="76BA04E2" w:rsidR="00691685" w:rsidRPr="001620FD" w:rsidRDefault="002E2683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Ž</w:t>
      </w:r>
      <w:r w:rsidR="00691685" w:rsidRPr="001620FD">
        <w:rPr>
          <w:rFonts w:ascii="Arial" w:hAnsi="Arial" w:cs="Arial"/>
          <w:bCs/>
        </w:rPr>
        <w:t>adatel je povinen na akci/projekt vynaložit z vlastních a jiných zdrojů částku odpovídající výši poskytnuté dotace. Budou-li celkov</w:t>
      </w:r>
      <w:r w:rsidR="004B666D" w:rsidRPr="001620FD">
        <w:rPr>
          <w:rFonts w:ascii="Arial" w:hAnsi="Arial" w:cs="Arial"/>
          <w:bCs/>
        </w:rPr>
        <w:t>é</w:t>
      </w:r>
      <w:r w:rsidR="00691685" w:rsidRPr="001620FD">
        <w:rPr>
          <w:rFonts w:ascii="Arial" w:hAnsi="Arial" w:cs="Arial"/>
          <w:bCs/>
        </w:rPr>
        <w:t xml:space="preserve"> skutečně vynaložené uznatelné výdaje na projekt/akci nižší než částka odpovídající dvojnásobku poskytnuté dotace, je žadatel povinen vzniklý rozdíl poskytovateli v rámci vyúčtování dotace vrátit v souladu se Smlouvou.</w:t>
      </w:r>
    </w:p>
    <w:p w14:paraId="6152443F" w14:textId="77777777" w:rsidR="00AB52B9" w:rsidRPr="001620FD" w:rsidRDefault="00AB52B9" w:rsidP="00B87EF9">
      <w:pPr>
        <w:ind w:left="-142" w:firstLine="0"/>
        <w:rPr>
          <w:rFonts w:ascii="Arial" w:hAnsi="Arial" w:cs="Arial"/>
          <w:i/>
          <w:iCs/>
          <w:color w:val="FF0000"/>
        </w:rPr>
      </w:pPr>
    </w:p>
    <w:p w14:paraId="40D48FAE" w14:textId="77777777" w:rsidR="007F49D6" w:rsidRPr="001620FD" w:rsidRDefault="007F49D6" w:rsidP="007F49D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V případě, že bude poskytnuta dotace do 3</w:t>
      </w:r>
      <w:r w:rsidR="00AB52B9" w:rsidRPr="001620FD">
        <w:rPr>
          <w:rFonts w:ascii="Arial" w:hAnsi="Arial" w:cs="Arial"/>
          <w:bCs/>
        </w:rPr>
        <w:t>5</w:t>
      </w:r>
      <w:r w:rsidRPr="001620FD">
        <w:rPr>
          <w:rFonts w:ascii="Arial" w:hAnsi="Arial" w:cs="Arial"/>
          <w:bCs/>
        </w:rPr>
        <w:t xml:space="preserve"> 000 Kč, není vyžadována spoluúčast. </w:t>
      </w:r>
    </w:p>
    <w:p w14:paraId="670601F9" w14:textId="77777777" w:rsidR="00691685" w:rsidRPr="001620FD" w:rsidRDefault="00691685" w:rsidP="00691685">
      <w:pPr>
        <w:spacing w:after="120"/>
        <w:ind w:left="0" w:firstLine="0"/>
        <w:rPr>
          <w:rFonts w:ascii="Arial" w:hAnsi="Arial" w:cs="Arial"/>
        </w:rPr>
      </w:pPr>
    </w:p>
    <w:p w14:paraId="6C868D5D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4" w:name="Společ9"/>
      <w:bookmarkEnd w:id="4"/>
      <w:r w:rsidRPr="001620F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42D2AEEF" w:rsidR="00691685" w:rsidRPr="001620FD" w:rsidRDefault="00691685" w:rsidP="0069168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  <w:color w:val="FF0000"/>
        </w:rPr>
      </w:pPr>
      <w:r w:rsidRPr="00AC3B60">
        <w:rPr>
          <w:rFonts w:ascii="Arial" w:hAnsi="Arial" w:cs="Arial"/>
          <w:bCs/>
        </w:rPr>
        <w:t xml:space="preserve">Dotace je poskytována na uznatelné výdaje neinvestičního </w:t>
      </w:r>
      <w:proofErr w:type="gramStart"/>
      <w:r w:rsidRPr="00AC3B60">
        <w:rPr>
          <w:rFonts w:ascii="Arial" w:hAnsi="Arial" w:cs="Arial"/>
          <w:bCs/>
        </w:rPr>
        <w:t>charakteru</w:t>
      </w:r>
      <w:r w:rsidR="00AC3B60" w:rsidRPr="00AC3B60">
        <w:rPr>
          <w:rFonts w:ascii="Arial" w:hAnsi="Arial" w:cs="Arial"/>
          <w:bCs/>
        </w:rPr>
        <w:t>,</w:t>
      </w:r>
      <w:r w:rsidRPr="00AC3B60">
        <w:rPr>
          <w:rFonts w:ascii="Arial" w:hAnsi="Arial" w:cs="Arial"/>
          <w:bCs/>
        </w:rPr>
        <w:t xml:space="preserve">  je</w:t>
      </w:r>
      <w:proofErr w:type="gramEnd"/>
      <w:r w:rsidRPr="00AC3B60">
        <w:rPr>
          <w:rFonts w:ascii="Arial" w:hAnsi="Arial" w:cs="Arial"/>
          <w:bCs/>
        </w:rPr>
        <w:t xml:space="preserve"> přísně účelová a její čerpání je vázáno jen na financování akce/projektu, na kterou</w:t>
      </w:r>
      <w:r w:rsidR="00340CD3" w:rsidRPr="00AC3B60">
        <w:rPr>
          <w:rFonts w:ascii="Arial" w:hAnsi="Arial" w:cs="Arial"/>
          <w:bCs/>
        </w:rPr>
        <w:t>/ý</w:t>
      </w:r>
      <w:r w:rsidRPr="00AC3B60">
        <w:rPr>
          <w:rFonts w:ascii="Arial" w:hAnsi="Arial" w:cs="Arial"/>
          <w:bCs/>
        </w:rPr>
        <w:t xml:space="preserve"> byla poskytnuta</w:t>
      </w:r>
      <w:r w:rsidRPr="001620FD">
        <w:rPr>
          <w:rFonts w:ascii="Arial" w:hAnsi="Arial" w:cs="Arial"/>
          <w:bCs/>
        </w:rPr>
        <w:t>.</w:t>
      </w:r>
    </w:p>
    <w:p w14:paraId="2D4D806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1620FD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1620F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1620FD">
        <w:rPr>
          <w:rFonts w:ascii="Arial" w:hAnsi="Arial" w:cs="Arial"/>
        </w:rPr>
        <w:t xml:space="preserve">není plátcem DPH, </w:t>
      </w:r>
    </w:p>
    <w:p w14:paraId="504BBE23" w14:textId="77777777" w:rsidR="00691685" w:rsidRPr="001620F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1620FD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18260414" w14:textId="6A4C6296" w:rsidR="00691685" w:rsidRPr="00AC3B60" w:rsidRDefault="00691685" w:rsidP="00553AD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AC3B60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AC3B60">
        <w:rPr>
          <w:rFonts w:ascii="Arial" w:hAnsi="Arial" w:cs="Arial"/>
        </w:rPr>
        <w:t>příjemce</w:t>
      </w:r>
      <w:r w:rsidRPr="00AC3B60">
        <w:rPr>
          <w:rFonts w:ascii="Arial" w:hAnsi="Arial" w:cs="Arial"/>
        </w:rPr>
        <w:t xml:space="preserve">. </w:t>
      </w:r>
      <w:r w:rsidR="002F6130" w:rsidRPr="00AC3B60">
        <w:rPr>
          <w:rFonts w:ascii="Arial" w:hAnsi="Arial" w:cs="Arial"/>
        </w:rPr>
        <w:t>Opravy majetku, technické zhodnocení či rekonstrukce hrazené z dotace mohou být realizovány výlučně do majetku ve vlastnictví příjemce.</w:t>
      </w:r>
      <w:r w:rsidR="00656BEB" w:rsidRPr="00AC3B60">
        <w:rPr>
          <w:rFonts w:ascii="Arial" w:hAnsi="Arial" w:cs="Arial"/>
          <w:strike/>
        </w:rPr>
        <w:t xml:space="preserve"> </w:t>
      </w:r>
    </w:p>
    <w:p w14:paraId="0F6F027D" w14:textId="77777777" w:rsidR="00AC3B60" w:rsidRPr="001620FD" w:rsidRDefault="00AC3B60" w:rsidP="00AC3B60">
      <w:pPr>
        <w:pStyle w:val="Odstavecseseznamem"/>
        <w:ind w:left="851" w:firstLine="0"/>
        <w:contextualSpacing w:val="0"/>
        <w:rPr>
          <w:rFonts w:ascii="Arial" w:hAnsi="Arial" w:cs="Arial"/>
          <w:i/>
          <w:color w:val="FF0000"/>
        </w:rPr>
      </w:pPr>
    </w:p>
    <w:p w14:paraId="1492226D" w14:textId="77777777" w:rsidR="007C4FCA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5" w:name="neuznatelnévýdaje"/>
      <w:bookmarkEnd w:id="5"/>
      <w:r w:rsidRPr="001620FD">
        <w:rPr>
          <w:rFonts w:ascii="Arial" w:hAnsi="Arial" w:cs="Arial"/>
          <w:bCs/>
        </w:rPr>
        <w:t>Neuznatelnými výdaji se rozumí</w:t>
      </w:r>
      <w:r w:rsidR="00A03254" w:rsidRPr="001620FD">
        <w:rPr>
          <w:rFonts w:ascii="Arial" w:hAnsi="Arial" w:cs="Arial"/>
          <w:bCs/>
        </w:rPr>
        <w:t xml:space="preserve"> výdaje, které nelze </w:t>
      </w:r>
      <w:r w:rsidR="00A03254" w:rsidRPr="001620FD">
        <w:rPr>
          <w:rFonts w:ascii="Arial" w:hAnsi="Arial" w:cs="Arial"/>
        </w:rPr>
        <w:t>zahrnout do celkových předpokládaných ani celkových vynaložených výdajů na realizaci akce/projektu</w:t>
      </w:r>
      <w:r w:rsidR="00FF20A2" w:rsidRPr="001620FD">
        <w:rPr>
          <w:rFonts w:ascii="Arial" w:hAnsi="Arial" w:cs="Arial"/>
        </w:rPr>
        <w:t>:</w:t>
      </w:r>
      <w:r w:rsidR="00A03254" w:rsidRPr="001620FD">
        <w:rPr>
          <w:rFonts w:ascii="Arial" w:hAnsi="Arial" w:cs="Arial"/>
        </w:rPr>
        <w:t xml:space="preserve"> </w:t>
      </w:r>
    </w:p>
    <w:p w14:paraId="1BA2F2CC" w14:textId="344AB334" w:rsidR="007C4FCA" w:rsidRPr="001A279F" w:rsidRDefault="007C4FCA" w:rsidP="007C4FCA">
      <w:pPr>
        <w:ind w:firstLine="0"/>
        <w:rPr>
          <w:rFonts w:ascii="Arial" w:hAnsi="Arial" w:cs="Arial"/>
          <w:bCs/>
          <w:strike/>
          <w:color w:val="0070C0"/>
        </w:rPr>
      </w:pPr>
    </w:p>
    <w:p w14:paraId="3740AA20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úvěrů a půjček,</w:t>
      </w:r>
    </w:p>
    <w:p w14:paraId="008A1D3B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penále, pokuty, </w:t>
      </w:r>
    </w:p>
    <w:p w14:paraId="2B334500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lastRenderedPageBreak/>
        <w:t xml:space="preserve">pojistné, </w:t>
      </w:r>
    </w:p>
    <w:p w14:paraId="68EADEB3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leasing</w:t>
      </w:r>
    </w:p>
    <w:p w14:paraId="156E60BB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darů – mimo ceny do soutěží</w:t>
      </w:r>
    </w:p>
    <w:p w14:paraId="4681A865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bankovní poplatky,</w:t>
      </w:r>
    </w:p>
    <w:p w14:paraId="772608F3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nákup nemovitostí,</w:t>
      </w:r>
    </w:p>
    <w:p w14:paraId="6BF070BB" w14:textId="77777777" w:rsidR="001A279F" w:rsidRDefault="00691685" w:rsidP="001A279F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620FD">
        <w:rPr>
          <w:rFonts w:ascii="Arial" w:hAnsi="Arial" w:cs="Arial"/>
          <w:bCs/>
        </w:rPr>
        <w:t>, ve znění pozdějších předpisů,</w:t>
      </w:r>
      <w:r w:rsidRPr="001620FD">
        <w:rPr>
          <w:rFonts w:ascii="Arial" w:hAnsi="Arial" w:cs="Arial"/>
          <w:bCs/>
        </w:rPr>
        <w:t xml:space="preserve"> má možnost nárokovat odpočet daně na </w:t>
      </w:r>
      <w:r w:rsidR="00172481" w:rsidRPr="001620FD">
        <w:rPr>
          <w:rFonts w:ascii="Arial" w:hAnsi="Arial" w:cs="Arial"/>
          <w:bCs/>
        </w:rPr>
        <w:t>v</w:t>
      </w:r>
      <w:r w:rsidRPr="001620FD">
        <w:rPr>
          <w:rFonts w:ascii="Arial" w:hAnsi="Arial" w:cs="Arial"/>
          <w:bCs/>
        </w:rPr>
        <w:t>stupu plně či  částečně,</w:t>
      </w:r>
    </w:p>
    <w:p w14:paraId="67B8EB47" w14:textId="3BB4F3F9" w:rsidR="00691685" w:rsidRPr="00AC3B60" w:rsidRDefault="001A279F" w:rsidP="001A279F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C3B60">
        <w:rPr>
          <w:rFonts w:ascii="Arial" w:hAnsi="Arial" w:cs="Arial"/>
          <w:bCs/>
        </w:rPr>
        <w:t xml:space="preserve">v případě dotačního titulu 1 </w:t>
      </w:r>
      <w:r w:rsidR="00AC3B60" w:rsidRPr="00AC3B60">
        <w:rPr>
          <w:rFonts w:ascii="Arial" w:hAnsi="Arial" w:cs="Arial"/>
          <w:bCs/>
        </w:rPr>
        <w:t xml:space="preserve">výdaje na zajištění </w:t>
      </w:r>
      <w:r w:rsidRPr="00AC3B60">
        <w:rPr>
          <w:rFonts w:ascii="Arial" w:hAnsi="Arial" w:cs="Arial"/>
          <w:bCs/>
        </w:rPr>
        <w:t>doprovodn</w:t>
      </w:r>
      <w:r w:rsidR="00AC3B60" w:rsidRPr="00AC3B60">
        <w:rPr>
          <w:rFonts w:ascii="Arial" w:hAnsi="Arial" w:cs="Arial"/>
          <w:bCs/>
        </w:rPr>
        <w:t>ého</w:t>
      </w:r>
      <w:r w:rsidRPr="00AC3B60">
        <w:rPr>
          <w:rFonts w:ascii="Arial" w:hAnsi="Arial" w:cs="Arial"/>
          <w:bCs/>
        </w:rPr>
        <w:t xml:space="preserve"> program</w:t>
      </w:r>
      <w:r w:rsidR="00AC3B60" w:rsidRPr="00AC3B60">
        <w:rPr>
          <w:rFonts w:ascii="Arial" w:hAnsi="Arial" w:cs="Arial"/>
          <w:bCs/>
        </w:rPr>
        <w:t>u</w:t>
      </w:r>
      <w:r w:rsidR="001A38D5" w:rsidRPr="00AC3B60">
        <w:rPr>
          <w:rFonts w:ascii="Arial" w:hAnsi="Arial" w:cs="Arial"/>
          <w:bCs/>
        </w:rPr>
        <w:t xml:space="preserve"> akce/projektu</w:t>
      </w:r>
      <w:r w:rsidR="00AC3B60" w:rsidRPr="00AC3B60">
        <w:rPr>
          <w:rFonts w:ascii="Arial" w:hAnsi="Arial" w:cs="Arial"/>
          <w:bCs/>
        </w:rPr>
        <w:t>, který nemá</w:t>
      </w:r>
      <w:r w:rsidRPr="00AC3B60">
        <w:rPr>
          <w:rFonts w:ascii="Arial" w:hAnsi="Arial" w:cs="Arial"/>
          <w:bCs/>
        </w:rPr>
        <w:t xml:space="preserve"> vazb</w:t>
      </w:r>
      <w:r w:rsidR="00AC3B60" w:rsidRPr="00AC3B60">
        <w:rPr>
          <w:rFonts w:ascii="Arial" w:hAnsi="Arial" w:cs="Arial"/>
          <w:bCs/>
        </w:rPr>
        <w:t>u</w:t>
      </w:r>
      <w:r w:rsidRPr="00AC3B60">
        <w:rPr>
          <w:rFonts w:ascii="Arial" w:hAnsi="Arial" w:cs="Arial"/>
          <w:bCs/>
        </w:rPr>
        <w:t xml:space="preserve"> na tématiku životního prostředí a</w:t>
      </w:r>
      <w:r w:rsidR="00AC3B60" w:rsidRPr="00AC3B60">
        <w:rPr>
          <w:rFonts w:ascii="Arial" w:hAnsi="Arial" w:cs="Arial"/>
          <w:bCs/>
        </w:rPr>
        <w:t> </w:t>
      </w:r>
      <w:r w:rsidRPr="00AC3B60">
        <w:rPr>
          <w:rFonts w:ascii="Arial" w:hAnsi="Arial" w:cs="Arial"/>
          <w:bCs/>
        </w:rPr>
        <w:t xml:space="preserve">zemědělství. </w:t>
      </w:r>
    </w:p>
    <w:p w14:paraId="6B92CB37" w14:textId="1A6FBD09" w:rsidR="002F6130" w:rsidRPr="00AC3B60" w:rsidRDefault="001236E0" w:rsidP="001A279F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C3B60">
        <w:rPr>
          <w:rFonts w:ascii="Arial" w:hAnsi="Arial" w:cs="Arial"/>
          <w:bCs/>
        </w:rPr>
        <w:t xml:space="preserve">v případě dotačního titulu 1 </w:t>
      </w:r>
      <w:r w:rsidR="00AC3B60" w:rsidRPr="00AC3B60">
        <w:rPr>
          <w:rFonts w:ascii="Arial" w:hAnsi="Arial" w:cs="Arial"/>
          <w:bCs/>
        </w:rPr>
        <w:t xml:space="preserve">výdaje na </w:t>
      </w:r>
      <w:r w:rsidR="002F6130" w:rsidRPr="00AC3B60">
        <w:rPr>
          <w:rFonts w:ascii="Arial" w:hAnsi="Arial" w:cs="Arial"/>
        </w:rPr>
        <w:t>oprav</w:t>
      </w:r>
      <w:r w:rsidR="00AC3B60" w:rsidRPr="00AC3B60">
        <w:rPr>
          <w:rFonts w:ascii="Arial" w:hAnsi="Arial" w:cs="Arial"/>
        </w:rPr>
        <w:t>y</w:t>
      </w:r>
      <w:r w:rsidR="002F6130" w:rsidRPr="00AC3B60">
        <w:rPr>
          <w:rFonts w:ascii="Arial" w:hAnsi="Arial" w:cs="Arial"/>
        </w:rPr>
        <w:t xml:space="preserve"> majetku, technické zhodnocení či rekonstrukce</w:t>
      </w:r>
    </w:p>
    <w:p w14:paraId="5B7D87A6" w14:textId="77777777" w:rsidR="00401469" w:rsidRPr="001620FD" w:rsidRDefault="00401469" w:rsidP="00401469">
      <w:pPr>
        <w:rPr>
          <w:rFonts w:ascii="Arial" w:hAnsi="Arial" w:cs="Arial"/>
          <w:bCs/>
          <w:color w:val="0070C0"/>
        </w:rPr>
      </w:pPr>
    </w:p>
    <w:p w14:paraId="79C9C717" w14:textId="55ECAE63" w:rsidR="00790146" w:rsidRPr="001620FD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Změna konkrétního účelu dotace je možná pouze</w:t>
      </w:r>
      <w:r w:rsidR="00F913A7" w:rsidRPr="001620FD">
        <w:rPr>
          <w:rFonts w:ascii="Arial" w:hAnsi="Arial" w:cs="Arial"/>
        </w:rPr>
        <w:t xml:space="preserve"> na základě uzavřeného dodatku ke Smlouvě, </w:t>
      </w:r>
      <w:r w:rsidRPr="001620FD">
        <w:rPr>
          <w:rFonts w:ascii="Arial" w:hAnsi="Arial" w:cs="Arial"/>
        </w:rPr>
        <w:t>s</w:t>
      </w:r>
      <w:r w:rsidR="0017323F" w:rsidRPr="001620FD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předchozím</w:t>
      </w:r>
      <w:r w:rsidR="0017323F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souhlasem řídícího orgánu, který rozhodl o poskytnutí dotace a uzavření Smlouvy (</w:t>
      </w:r>
      <w:r w:rsidR="00F913A7" w:rsidRPr="001620FD">
        <w:rPr>
          <w:rFonts w:ascii="Arial" w:hAnsi="Arial" w:cs="Arial"/>
        </w:rPr>
        <w:t xml:space="preserve">schválení </w:t>
      </w:r>
      <w:r w:rsidRPr="001620FD">
        <w:rPr>
          <w:rFonts w:ascii="Arial" w:hAnsi="Arial" w:cs="Arial"/>
        </w:rPr>
        <w:t>dodatku ke Smlouvě).</w:t>
      </w:r>
    </w:p>
    <w:p w14:paraId="17114F68" w14:textId="77777777" w:rsidR="00527989" w:rsidRPr="001620FD" w:rsidRDefault="00527989" w:rsidP="00527989">
      <w:pPr>
        <w:pStyle w:val="Odstavecseseznamem"/>
        <w:ind w:left="851" w:firstLine="0"/>
        <w:contextualSpacing w:val="0"/>
        <w:rPr>
          <w:rFonts w:ascii="Arial" w:hAnsi="Arial" w:cs="Arial"/>
          <w:sz w:val="18"/>
          <w:szCs w:val="18"/>
        </w:rPr>
      </w:pPr>
    </w:p>
    <w:p w14:paraId="30DAFE89" w14:textId="7FD760D6" w:rsidR="00BE441F" w:rsidRPr="001620FD" w:rsidRDefault="00006768" w:rsidP="00BE44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</w:rPr>
        <w:t>Příjemce je povinen uskutečňovat propagaci akce</w:t>
      </w:r>
      <w:r w:rsidR="00AC3B60">
        <w:rPr>
          <w:rFonts w:ascii="Arial" w:hAnsi="Arial" w:cs="Arial"/>
        </w:rPr>
        <w:t>/projektu</w:t>
      </w:r>
      <w:r w:rsidRPr="001620FD">
        <w:rPr>
          <w:rFonts w:ascii="Arial" w:hAnsi="Arial" w:cs="Arial"/>
        </w:rPr>
        <w:t xml:space="preserve"> v souladu se Smlouvou. Minimální podmínka pro každého příjemce dotace je povinnost uvádět </w:t>
      </w:r>
      <w:r w:rsidR="00AC3B60">
        <w:rPr>
          <w:rFonts w:ascii="Arial" w:hAnsi="Arial" w:cs="Arial"/>
        </w:rPr>
        <w:t xml:space="preserve">v daném roce </w:t>
      </w:r>
      <w:r w:rsidRPr="001620FD">
        <w:rPr>
          <w:rFonts w:ascii="Arial" w:hAnsi="Arial" w:cs="Arial"/>
        </w:rPr>
        <w:t>logo poskytovatele na webových stránkách příjemce (jsou-li zřízeny), označit propagační materiály příjemce</w:t>
      </w:r>
      <w:r w:rsidRPr="001620FD">
        <w:rPr>
          <w:rFonts w:ascii="Arial" w:hAnsi="Arial" w:cs="Arial"/>
          <w:b/>
        </w:rPr>
        <w:t xml:space="preserve">, </w:t>
      </w:r>
      <w:r w:rsidRPr="001620FD">
        <w:rPr>
          <w:rFonts w:ascii="Arial" w:hAnsi="Arial" w:cs="Arial"/>
        </w:rPr>
        <w:t>vztahující se k účelu dotace, logem Olomouckého kraje</w:t>
      </w:r>
      <w:r w:rsidRPr="001620FD">
        <w:rPr>
          <w:rFonts w:ascii="Arial" w:hAnsi="Arial" w:cs="Arial"/>
          <w:color w:val="0000FF"/>
        </w:rPr>
        <w:t xml:space="preserve"> </w:t>
      </w:r>
      <w:r w:rsidRPr="00AC3B60">
        <w:rPr>
          <w:rFonts w:ascii="Arial" w:hAnsi="Arial" w:cs="Arial"/>
        </w:rPr>
        <w:t xml:space="preserve">a umístit </w:t>
      </w:r>
      <w:r w:rsidR="00AC3B60" w:rsidRPr="00AC3B60">
        <w:rPr>
          <w:rFonts w:ascii="Arial" w:hAnsi="Arial" w:cs="Arial"/>
        </w:rPr>
        <w:t xml:space="preserve">po dobu akce </w:t>
      </w:r>
      <w:r w:rsidRPr="00AC3B60">
        <w:rPr>
          <w:rFonts w:ascii="Arial" w:hAnsi="Arial" w:cs="Arial"/>
        </w:rPr>
        <w:t>reklamní panel, nebo obdobné zařízení, s logem Olomouckého kraje</w:t>
      </w:r>
      <w:r w:rsidRPr="00AC3B60">
        <w:rPr>
          <w:rFonts w:ascii="Arial" w:hAnsi="Arial" w:cs="Arial"/>
          <w:b/>
        </w:rPr>
        <w:t xml:space="preserve"> </w:t>
      </w:r>
      <w:r w:rsidRPr="00AC3B60">
        <w:rPr>
          <w:rFonts w:ascii="Arial" w:hAnsi="Arial" w:cs="Arial"/>
        </w:rPr>
        <w:t xml:space="preserve">do </w:t>
      </w:r>
      <w:r w:rsidR="00175AC5" w:rsidRPr="00AC3B60">
        <w:rPr>
          <w:rFonts w:ascii="Arial" w:hAnsi="Arial" w:cs="Arial"/>
        </w:rPr>
        <w:t>místa</w:t>
      </w:r>
      <w:r w:rsidRPr="00AC3B60">
        <w:rPr>
          <w:rFonts w:ascii="Arial" w:hAnsi="Arial" w:cs="Arial"/>
        </w:rPr>
        <w:t>, ve kterém je prováděna podpořená činnost nebo ve kterém je realizována podpořená akce</w:t>
      </w:r>
      <w:r w:rsidR="00AC3B60" w:rsidRPr="00AC3B60">
        <w:rPr>
          <w:rFonts w:ascii="Arial" w:hAnsi="Arial" w:cs="Arial"/>
        </w:rPr>
        <w:t>.</w:t>
      </w:r>
    </w:p>
    <w:p w14:paraId="17D604A7" w14:textId="04AAFDDD" w:rsidR="00006768" w:rsidRPr="001620FD" w:rsidRDefault="00006768" w:rsidP="00BE441F">
      <w:pPr>
        <w:ind w:firstLine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</w:rPr>
        <w:t xml:space="preserve">Podmínkou u </w:t>
      </w:r>
      <w:r w:rsidR="00317ED5" w:rsidRPr="001620FD">
        <w:rPr>
          <w:rFonts w:ascii="Arial" w:hAnsi="Arial" w:cs="Arial"/>
        </w:rPr>
        <w:t>příjemce</w:t>
      </w:r>
      <w:r w:rsidRPr="001620FD">
        <w:rPr>
          <w:rFonts w:ascii="Arial" w:hAnsi="Arial" w:cs="Arial"/>
        </w:rPr>
        <w:t>, kterému je schválena dotace převyšující 3</w:t>
      </w:r>
      <w:r w:rsidR="008C6734" w:rsidRPr="001620FD">
        <w:rPr>
          <w:rFonts w:ascii="Arial" w:hAnsi="Arial" w:cs="Arial"/>
        </w:rPr>
        <w:t>5</w:t>
      </w:r>
      <w:r w:rsidRPr="001620FD">
        <w:rPr>
          <w:rFonts w:ascii="Arial" w:hAnsi="Arial" w:cs="Arial"/>
        </w:rPr>
        <w:t xml:space="preserve"> 000 Kč na akci, </w:t>
      </w:r>
      <w:r w:rsidRPr="00AC3B60">
        <w:rPr>
          <w:rFonts w:ascii="Arial" w:hAnsi="Arial" w:cs="Arial"/>
        </w:rPr>
        <w:t>nebo dotace na činnost převyšující 120 000 Kč/rok</w:t>
      </w:r>
      <w:r w:rsidRPr="001620FD">
        <w:rPr>
          <w:rFonts w:ascii="Arial" w:hAnsi="Arial" w:cs="Arial"/>
        </w:rPr>
        <w:t>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1620FD">
        <w:rPr>
          <w:rFonts w:ascii="Arial" w:hAnsi="Arial" w:cs="Arial"/>
          <w:bCs/>
        </w:rPr>
        <w:t xml:space="preserve"> místě) je poskytovateli předložena spolu se závěrečnou zprávou v souladu se Smlouvou. </w:t>
      </w:r>
    </w:p>
    <w:p w14:paraId="087D2F92" w14:textId="77777777" w:rsidR="005C039B" w:rsidRPr="001620FD" w:rsidRDefault="005C039B" w:rsidP="0094304C">
      <w:pPr>
        <w:ind w:left="0" w:firstLine="0"/>
        <w:rPr>
          <w:rFonts w:ascii="Arial" w:hAnsi="Arial" w:cs="Arial"/>
          <w:i/>
          <w:color w:val="0000FF"/>
        </w:rPr>
      </w:pPr>
    </w:p>
    <w:p w14:paraId="4AD45F07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Příjemce </w:t>
      </w:r>
      <w:r w:rsidR="00AC1C79" w:rsidRPr="001620FD">
        <w:rPr>
          <w:rFonts w:ascii="Arial" w:hAnsi="Arial" w:cs="Arial"/>
        </w:rPr>
        <w:t xml:space="preserve">je povinen </w:t>
      </w:r>
      <w:r w:rsidRPr="001620FD">
        <w:rPr>
          <w:rFonts w:ascii="Arial" w:hAnsi="Arial" w:cs="Arial"/>
        </w:rPr>
        <w:t xml:space="preserve">při čerpání dotace postupovat v souladu s platnými </w:t>
      </w:r>
      <w:r w:rsidR="0066232E" w:rsidRPr="001620FD">
        <w:rPr>
          <w:rFonts w:ascii="Arial" w:hAnsi="Arial" w:cs="Arial"/>
        </w:rPr>
        <w:t xml:space="preserve">a účinnými </w:t>
      </w:r>
      <w:r w:rsidRPr="001620FD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1620FD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 případě, </w:t>
      </w:r>
      <w:r w:rsidR="00A77DB1" w:rsidRPr="001620FD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1620FD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77777777" w:rsidR="00691685" w:rsidRPr="001620FD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 souladu se zákonem č. 250/2000 Sb., o rozpočtových pravidlech územních rozpočtů, v platném znění, mohou být ve Smlouvě vymezeny podmínky, jejichž </w:t>
      </w:r>
      <w:r w:rsidRPr="001620FD">
        <w:rPr>
          <w:rFonts w:ascii="Arial" w:hAnsi="Arial" w:cs="Arial"/>
        </w:rPr>
        <w:lastRenderedPageBreak/>
        <w:t>porušení bude považováno za méně závažné, za které se uloží odvod za porušení rozpočtové kázně ve snížené výši.</w:t>
      </w:r>
    </w:p>
    <w:p w14:paraId="79321D26" w14:textId="77777777" w:rsidR="00691685" w:rsidRPr="001620FD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7F4A920D" w:rsidR="00C97C1D" w:rsidRPr="001620FD" w:rsidRDefault="00C97C1D" w:rsidP="00C97C1D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1620FD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1620FD">
        <w:rPr>
          <w:rFonts w:ascii="Arial" w:hAnsi="Arial" w:cs="Arial"/>
        </w:rPr>
        <w:t>schválení a uzavření dodatku ke Smlouvě</w:t>
      </w:r>
      <w:r w:rsidR="0000331A" w:rsidRPr="001620FD">
        <w:rPr>
          <w:rFonts w:ascii="Arial" w:hAnsi="Arial" w:cs="Arial"/>
        </w:rPr>
        <w:t xml:space="preserve">) </w:t>
      </w:r>
      <w:r w:rsidRPr="001620FD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1620FD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1620FD">
        <w:rPr>
          <w:color w:val="0000FF"/>
        </w:rPr>
        <w:t xml:space="preserve"> </w:t>
      </w:r>
      <w:r w:rsidRPr="00AC3B60">
        <w:rPr>
          <w:rFonts w:ascii="Arial" w:hAnsi="Arial" w:cs="Arial"/>
          <w:bCs/>
        </w:rPr>
        <w:t xml:space="preserve">Příjemce je povinen po dobu minimálně 2 let ode dne účinnosti Smlouvy (dále jen jako „minimální doba trvání akce“) provozovat </w:t>
      </w:r>
      <w:r w:rsidR="000A6B0A" w:rsidRPr="00AC3B60">
        <w:rPr>
          <w:rFonts w:ascii="Arial" w:hAnsi="Arial" w:cs="Arial"/>
        </w:rPr>
        <w:t>náplň sv</w:t>
      </w:r>
      <w:r w:rsidR="00AC3B60" w:rsidRPr="00AC3B60">
        <w:rPr>
          <w:rFonts w:ascii="Arial" w:hAnsi="Arial" w:cs="Arial"/>
        </w:rPr>
        <w:t>é</w:t>
      </w:r>
      <w:r w:rsidR="000A6B0A" w:rsidRPr="00AC3B60">
        <w:rPr>
          <w:rFonts w:ascii="Arial" w:hAnsi="Arial" w:cs="Arial"/>
        </w:rPr>
        <w:t xml:space="preserve"> činnosti</w:t>
      </w:r>
      <w:r w:rsidR="000A6B0A" w:rsidRPr="00AC3B60">
        <w:rPr>
          <w:rFonts w:ascii="Arial" w:hAnsi="Arial" w:cs="Arial"/>
          <w:i/>
        </w:rPr>
        <w:t xml:space="preserve"> </w:t>
      </w:r>
      <w:r w:rsidRPr="00AC3B60">
        <w:rPr>
          <w:rFonts w:ascii="Arial" w:hAnsi="Arial" w:cs="Arial"/>
          <w:bCs/>
        </w:rPr>
        <w:t>a neukonč</w:t>
      </w:r>
      <w:r w:rsidR="00AC3B60" w:rsidRPr="00AC3B60">
        <w:rPr>
          <w:rFonts w:ascii="Arial" w:hAnsi="Arial" w:cs="Arial"/>
          <w:bCs/>
        </w:rPr>
        <w:t>it</w:t>
      </w:r>
      <w:r w:rsidR="000A6B0A" w:rsidRPr="00AC3B60">
        <w:rPr>
          <w:rFonts w:ascii="Arial" w:hAnsi="Arial" w:cs="Arial"/>
          <w:bCs/>
        </w:rPr>
        <w:t xml:space="preserve"> ji </w:t>
      </w:r>
      <w:r w:rsidRPr="00AC3B60">
        <w:rPr>
          <w:rFonts w:ascii="Arial" w:hAnsi="Arial" w:cs="Arial"/>
          <w:bCs/>
        </w:rPr>
        <w:t>ani nepřeruš</w:t>
      </w:r>
      <w:r w:rsidR="00AC3B60" w:rsidRPr="00AC3B60">
        <w:rPr>
          <w:rFonts w:ascii="Arial" w:hAnsi="Arial" w:cs="Arial"/>
          <w:bCs/>
        </w:rPr>
        <w:t>it</w:t>
      </w:r>
      <w:r w:rsidRPr="00AC3B60">
        <w:rPr>
          <w:rFonts w:ascii="Arial" w:hAnsi="Arial" w:cs="Arial"/>
          <w:bCs/>
        </w:rPr>
        <w:t xml:space="preserve"> bez vědomí a písemného souhlasu vyhlašovatele </w:t>
      </w:r>
      <w:r w:rsidR="0000331A" w:rsidRPr="00AC3B60">
        <w:rPr>
          <w:rFonts w:ascii="Arial" w:hAnsi="Arial" w:cs="Arial"/>
          <w:bCs/>
        </w:rPr>
        <w:t>(schválení a uzavření dodatku ke Smlouvě). Dodatek schvaluje řídící orgán, který rozhodl o poskytnutí dotace a uzavření Smlouvy.</w:t>
      </w:r>
      <w:r w:rsidR="0000331A" w:rsidRPr="001620FD">
        <w:rPr>
          <w:rFonts w:ascii="Arial" w:hAnsi="Arial" w:cs="Arial"/>
          <w:bCs/>
          <w:color w:val="0000FF"/>
        </w:rPr>
        <w:t xml:space="preserve"> </w:t>
      </w:r>
    </w:p>
    <w:p w14:paraId="020F844E" w14:textId="77777777" w:rsidR="00C97C1D" w:rsidRPr="001620FD" w:rsidRDefault="00C97C1D" w:rsidP="00C97C1D">
      <w:pPr>
        <w:rPr>
          <w:rFonts w:ascii="Arial" w:hAnsi="Arial" w:cs="Arial"/>
          <w:sz w:val="24"/>
          <w:szCs w:val="24"/>
        </w:rPr>
      </w:pPr>
    </w:p>
    <w:p w14:paraId="5FCB1A9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19924596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Dotační program je zveřejněn na </w:t>
      </w:r>
      <w:r w:rsidRPr="00AC3B60">
        <w:rPr>
          <w:rFonts w:ascii="Arial" w:hAnsi="Arial" w:cs="Arial"/>
        </w:rPr>
        <w:t xml:space="preserve">úřední desce od </w:t>
      </w:r>
      <w:r w:rsidR="000A6B0A" w:rsidRPr="00AC3B60">
        <w:rPr>
          <w:rFonts w:ascii="Arial" w:hAnsi="Arial" w:cs="Arial"/>
        </w:rPr>
        <w:t>27</w:t>
      </w:r>
      <w:r w:rsidRPr="00AC3B60">
        <w:rPr>
          <w:rFonts w:ascii="Arial" w:hAnsi="Arial" w:cs="Arial"/>
        </w:rPr>
        <w:t>.</w:t>
      </w:r>
      <w:r w:rsidR="00AC3B60" w:rsidRPr="00AC3B60">
        <w:rPr>
          <w:rFonts w:ascii="Arial" w:hAnsi="Arial" w:cs="Arial"/>
        </w:rPr>
        <w:t xml:space="preserve"> </w:t>
      </w:r>
      <w:r w:rsidR="000A6B0A" w:rsidRPr="00AC3B60">
        <w:rPr>
          <w:rFonts w:ascii="Arial" w:hAnsi="Arial" w:cs="Arial"/>
        </w:rPr>
        <w:t>02</w:t>
      </w:r>
      <w:r w:rsidRPr="00AC3B60">
        <w:rPr>
          <w:rFonts w:ascii="Arial" w:hAnsi="Arial" w:cs="Arial"/>
        </w:rPr>
        <w:t>. 20</w:t>
      </w:r>
      <w:r w:rsidR="000A6B0A" w:rsidRPr="00AC3B60">
        <w:rPr>
          <w:rFonts w:ascii="Arial" w:hAnsi="Arial" w:cs="Arial"/>
        </w:rPr>
        <w:t>18</w:t>
      </w:r>
      <w:r w:rsidRPr="00AC3B60">
        <w:rPr>
          <w:rFonts w:ascii="Arial" w:hAnsi="Arial" w:cs="Arial"/>
        </w:rPr>
        <w:t xml:space="preserve"> do </w:t>
      </w:r>
      <w:r w:rsidR="000A6B0A" w:rsidRPr="00AC3B60">
        <w:rPr>
          <w:rFonts w:ascii="Arial" w:hAnsi="Arial" w:cs="Arial"/>
        </w:rPr>
        <w:t>2</w:t>
      </w:r>
      <w:r w:rsidR="002F6130" w:rsidRPr="00AC3B60">
        <w:rPr>
          <w:rFonts w:ascii="Arial" w:hAnsi="Arial" w:cs="Arial"/>
        </w:rPr>
        <w:t>9</w:t>
      </w:r>
      <w:r w:rsidRPr="00AC3B60">
        <w:rPr>
          <w:rFonts w:ascii="Arial" w:hAnsi="Arial" w:cs="Arial"/>
        </w:rPr>
        <w:t>.</w:t>
      </w:r>
      <w:r w:rsidR="00AC3B60" w:rsidRPr="00AC3B60">
        <w:rPr>
          <w:rFonts w:ascii="Arial" w:hAnsi="Arial" w:cs="Arial"/>
        </w:rPr>
        <w:t xml:space="preserve"> </w:t>
      </w:r>
      <w:r w:rsidR="000A6B0A" w:rsidRPr="00AC3B60">
        <w:rPr>
          <w:rFonts w:ascii="Arial" w:hAnsi="Arial" w:cs="Arial"/>
        </w:rPr>
        <w:t>05</w:t>
      </w:r>
      <w:r w:rsidRPr="00AC3B60">
        <w:rPr>
          <w:rFonts w:ascii="Arial" w:hAnsi="Arial" w:cs="Arial"/>
        </w:rPr>
        <w:t>. 20</w:t>
      </w:r>
      <w:r w:rsidR="000A6B0A" w:rsidRPr="00AC3B60">
        <w:rPr>
          <w:rFonts w:ascii="Arial" w:hAnsi="Arial" w:cs="Arial"/>
        </w:rPr>
        <w:t>18</w:t>
      </w:r>
      <w:r w:rsidRPr="00AC3B60">
        <w:rPr>
          <w:rFonts w:ascii="Arial" w:hAnsi="Arial" w:cs="Arial"/>
        </w:rPr>
        <w:t xml:space="preserve">. Jeho zveřejnění nemá vliv na dobu, po kterou jsou přijímány žádosti o dotace. </w:t>
      </w:r>
    </w:p>
    <w:p w14:paraId="54D5973A" w14:textId="6BAF5475" w:rsidR="00691685" w:rsidRPr="00AC3B60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AC3B60">
        <w:rPr>
          <w:rFonts w:ascii="Arial" w:hAnsi="Arial" w:cs="Arial"/>
          <w:b/>
        </w:rPr>
        <w:t xml:space="preserve">Lhůta pro podání žádostí o dotace je stanovena od </w:t>
      </w:r>
      <w:r w:rsidR="00350197" w:rsidRPr="00AC3B60">
        <w:rPr>
          <w:rFonts w:ascii="Arial" w:hAnsi="Arial" w:cs="Arial"/>
          <w:b/>
        </w:rPr>
        <w:t>3.</w:t>
      </w:r>
      <w:r w:rsidR="00AC3B60" w:rsidRPr="00AC3B60">
        <w:rPr>
          <w:rFonts w:ascii="Arial" w:hAnsi="Arial" w:cs="Arial"/>
          <w:b/>
        </w:rPr>
        <w:t xml:space="preserve"> 0</w:t>
      </w:r>
      <w:r w:rsidR="00350197" w:rsidRPr="00AC3B60">
        <w:rPr>
          <w:rFonts w:ascii="Arial" w:hAnsi="Arial" w:cs="Arial"/>
          <w:b/>
        </w:rPr>
        <w:t>4.</w:t>
      </w:r>
      <w:r w:rsidR="00AC3B60" w:rsidRPr="00AC3B60">
        <w:rPr>
          <w:rFonts w:ascii="Arial" w:hAnsi="Arial" w:cs="Arial"/>
          <w:b/>
        </w:rPr>
        <w:t xml:space="preserve"> </w:t>
      </w:r>
      <w:r w:rsidR="00350197" w:rsidRPr="00AC3B60">
        <w:rPr>
          <w:rFonts w:ascii="Arial" w:hAnsi="Arial" w:cs="Arial"/>
          <w:b/>
        </w:rPr>
        <w:t>2018</w:t>
      </w:r>
      <w:r w:rsidRPr="00AC3B60">
        <w:rPr>
          <w:rFonts w:ascii="Arial" w:hAnsi="Arial" w:cs="Arial"/>
          <w:b/>
        </w:rPr>
        <w:t xml:space="preserve"> do </w:t>
      </w:r>
      <w:r w:rsidR="00526572" w:rsidRPr="00AC3B60">
        <w:rPr>
          <w:rFonts w:ascii="Arial" w:hAnsi="Arial" w:cs="Arial"/>
          <w:b/>
        </w:rPr>
        <w:t>20.</w:t>
      </w:r>
      <w:r w:rsidR="00AC3B60" w:rsidRPr="00AC3B60">
        <w:rPr>
          <w:rFonts w:ascii="Arial" w:hAnsi="Arial" w:cs="Arial"/>
          <w:b/>
        </w:rPr>
        <w:t xml:space="preserve"> 0</w:t>
      </w:r>
      <w:r w:rsidR="00526572" w:rsidRPr="00AC3B60">
        <w:rPr>
          <w:rFonts w:ascii="Arial" w:hAnsi="Arial" w:cs="Arial"/>
          <w:b/>
        </w:rPr>
        <w:t>4.</w:t>
      </w:r>
      <w:r w:rsidR="00AC3B60" w:rsidRPr="00AC3B60">
        <w:rPr>
          <w:rFonts w:ascii="Arial" w:hAnsi="Arial" w:cs="Arial"/>
          <w:b/>
        </w:rPr>
        <w:t xml:space="preserve"> </w:t>
      </w:r>
      <w:r w:rsidR="00526572" w:rsidRPr="00AC3B60">
        <w:rPr>
          <w:rFonts w:ascii="Arial" w:hAnsi="Arial" w:cs="Arial"/>
          <w:b/>
        </w:rPr>
        <w:t>2018</w:t>
      </w:r>
      <w:r w:rsidRPr="00AC3B60">
        <w:rPr>
          <w:rFonts w:ascii="Arial" w:hAnsi="Arial" w:cs="Arial"/>
          <w:b/>
        </w:rPr>
        <w:t xml:space="preserve"> do 12:00 hodin, není-li dále stanoveno jinak.</w:t>
      </w:r>
      <w:r w:rsidRPr="00AC3B60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AC3B60">
        <w:rPr>
          <w:rFonts w:ascii="Arial" w:hAnsi="Arial" w:cs="Arial"/>
        </w:rPr>
        <w:t xml:space="preserve">, </w:t>
      </w:r>
      <w:r w:rsidRPr="00AC3B60">
        <w:rPr>
          <w:rFonts w:ascii="Arial" w:hAnsi="Arial" w:cs="Arial"/>
        </w:rPr>
        <w:t>obsahující listinnou žádost se všemi formálními náležitostmi</w:t>
      </w:r>
      <w:r w:rsidR="00EF5552" w:rsidRPr="00AC3B60">
        <w:rPr>
          <w:rFonts w:ascii="Arial" w:hAnsi="Arial" w:cs="Arial"/>
        </w:rPr>
        <w:t>,</w:t>
      </w:r>
      <w:r w:rsidRPr="00AC3B60">
        <w:rPr>
          <w:rFonts w:ascii="Arial" w:hAnsi="Arial" w:cs="Arial"/>
        </w:rPr>
        <w:t xml:space="preserve"> podána </w:t>
      </w:r>
      <w:r w:rsidR="00EF5552" w:rsidRPr="00AC3B60">
        <w:rPr>
          <w:rFonts w:ascii="Arial" w:hAnsi="Arial" w:cs="Arial"/>
        </w:rPr>
        <w:t xml:space="preserve">k poštovní přepravě na adresu dle </w:t>
      </w:r>
      <w:proofErr w:type="gramStart"/>
      <w:r w:rsidR="00EF5552" w:rsidRPr="00AC3B60">
        <w:rPr>
          <w:rFonts w:ascii="Arial" w:hAnsi="Arial" w:cs="Arial"/>
        </w:rPr>
        <w:t xml:space="preserve">odst. </w:t>
      </w:r>
      <w:hyperlink w:anchor="Administrátor" w:history="1">
        <w:r w:rsidR="00EF5552" w:rsidRPr="00AC3B60">
          <w:rPr>
            <w:rStyle w:val="Hypertextovodkaz"/>
            <w:rFonts w:ascii="Arial" w:hAnsi="Arial" w:cs="Arial"/>
            <w:color w:val="auto"/>
          </w:rPr>
          <w:t>1.3</w:t>
        </w:r>
      </w:hyperlink>
      <w:r w:rsidRPr="00AC3B60">
        <w:rPr>
          <w:rFonts w:ascii="Arial" w:hAnsi="Arial" w:cs="Arial"/>
        </w:rPr>
        <w:t>.</w:t>
      </w:r>
      <w:proofErr w:type="gramEnd"/>
    </w:p>
    <w:p w14:paraId="211767B6" w14:textId="45AC1826" w:rsidR="00691685" w:rsidRPr="001620FD" w:rsidRDefault="00691685" w:rsidP="007A36DB">
      <w:pPr>
        <w:ind w:left="143" w:firstLine="708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14:paraId="2B86DD89" w14:textId="62787C46" w:rsidR="00064553" w:rsidRPr="001620FD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Dotaci lze poskytnout pouze na základě řádně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 xml:space="preserve">vyplněné elektronické </w:t>
      </w:r>
      <w:r w:rsidR="00064553" w:rsidRPr="001620FD">
        <w:rPr>
          <w:rFonts w:ascii="Arial" w:hAnsi="Arial" w:cs="Arial"/>
          <w:b/>
        </w:rPr>
        <w:t>žádosti a</w:t>
      </w:r>
      <w:r w:rsidR="00064553" w:rsidRPr="001620FD">
        <w:rPr>
          <w:rFonts w:ascii="Arial" w:hAnsi="Arial" w:cs="Arial"/>
          <w:b/>
          <w:color w:val="7030A0"/>
        </w:rPr>
        <w:t xml:space="preserve"> </w:t>
      </w:r>
      <w:r w:rsidR="00064553" w:rsidRPr="001620FD">
        <w:rPr>
          <w:rFonts w:ascii="Arial" w:hAnsi="Arial" w:cs="Arial"/>
          <w:b/>
        </w:rPr>
        <w:t>doručené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>písemné</w:t>
      </w:r>
      <w:r w:rsidRPr="001620FD">
        <w:rPr>
          <w:rFonts w:ascii="Arial" w:hAnsi="Arial" w:cs="Arial"/>
          <w:b/>
        </w:rPr>
        <w:t xml:space="preserve"> žádosti</w:t>
      </w:r>
      <w:r w:rsidR="00064553" w:rsidRPr="001620FD">
        <w:rPr>
          <w:rFonts w:ascii="Arial" w:hAnsi="Arial" w:cs="Arial"/>
        </w:rPr>
        <w:t xml:space="preserve">, viz definice písemné žádosti </w:t>
      </w:r>
      <w:r w:rsidR="00417088" w:rsidRPr="001620FD">
        <w:rPr>
          <w:rFonts w:ascii="Arial" w:hAnsi="Arial" w:cs="Arial"/>
        </w:rPr>
        <w:t>odst. 2.</w:t>
      </w:r>
      <w:r w:rsidR="009738B8" w:rsidRPr="001620FD">
        <w:rPr>
          <w:rFonts w:ascii="Arial" w:hAnsi="Arial" w:cs="Arial"/>
        </w:rPr>
        <w:t>10</w:t>
      </w:r>
      <w:r w:rsidR="00417088" w:rsidRPr="001620FD">
        <w:rPr>
          <w:rFonts w:ascii="Arial" w:hAnsi="Arial" w:cs="Arial"/>
        </w:rPr>
        <w:t xml:space="preserve"> (žádost </w:t>
      </w:r>
      <w:r w:rsidR="009738B8" w:rsidRPr="001620FD">
        <w:rPr>
          <w:rFonts w:ascii="Arial" w:hAnsi="Arial" w:cs="Arial"/>
        </w:rPr>
        <w:t xml:space="preserve">je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vyplněná a uložená ve formuláři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vytištěná z formuláře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podepsaná buď vlastnoručně, nebo zaručeným elektronickým podpisem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zaslaná poštou, nebo elektronicky, nebo donesená osobně na úřad)</w:t>
      </w:r>
    </w:p>
    <w:p w14:paraId="6FED88AA" w14:textId="77777777" w:rsidR="00691685" w:rsidRPr="001620FD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1620FD">
        <w:rPr>
          <w:rFonts w:ascii="Arial" w:hAnsi="Arial" w:cs="Arial"/>
        </w:rPr>
        <w:t>Vzor žádosti</w:t>
      </w:r>
      <w:r w:rsidRPr="001620FD">
        <w:rPr>
          <w:rFonts w:ascii="Arial" w:hAnsi="Arial" w:cs="Arial"/>
          <w:color w:val="7030A0"/>
        </w:rPr>
        <w:t xml:space="preserve"> </w:t>
      </w:r>
      <w:r w:rsidR="00505A34" w:rsidRPr="001620FD">
        <w:rPr>
          <w:rFonts w:ascii="Arial" w:hAnsi="Arial" w:cs="Arial"/>
        </w:rPr>
        <w:t xml:space="preserve">je </w:t>
      </w:r>
      <w:r w:rsidR="00691685" w:rsidRPr="001620F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620FD">
        <w:rPr>
          <w:rFonts w:ascii="Arial" w:hAnsi="Arial" w:cs="Arial"/>
          <w:b/>
        </w:rPr>
        <w:t xml:space="preserve">musí být před jejím podáním </w:t>
      </w:r>
      <w:r w:rsidR="00691685" w:rsidRPr="001620FD">
        <w:rPr>
          <w:rFonts w:ascii="Arial" w:hAnsi="Arial" w:cs="Arial"/>
        </w:rPr>
        <w:t xml:space="preserve">některým ze způsobů uvedených v písm. a) až c) tohoto ustanovení </w:t>
      </w:r>
      <w:r w:rsidR="00691685" w:rsidRPr="001620F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620FD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="00691685" w:rsidRPr="00A34136">
          <w:rPr>
            <w:rStyle w:val="Hypertextovodkaz"/>
            <w:rFonts w:ascii="Arial" w:hAnsi="Arial" w:cs="Arial"/>
            <w:color w:val="auto"/>
          </w:rPr>
          <w:t>10.2</w:t>
        </w:r>
      </w:hyperlink>
      <w:r w:rsidR="00691685" w:rsidRPr="00A34136">
        <w:rPr>
          <w:rFonts w:ascii="Arial" w:hAnsi="Arial" w:cs="Arial"/>
        </w:rPr>
        <w:t>.</w:t>
      </w:r>
      <w:r w:rsidR="00947E7E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vyplněna</w:t>
      </w:r>
      <w:proofErr w:type="gramEnd"/>
      <w:r w:rsidR="00691685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elektronicky na formuláři zveřejněném na internetových stránkách vyhlašovatele</w:t>
      </w:r>
      <w:r w:rsidRPr="001620FD">
        <w:rPr>
          <w:rFonts w:ascii="Arial" w:hAnsi="Arial" w:cs="Arial"/>
          <w:b/>
        </w:rPr>
        <w:t>,</w:t>
      </w:r>
      <w:r w:rsidRPr="001620FD">
        <w:rPr>
          <w:rFonts w:ascii="Arial" w:hAnsi="Arial" w:cs="Arial"/>
          <w:b/>
          <w:color w:val="7030A0"/>
        </w:rPr>
        <w:t xml:space="preserve"> </w:t>
      </w:r>
      <w:r w:rsidRPr="001620FD">
        <w:rPr>
          <w:rFonts w:ascii="Arial" w:hAnsi="Arial" w:cs="Arial"/>
          <w:b/>
        </w:rPr>
        <w:t>v systému RAP</w:t>
      </w:r>
      <w:r w:rsidR="00691685" w:rsidRPr="001620FD">
        <w:rPr>
          <w:rFonts w:ascii="Arial" w:hAnsi="Arial" w:cs="Arial"/>
          <w:b/>
        </w:rPr>
        <w:t>.</w:t>
      </w:r>
      <w:r w:rsidR="00691685" w:rsidRPr="001620FD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1620FD">
        <w:rPr>
          <w:rFonts w:ascii="Arial" w:hAnsi="Arial" w:cs="Arial"/>
        </w:rPr>
        <w:t> </w:t>
      </w:r>
      <w:r w:rsidR="00691685" w:rsidRPr="001620FD">
        <w:rPr>
          <w:rFonts w:ascii="Arial" w:hAnsi="Arial" w:cs="Arial"/>
        </w:rPr>
        <w:t>systému</w:t>
      </w:r>
      <w:r w:rsidR="0084412F" w:rsidRPr="001620FD">
        <w:rPr>
          <w:rFonts w:ascii="Arial" w:hAnsi="Arial" w:cs="Arial"/>
        </w:rPr>
        <w:t xml:space="preserve"> </w:t>
      </w:r>
      <w:r w:rsidR="0084412F" w:rsidRPr="001620FD">
        <w:rPr>
          <w:rFonts w:ascii="Arial" w:hAnsi="Arial" w:cs="Arial"/>
          <w:b/>
        </w:rPr>
        <w:t xml:space="preserve">v systému RAP (Rozhraní pro občany). </w:t>
      </w:r>
      <w:r w:rsidR="0084412F"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</w:p>
    <w:p w14:paraId="622F4CF6" w14:textId="4810F9F8" w:rsidR="00691685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  <w:r w:rsidR="00691685" w:rsidRPr="001620FD">
        <w:rPr>
          <w:rFonts w:ascii="Arial" w:hAnsi="Arial" w:cs="Arial"/>
        </w:rPr>
        <w:t>Žádost</w:t>
      </w:r>
      <w:r w:rsidR="004D6D5A" w:rsidRPr="001620FD">
        <w:rPr>
          <w:rFonts w:ascii="Arial" w:hAnsi="Arial" w:cs="Arial"/>
          <w:color w:val="7030A0"/>
        </w:rPr>
        <w:t xml:space="preserve"> </w:t>
      </w:r>
      <w:r w:rsidR="004D6D5A" w:rsidRPr="001620FD">
        <w:rPr>
          <w:rFonts w:ascii="Arial" w:hAnsi="Arial" w:cs="Arial"/>
        </w:rPr>
        <w:t>vyplněnou v sy</w:t>
      </w:r>
      <w:r w:rsidR="003A76E8" w:rsidRPr="001620FD">
        <w:rPr>
          <w:rFonts w:ascii="Arial" w:hAnsi="Arial" w:cs="Arial"/>
        </w:rPr>
        <w:t>s</w:t>
      </w:r>
      <w:r w:rsidR="004D6D5A" w:rsidRPr="001620FD">
        <w:rPr>
          <w:rFonts w:ascii="Arial" w:hAnsi="Arial" w:cs="Arial"/>
        </w:rPr>
        <w:t>tému RAP, po jejím odeslání v systému RAP doplněnou o PID (čárový kód)</w:t>
      </w:r>
      <w:r w:rsidR="00691685" w:rsidRPr="001620FD">
        <w:rPr>
          <w:rFonts w:ascii="Arial" w:hAnsi="Arial" w:cs="Arial"/>
        </w:rPr>
        <w:t xml:space="preserve"> je možno podat ve stanovené lhůtě:</w:t>
      </w:r>
    </w:p>
    <w:p w14:paraId="4BA864AA" w14:textId="77777777" w:rsidR="00691685" w:rsidRPr="001620FD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elektronicky</w:t>
      </w:r>
      <w:r w:rsidRPr="001620FD">
        <w:rPr>
          <w:rFonts w:ascii="Arial" w:hAnsi="Arial" w:cs="Arial"/>
        </w:rPr>
        <w:t xml:space="preserve"> emailem se zaručeným elektronickým podpisem na adresu </w:t>
      </w:r>
      <w:hyperlink r:id="rId14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do datové schránky ID: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>,</w:t>
      </w:r>
      <w:r w:rsidR="00EF502A" w:rsidRPr="001620FD">
        <w:rPr>
          <w:rFonts w:ascii="Arial" w:hAnsi="Arial" w:cs="Arial"/>
        </w:rPr>
        <w:t xml:space="preserve"> </w:t>
      </w:r>
      <w:r w:rsidR="00EF502A" w:rsidRPr="001620FD">
        <w:rPr>
          <w:rFonts w:ascii="Arial" w:hAnsi="Arial" w:cs="Arial"/>
          <w:b/>
        </w:rPr>
        <w:t>nebo</w:t>
      </w:r>
    </w:p>
    <w:p w14:paraId="162AABCC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lastRenderedPageBreak/>
        <w:t xml:space="preserve">osobním doručením </w:t>
      </w:r>
      <w:r w:rsidRPr="001620FD">
        <w:rPr>
          <w:rFonts w:ascii="Arial" w:hAnsi="Arial" w:cs="Arial"/>
        </w:rPr>
        <w:t xml:space="preserve">1 </w:t>
      </w:r>
      <w:r w:rsidR="007D68C3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1620FD">
        <w:rPr>
          <w:rFonts w:ascii="Arial" w:hAnsi="Arial" w:cs="Arial"/>
          <w:b/>
        </w:rPr>
        <w:t>nebo</w:t>
      </w:r>
    </w:p>
    <w:p w14:paraId="7E0D6302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zasláním </w:t>
      </w:r>
      <w:r w:rsidRPr="001620FD">
        <w:rPr>
          <w:rFonts w:ascii="Arial" w:hAnsi="Arial" w:cs="Arial"/>
        </w:rPr>
        <w:t xml:space="preserve">1 </w:t>
      </w:r>
      <w:r w:rsidR="001A7142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>originálu žádosti v listinné podobě na adresu Olomoucký kraj, Jeremenkova 40a, 779 11 Olomouc.</w:t>
      </w:r>
    </w:p>
    <w:p w14:paraId="7AB301EE" w14:textId="77777777" w:rsidR="009738B8" w:rsidRPr="001620FD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40480AD5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K vyplněné žádosti o dotaci budou připojeny následující povinné přílohy:</w:t>
      </w:r>
      <w:r w:rsidR="00E00231" w:rsidRPr="001620FD">
        <w:rPr>
          <w:rFonts w:ascii="Arial" w:hAnsi="Arial" w:cs="Arial"/>
          <w:i/>
          <w:color w:val="0000FF"/>
        </w:rPr>
        <w:t xml:space="preserve"> </w:t>
      </w:r>
    </w:p>
    <w:p w14:paraId="6D67AE24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1620FD">
        <w:rPr>
          <w:rFonts w:ascii="Arial" w:hAnsi="Arial" w:cs="Arial"/>
        </w:rPr>
        <w:t>v případě, že toto oprávnění není výslovně uvedeno v dokladu o právní osobnosti,</w:t>
      </w:r>
    </w:p>
    <w:p w14:paraId="6C7D0F1D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prostá kopie dokladu prokazujícího registraci k dani z přidané hodnoty </w:t>
      </w:r>
      <w:r w:rsidRPr="001620FD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3113FBD6" w:rsidR="00691685" w:rsidRPr="007E6B62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čestné prohlášení o nezměněné identifikaci žadatele dle </w:t>
      </w:r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r w:rsidR="000569F2" w:rsidRPr="001620FD">
        <w:rPr>
          <w:rFonts w:ascii="Arial" w:hAnsi="Arial" w:cs="Arial"/>
        </w:rPr>
        <w:t>1</w:t>
      </w:r>
      <w:r w:rsidRPr="001620FD">
        <w:rPr>
          <w:rFonts w:ascii="Arial" w:hAnsi="Arial" w:cs="Arial"/>
        </w:rPr>
        <w:t xml:space="preserve"> – </w:t>
      </w:r>
      <w:r w:rsidR="000569F2" w:rsidRPr="001620FD">
        <w:rPr>
          <w:rFonts w:ascii="Arial" w:hAnsi="Arial" w:cs="Arial"/>
        </w:rPr>
        <w:t>5</w:t>
      </w:r>
      <w:r w:rsidR="00BD6804" w:rsidRPr="001620FD">
        <w:rPr>
          <w:rFonts w:ascii="Arial" w:hAnsi="Arial" w:cs="Arial"/>
        </w:rPr>
        <w:t xml:space="preserve"> (pokud byly přílohy č. 1 – 5 doloženy k žádosti o dotaci v roce </w:t>
      </w:r>
      <w:r w:rsidR="00BD6804" w:rsidRPr="007E6B62">
        <w:rPr>
          <w:rFonts w:ascii="Arial" w:hAnsi="Arial" w:cs="Arial"/>
        </w:rPr>
        <w:t>201</w:t>
      </w:r>
      <w:r w:rsidR="006B0744" w:rsidRPr="007E6B62">
        <w:rPr>
          <w:rFonts w:ascii="Arial" w:hAnsi="Arial" w:cs="Arial"/>
        </w:rPr>
        <w:t>7</w:t>
      </w:r>
      <w:r w:rsidR="00BD6804" w:rsidRPr="007E6B62">
        <w:rPr>
          <w:rFonts w:ascii="Arial" w:hAnsi="Arial" w:cs="Arial"/>
        </w:rPr>
        <w:t xml:space="preserve"> a nedošlo v nich k žádné změně, lze je nahradit čestným prohlášením),</w:t>
      </w:r>
    </w:p>
    <w:p w14:paraId="0996C6DD" w14:textId="241530B5" w:rsidR="006B0744" w:rsidRPr="007E6B62" w:rsidRDefault="006B0744" w:rsidP="006B0744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trike/>
        </w:rPr>
      </w:pPr>
      <w:r w:rsidRPr="007E6B62">
        <w:rPr>
          <w:rFonts w:ascii="Arial" w:hAnsi="Arial" w:cs="Arial"/>
        </w:rPr>
        <w:t xml:space="preserve">u dotačního titulu 1 </w:t>
      </w:r>
      <w:r w:rsidR="00691685" w:rsidRPr="007E6B62">
        <w:rPr>
          <w:rFonts w:ascii="Arial" w:hAnsi="Arial" w:cs="Arial"/>
        </w:rPr>
        <w:t>čestné prohlášení</w:t>
      </w:r>
      <w:bookmarkStart w:id="7" w:name="_Toc386554796"/>
      <w:r w:rsidR="00691685" w:rsidRPr="007E6B62">
        <w:rPr>
          <w:rFonts w:ascii="Arial" w:hAnsi="Arial" w:cs="Arial"/>
        </w:rPr>
        <w:t xml:space="preserve"> žadatele o podporu v režimu de </w:t>
      </w:r>
      <w:proofErr w:type="spellStart"/>
      <w:r w:rsidR="00691685" w:rsidRPr="007E6B62">
        <w:rPr>
          <w:rFonts w:ascii="Arial" w:hAnsi="Arial" w:cs="Arial"/>
        </w:rPr>
        <w:t>minimis</w:t>
      </w:r>
      <w:bookmarkEnd w:id="7"/>
      <w:proofErr w:type="spellEnd"/>
      <w:r w:rsidR="00413E40" w:rsidRPr="007E6B62">
        <w:rPr>
          <w:rFonts w:ascii="Arial" w:hAnsi="Arial" w:cs="Arial"/>
        </w:rPr>
        <w:t xml:space="preserve"> </w:t>
      </w:r>
      <w:r w:rsidR="002F6130" w:rsidRPr="007E6B62">
        <w:rPr>
          <w:rFonts w:ascii="Arial" w:hAnsi="Arial" w:cs="Arial"/>
        </w:rPr>
        <w:t>tam, kde se jedná o veřejnou podporu (Příloha č. 1 k žádosti),</w:t>
      </w:r>
      <w:r w:rsidR="002F6130" w:rsidRPr="007E6B62">
        <w:rPr>
          <w:rFonts w:ascii="Arial" w:hAnsi="Arial" w:cs="Arial"/>
          <w:i/>
          <w:strike/>
        </w:rPr>
        <w:t xml:space="preserve"> </w:t>
      </w:r>
    </w:p>
    <w:p w14:paraId="04EBE73A" w14:textId="77777777" w:rsidR="006B0744" w:rsidRPr="007E6B62" w:rsidRDefault="006B0744" w:rsidP="006B0744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7E6B62">
        <w:rPr>
          <w:rFonts w:ascii="Arial" w:hAnsi="Arial" w:cs="Arial"/>
        </w:rPr>
        <w:t>čestné prohlášení žadatele - právnické osoby (Příloha č. 2 k žádosti),</w:t>
      </w:r>
    </w:p>
    <w:p w14:paraId="3E179AF8" w14:textId="6C935D1D" w:rsidR="006B0744" w:rsidRPr="007E6B62" w:rsidRDefault="006B0744" w:rsidP="006B0744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7E6B62">
        <w:rPr>
          <w:rFonts w:ascii="Arial" w:hAnsi="Arial" w:cs="Arial"/>
        </w:rPr>
        <w:t>u dotačního titulu 1 – Čestné prohlášení žadatele o struktuře členské základny, spolku nebo organizace (Příloha č. 3 k žádosti),</w:t>
      </w:r>
    </w:p>
    <w:p w14:paraId="2AA0DF02" w14:textId="77777777" w:rsidR="006B0744" w:rsidRPr="007E6B62" w:rsidRDefault="006B0744" w:rsidP="006B0744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7E6B62">
        <w:rPr>
          <w:rFonts w:ascii="Arial" w:hAnsi="Arial" w:cs="Arial"/>
        </w:rPr>
        <w:t xml:space="preserve">u dotačního titulu 2  - prostá kopie povolení Ministerstva životního prostředí k provozování záchranné stanice, </w:t>
      </w:r>
    </w:p>
    <w:p w14:paraId="78980B11" w14:textId="72533C6F" w:rsidR="006B0744" w:rsidRPr="007E6B62" w:rsidRDefault="006B0744" w:rsidP="006B0744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7E6B62">
        <w:rPr>
          <w:rFonts w:ascii="Arial" w:hAnsi="Arial" w:cs="Arial"/>
        </w:rPr>
        <w:t>u dotačního titulu 2 -  přehled přijatých jedinců v roce 2017 v rozsahu: druh živočicha, počet, datum přijetí, délka pobytu ve stanici, způsob léčby, celkové náklady včetně dopravy, ošetřovného a krmení, důvod přijetí a jak bylo s živočichem dále naloženo, celkový počet živočichů, kterým byla poskytnuta péče a územní pokrytí poskytované péče (uvedením výčtu konkrétních obcí s rozšířenou působností).</w:t>
      </w:r>
    </w:p>
    <w:p w14:paraId="1A23A7D4" w14:textId="77777777" w:rsidR="00691685" w:rsidRPr="001620FD" w:rsidRDefault="00691685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1620FD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proofErr w:type="gramStart"/>
      <w:r w:rsidRPr="001620FD">
        <w:rPr>
          <w:rFonts w:ascii="Arial" w:hAnsi="Arial" w:cs="Arial"/>
        </w:rPr>
        <w:t>Administrátor</w:t>
      </w:r>
      <w:proofErr w:type="gramEnd"/>
      <w:r w:rsidRPr="001620FD">
        <w:rPr>
          <w:rFonts w:ascii="Arial" w:hAnsi="Arial" w:cs="Arial"/>
        </w:rPr>
        <w:t xml:space="preserve"> z dalšího posuzování vyřadí žádosti o dotace, </w:t>
      </w:r>
      <w:proofErr w:type="gramStart"/>
      <w:r w:rsidRPr="001620FD">
        <w:rPr>
          <w:rFonts w:ascii="Arial" w:hAnsi="Arial" w:cs="Arial"/>
        </w:rPr>
        <w:t>které:</w:t>
      </w:r>
      <w:proofErr w:type="gramEnd"/>
    </w:p>
    <w:p w14:paraId="04D95087" w14:textId="77777777"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vyplněny </w:t>
      </w:r>
      <w:r w:rsidR="009D6A63" w:rsidRPr="001620FD">
        <w:rPr>
          <w:rFonts w:ascii="Arial" w:hAnsi="Arial" w:cs="Arial"/>
        </w:rPr>
        <w:t xml:space="preserve">a odeslány </w:t>
      </w:r>
      <w:r w:rsidRPr="001620FD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proofErr w:type="gramStart"/>
        <w:r w:rsidRPr="001620FD">
          <w:rPr>
            <w:rStyle w:val="Hypertextovodkaz"/>
            <w:rFonts w:ascii="Arial" w:hAnsi="Arial" w:cs="Arial"/>
          </w:rPr>
          <w:t>10.2.</w:t>
        </w:r>
      </w:hyperlink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elektronicky</w:t>
      </w:r>
      <w:proofErr w:type="gramEnd"/>
      <w:r w:rsidRPr="001620FD">
        <w:rPr>
          <w:rFonts w:ascii="Arial" w:hAnsi="Arial" w:cs="Arial"/>
          <w:b/>
        </w:rPr>
        <w:t xml:space="preserve"> na předepsaném formuláři v </w:t>
      </w:r>
      <w:r w:rsidR="009D6A63" w:rsidRPr="001620FD">
        <w:rPr>
          <w:rFonts w:ascii="Arial" w:hAnsi="Arial" w:cs="Arial"/>
          <w:b/>
        </w:rPr>
        <w:t>systému RAP (Rozhraní pro občany)</w:t>
      </w:r>
      <w:r w:rsidR="009D6A63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nebo</w:t>
      </w:r>
    </w:p>
    <w:p w14:paraId="1FF2FFF2" w14:textId="77777777"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vyhlašovateli dotačního programu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1620FD">
          <w:rPr>
            <w:rStyle w:val="Hypertextovodkaz"/>
            <w:rFonts w:ascii="Arial" w:hAnsi="Arial" w:cs="Arial"/>
          </w:rPr>
          <w:t>10.2</w:t>
        </w:r>
      </w:hyperlink>
      <w:r w:rsidR="00FB6BCF" w:rsidRPr="001620FD">
        <w:rPr>
          <w:rFonts w:ascii="Arial" w:hAnsi="Arial" w:cs="Arial"/>
        </w:rPr>
        <w:t>, nebo</w:t>
      </w:r>
      <w:proofErr w:type="gramEnd"/>
      <w:r w:rsidR="00FB6BCF" w:rsidRPr="001620FD">
        <w:rPr>
          <w:rFonts w:ascii="Arial" w:hAnsi="Arial" w:cs="Arial"/>
        </w:rPr>
        <w:t xml:space="preserve"> </w:t>
      </w:r>
    </w:p>
    <w:p w14:paraId="35D4886B" w14:textId="1989E578" w:rsidR="008617FB" w:rsidRPr="001620FD" w:rsidRDefault="008617FB" w:rsidP="008617FB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Pr="001620FD">
        <w:rPr>
          <w:rFonts w:ascii="Arial" w:hAnsi="Arial" w:cs="Arial"/>
        </w:rPr>
        <w:lastRenderedPageBreak/>
        <w:t>titulu na tentýž konkrétní účel (projekt/akci),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</w:t>
      </w:r>
      <w:proofErr w:type="gramStart"/>
      <w:r w:rsidRPr="001620FD">
        <w:rPr>
          <w:rFonts w:ascii="Arial" w:hAnsi="Arial" w:cs="Arial"/>
        </w:rPr>
        <w:t xml:space="preserve">odst. </w:t>
      </w:r>
      <w:hyperlink w:anchor="tentýžÚčelAkce" w:history="1">
        <w:r w:rsidRPr="00A34136">
          <w:rPr>
            <w:rStyle w:val="Hypertextovodkaz"/>
            <w:rFonts w:ascii="Arial" w:hAnsi="Arial" w:cs="Arial"/>
            <w:color w:val="auto"/>
          </w:rPr>
          <w:t>7.3</w:t>
        </w:r>
      </w:hyperlink>
      <w:r w:rsidRPr="00A34136">
        <w:rPr>
          <w:rFonts w:ascii="Arial" w:hAnsi="Arial" w:cs="Arial"/>
        </w:rPr>
        <w:t>.</w:t>
      </w:r>
      <w:proofErr w:type="gramEnd"/>
    </w:p>
    <w:p w14:paraId="7EFB7038" w14:textId="77777777" w:rsidR="005F4783" w:rsidRPr="001620FD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1620FD">
        <w:rPr>
          <w:rFonts w:ascii="Arial" w:hAnsi="Arial" w:cs="Arial"/>
        </w:rPr>
        <w:t>budou podány ž</w:t>
      </w:r>
      <w:r w:rsidR="005F4783" w:rsidRPr="001620FD">
        <w:rPr>
          <w:rFonts w:ascii="Arial" w:hAnsi="Arial" w:cs="Arial"/>
        </w:rPr>
        <w:t>adatel</w:t>
      </w:r>
      <w:r w:rsidRPr="001620FD">
        <w:rPr>
          <w:rFonts w:ascii="Arial" w:hAnsi="Arial" w:cs="Arial"/>
        </w:rPr>
        <w:t xml:space="preserve">em, který </w:t>
      </w:r>
      <w:r w:rsidR="005F4783" w:rsidRPr="001620FD">
        <w:rPr>
          <w:rFonts w:ascii="Arial" w:hAnsi="Arial" w:cs="Arial"/>
        </w:rPr>
        <w:t xml:space="preserve">není oprávněným žadatelem dle definice </w:t>
      </w:r>
      <w:r w:rsidR="00880FAE" w:rsidRPr="001620FD">
        <w:rPr>
          <w:rFonts w:ascii="Arial" w:hAnsi="Arial" w:cs="Arial"/>
        </w:rPr>
        <w:t xml:space="preserve">v </w:t>
      </w:r>
      <w:r w:rsidR="005F4783" w:rsidRPr="001620FD">
        <w:rPr>
          <w:rFonts w:ascii="Arial" w:hAnsi="Arial" w:cs="Arial"/>
        </w:rPr>
        <w:t xml:space="preserve">článku </w:t>
      </w:r>
      <w:hyperlink w:anchor="okruhŽadatelů" w:history="1">
        <w:r w:rsidR="005F4783" w:rsidRPr="00A34136">
          <w:rPr>
            <w:rStyle w:val="Hypertextovodkaz"/>
            <w:rFonts w:ascii="Arial" w:hAnsi="Arial" w:cs="Arial"/>
            <w:color w:val="auto"/>
          </w:rPr>
          <w:t>4</w:t>
        </w:r>
      </w:hyperlink>
      <w:r w:rsidR="005F4783" w:rsidRPr="001620FD">
        <w:rPr>
          <w:rFonts w:ascii="Arial" w:hAnsi="Arial" w:cs="Arial"/>
        </w:rPr>
        <w:t>.</w:t>
      </w:r>
    </w:p>
    <w:p w14:paraId="0F0D100E" w14:textId="77777777" w:rsidR="00691685" w:rsidRPr="001620FD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                     </w:t>
      </w:r>
      <w:r w:rsidR="00737126" w:rsidRPr="001620FD">
        <w:rPr>
          <w:rFonts w:ascii="Arial" w:hAnsi="Arial" w:cs="Arial"/>
        </w:rPr>
        <w:tab/>
      </w:r>
      <w:r w:rsidRPr="001620FD">
        <w:rPr>
          <w:rFonts w:ascii="Arial" w:hAnsi="Arial" w:cs="Arial"/>
        </w:rPr>
        <w:t>O vyřazení žádosti bude žadatel e-mailem vyrozuměn administrátorem</w:t>
      </w:r>
      <w:r w:rsidRPr="001620FD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1620FD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1620FD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A34136">
          <w:rPr>
            <w:rStyle w:val="Hypertextovodkaz"/>
            <w:rFonts w:ascii="Arial" w:hAnsi="Arial" w:cs="Arial"/>
            <w:color w:val="auto"/>
          </w:rPr>
          <w:t>10.5</w:t>
        </w:r>
      </w:hyperlink>
      <w:r w:rsidRPr="00A34136">
        <w:rPr>
          <w:rFonts w:ascii="Arial" w:hAnsi="Arial" w:cs="Arial"/>
        </w:rPr>
        <w:t>,</w:t>
      </w:r>
      <w:r w:rsidR="00E357A6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avšak</w:t>
      </w:r>
      <w:proofErr w:type="gramEnd"/>
      <w:r w:rsidRPr="001620FD">
        <w:rPr>
          <w:rFonts w:ascii="Arial" w:hAnsi="Arial" w:cs="Arial"/>
        </w:rPr>
        <w:t xml:space="preserve"> nesplňuje ostatní </w:t>
      </w:r>
      <w:r w:rsidRPr="001620FD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1620FD">
        <w:rPr>
          <w:rFonts w:ascii="Arial" w:hAnsi="Arial" w:cs="Arial"/>
        </w:rPr>
        <w:t xml:space="preserve">vyzve administrátor žadatele, aby nedostatky </w:t>
      </w:r>
      <w:r w:rsidR="0000439B" w:rsidRPr="001620FD">
        <w:rPr>
          <w:rFonts w:ascii="Arial" w:hAnsi="Arial" w:cs="Arial"/>
        </w:rPr>
        <w:t>napravil, a upozorní</w:t>
      </w:r>
      <w:r w:rsidRPr="001620FD">
        <w:rPr>
          <w:rFonts w:ascii="Arial" w:hAnsi="Arial" w:cs="Arial"/>
        </w:rPr>
        <w:t xml:space="preserve"> jej, že nebude-li žádost opravena </w:t>
      </w:r>
      <w:r w:rsidRPr="001620FD">
        <w:rPr>
          <w:rFonts w:ascii="Arial" w:hAnsi="Arial" w:cs="Arial"/>
          <w:b/>
        </w:rPr>
        <w:t>do 7 kalendářních dnů</w:t>
      </w:r>
      <w:r w:rsidRPr="001620FD">
        <w:rPr>
          <w:rFonts w:ascii="Arial" w:hAnsi="Arial" w:cs="Arial"/>
        </w:rPr>
        <w:t xml:space="preserve"> ode dne upozornění, </w:t>
      </w:r>
      <w:r w:rsidRPr="001620FD">
        <w:rPr>
          <w:rFonts w:ascii="Arial" w:hAnsi="Arial" w:cs="Arial"/>
          <w:b/>
        </w:rPr>
        <w:t>bude vyřazena z dalšího posuzování</w:t>
      </w:r>
      <w:r w:rsidRPr="001620FD">
        <w:rPr>
          <w:rFonts w:ascii="Arial" w:hAnsi="Arial" w:cs="Arial"/>
        </w:rPr>
        <w:t xml:space="preserve">. </w:t>
      </w:r>
    </w:p>
    <w:p w14:paraId="5A95CE2D" w14:textId="77777777" w:rsidR="003F1770" w:rsidRPr="001620FD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Výzva k nápravě nedostatků bude žadateli zaslána e-mailem.</w:t>
      </w:r>
    </w:p>
    <w:p w14:paraId="47FAB0A1" w14:textId="77777777" w:rsidR="00362CB9" w:rsidRPr="001620FD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3B8F9F9A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0FEAA98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</w:rPr>
      </w:pPr>
    </w:p>
    <w:p w14:paraId="2A0D9E28" w14:textId="77777777" w:rsidR="00D3264A" w:rsidRPr="001620FD" w:rsidRDefault="00D3264A" w:rsidP="00691685">
      <w:pPr>
        <w:pStyle w:val="Odstavecseseznamem"/>
        <w:ind w:left="907"/>
        <w:rPr>
          <w:rFonts w:ascii="Arial" w:hAnsi="Arial" w:cs="Arial"/>
          <w:bCs/>
        </w:rPr>
      </w:pPr>
    </w:p>
    <w:p w14:paraId="23E6A04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programu/titulu a provede jejich hodnocení podle kritérií uvedených v tomto dotačním programu/titulu. </w:t>
      </w:r>
    </w:p>
    <w:p w14:paraId="3653E12A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AF1CCE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A34136">
          <w:rPr>
            <w:rStyle w:val="Hypertextovodkaz"/>
            <w:rFonts w:ascii="Arial" w:hAnsi="Arial" w:cs="Arial"/>
            <w:bCs/>
            <w:color w:val="auto"/>
          </w:rPr>
          <w:t>10.6</w:t>
        </w:r>
      </w:hyperlink>
      <w:r w:rsidRPr="001620FD">
        <w:rPr>
          <w:rFonts w:ascii="Arial" w:hAnsi="Arial" w:cs="Arial"/>
          <w:bCs/>
        </w:rPr>
        <w:t xml:space="preserve"> nedoplní</w:t>
      </w:r>
      <w:proofErr w:type="gramEnd"/>
      <w:r w:rsidRPr="001620FD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26C884B5" w14:textId="4DB2B91C" w:rsidR="00691685" w:rsidRPr="007E6B62" w:rsidRDefault="00691685" w:rsidP="001620FD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/>
          <w:bCs/>
        </w:rPr>
        <w:t>Krit</w:t>
      </w:r>
      <w:r w:rsidR="001620FD">
        <w:rPr>
          <w:rFonts w:ascii="Arial" w:hAnsi="Arial" w:cs="Arial"/>
          <w:b/>
          <w:bCs/>
        </w:rPr>
        <w:t>éria hodnocení žádostí o dotace</w:t>
      </w:r>
      <w:r w:rsidR="007913BD">
        <w:rPr>
          <w:rFonts w:ascii="Arial" w:hAnsi="Arial" w:cs="Arial"/>
          <w:b/>
          <w:bCs/>
        </w:rPr>
        <w:t xml:space="preserve"> </w:t>
      </w:r>
      <w:r w:rsidR="007913BD" w:rsidRPr="007E6B62">
        <w:rPr>
          <w:rFonts w:ascii="Arial" w:hAnsi="Arial" w:cs="Arial"/>
          <w:bCs/>
        </w:rPr>
        <w:t>DT 1</w:t>
      </w:r>
      <w:r w:rsidR="007913BD" w:rsidRPr="007E6B62">
        <w:rPr>
          <w:rFonts w:ascii="Arial" w:hAnsi="Arial" w:cs="Arial"/>
          <w:b/>
          <w:bCs/>
        </w:rPr>
        <w:t xml:space="preserve"> </w:t>
      </w:r>
      <w:r w:rsidR="007913BD" w:rsidRPr="007E6B62">
        <w:rPr>
          <w:rFonts w:ascii="Arial" w:hAnsi="Arial" w:cs="Arial"/>
        </w:rPr>
        <w:t>Podpora akcí zaměřených na oblast životního prostředí a zemědělství a podpora činnosti zájmových spolků a organizací, předmětem jejichž činnosti je oblast životního prostředí a zemědělství</w:t>
      </w: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D3264A" w:rsidRPr="007E6B62" w14:paraId="3DFA2007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9281F4A" w14:textId="5CB59A75" w:rsidR="00D3264A" w:rsidRPr="007E6B62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73453285" w14:textId="1E4AB473" w:rsidR="00D3264A" w:rsidRPr="007E6B62" w:rsidRDefault="00DF46A8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Rozsah/význam akce/projektu</w:t>
            </w:r>
          </w:p>
        </w:tc>
        <w:tc>
          <w:tcPr>
            <w:tcW w:w="1663" w:type="dxa"/>
            <w:vAlign w:val="center"/>
          </w:tcPr>
          <w:p w14:paraId="40B013F3" w14:textId="3AE2ABA7" w:rsidR="00D3264A" w:rsidRPr="007E6B62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7E6B62" w14:paraId="4EAE1194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3FAB82B6" w14:textId="77777777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B901684" w14:textId="77777777" w:rsidR="00DF46A8" w:rsidRPr="007E6B62" w:rsidRDefault="00DF46A8" w:rsidP="00DF46A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 xml:space="preserve">Projekt/akce nadregionálního významu </w:t>
            </w:r>
          </w:p>
          <w:p w14:paraId="71BC930D" w14:textId="77777777" w:rsidR="00DF46A8" w:rsidRPr="007E6B62" w:rsidRDefault="00DF46A8" w:rsidP="00DF46A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Projekt/akce krajského významu v rámci obvodu Olomouckého kraje</w:t>
            </w:r>
          </w:p>
          <w:p w14:paraId="31C2559D" w14:textId="6A625667" w:rsidR="00D3264A" w:rsidRPr="007E6B62" w:rsidRDefault="00DF46A8" w:rsidP="00DF46A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Cs/>
              </w:rPr>
              <w:t>Projekt/akce lokálního/místního</w:t>
            </w:r>
            <w:r w:rsidRPr="007E6B62">
              <w:rPr>
                <w:rFonts w:ascii="Arial" w:hAnsi="Arial" w:cs="Arial"/>
              </w:rPr>
              <w:t xml:space="preserve"> významu</w:t>
            </w:r>
          </w:p>
        </w:tc>
        <w:tc>
          <w:tcPr>
            <w:tcW w:w="1663" w:type="dxa"/>
          </w:tcPr>
          <w:p w14:paraId="62168305" w14:textId="77777777" w:rsidR="00DF46A8" w:rsidRPr="007E6B62" w:rsidRDefault="00DF46A8" w:rsidP="00DF46A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100</w:t>
            </w:r>
          </w:p>
          <w:p w14:paraId="14AD41AB" w14:textId="77777777" w:rsidR="00DF46A8" w:rsidRPr="007E6B62" w:rsidRDefault="00DF46A8" w:rsidP="00DF46A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60</w:t>
            </w:r>
          </w:p>
          <w:p w14:paraId="075B252E" w14:textId="55BCF158" w:rsidR="00D3264A" w:rsidRPr="007E6B62" w:rsidRDefault="00DF46A8" w:rsidP="00DF46A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7E6B62">
              <w:rPr>
                <w:rFonts w:ascii="Arial" w:hAnsi="Arial" w:cs="Arial"/>
              </w:rPr>
              <w:t>20</w:t>
            </w:r>
          </w:p>
        </w:tc>
      </w:tr>
      <w:tr w:rsidR="00D3264A" w:rsidRPr="007E6B62" w14:paraId="067A5837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6E539A1" w14:textId="78C85029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22E08751" w14:textId="71F2D55C" w:rsidR="00D3264A" w:rsidRPr="007E6B62" w:rsidRDefault="00DF46A8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Zacílení projektu dle skupin obyvatelstva</w:t>
            </w:r>
          </w:p>
        </w:tc>
        <w:tc>
          <w:tcPr>
            <w:tcW w:w="1663" w:type="dxa"/>
            <w:vAlign w:val="center"/>
          </w:tcPr>
          <w:p w14:paraId="1AB40040" w14:textId="1A074260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7E6B62" w14:paraId="6B9394F7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1E96FBF7" w14:textId="77777777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262FB8E3" w14:textId="77777777" w:rsidR="00DF46A8" w:rsidRPr="007E6B62" w:rsidRDefault="00DF46A8" w:rsidP="00DF46A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 xml:space="preserve">Cílová skupina - děti a mládež </w:t>
            </w:r>
          </w:p>
          <w:p w14:paraId="0FD49C15" w14:textId="77777777" w:rsidR="00DF46A8" w:rsidRPr="007E6B62" w:rsidRDefault="00DF46A8" w:rsidP="00DF46A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Cílová skupina - laická i odborná veřejnost</w:t>
            </w:r>
          </w:p>
          <w:p w14:paraId="214CFF3C" w14:textId="6A748D45" w:rsidR="00D3264A" w:rsidRPr="007E6B62" w:rsidRDefault="00DF46A8" w:rsidP="00DF46A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</w:rPr>
              <w:t>Cílová skupina - výhradně odborná veřejnost</w:t>
            </w:r>
          </w:p>
        </w:tc>
        <w:tc>
          <w:tcPr>
            <w:tcW w:w="1663" w:type="dxa"/>
          </w:tcPr>
          <w:p w14:paraId="4E14D8DA" w14:textId="553F2DA7" w:rsidR="008A704A" w:rsidRPr="007E6B62" w:rsidRDefault="008A704A" w:rsidP="008A704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100</w:t>
            </w:r>
          </w:p>
          <w:p w14:paraId="10CFFEB0" w14:textId="77777777" w:rsidR="008A704A" w:rsidRPr="007E6B62" w:rsidRDefault="008A704A" w:rsidP="008A704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60</w:t>
            </w:r>
          </w:p>
          <w:p w14:paraId="21E865BC" w14:textId="07B5F78A" w:rsidR="00D3264A" w:rsidRPr="007E6B62" w:rsidRDefault="008A704A" w:rsidP="008A70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</w:rPr>
              <w:t>20</w:t>
            </w:r>
          </w:p>
        </w:tc>
      </w:tr>
      <w:tr w:rsidR="00D3264A" w:rsidRPr="007E6B62" w14:paraId="2E891ACB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7C6C65D" w14:textId="2EFF873E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3FB4905D" w14:textId="3BD96EB4" w:rsidR="00D3264A" w:rsidRPr="007E6B62" w:rsidRDefault="00DF46A8" w:rsidP="008A70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 xml:space="preserve">Kvalita zpracování, odborná úroveň </w:t>
            </w:r>
            <w:r w:rsidR="008A704A" w:rsidRPr="007E6B62">
              <w:rPr>
                <w:rFonts w:ascii="Arial" w:hAnsi="Arial" w:cs="Arial"/>
                <w:b/>
                <w:bCs/>
              </w:rPr>
              <w:t>projektu</w:t>
            </w:r>
          </w:p>
        </w:tc>
        <w:tc>
          <w:tcPr>
            <w:tcW w:w="1663" w:type="dxa"/>
            <w:vAlign w:val="center"/>
          </w:tcPr>
          <w:p w14:paraId="0D130A91" w14:textId="308FDFED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7E6B62" w14:paraId="3151A5F0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5CD5A779" w14:textId="77777777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2D4C40F3" w14:textId="75A4C6EF" w:rsidR="00DF46A8" w:rsidRPr="007E6B62" w:rsidRDefault="00DF46A8" w:rsidP="00DF46A8">
            <w:pPr>
              <w:pStyle w:val="Default"/>
              <w:spacing w:after="60"/>
              <w:jc w:val="both"/>
              <w:rPr>
                <w:color w:val="auto"/>
                <w:sz w:val="22"/>
                <w:szCs w:val="22"/>
              </w:rPr>
            </w:pPr>
            <w:r w:rsidRPr="007E6B62">
              <w:rPr>
                <w:color w:val="auto"/>
                <w:sz w:val="22"/>
                <w:szCs w:val="22"/>
              </w:rPr>
              <w:t xml:space="preserve">Rozsah a obsah </w:t>
            </w:r>
            <w:r w:rsidR="008A704A" w:rsidRPr="007E6B62">
              <w:rPr>
                <w:color w:val="auto"/>
                <w:sz w:val="22"/>
                <w:szCs w:val="22"/>
              </w:rPr>
              <w:t>projektu</w:t>
            </w:r>
            <w:r w:rsidRPr="007E6B62">
              <w:rPr>
                <w:color w:val="auto"/>
                <w:sz w:val="22"/>
                <w:szCs w:val="22"/>
              </w:rPr>
              <w:t xml:space="preserve"> je jasně konkretizován, jednotlivé aktivity jsou jasně specifikovány</w:t>
            </w:r>
          </w:p>
          <w:p w14:paraId="616483BD" w14:textId="16A3D07C" w:rsidR="00DF46A8" w:rsidRPr="007E6B62" w:rsidRDefault="00DF46A8" w:rsidP="00DF46A8">
            <w:pPr>
              <w:pStyle w:val="Default"/>
              <w:spacing w:after="60"/>
              <w:jc w:val="both"/>
              <w:rPr>
                <w:color w:val="auto"/>
                <w:sz w:val="22"/>
                <w:szCs w:val="22"/>
              </w:rPr>
            </w:pPr>
            <w:r w:rsidRPr="007E6B62">
              <w:rPr>
                <w:color w:val="auto"/>
                <w:sz w:val="22"/>
                <w:szCs w:val="22"/>
              </w:rPr>
              <w:t xml:space="preserve">Rozsah a obsah </w:t>
            </w:r>
            <w:r w:rsidR="008A704A" w:rsidRPr="007E6B62">
              <w:rPr>
                <w:color w:val="auto"/>
                <w:sz w:val="22"/>
                <w:szCs w:val="22"/>
              </w:rPr>
              <w:t>projektu</w:t>
            </w:r>
            <w:r w:rsidRPr="007E6B62">
              <w:rPr>
                <w:color w:val="auto"/>
                <w:sz w:val="22"/>
                <w:szCs w:val="22"/>
              </w:rPr>
              <w:t xml:space="preserve"> ani popis jednotlivých aktivit není příliš konkrétní</w:t>
            </w:r>
          </w:p>
          <w:p w14:paraId="0B86C2F9" w14:textId="00510A62" w:rsidR="00D3264A" w:rsidRPr="007E6B62" w:rsidRDefault="00DF46A8" w:rsidP="00DF46A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</w:rPr>
              <w:t xml:space="preserve">Rozsah a obsah </w:t>
            </w:r>
            <w:r w:rsidR="008A704A" w:rsidRPr="007E6B62">
              <w:rPr>
                <w:rFonts w:ascii="Arial" w:hAnsi="Arial" w:cs="Arial"/>
              </w:rPr>
              <w:t>projektu</w:t>
            </w:r>
            <w:r w:rsidRPr="007E6B62">
              <w:rPr>
                <w:rFonts w:ascii="Arial" w:hAnsi="Arial" w:cs="Arial"/>
              </w:rPr>
              <w:t xml:space="preserve"> není příliš konkrétní, popis jednotlivých aktivit není uveden</w:t>
            </w:r>
          </w:p>
        </w:tc>
        <w:tc>
          <w:tcPr>
            <w:tcW w:w="1663" w:type="dxa"/>
          </w:tcPr>
          <w:p w14:paraId="21BF97F9" w14:textId="77777777" w:rsidR="00DF46A8" w:rsidRPr="007E6B62" w:rsidRDefault="00DF46A8" w:rsidP="00DF46A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100</w:t>
            </w:r>
          </w:p>
          <w:p w14:paraId="4E35EFB7" w14:textId="77777777" w:rsidR="00DF46A8" w:rsidRPr="007E6B62" w:rsidRDefault="00DF46A8" w:rsidP="00DF46A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063A2B88" w14:textId="77777777" w:rsidR="00DF46A8" w:rsidRPr="007E6B62" w:rsidRDefault="00DF46A8" w:rsidP="00DF46A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60</w:t>
            </w:r>
          </w:p>
          <w:p w14:paraId="00A4B10A" w14:textId="77777777" w:rsidR="00DF46A8" w:rsidRPr="007E6B62" w:rsidRDefault="00DF46A8" w:rsidP="00DF46A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BF28127" w14:textId="49287BB0" w:rsidR="00D3264A" w:rsidRPr="007E6B62" w:rsidRDefault="00DF46A8" w:rsidP="00DF46A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</w:rPr>
              <w:t>20</w:t>
            </w:r>
          </w:p>
        </w:tc>
      </w:tr>
      <w:tr w:rsidR="00D3264A" w:rsidRPr="007E6B62" w14:paraId="31F54C3F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457A9D4" w14:textId="03A287A2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521AE1FC" w14:textId="03327166" w:rsidR="00D3264A" w:rsidRPr="007E6B62" w:rsidRDefault="008A70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Sídlo žadatele</w:t>
            </w:r>
          </w:p>
        </w:tc>
        <w:tc>
          <w:tcPr>
            <w:tcW w:w="1663" w:type="dxa"/>
            <w:vAlign w:val="center"/>
          </w:tcPr>
          <w:p w14:paraId="6C5C74AF" w14:textId="6CDA44C7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7E6B62" w14:paraId="5B086305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2A7ACB4E" w14:textId="77777777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1853BA39" w14:textId="77777777" w:rsidR="008A704A" w:rsidRPr="007E6B62" w:rsidRDefault="008A704A" w:rsidP="008A704A">
            <w:pPr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Olomoucký kraj</w:t>
            </w:r>
          </w:p>
          <w:p w14:paraId="43D62E93" w14:textId="5F1BD6A0" w:rsidR="00D3264A" w:rsidRPr="007E6B62" w:rsidRDefault="008A704A" w:rsidP="008A70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Cs/>
              </w:rPr>
              <w:t>Mimo území Olomouckého kraje</w:t>
            </w:r>
          </w:p>
        </w:tc>
        <w:tc>
          <w:tcPr>
            <w:tcW w:w="1663" w:type="dxa"/>
          </w:tcPr>
          <w:p w14:paraId="184AAE79" w14:textId="77777777" w:rsidR="008A704A" w:rsidRPr="007E6B62" w:rsidRDefault="008A704A" w:rsidP="008A704A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E6B62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0AC5A2EF" w14:textId="7188CB1E" w:rsidR="00D3264A" w:rsidRPr="007E6B62" w:rsidRDefault="008A704A" w:rsidP="008A70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3264A" w:rsidRPr="007E6B62" w14:paraId="19CF46E3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BCB997F" w14:textId="6A7067C4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6261" w:type="dxa"/>
            <w:vAlign w:val="center"/>
          </w:tcPr>
          <w:p w14:paraId="7CCC7F70" w14:textId="25D031A5" w:rsidR="00D3264A" w:rsidRPr="007E6B62" w:rsidRDefault="008A70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Význam pro Olomoucký kraj z odborného pohledu vyhlašovatele</w:t>
            </w:r>
          </w:p>
        </w:tc>
        <w:tc>
          <w:tcPr>
            <w:tcW w:w="1663" w:type="dxa"/>
            <w:vAlign w:val="center"/>
          </w:tcPr>
          <w:p w14:paraId="4C41F7E1" w14:textId="0D781281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7E6B62" w14:paraId="5F216F7B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3FDF2544" w14:textId="77777777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35EE7DB8" w14:textId="77777777" w:rsidR="008A704A" w:rsidRPr="007E6B62" w:rsidRDefault="008A704A" w:rsidP="008A704A">
            <w:pPr>
              <w:pStyle w:val="Default"/>
              <w:spacing w:after="60"/>
              <w:jc w:val="both"/>
              <w:rPr>
                <w:color w:val="auto"/>
                <w:sz w:val="22"/>
                <w:szCs w:val="22"/>
              </w:rPr>
            </w:pPr>
            <w:r w:rsidRPr="007E6B62">
              <w:rPr>
                <w:color w:val="auto"/>
                <w:sz w:val="22"/>
                <w:szCs w:val="22"/>
              </w:rPr>
              <w:t>Velký význam pro oblast životního prostředí - jde o mimořádnou, jedinečnou akci/projekt v oblasti životního prostředí, dojde ke zvýšení biodiverzity, zlepšení životního prostředí a informovanosti o životním prostředí</w:t>
            </w:r>
          </w:p>
          <w:p w14:paraId="1959C953" w14:textId="77777777" w:rsidR="008A704A" w:rsidRPr="007E6B62" w:rsidRDefault="008A704A" w:rsidP="008A704A">
            <w:pPr>
              <w:pStyle w:val="Default"/>
              <w:spacing w:after="60"/>
              <w:jc w:val="both"/>
              <w:rPr>
                <w:color w:val="auto"/>
                <w:sz w:val="22"/>
                <w:szCs w:val="22"/>
              </w:rPr>
            </w:pPr>
            <w:r w:rsidRPr="007E6B62">
              <w:rPr>
                <w:color w:val="auto"/>
                <w:sz w:val="22"/>
                <w:szCs w:val="22"/>
              </w:rPr>
              <w:t xml:space="preserve">Střední význam pro oblast životního prostředí jde o akci/projekt kdy zůstane stávající stav životního prostředí zachován, povědomí o životním prostředí se nezvýší </w:t>
            </w:r>
          </w:p>
          <w:p w14:paraId="6EA58162" w14:textId="248D2196" w:rsidR="00D3264A" w:rsidRPr="007E6B62" w:rsidRDefault="008A704A" w:rsidP="008A70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</w:rPr>
              <w:t>Malý význam pro oblast životního prostředí jde o nevýznamnou akci/projekt bez vztahu k životnímu prostředí.</w:t>
            </w:r>
          </w:p>
        </w:tc>
        <w:tc>
          <w:tcPr>
            <w:tcW w:w="1663" w:type="dxa"/>
          </w:tcPr>
          <w:p w14:paraId="31F5C8AF" w14:textId="77777777" w:rsidR="008A704A" w:rsidRPr="007E6B62" w:rsidRDefault="008A704A" w:rsidP="008A704A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75– 100</w:t>
            </w:r>
          </w:p>
          <w:p w14:paraId="3D20AEAD" w14:textId="77777777" w:rsidR="008A704A" w:rsidRPr="007E6B62" w:rsidRDefault="008A704A" w:rsidP="008A704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9D9F92B" w14:textId="77777777" w:rsidR="008A704A" w:rsidRPr="007E6B62" w:rsidRDefault="008A704A" w:rsidP="008A704A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31 – 74</w:t>
            </w:r>
          </w:p>
          <w:p w14:paraId="2A38A3B0" w14:textId="77777777" w:rsidR="008A704A" w:rsidRPr="007E6B62" w:rsidRDefault="008A704A" w:rsidP="008A704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E618B14" w14:textId="59EC7233" w:rsidR="00D3264A" w:rsidRPr="007E6B62" w:rsidRDefault="008A704A" w:rsidP="008A70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1 - 30</w:t>
            </w:r>
          </w:p>
        </w:tc>
      </w:tr>
      <w:tr w:rsidR="00D3264A" w:rsidRPr="007E6B62" w14:paraId="61E694DE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0BEAD22" w14:textId="2693BF3C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vAlign w:val="center"/>
          </w:tcPr>
          <w:p w14:paraId="4E04B6F6" w14:textId="4E0C6E2C" w:rsidR="00D3264A" w:rsidRPr="007E6B62" w:rsidRDefault="008A70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Potřebnost a návaznost na strategické dokumenty</w:t>
            </w:r>
          </w:p>
        </w:tc>
        <w:tc>
          <w:tcPr>
            <w:tcW w:w="1663" w:type="dxa"/>
            <w:vAlign w:val="center"/>
          </w:tcPr>
          <w:p w14:paraId="25EBCB64" w14:textId="20B58B16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7E6B62" w14:paraId="7BF50653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65E9E4CF" w14:textId="77777777" w:rsidR="00D3264A" w:rsidRPr="007E6B62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DA20C93" w14:textId="77777777" w:rsidR="008A704A" w:rsidRPr="007E6B62" w:rsidRDefault="008A704A" w:rsidP="008A704A">
            <w:pPr>
              <w:spacing w:after="6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 xml:space="preserve">Vysoká míra potřebnosti k dosažení cílů kraje v oblasti životního prostředí a zemědělství při naplňování principu trvale udržitelného rozvoje </w:t>
            </w:r>
          </w:p>
          <w:p w14:paraId="5CC93E24" w14:textId="77777777" w:rsidR="008A704A" w:rsidRPr="007E6B62" w:rsidRDefault="008A704A" w:rsidP="008A704A">
            <w:pPr>
              <w:spacing w:after="6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 xml:space="preserve">Zvýšená míra potřebnosti k dosažení cílů kraje v oblasti životního prostředí a zemědělství při naplňování principu trvale udržitelného rozvoje </w:t>
            </w:r>
          </w:p>
          <w:p w14:paraId="58FBC312" w14:textId="2F61C3A5" w:rsidR="00D3264A" w:rsidRPr="007E6B62" w:rsidRDefault="008A704A" w:rsidP="008A70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Cs/>
              </w:rPr>
              <w:t>Běžná míra potřebnosti z hlediska naplnění cíle předmětu dotačního titulu</w:t>
            </w:r>
          </w:p>
        </w:tc>
        <w:tc>
          <w:tcPr>
            <w:tcW w:w="1663" w:type="dxa"/>
          </w:tcPr>
          <w:p w14:paraId="0535A1A8" w14:textId="77777777" w:rsidR="008A704A" w:rsidRPr="007E6B62" w:rsidRDefault="008A704A" w:rsidP="008A704A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75– 100</w:t>
            </w:r>
          </w:p>
          <w:p w14:paraId="75876F56" w14:textId="77777777" w:rsidR="008A704A" w:rsidRPr="007E6B62" w:rsidRDefault="008A704A" w:rsidP="008A704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7C7371E" w14:textId="77777777" w:rsidR="008A704A" w:rsidRPr="007E6B62" w:rsidRDefault="008A704A" w:rsidP="008A704A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31 – 74</w:t>
            </w:r>
          </w:p>
          <w:p w14:paraId="609A63EC" w14:textId="77777777" w:rsidR="008A704A" w:rsidRPr="007E6B62" w:rsidRDefault="008A704A" w:rsidP="008A704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D777CA1" w14:textId="1DF82F66" w:rsidR="00D3264A" w:rsidRPr="007E6B62" w:rsidRDefault="008A704A" w:rsidP="008A70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1 - 30</w:t>
            </w:r>
          </w:p>
        </w:tc>
      </w:tr>
    </w:tbl>
    <w:p w14:paraId="7597DEAE" w14:textId="22EB40DD" w:rsidR="00691685" w:rsidRPr="007E6B62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4BDE1861" w14:textId="088FFE5C" w:rsidR="007913BD" w:rsidRPr="007E6B62" w:rsidRDefault="007913BD" w:rsidP="007913BD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7E6B62">
        <w:rPr>
          <w:rFonts w:ascii="Arial" w:hAnsi="Arial" w:cs="Arial"/>
          <w:b/>
          <w:bCs/>
        </w:rPr>
        <w:t xml:space="preserve">Kritéria hodnocení žádostí o dotace </w:t>
      </w:r>
      <w:r w:rsidRPr="007E6B62">
        <w:rPr>
          <w:rFonts w:ascii="Arial" w:hAnsi="Arial" w:cs="Arial"/>
          <w:bCs/>
        </w:rPr>
        <w:t>DT 2</w:t>
      </w:r>
      <w:r w:rsidRPr="007E6B62">
        <w:rPr>
          <w:rFonts w:ascii="Arial" w:hAnsi="Arial" w:cs="Arial"/>
          <w:b/>
          <w:bCs/>
        </w:rPr>
        <w:t xml:space="preserve"> </w:t>
      </w:r>
      <w:r w:rsidRPr="007E6B62">
        <w:rPr>
          <w:rFonts w:ascii="Arial" w:hAnsi="Arial" w:cs="Arial"/>
        </w:rPr>
        <w:t>Podpora činnosti záchranných stanic pro handicapované živočichy</w:t>
      </w: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7913BD" w:rsidRPr="007E6B62" w14:paraId="4A20FE2C" w14:textId="77777777" w:rsidTr="007913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25A0ECB" w14:textId="77777777" w:rsidR="007913BD" w:rsidRPr="007E6B62" w:rsidRDefault="007913BD" w:rsidP="007913BD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73F64C26" w14:textId="16B58DFD" w:rsidR="007913BD" w:rsidRPr="007E6B62" w:rsidRDefault="007913BD" w:rsidP="007913BD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Rozsah/význam akce</w:t>
            </w:r>
          </w:p>
        </w:tc>
        <w:tc>
          <w:tcPr>
            <w:tcW w:w="1663" w:type="dxa"/>
            <w:vAlign w:val="center"/>
          </w:tcPr>
          <w:p w14:paraId="4AD435CE" w14:textId="77777777" w:rsidR="007913BD" w:rsidRPr="007E6B62" w:rsidRDefault="007913BD" w:rsidP="007913BD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Počet bodů</w:t>
            </w:r>
          </w:p>
        </w:tc>
      </w:tr>
      <w:tr w:rsidR="007913BD" w:rsidRPr="007E6B62" w14:paraId="1DC2E101" w14:textId="77777777" w:rsidTr="007913BD">
        <w:trPr>
          <w:tblCellSpacing w:w="11" w:type="dxa"/>
          <w:jc w:val="center"/>
        </w:trPr>
        <w:tc>
          <w:tcPr>
            <w:tcW w:w="675" w:type="dxa"/>
          </w:tcPr>
          <w:p w14:paraId="6EC3ABC2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2B238549" w14:textId="77777777" w:rsidR="007913BD" w:rsidRPr="007E6B62" w:rsidRDefault="007913BD" w:rsidP="007913B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Nadregionální</w:t>
            </w:r>
          </w:p>
          <w:p w14:paraId="0CBD0D47" w14:textId="77777777" w:rsidR="007913BD" w:rsidRPr="007E6B62" w:rsidRDefault="007913BD" w:rsidP="007913B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 xml:space="preserve">Krajská / regionální </w:t>
            </w:r>
          </w:p>
          <w:p w14:paraId="3B8A19F2" w14:textId="4BB30268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Cs/>
              </w:rPr>
              <w:t>Lokální / místní</w:t>
            </w:r>
          </w:p>
        </w:tc>
        <w:tc>
          <w:tcPr>
            <w:tcW w:w="1663" w:type="dxa"/>
          </w:tcPr>
          <w:p w14:paraId="3C123E71" w14:textId="77777777" w:rsidR="007913BD" w:rsidRPr="007E6B62" w:rsidRDefault="007913BD" w:rsidP="00AA0E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100</w:t>
            </w:r>
          </w:p>
          <w:p w14:paraId="22F2539D" w14:textId="4407BE47" w:rsidR="007913BD" w:rsidRPr="007E6B62" w:rsidRDefault="007913BD" w:rsidP="00AA0E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50</w:t>
            </w:r>
          </w:p>
          <w:p w14:paraId="457E6A5A" w14:textId="51F4B6C4" w:rsidR="007913BD" w:rsidRPr="007E6B62" w:rsidRDefault="007913BD" w:rsidP="00AA0E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7E6B62">
              <w:rPr>
                <w:rFonts w:ascii="Arial" w:hAnsi="Arial" w:cs="Arial"/>
                <w:bCs/>
              </w:rPr>
              <w:t>10</w:t>
            </w:r>
          </w:p>
        </w:tc>
      </w:tr>
      <w:tr w:rsidR="007913BD" w:rsidRPr="007E6B62" w14:paraId="6C254651" w14:textId="77777777" w:rsidTr="007913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83EA2D4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75F97315" w14:textId="37E38EF3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Výše požadované dotace (požadovaná dotace/celkové předpokládané uznatelné výdaje akce)</w:t>
            </w:r>
          </w:p>
        </w:tc>
        <w:tc>
          <w:tcPr>
            <w:tcW w:w="1663" w:type="dxa"/>
            <w:vAlign w:val="center"/>
          </w:tcPr>
          <w:p w14:paraId="7DC0E52F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Počet bodů</w:t>
            </w:r>
          </w:p>
        </w:tc>
      </w:tr>
      <w:tr w:rsidR="007913BD" w:rsidRPr="007E6B62" w14:paraId="392B8DF8" w14:textId="77777777" w:rsidTr="007913BD">
        <w:trPr>
          <w:tblCellSpacing w:w="11" w:type="dxa"/>
          <w:jc w:val="center"/>
        </w:trPr>
        <w:tc>
          <w:tcPr>
            <w:tcW w:w="675" w:type="dxa"/>
          </w:tcPr>
          <w:p w14:paraId="6D077035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28DF023B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Do 30 % (včetně)</w:t>
            </w:r>
          </w:p>
          <w:p w14:paraId="0E6565BB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Do 40 % (včetně)</w:t>
            </w:r>
          </w:p>
          <w:p w14:paraId="24216B13" w14:textId="62FC77AB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</w:rPr>
              <w:t>Do 50 % (včetně)</w:t>
            </w:r>
          </w:p>
        </w:tc>
        <w:tc>
          <w:tcPr>
            <w:tcW w:w="1663" w:type="dxa"/>
          </w:tcPr>
          <w:p w14:paraId="7AD497E9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100</w:t>
            </w:r>
          </w:p>
          <w:p w14:paraId="48D4BE47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50</w:t>
            </w:r>
          </w:p>
          <w:p w14:paraId="4D68665B" w14:textId="249494B8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</w:rPr>
              <w:t>10</w:t>
            </w:r>
          </w:p>
        </w:tc>
      </w:tr>
      <w:tr w:rsidR="007913BD" w:rsidRPr="007E6B62" w14:paraId="4145BC9A" w14:textId="77777777" w:rsidTr="007913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6F245EC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27715EFB" w14:textId="6DD33475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Územní pokrytí poskytované péče</w:t>
            </w:r>
          </w:p>
        </w:tc>
        <w:tc>
          <w:tcPr>
            <w:tcW w:w="1663" w:type="dxa"/>
            <w:vAlign w:val="center"/>
          </w:tcPr>
          <w:p w14:paraId="43557A68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Počet bodů</w:t>
            </w:r>
          </w:p>
        </w:tc>
      </w:tr>
      <w:tr w:rsidR="007913BD" w:rsidRPr="007E6B62" w14:paraId="360156A4" w14:textId="77777777" w:rsidTr="00AA0EA3">
        <w:trPr>
          <w:trHeight w:val="1093"/>
          <w:tblCellSpacing w:w="11" w:type="dxa"/>
          <w:jc w:val="center"/>
        </w:trPr>
        <w:tc>
          <w:tcPr>
            <w:tcW w:w="675" w:type="dxa"/>
          </w:tcPr>
          <w:p w14:paraId="2B612B1A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3357FED0" w14:textId="77777777" w:rsidR="007913BD" w:rsidRPr="007E6B62" w:rsidRDefault="007913BD" w:rsidP="007913B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7E6B62">
              <w:rPr>
                <w:color w:val="auto"/>
                <w:sz w:val="22"/>
                <w:szCs w:val="22"/>
              </w:rPr>
              <w:t>Sedm a více obcí s rozšířenou působností</w:t>
            </w:r>
          </w:p>
          <w:p w14:paraId="51D72FFA" w14:textId="77777777" w:rsidR="007913BD" w:rsidRPr="007E6B62" w:rsidRDefault="007913BD" w:rsidP="007913B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7E6B62">
              <w:rPr>
                <w:color w:val="auto"/>
                <w:sz w:val="22"/>
                <w:szCs w:val="22"/>
              </w:rPr>
              <w:t xml:space="preserve">Čtyři až šest obcí s rozšířenou působností </w:t>
            </w:r>
          </w:p>
          <w:p w14:paraId="2A75FCC9" w14:textId="47586F6C" w:rsidR="007913BD" w:rsidRPr="007E6B62" w:rsidRDefault="007913BD" w:rsidP="00AA0EA3">
            <w:pPr>
              <w:pStyle w:val="Default"/>
              <w:spacing w:after="60"/>
              <w:rPr>
                <w:b/>
                <w:bCs/>
                <w:color w:val="auto"/>
              </w:rPr>
            </w:pPr>
            <w:r w:rsidRPr="007E6B62">
              <w:rPr>
                <w:color w:val="auto"/>
                <w:sz w:val="22"/>
                <w:szCs w:val="22"/>
              </w:rPr>
              <w:t>Jedna až tři obce s rozšířenou působností</w:t>
            </w:r>
          </w:p>
        </w:tc>
        <w:tc>
          <w:tcPr>
            <w:tcW w:w="1663" w:type="dxa"/>
          </w:tcPr>
          <w:p w14:paraId="4A32D024" w14:textId="77777777" w:rsidR="007913BD" w:rsidRPr="007E6B62" w:rsidRDefault="007913BD" w:rsidP="00AA0EA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7E6B62">
              <w:rPr>
                <w:color w:val="auto"/>
                <w:sz w:val="22"/>
                <w:szCs w:val="22"/>
              </w:rPr>
              <w:t>100</w:t>
            </w:r>
          </w:p>
          <w:p w14:paraId="1A67CC13" w14:textId="77777777" w:rsidR="007913BD" w:rsidRPr="007E6B62" w:rsidRDefault="007913BD" w:rsidP="00AA0EA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7E6B62">
              <w:rPr>
                <w:color w:val="auto"/>
                <w:sz w:val="22"/>
                <w:szCs w:val="22"/>
              </w:rPr>
              <w:t>50</w:t>
            </w:r>
          </w:p>
          <w:p w14:paraId="05B2C377" w14:textId="1B0CA3F6" w:rsidR="007913BD" w:rsidRPr="007E6B62" w:rsidRDefault="007913BD" w:rsidP="00AA0EA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7E6B62">
              <w:rPr>
                <w:color w:val="auto"/>
                <w:sz w:val="22"/>
                <w:szCs w:val="22"/>
              </w:rPr>
              <w:t>10</w:t>
            </w:r>
          </w:p>
        </w:tc>
      </w:tr>
      <w:tr w:rsidR="007913BD" w:rsidRPr="007E6B62" w14:paraId="6C0F78D1" w14:textId="77777777" w:rsidTr="007913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C65A412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12544638" w14:textId="5A2027B4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Procentuální podíl na zajištění péče o handicapované živočichy v kraji</w:t>
            </w:r>
            <w:r w:rsidRPr="007E6B62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663" w:type="dxa"/>
            <w:vAlign w:val="center"/>
          </w:tcPr>
          <w:p w14:paraId="4616999A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Počet bodů</w:t>
            </w:r>
          </w:p>
        </w:tc>
      </w:tr>
      <w:tr w:rsidR="007913BD" w:rsidRPr="007E6B62" w14:paraId="06E020B4" w14:textId="77777777" w:rsidTr="007913BD">
        <w:trPr>
          <w:tblCellSpacing w:w="11" w:type="dxa"/>
          <w:jc w:val="center"/>
        </w:trPr>
        <w:tc>
          <w:tcPr>
            <w:tcW w:w="675" w:type="dxa"/>
          </w:tcPr>
          <w:p w14:paraId="289ADBE5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72E223D" w14:textId="77777777" w:rsidR="007913BD" w:rsidRPr="007E6B62" w:rsidRDefault="007913BD" w:rsidP="007913BD">
            <w:pPr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40% a více</w:t>
            </w:r>
          </w:p>
          <w:p w14:paraId="6FE47AB0" w14:textId="77777777" w:rsidR="007913BD" w:rsidRPr="007E6B62" w:rsidRDefault="007913BD" w:rsidP="007913BD">
            <w:pPr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10,1% až 39,9%</w:t>
            </w:r>
          </w:p>
          <w:p w14:paraId="11B0066F" w14:textId="2B43ADCC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Cs/>
              </w:rPr>
              <w:t>Do 10%</w:t>
            </w:r>
          </w:p>
        </w:tc>
        <w:tc>
          <w:tcPr>
            <w:tcW w:w="1663" w:type="dxa"/>
          </w:tcPr>
          <w:p w14:paraId="0638F67D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100</w:t>
            </w:r>
          </w:p>
          <w:p w14:paraId="5254D188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50</w:t>
            </w:r>
          </w:p>
          <w:p w14:paraId="1F8D32BC" w14:textId="1AF72A1F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</w:rPr>
              <w:t>10</w:t>
            </w:r>
          </w:p>
        </w:tc>
      </w:tr>
      <w:tr w:rsidR="007913BD" w:rsidRPr="007E6B62" w14:paraId="792C6241" w14:textId="77777777" w:rsidTr="007913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F535B07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1BD7F9E1" w14:textId="5D626B28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Nezbytnost požadovaných nákladů ve vztahu k činnostem uváděných v projektu</w:t>
            </w:r>
          </w:p>
        </w:tc>
        <w:tc>
          <w:tcPr>
            <w:tcW w:w="1663" w:type="dxa"/>
            <w:vAlign w:val="center"/>
          </w:tcPr>
          <w:p w14:paraId="4799FA84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Počet bodů</w:t>
            </w:r>
          </w:p>
        </w:tc>
      </w:tr>
      <w:tr w:rsidR="007913BD" w:rsidRPr="007E6B62" w14:paraId="4A611EA9" w14:textId="77777777" w:rsidTr="007913BD">
        <w:trPr>
          <w:tblCellSpacing w:w="11" w:type="dxa"/>
          <w:jc w:val="center"/>
        </w:trPr>
        <w:tc>
          <w:tcPr>
            <w:tcW w:w="675" w:type="dxa"/>
          </w:tcPr>
          <w:p w14:paraId="36C262AE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7D6AE46" w14:textId="77777777" w:rsidR="007913BD" w:rsidRPr="007E6B62" w:rsidRDefault="007913BD" w:rsidP="007913B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7E6B62">
              <w:rPr>
                <w:color w:val="auto"/>
                <w:sz w:val="22"/>
                <w:szCs w:val="22"/>
              </w:rPr>
              <w:t>Náklady projektu jsou přiměřené - odpovídají obvyklým cenám za navrhované aktivity a rozsah činností</w:t>
            </w:r>
          </w:p>
          <w:p w14:paraId="61E8A7F1" w14:textId="77777777" w:rsidR="007913BD" w:rsidRPr="007E6B62" w:rsidRDefault="007913BD" w:rsidP="007913B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7E6B62">
              <w:rPr>
                <w:color w:val="auto"/>
                <w:sz w:val="22"/>
                <w:szCs w:val="22"/>
              </w:rPr>
              <w:t>Náklady překračují obvyklé ceny, ale jejich výše je odůvodněna navrženým řešením</w:t>
            </w:r>
          </w:p>
          <w:p w14:paraId="4810A815" w14:textId="357FB3B3" w:rsidR="007913BD" w:rsidRPr="00A34136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34136">
              <w:rPr>
                <w:rFonts w:ascii="Arial" w:hAnsi="Arial" w:cs="Arial"/>
              </w:rPr>
              <w:lastRenderedPageBreak/>
              <w:t>Náklady překračují obvyklé ceny a jejich výše není odůvodněna navrženým řešením</w:t>
            </w:r>
          </w:p>
        </w:tc>
        <w:tc>
          <w:tcPr>
            <w:tcW w:w="1663" w:type="dxa"/>
          </w:tcPr>
          <w:p w14:paraId="017B009C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lastRenderedPageBreak/>
              <w:t>100</w:t>
            </w:r>
          </w:p>
          <w:p w14:paraId="7F1DAA1F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01807495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6D311E6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50</w:t>
            </w:r>
          </w:p>
          <w:p w14:paraId="30146E22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7BA37F8C" w14:textId="4A628B5B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</w:rPr>
              <w:t>10</w:t>
            </w:r>
          </w:p>
        </w:tc>
      </w:tr>
      <w:tr w:rsidR="007913BD" w:rsidRPr="007E6B62" w14:paraId="6F0954EA" w14:textId="77777777" w:rsidTr="007913B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AE21C87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6261" w:type="dxa"/>
            <w:vAlign w:val="center"/>
          </w:tcPr>
          <w:p w14:paraId="1F6D266F" w14:textId="012C761F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/>
                <w:bCs/>
              </w:rPr>
              <w:t>Význam pro Olomoucký kraj z odborného pohledu vyhlašovatele</w:t>
            </w:r>
          </w:p>
        </w:tc>
        <w:tc>
          <w:tcPr>
            <w:tcW w:w="1663" w:type="dxa"/>
            <w:vAlign w:val="center"/>
          </w:tcPr>
          <w:p w14:paraId="39683D6D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Počet bodů</w:t>
            </w:r>
          </w:p>
        </w:tc>
      </w:tr>
      <w:tr w:rsidR="007913BD" w:rsidRPr="007E6B62" w14:paraId="3EDA7AD3" w14:textId="77777777" w:rsidTr="007913BD">
        <w:trPr>
          <w:tblCellSpacing w:w="11" w:type="dxa"/>
          <w:jc w:val="center"/>
        </w:trPr>
        <w:tc>
          <w:tcPr>
            <w:tcW w:w="675" w:type="dxa"/>
          </w:tcPr>
          <w:p w14:paraId="540B7870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24161DF7" w14:textId="77777777" w:rsidR="007913BD" w:rsidRPr="007E6B62" w:rsidRDefault="007913BD" w:rsidP="007913BD">
            <w:pPr>
              <w:spacing w:after="6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Velký z hlediska naplnění cíle předmětu dotačního titulu. Spádová oblast není řešena jinou záchrannou stanicí.</w:t>
            </w:r>
          </w:p>
          <w:p w14:paraId="7F8855EF" w14:textId="77777777" w:rsidR="007913BD" w:rsidRPr="007E6B62" w:rsidRDefault="007913BD" w:rsidP="007913BD">
            <w:pPr>
              <w:spacing w:after="6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  <w:bCs/>
              </w:rPr>
              <w:t>Střední z hlediska naplnění cíle předmětu dotačního titulu. Spádová oblast se částečně překrývá s jinou záchrannou stanicí.</w:t>
            </w:r>
          </w:p>
          <w:p w14:paraId="064971B0" w14:textId="2C559D6C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E6B62">
              <w:rPr>
                <w:rFonts w:ascii="Arial" w:hAnsi="Arial" w:cs="Arial"/>
                <w:bCs/>
              </w:rPr>
              <w:t>Malý z hlediska naplnění cíle předmětu dotačního titulu. Spádová oblast se zcela překrývá s jinou záchrannou stanicí.</w:t>
            </w:r>
          </w:p>
        </w:tc>
        <w:tc>
          <w:tcPr>
            <w:tcW w:w="1663" w:type="dxa"/>
          </w:tcPr>
          <w:p w14:paraId="4222B679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100</w:t>
            </w:r>
          </w:p>
          <w:p w14:paraId="6B850BC7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A21BF6F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8BF17EC" w14:textId="77777777" w:rsidR="007913BD" w:rsidRPr="007E6B62" w:rsidRDefault="007913BD" w:rsidP="007913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6B62">
              <w:rPr>
                <w:rFonts w:ascii="Arial" w:hAnsi="Arial" w:cs="Arial"/>
              </w:rPr>
              <w:t>50</w:t>
            </w:r>
          </w:p>
          <w:p w14:paraId="2BBA0621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1A89DCAF" w14:textId="77777777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38B625F2" w14:textId="66059C03" w:rsidR="007913BD" w:rsidRPr="007E6B62" w:rsidRDefault="007913BD" w:rsidP="007913B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E6B62">
              <w:rPr>
                <w:rFonts w:ascii="Arial" w:hAnsi="Arial" w:cs="Arial"/>
              </w:rPr>
              <w:t>10</w:t>
            </w:r>
          </w:p>
        </w:tc>
      </w:tr>
    </w:tbl>
    <w:p w14:paraId="19E9C4F8" w14:textId="77777777" w:rsidR="007913BD" w:rsidRPr="007E6B62" w:rsidRDefault="007913BD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E6BCD1F" w14:textId="77777777" w:rsidR="00A226F5" w:rsidRPr="007E6B62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1620FD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1620FD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1620FD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1620FD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1620FD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1620FD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1620FD" w14:paraId="38EB99A2" w14:textId="77777777" w:rsidTr="00DA0925">
        <w:tc>
          <w:tcPr>
            <w:tcW w:w="706" w:type="dxa"/>
          </w:tcPr>
          <w:p w14:paraId="380E257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1620FD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A34136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13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A34136" w:rsidRDefault="00DA0925" w:rsidP="00F8595B">
            <w:pPr>
              <w:jc w:val="center"/>
              <w:rPr>
                <w:sz w:val="20"/>
                <w:szCs w:val="20"/>
              </w:rPr>
            </w:pPr>
            <w:r w:rsidRPr="00A3413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1620FD" w14:paraId="019C4AB3" w14:textId="77777777" w:rsidTr="00F8595B">
        <w:tc>
          <w:tcPr>
            <w:tcW w:w="706" w:type="dxa"/>
          </w:tcPr>
          <w:p w14:paraId="4171B7D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A34136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13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A34136" w:rsidRDefault="00DA0925" w:rsidP="00F8595B">
            <w:pPr>
              <w:jc w:val="center"/>
              <w:rPr>
                <w:sz w:val="20"/>
                <w:szCs w:val="20"/>
              </w:rPr>
            </w:pPr>
            <w:r w:rsidRPr="00A3413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A34136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13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A34136" w:rsidRDefault="00DA0925" w:rsidP="00F8595B">
            <w:pPr>
              <w:jc w:val="center"/>
              <w:rPr>
                <w:sz w:val="20"/>
                <w:szCs w:val="20"/>
              </w:rPr>
            </w:pPr>
            <w:r w:rsidRPr="00A3413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1620FD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1620FD" w14:paraId="6A9087FE" w14:textId="77777777" w:rsidTr="00F8595B">
        <w:tc>
          <w:tcPr>
            <w:tcW w:w="4819" w:type="dxa"/>
            <w:gridSpan w:val="3"/>
          </w:tcPr>
          <w:p w14:paraId="7383DDE4" w14:textId="77777777"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1620FD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24E45BFB" w14:textId="77777777"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1620FD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1620FD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1620FD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1620FD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1620FD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34C2E279" w:rsidR="00F70364" w:rsidRPr="001620FD" w:rsidRDefault="00F70364" w:rsidP="006D3E6C">
      <w:pPr>
        <w:ind w:left="0" w:firstLine="0"/>
        <w:rPr>
          <w:rFonts w:ascii="Arial" w:hAnsi="Arial" w:cs="Arial"/>
          <w:i/>
          <w:sz w:val="20"/>
          <w:szCs w:val="20"/>
        </w:rPr>
      </w:pPr>
      <w:r w:rsidRPr="001620FD">
        <w:rPr>
          <w:rFonts w:ascii="Arial" w:hAnsi="Arial" w:cs="Arial"/>
          <w:i/>
          <w:sz w:val="20"/>
          <w:szCs w:val="20"/>
        </w:rPr>
        <w:t>*</w:t>
      </w:r>
      <w:r w:rsidR="006D3E6C" w:rsidRPr="001620FD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1620FD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1620FD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1620FD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1620FD">
        <w:rPr>
          <w:rFonts w:ascii="Arial" w:hAnsi="Arial" w:cs="Arial"/>
          <w:i/>
          <w:sz w:val="20"/>
          <w:szCs w:val="20"/>
        </w:rPr>
        <w:t xml:space="preserve"> daném </w:t>
      </w:r>
      <w:r w:rsidRPr="001620FD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5F13BC8A" w14:textId="77777777" w:rsidR="00691685" w:rsidRPr="001620FD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A1D45DD" w14:textId="4B774EC6" w:rsidR="00691685" w:rsidRDefault="00691685" w:rsidP="007E6B6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313DC6" w:rsidRPr="00313DC6">
        <w:rPr>
          <w:rFonts w:ascii="Arial" w:hAnsi="Arial" w:cs="Arial"/>
          <w:bCs/>
        </w:rPr>
        <w:t xml:space="preserve"> </w:t>
      </w:r>
      <w:r w:rsidR="007E6B62">
        <w:rPr>
          <w:rFonts w:ascii="Arial" w:hAnsi="Arial" w:cs="Arial"/>
          <w:bCs/>
        </w:rPr>
        <w:t xml:space="preserve">- </w:t>
      </w:r>
      <w:r w:rsidR="00313DC6" w:rsidRPr="007E6B62">
        <w:rPr>
          <w:rFonts w:ascii="Arial" w:hAnsi="Arial" w:cs="Arial"/>
          <w:bCs/>
        </w:rPr>
        <w:t>Komise R</w:t>
      </w:r>
      <w:r w:rsidR="007E6B62" w:rsidRPr="007E6B62">
        <w:rPr>
          <w:rFonts w:ascii="Arial" w:hAnsi="Arial" w:cs="Arial"/>
          <w:bCs/>
        </w:rPr>
        <w:t>ady Olomouckého kraje</w:t>
      </w:r>
      <w:r w:rsidR="00313DC6" w:rsidRPr="007E6B62">
        <w:rPr>
          <w:rFonts w:ascii="Arial" w:hAnsi="Arial" w:cs="Arial"/>
          <w:bCs/>
        </w:rPr>
        <w:t xml:space="preserve"> pro životní prostředí</w:t>
      </w:r>
      <w:r w:rsidR="00313DC6" w:rsidRPr="007E6B62">
        <w:rPr>
          <w:rFonts w:ascii="Arial" w:hAnsi="Arial" w:cs="Arial"/>
          <w:bCs/>
          <w:sz w:val="24"/>
          <w:szCs w:val="24"/>
        </w:rPr>
        <w:t>.</w:t>
      </w:r>
      <w:r w:rsidR="00313DC6" w:rsidRPr="007E6B62">
        <w:rPr>
          <w:rFonts w:ascii="Arial" w:hAnsi="Arial" w:cs="Arial"/>
          <w:bCs/>
        </w:rPr>
        <w:t xml:space="preserve"> </w:t>
      </w:r>
      <w:r w:rsidRPr="007E6B62">
        <w:rPr>
          <w:rFonts w:ascii="Arial" w:hAnsi="Arial" w:cs="Arial"/>
          <w:bCs/>
        </w:rPr>
        <w:t xml:space="preserve"> </w:t>
      </w:r>
    </w:p>
    <w:p w14:paraId="310FF002" w14:textId="77777777" w:rsidR="007E6B62" w:rsidRPr="001620FD" w:rsidRDefault="007E6B62" w:rsidP="007E6B6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00E3615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Poradní orgán provede hodnocení žádostí z odborného pohledu </w:t>
      </w:r>
      <w:r w:rsidRPr="001620F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1620F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</w:r>
    </w:p>
    <w:p w14:paraId="7181654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1620FD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lastRenderedPageBreak/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62AE2F40" w14:textId="05B73C59" w:rsidR="0003189A" w:rsidRPr="001620FD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1620FD">
        <w:rPr>
          <w:rFonts w:ascii="Arial" w:hAnsi="Arial" w:cs="Arial"/>
          <w:b/>
          <w:bCs/>
        </w:rPr>
        <w:t>žádostem s dosaženým počtem bodů do 200 včetně nebude vyhověno</w:t>
      </w:r>
      <w:r w:rsidRPr="001620FD">
        <w:rPr>
          <w:rFonts w:ascii="Arial" w:hAnsi="Arial" w:cs="Arial"/>
          <w:bCs/>
        </w:rPr>
        <w:t xml:space="preserve"> a v případě žádostí s dosaženým počtem bodů </w:t>
      </w:r>
      <w:r w:rsidRPr="001620FD">
        <w:rPr>
          <w:rFonts w:ascii="Arial" w:hAnsi="Arial" w:cs="Arial"/>
          <w:b/>
          <w:bCs/>
        </w:rPr>
        <w:t xml:space="preserve">od 201 do 550 bodů včetně může být žádosti vyhověno </w:t>
      </w:r>
      <w:r w:rsidR="00E75203" w:rsidRPr="001620FD">
        <w:rPr>
          <w:rFonts w:ascii="Arial" w:hAnsi="Arial" w:cs="Arial"/>
          <w:b/>
          <w:bCs/>
        </w:rPr>
        <w:t xml:space="preserve">v plné výši nebo </w:t>
      </w:r>
      <w:r w:rsidRPr="001620FD">
        <w:rPr>
          <w:rFonts w:ascii="Arial" w:hAnsi="Arial" w:cs="Arial"/>
          <w:b/>
          <w:bCs/>
        </w:rPr>
        <w:t>pouze částečně</w:t>
      </w:r>
      <w:r w:rsidRPr="001620FD">
        <w:rPr>
          <w:rFonts w:ascii="Arial" w:hAnsi="Arial" w:cs="Arial"/>
          <w:bCs/>
        </w:rPr>
        <w:t xml:space="preserve">. Řídící orgán o snížení požadované částky dotace rozhoduje s ohledem na celkovou finanční alokaci pro konkrétní dotační titul a množství a kvalitu všech žádostí, hodnocených </w:t>
      </w:r>
      <w:r w:rsidR="007E6B62">
        <w:rPr>
          <w:rFonts w:ascii="Arial" w:hAnsi="Arial" w:cs="Arial"/>
          <w:bCs/>
        </w:rPr>
        <w:t xml:space="preserve">v konkrétním dotačním </w:t>
      </w:r>
      <w:r w:rsidRPr="001620FD">
        <w:rPr>
          <w:rFonts w:ascii="Arial" w:hAnsi="Arial" w:cs="Arial"/>
          <w:bCs/>
        </w:rPr>
        <w:t>titulu.</w:t>
      </w:r>
    </w:p>
    <w:p w14:paraId="4F579147" w14:textId="77777777"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6D6D2143" w14:textId="1C8B4F97" w:rsidR="009A6768" w:rsidRPr="00313DC6" w:rsidRDefault="009A6768" w:rsidP="00313DC6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color w:val="0000FF"/>
        </w:rPr>
      </w:pPr>
      <w:r w:rsidRPr="001620FD">
        <w:rPr>
          <w:rFonts w:ascii="Arial" w:hAnsi="Arial" w:cs="Arial"/>
          <w:bCs/>
        </w:rPr>
        <w:t xml:space="preserve">Lhůta pro rozhodnutí o žádostech činí </w:t>
      </w:r>
      <w:r w:rsidR="00313DC6" w:rsidRPr="007E6B62">
        <w:rPr>
          <w:rFonts w:ascii="Arial" w:hAnsi="Arial" w:cs="Arial"/>
          <w:bCs/>
        </w:rPr>
        <w:t>60 dnů od ukončení příjmu žádosti v případě, že funkci řídícího a schvalovacího orgánu plní Rada Olomouckého kraje a 90 dnů od ukončení příjmu žádostí v</w:t>
      </w:r>
      <w:r w:rsidR="007E6B62" w:rsidRPr="007E6B62">
        <w:rPr>
          <w:rFonts w:ascii="Arial" w:hAnsi="Arial" w:cs="Arial"/>
          <w:bCs/>
        </w:rPr>
        <w:t> </w:t>
      </w:r>
      <w:r w:rsidR="00313DC6" w:rsidRPr="007E6B62">
        <w:rPr>
          <w:rFonts w:ascii="Arial" w:hAnsi="Arial" w:cs="Arial"/>
          <w:bCs/>
        </w:rPr>
        <w:t>případě</w:t>
      </w:r>
      <w:r w:rsidR="007E6B62" w:rsidRPr="007E6B62">
        <w:rPr>
          <w:rFonts w:ascii="Arial" w:hAnsi="Arial" w:cs="Arial"/>
          <w:bCs/>
        </w:rPr>
        <w:t>, že</w:t>
      </w:r>
      <w:r w:rsidR="00313DC6" w:rsidRPr="007E6B62">
        <w:rPr>
          <w:rFonts w:ascii="Arial" w:hAnsi="Arial" w:cs="Arial"/>
          <w:bCs/>
        </w:rPr>
        <w:t xml:space="preserve"> funkci řídícího a schvalovacího orgánu plní Zastupitelstvo Olomouckého kraje.</w:t>
      </w:r>
      <w:r w:rsidR="00313DC6" w:rsidRPr="00313DC6">
        <w:rPr>
          <w:rFonts w:ascii="Arial" w:hAnsi="Arial" w:cs="Arial"/>
          <w:bCs/>
          <w:color w:val="FF0000"/>
        </w:rPr>
        <w:t xml:space="preserve"> </w:t>
      </w:r>
    </w:p>
    <w:p w14:paraId="0EA20AB1" w14:textId="77777777" w:rsidR="009A6768" w:rsidRPr="001620F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6"/>
          <w:szCs w:val="6"/>
        </w:rPr>
      </w:pPr>
    </w:p>
    <w:p w14:paraId="75B060CB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0A7E4E80" w14:textId="05E8B4F3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V případě, že v některém dotačním titulu dojde k nedočerpání finančních prostředků, může řídící orgán rozhodnout o převodu těchto finančních prostředků do jiného dotačního titulu.</w:t>
      </w:r>
    </w:p>
    <w:p w14:paraId="2A9636A1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14:paraId="4A6E7328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1620FD">
        <w:rPr>
          <w:rFonts w:ascii="Arial" w:hAnsi="Arial" w:cs="Arial"/>
          <w:bCs/>
        </w:rPr>
        <w:t>Informac</w:t>
      </w:r>
      <w:r w:rsidR="00805F04" w:rsidRPr="001620FD">
        <w:rPr>
          <w:rFonts w:ascii="Arial" w:hAnsi="Arial" w:cs="Arial"/>
          <w:bCs/>
        </w:rPr>
        <w:t>i</w:t>
      </w:r>
      <w:r w:rsidRPr="001620FD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6DA128CC" w14:textId="77777777" w:rsidR="000850DE" w:rsidRPr="001620FD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0000FF"/>
        </w:rPr>
      </w:pPr>
    </w:p>
    <w:p w14:paraId="2D5884F9" w14:textId="271C3468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color w:val="0000FF"/>
        </w:rPr>
      </w:pPr>
      <w:r w:rsidRPr="007E6B62">
        <w:rPr>
          <w:rFonts w:ascii="Arial" w:hAnsi="Arial" w:cs="Arial"/>
          <w:bCs/>
        </w:rPr>
        <w:t xml:space="preserve">Pokud je v případě poskytnutí dotace nutné doložit další </w:t>
      </w:r>
      <w:r w:rsidR="00313DC6" w:rsidRPr="007E6B62">
        <w:rPr>
          <w:rFonts w:ascii="Arial" w:hAnsi="Arial" w:cs="Arial"/>
          <w:bCs/>
        </w:rPr>
        <w:t>podklady před podpisem Smlouvy (např. schválení přijetí dotace radou/zastupitelstvem obce, musí žadatel dodat potřebné podklady do 15.</w:t>
      </w:r>
      <w:r w:rsidR="007E6B62">
        <w:rPr>
          <w:rFonts w:ascii="Arial" w:hAnsi="Arial" w:cs="Arial"/>
          <w:bCs/>
        </w:rPr>
        <w:t xml:space="preserve"> 0</w:t>
      </w:r>
      <w:r w:rsidR="00313DC6" w:rsidRPr="007E6B62">
        <w:rPr>
          <w:rFonts w:ascii="Arial" w:hAnsi="Arial" w:cs="Arial"/>
          <w:bCs/>
        </w:rPr>
        <w:t>9.</w:t>
      </w:r>
      <w:r w:rsidR="007E6B62">
        <w:rPr>
          <w:rFonts w:ascii="Arial" w:hAnsi="Arial" w:cs="Arial"/>
          <w:bCs/>
        </w:rPr>
        <w:t xml:space="preserve"> </w:t>
      </w:r>
      <w:r w:rsidR="00313DC6" w:rsidRPr="007E6B62">
        <w:rPr>
          <w:rFonts w:ascii="Arial" w:hAnsi="Arial" w:cs="Arial"/>
          <w:bCs/>
        </w:rPr>
        <w:t>2018, jinak ztrácí nárok na dotaci</w:t>
      </w:r>
      <w:r w:rsidR="00313DC6">
        <w:rPr>
          <w:rFonts w:ascii="Arial" w:hAnsi="Arial" w:cs="Arial"/>
          <w:bCs/>
        </w:rPr>
        <w:t>.</w:t>
      </w:r>
      <w:r w:rsidR="00313DC6" w:rsidRPr="009F715A">
        <w:rPr>
          <w:rFonts w:ascii="Arial" w:hAnsi="Arial" w:cs="Arial"/>
          <w:bCs/>
        </w:rPr>
        <w:t xml:space="preserve"> </w:t>
      </w:r>
    </w:p>
    <w:p w14:paraId="37F202A6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681D0E5" w14:textId="77777777" w:rsidR="00025936" w:rsidRPr="00E50A3A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564B6D4" w14:textId="0EE0CC23" w:rsidR="00F720D9" w:rsidRDefault="001321AA" w:rsidP="001321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321AA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1321A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919DCEB" w:rsidR="0069168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Poskytnutá dotace </w:t>
      </w:r>
      <w:r w:rsidR="00C90C2B" w:rsidRPr="001620FD">
        <w:rPr>
          <w:rFonts w:ascii="Arial" w:hAnsi="Arial" w:cs="Arial"/>
          <w:bCs/>
        </w:rPr>
        <w:t xml:space="preserve">ani její část </w:t>
      </w:r>
      <w:r w:rsidRPr="001620FD">
        <w:rPr>
          <w:rFonts w:ascii="Arial" w:hAnsi="Arial" w:cs="Arial"/>
          <w:bCs/>
        </w:rPr>
        <w:t xml:space="preserve">nesmí být v průběhu realizace </w:t>
      </w:r>
      <w:r w:rsidR="00C90C2B" w:rsidRPr="001620FD">
        <w:rPr>
          <w:rFonts w:ascii="Arial" w:hAnsi="Arial" w:cs="Arial"/>
          <w:bCs/>
        </w:rPr>
        <w:t xml:space="preserve">akce/projektu </w:t>
      </w:r>
      <w:r w:rsidRPr="001620FD">
        <w:rPr>
          <w:rFonts w:ascii="Arial" w:hAnsi="Arial" w:cs="Arial"/>
          <w:bCs/>
        </w:rPr>
        <w:t>převedena na jiného nositele akce</w:t>
      </w:r>
      <w:r w:rsidR="00B708B0" w:rsidRPr="001620FD">
        <w:rPr>
          <w:rFonts w:ascii="Arial" w:hAnsi="Arial" w:cs="Arial"/>
          <w:bCs/>
        </w:rPr>
        <w:t>/projektu</w:t>
      </w:r>
      <w:r w:rsidR="00C90C2B" w:rsidRPr="001620FD">
        <w:rPr>
          <w:rFonts w:ascii="Arial" w:hAnsi="Arial" w:cs="Arial"/>
          <w:bCs/>
        </w:rPr>
        <w:t xml:space="preserve"> nebo jinou osobu</w:t>
      </w:r>
      <w:r w:rsidRPr="001620FD">
        <w:rPr>
          <w:rFonts w:ascii="Arial" w:hAnsi="Arial" w:cs="Arial"/>
          <w:bCs/>
        </w:rPr>
        <w:t>.</w:t>
      </w:r>
      <w:r w:rsidR="00C90C2B" w:rsidRPr="001620FD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1321AA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00134B28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1620FD">
        <w:rPr>
          <w:rFonts w:ascii="Arial" w:hAnsi="Arial" w:cs="Arial"/>
          <w:bCs/>
        </w:rPr>
        <w:t>minimis</w:t>
      </w:r>
      <w:proofErr w:type="spellEnd"/>
      <w:r w:rsidRPr="001620FD">
        <w:rPr>
          <w:rFonts w:ascii="Arial" w:hAnsi="Arial" w:cs="Arial"/>
          <w:bCs/>
        </w:rPr>
        <w:t xml:space="preserve"> dle nařízení Komise (EU) </w:t>
      </w:r>
      <w:r w:rsidRPr="001620FD">
        <w:rPr>
          <w:rFonts w:ascii="Arial" w:hAnsi="Arial" w:cs="Arial"/>
          <w:bCs/>
        </w:rPr>
        <w:br/>
      </w:r>
      <w:r w:rsidRPr="001620FD">
        <w:rPr>
          <w:rFonts w:ascii="Arial" w:hAnsi="Arial" w:cs="Arial"/>
          <w:bCs/>
        </w:rPr>
        <w:lastRenderedPageBreak/>
        <w:t xml:space="preserve">č. 1407/2013 ze dne 18. prosince 2013 o použití článků 107 a 108 Smlouvy </w:t>
      </w:r>
      <w:r w:rsidRPr="001620FD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1620FD">
        <w:rPr>
          <w:rFonts w:ascii="Arial" w:hAnsi="Arial" w:cs="Arial"/>
          <w:bCs/>
        </w:rPr>
        <w:t>minimis</w:t>
      </w:r>
      <w:proofErr w:type="spellEnd"/>
      <w:r w:rsidRPr="001620FD">
        <w:rPr>
          <w:rFonts w:ascii="Arial" w:hAnsi="Arial" w:cs="Arial"/>
          <w:bCs/>
        </w:rPr>
        <w:t xml:space="preserve"> uveřejněného v Úředním věstníku Evropské unie č. L 352/1 dne 24. prosince 2013.</w:t>
      </w:r>
      <w:r w:rsidR="007E6B62">
        <w:rPr>
          <w:rFonts w:ascii="Arial" w:hAnsi="Arial" w:cs="Arial"/>
          <w:bCs/>
        </w:rPr>
        <w:t xml:space="preserve"> Toto ustanovení se týká pouze dotačního titulu č. 1.</w:t>
      </w:r>
    </w:p>
    <w:p w14:paraId="6256CB11" w14:textId="77777777" w:rsidR="00691685" w:rsidRPr="001620FD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25A2C560" w14:textId="6B27026B" w:rsidR="0069168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907" w:hanging="851"/>
        <w:contextualSpacing w:val="0"/>
        <w:rPr>
          <w:rFonts w:ascii="Arial" w:hAnsi="Arial" w:cs="Arial"/>
          <w:bCs/>
        </w:rPr>
      </w:pPr>
      <w:r w:rsidRPr="007E6B62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7E6B62">
        <w:rPr>
          <w:rFonts w:ascii="Arial" w:hAnsi="Arial" w:cs="Arial"/>
          <w:bCs/>
        </w:rPr>
        <w:t xml:space="preserve"> </w:t>
      </w:r>
    </w:p>
    <w:p w14:paraId="6ECCE7F0" w14:textId="77777777" w:rsidR="00641E58" w:rsidRPr="00641E58" w:rsidRDefault="00641E58" w:rsidP="00641E58">
      <w:pPr>
        <w:pStyle w:val="Odstavecseseznamem"/>
        <w:rPr>
          <w:rFonts w:ascii="Arial" w:hAnsi="Arial" w:cs="Arial"/>
          <w:bCs/>
        </w:rPr>
      </w:pPr>
    </w:p>
    <w:p w14:paraId="707AC7B8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1620FD" w:rsidRDefault="00691685" w:rsidP="00691685">
      <w:pPr>
        <w:rPr>
          <w:rFonts w:ascii="Arial" w:hAnsi="Arial" w:cs="Arial"/>
          <w:bCs/>
        </w:rPr>
      </w:pPr>
    </w:p>
    <w:p w14:paraId="68A81574" w14:textId="7CA9E320" w:rsidR="00691685" w:rsidRPr="007E6B62" w:rsidRDefault="006801A8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</w:rPr>
        <w:t>Formulář</w:t>
      </w:r>
      <w:r w:rsidR="00691685" w:rsidRPr="007E6B62">
        <w:rPr>
          <w:rFonts w:ascii="Arial" w:hAnsi="Arial" w:cs="Arial"/>
          <w:bCs/>
        </w:rPr>
        <w:t xml:space="preserve"> žádosti o poskytnutí dotace z rozpočtu Olomouckého kraje a stručný návod k vyplnění žádosti</w:t>
      </w:r>
      <w:r w:rsidR="0048385E" w:rsidRPr="007E6B62">
        <w:rPr>
          <w:rFonts w:ascii="Arial" w:hAnsi="Arial" w:cs="Arial"/>
          <w:bCs/>
        </w:rPr>
        <w:t xml:space="preserve"> </w:t>
      </w:r>
      <w:r w:rsidR="00641E58">
        <w:rPr>
          <w:rFonts w:ascii="Arial" w:hAnsi="Arial" w:cs="Arial"/>
          <w:bCs/>
        </w:rPr>
        <w:t>– dle jednotlivých dotačních titulů</w:t>
      </w:r>
    </w:p>
    <w:p w14:paraId="2E6A2985" w14:textId="77777777" w:rsidR="00A279C4" w:rsidRPr="007E6B62" w:rsidRDefault="00A279C4" w:rsidP="00A279C4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7E6B62">
        <w:rPr>
          <w:rFonts w:ascii="Arial" w:hAnsi="Arial" w:cs="Arial"/>
          <w:bCs/>
        </w:rPr>
        <w:t>Vzor 3 – Vzorová veřejnoprávní smlouva o poskytnutí dotace na akci fyzické osobě podnikateli, schválená na zasedání Zastupitelstva Olomouckého kraje dne 18. 9. 2017 usnesením č. UZ/6/37/2017</w:t>
      </w:r>
    </w:p>
    <w:p w14:paraId="3B8FD19C" w14:textId="77777777" w:rsidR="00A279C4" w:rsidRPr="007E6B62" w:rsidRDefault="00A279C4" w:rsidP="00A279C4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7E6B62">
        <w:rPr>
          <w:rFonts w:ascii="Arial" w:hAnsi="Arial" w:cs="Arial"/>
          <w:bCs/>
        </w:rPr>
        <w:t>Vzor 5 – Vzorová veřejnoprávní smlouva o poskytnutí dotace na akci právnickým osobám, schválená na zasedání Zastupitelstva Olomouckého kraje dne 18. 9. 2017 usnesením č. UZ/6/37/2017</w:t>
      </w:r>
    </w:p>
    <w:p w14:paraId="17692664" w14:textId="77777777" w:rsidR="00A279C4" w:rsidRPr="007E6B62" w:rsidRDefault="00A279C4" w:rsidP="00A279C4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7E6B62">
        <w:rPr>
          <w:rFonts w:ascii="Arial" w:hAnsi="Arial" w:cs="Arial"/>
          <w:bCs/>
        </w:rPr>
        <w:t>Vzor 6 – Vzorová veřejnoprávní smlouva o poskytnutí dotace na celoroční činnost právnickým osobám, schválená na zasedání Zastupitelstva Olomouckého kraje dne 18. 9. 2017 usnesením č. UZ/6/37/2017</w:t>
      </w:r>
    </w:p>
    <w:p w14:paraId="37F28034" w14:textId="77777777" w:rsidR="00A279C4" w:rsidRPr="007E6B62" w:rsidRDefault="00A279C4" w:rsidP="00A279C4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7E6B62">
        <w:rPr>
          <w:rFonts w:ascii="Arial" w:hAnsi="Arial" w:cs="Arial"/>
          <w:bCs/>
        </w:rPr>
        <w:t>Vzor 7 – Vzorová veřejnoprávní smlouva o poskytnutí dotace na akci</w:t>
      </w:r>
    </w:p>
    <w:p w14:paraId="6D2D155E" w14:textId="77777777" w:rsidR="00A279C4" w:rsidRPr="007E6B62" w:rsidRDefault="00A279C4" w:rsidP="00F35985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  <w:r w:rsidRPr="007E6B62">
        <w:rPr>
          <w:rFonts w:ascii="Arial" w:hAnsi="Arial" w:cs="Arial"/>
          <w:bCs/>
        </w:rPr>
        <w:t>obcím, městům, schválená na zasedání Zastupitelstva Olomouckého kraje dne 18. 9. 2017 usnesením č. UZ/6/37/2017</w:t>
      </w:r>
    </w:p>
    <w:p w14:paraId="39CE7180" w14:textId="77777777"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2F2F2BAF" w:rsidR="00691685" w:rsidRPr="007E6B62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Tento dotační program byl schválen Zastupitelstvem</w:t>
      </w:r>
      <w:r w:rsidR="009D63E1" w:rsidRPr="001620FD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 xml:space="preserve">Olomouckého kraje </w:t>
      </w:r>
      <w:r w:rsidRPr="007E6B62">
        <w:rPr>
          <w:rFonts w:ascii="Arial" w:hAnsi="Arial" w:cs="Arial"/>
          <w:bCs/>
        </w:rPr>
        <w:t xml:space="preserve">dne </w:t>
      </w:r>
      <w:proofErr w:type="spellStart"/>
      <w:r w:rsidR="00DC5A6F" w:rsidRPr="007E6B62">
        <w:rPr>
          <w:rFonts w:ascii="Arial" w:hAnsi="Arial" w:cs="Arial"/>
          <w:bCs/>
        </w:rPr>
        <w:t>xx</w:t>
      </w:r>
      <w:proofErr w:type="spellEnd"/>
      <w:r w:rsidRPr="007E6B62">
        <w:rPr>
          <w:rFonts w:ascii="Arial" w:hAnsi="Arial" w:cs="Arial"/>
          <w:bCs/>
        </w:rPr>
        <w:t xml:space="preserve">. </w:t>
      </w:r>
      <w:proofErr w:type="spellStart"/>
      <w:r w:rsidR="00DC5A6F" w:rsidRPr="007E6B62">
        <w:rPr>
          <w:rFonts w:ascii="Arial" w:hAnsi="Arial" w:cs="Arial"/>
          <w:bCs/>
        </w:rPr>
        <w:t>xx</w:t>
      </w:r>
      <w:proofErr w:type="spellEnd"/>
      <w:r w:rsidR="005A63B9" w:rsidRPr="007E6B62">
        <w:rPr>
          <w:rFonts w:ascii="Arial" w:hAnsi="Arial" w:cs="Arial"/>
          <w:bCs/>
        </w:rPr>
        <w:t>. 201</w:t>
      </w:r>
      <w:r w:rsidR="00DC5A6F" w:rsidRPr="007E6B62">
        <w:rPr>
          <w:rFonts w:ascii="Arial" w:hAnsi="Arial" w:cs="Arial"/>
          <w:bCs/>
        </w:rPr>
        <w:t>8</w:t>
      </w:r>
      <w:r w:rsidRPr="007E6B62">
        <w:rPr>
          <w:rFonts w:ascii="Arial" w:hAnsi="Arial" w:cs="Arial"/>
          <w:bCs/>
        </w:rPr>
        <w:t xml:space="preserve"> usnesením č. UZ/</w:t>
      </w:r>
      <w:r w:rsidR="007E6B62" w:rsidRPr="007E6B62">
        <w:rPr>
          <w:rFonts w:ascii="Arial" w:hAnsi="Arial" w:cs="Arial"/>
          <w:bCs/>
        </w:rPr>
        <w:t>X</w:t>
      </w:r>
      <w:r w:rsidRPr="007E6B62">
        <w:rPr>
          <w:rFonts w:ascii="Arial" w:hAnsi="Arial" w:cs="Arial"/>
          <w:bCs/>
        </w:rPr>
        <w:t>/</w:t>
      </w:r>
      <w:r w:rsidR="00F424C7" w:rsidRPr="007E6B62">
        <w:rPr>
          <w:rFonts w:ascii="Arial" w:hAnsi="Arial" w:cs="Arial"/>
          <w:bCs/>
        </w:rPr>
        <w:t>X</w:t>
      </w:r>
      <w:r w:rsidR="00DC5A6F" w:rsidRPr="007E6B62">
        <w:rPr>
          <w:rFonts w:ascii="Arial" w:hAnsi="Arial" w:cs="Arial"/>
          <w:bCs/>
        </w:rPr>
        <w:t>/2018</w:t>
      </w:r>
      <w:r w:rsidRPr="007E6B62">
        <w:rPr>
          <w:rFonts w:ascii="Arial" w:hAnsi="Arial" w:cs="Arial"/>
          <w:bCs/>
        </w:rPr>
        <w:t>.</w:t>
      </w:r>
    </w:p>
    <w:p w14:paraId="44C5E2D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p w14:paraId="641CA666" w14:textId="77777777" w:rsidR="003509F1" w:rsidRDefault="003509F1" w:rsidP="00691685">
      <w:pPr>
        <w:ind w:left="0" w:firstLine="0"/>
        <w:rPr>
          <w:rFonts w:ascii="Arial" w:hAnsi="Arial" w:cs="Arial"/>
          <w:bCs/>
        </w:rPr>
      </w:pPr>
    </w:p>
    <w:p w14:paraId="3A288EDE" w14:textId="77777777" w:rsidR="003509F1" w:rsidRDefault="003509F1" w:rsidP="00691685">
      <w:pPr>
        <w:ind w:left="0" w:firstLine="0"/>
        <w:rPr>
          <w:rFonts w:ascii="Arial" w:hAnsi="Arial" w:cs="Arial"/>
          <w:bCs/>
        </w:rPr>
      </w:pPr>
    </w:p>
    <w:p w14:paraId="5CCEB5F0" w14:textId="77777777" w:rsidR="003509F1" w:rsidRPr="008D62D7" w:rsidRDefault="003509F1" w:rsidP="003509F1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>V Olomouci dne ………………………………</w:t>
      </w:r>
    </w:p>
    <w:p w14:paraId="0126A92F" w14:textId="77777777" w:rsidR="003509F1" w:rsidRPr="008D62D7" w:rsidRDefault="003509F1" w:rsidP="003509F1">
      <w:pPr>
        <w:rPr>
          <w:rFonts w:ascii="Arial" w:hAnsi="Arial" w:cs="Arial"/>
          <w:bCs/>
        </w:rPr>
      </w:pPr>
    </w:p>
    <w:p w14:paraId="43352041" w14:textId="77777777" w:rsidR="003509F1" w:rsidRPr="008D62D7" w:rsidRDefault="003509F1" w:rsidP="003509F1">
      <w:pPr>
        <w:rPr>
          <w:rFonts w:ascii="Arial" w:hAnsi="Arial" w:cs="Arial"/>
          <w:bCs/>
        </w:rPr>
      </w:pPr>
    </w:p>
    <w:p w14:paraId="68232F95" w14:textId="77777777" w:rsidR="003509F1" w:rsidRPr="008D62D7" w:rsidRDefault="003509F1" w:rsidP="003509F1">
      <w:pPr>
        <w:rPr>
          <w:rFonts w:ascii="Arial" w:hAnsi="Arial" w:cs="Arial"/>
          <w:bCs/>
        </w:rPr>
      </w:pPr>
    </w:p>
    <w:p w14:paraId="28E567DC" w14:textId="77777777" w:rsidR="003509F1" w:rsidRPr="008D62D7" w:rsidRDefault="003509F1" w:rsidP="003509F1">
      <w:pPr>
        <w:rPr>
          <w:rFonts w:ascii="Arial" w:hAnsi="Arial" w:cs="Arial"/>
          <w:bCs/>
        </w:rPr>
      </w:pPr>
    </w:p>
    <w:p w14:paraId="03CE18A6" w14:textId="77777777" w:rsidR="003509F1" w:rsidRPr="008D62D7" w:rsidRDefault="003509F1" w:rsidP="003509F1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  <w:t>………………………………………</w:t>
      </w:r>
    </w:p>
    <w:p w14:paraId="149454DA" w14:textId="77777777" w:rsidR="003509F1" w:rsidRPr="008D62D7" w:rsidRDefault="003509F1" w:rsidP="003509F1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  <w:t>jméno</w:t>
      </w:r>
    </w:p>
    <w:p w14:paraId="1987D9AF" w14:textId="77777777" w:rsidR="003509F1" w:rsidRPr="008D62D7" w:rsidRDefault="003509F1" w:rsidP="003509F1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  <w:t>funkce</w:t>
      </w:r>
    </w:p>
    <w:p w14:paraId="40FD9F22" w14:textId="77777777" w:rsidR="003509F1" w:rsidRDefault="003509F1" w:rsidP="00691685">
      <w:pPr>
        <w:ind w:left="0" w:firstLine="0"/>
        <w:rPr>
          <w:rFonts w:ascii="Arial" w:hAnsi="Arial" w:cs="Arial"/>
          <w:bCs/>
        </w:rPr>
      </w:pPr>
      <w:bookmarkStart w:id="10" w:name="_GoBack"/>
      <w:bookmarkEnd w:id="10"/>
    </w:p>
    <w:sectPr w:rsidR="003509F1" w:rsidSect="006801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946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27C23" w14:textId="77777777" w:rsidR="009733E5" w:rsidRDefault="009733E5">
      <w:r>
        <w:separator/>
      </w:r>
    </w:p>
  </w:endnote>
  <w:endnote w:type="continuationSeparator" w:id="0">
    <w:p w14:paraId="1CED9A1F" w14:textId="77777777" w:rsidR="009733E5" w:rsidRDefault="0097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7508D" w14:textId="77777777" w:rsidR="00FB6571" w:rsidRDefault="00FB65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29450" w14:textId="45AC2848" w:rsidR="00212282" w:rsidRPr="007913BD" w:rsidRDefault="006D3F4E" w:rsidP="006801A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212282" w:rsidRPr="007913B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26</w:t>
    </w:r>
    <w:r w:rsidR="009B05E4">
      <w:rPr>
        <w:rFonts w:ascii="Arial" w:eastAsia="Times New Roman" w:hAnsi="Arial" w:cs="Arial"/>
        <w:i/>
        <w:iCs/>
        <w:sz w:val="20"/>
        <w:szCs w:val="20"/>
        <w:lang w:eastAsia="cs-CZ"/>
      </w:rPr>
      <w:t>. 02</w:t>
    </w:r>
    <w:r w:rsidR="00212282" w:rsidRPr="007913B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proofErr w:type="gramStart"/>
    <w:r w:rsidR="00212282" w:rsidRPr="007913BD">
      <w:rPr>
        <w:rFonts w:ascii="Arial" w:eastAsia="Times New Roman" w:hAnsi="Arial" w:cs="Arial"/>
        <w:i/>
        <w:iCs/>
        <w:sz w:val="20"/>
        <w:szCs w:val="20"/>
        <w:lang w:eastAsia="cs-CZ"/>
      </w:rPr>
      <w:t>201</w:t>
    </w:r>
    <w:r w:rsidR="00212282"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212282" w:rsidRPr="007913B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                     Strana</w:t>
    </w:r>
    <w:proofErr w:type="gramEnd"/>
    <w:r w:rsidR="00212282" w:rsidRPr="007913B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r w:rsidR="00212282" w:rsidRPr="00FD00A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212282" w:rsidRPr="00FD00A5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212282" w:rsidRPr="00FD00A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3509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19</w:t>
    </w:r>
    <w:r w:rsidR="00212282" w:rsidRPr="00FD00A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212282" w:rsidRPr="007913B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7A7F93">
      <w:rPr>
        <w:rFonts w:ascii="Arial" w:eastAsia="Times New Roman" w:hAnsi="Arial" w:cs="Arial"/>
        <w:i/>
        <w:iCs/>
        <w:sz w:val="20"/>
        <w:szCs w:val="20"/>
        <w:lang w:eastAsia="cs-CZ"/>
      </w:rPr>
      <w:t>44</w:t>
    </w:r>
    <w:r w:rsidR="00212282" w:rsidRPr="007913BD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67208971" w14:textId="7180579A" w:rsidR="00212282" w:rsidRPr="007913BD" w:rsidRDefault="006D3F4E" w:rsidP="007913BD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25</w:t>
    </w:r>
    <w:r w:rsidR="00212282" w:rsidRPr="007913BD">
      <w:rPr>
        <w:rFonts w:ascii="Arial" w:eastAsia="Times New Roman" w:hAnsi="Arial" w:cs="Arial"/>
        <w:i/>
        <w:iCs/>
        <w:sz w:val="20"/>
        <w:szCs w:val="20"/>
        <w:lang w:eastAsia="cs-CZ"/>
      </w:rPr>
      <w:t>. – Program na podporu aktivit v oblasti životního prostředí a zemědělství 201</w:t>
    </w:r>
    <w:r w:rsidR="00212282"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9B05E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vyhlášení</w:t>
    </w:r>
  </w:p>
  <w:p w14:paraId="03425C1E" w14:textId="77777777" w:rsidR="009B05E4" w:rsidRDefault="00212282" w:rsidP="007913BD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913B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="009B05E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pro poskytování dotací z </w:t>
    </w:r>
    <w:r w:rsidRPr="007913BD">
      <w:rPr>
        <w:rFonts w:ascii="Arial" w:eastAsia="Times New Roman" w:hAnsi="Arial" w:cs="Arial"/>
        <w:i/>
        <w:iCs/>
        <w:sz w:val="20"/>
        <w:szCs w:val="20"/>
        <w:lang w:eastAsia="cs-CZ"/>
      </w:rPr>
      <w:t>Program</w:t>
    </w:r>
    <w:r w:rsidR="009B05E4">
      <w:rPr>
        <w:rFonts w:ascii="Arial" w:eastAsia="Times New Roman" w:hAnsi="Arial" w:cs="Arial"/>
        <w:i/>
        <w:iCs/>
        <w:sz w:val="20"/>
        <w:szCs w:val="20"/>
        <w:lang w:eastAsia="cs-CZ"/>
      </w:rPr>
      <w:t>u</w:t>
    </w:r>
    <w:r w:rsidRPr="007913B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podporu aktivit v oblasti životního </w:t>
    </w:r>
    <w:r w:rsidR="009B05E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</w:p>
  <w:p w14:paraId="7B281A6C" w14:textId="2F175730" w:rsidR="00212282" w:rsidRPr="007913BD" w:rsidRDefault="009B05E4" w:rsidP="007913BD">
    <w:pPr>
      <w:pStyle w:val="Zpat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</w:t>
    </w:r>
    <w:r w:rsidR="00212282" w:rsidRPr="007913BD">
      <w:rPr>
        <w:rFonts w:ascii="Arial" w:eastAsia="Times New Roman" w:hAnsi="Arial" w:cs="Arial"/>
        <w:i/>
        <w:iCs/>
        <w:sz w:val="20"/>
        <w:szCs w:val="20"/>
        <w:lang w:eastAsia="cs-CZ"/>
      </w:rPr>
      <w:t>prostředí a zemědělství 201</w:t>
    </w:r>
    <w:r w:rsidR="00212282"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212282" w:rsidRPr="007913B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ACD9" w14:textId="1C29002F" w:rsidR="00212282" w:rsidRPr="00256C15" w:rsidRDefault="0021228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212282" w:rsidRDefault="0021228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212282" w:rsidRPr="00256C15" w:rsidRDefault="0021228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FCABF" w14:textId="77777777" w:rsidR="009733E5" w:rsidRDefault="009733E5">
      <w:r>
        <w:separator/>
      </w:r>
    </w:p>
  </w:footnote>
  <w:footnote w:type="continuationSeparator" w:id="0">
    <w:p w14:paraId="0F6A499D" w14:textId="77777777" w:rsidR="009733E5" w:rsidRDefault="0097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5AE64" w14:textId="77777777" w:rsidR="00FB6571" w:rsidRDefault="00FB65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89C9" w14:textId="4DB58C0E" w:rsidR="00212282" w:rsidRPr="009B05E4" w:rsidRDefault="009B05E4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  <w:sz w:val="24"/>
        <w:szCs w:val="24"/>
      </w:rPr>
    </w:pPr>
    <w:r w:rsidRPr="009B05E4">
      <w:rPr>
        <w:rFonts w:ascii="Arial" w:hAnsi="Arial" w:cs="Arial"/>
        <w:sz w:val="24"/>
        <w:szCs w:val="24"/>
      </w:rPr>
      <w:t>Příloha č. 1</w:t>
    </w:r>
    <w:r w:rsidR="00212282" w:rsidRPr="009B05E4">
      <w:rPr>
        <w:rFonts w:ascii="Arial" w:hAnsi="Arial" w:cs="Arial"/>
        <w:sz w:val="24"/>
        <w:szCs w:val="24"/>
      </w:rPr>
      <w:tab/>
    </w:r>
    <w:r w:rsidR="00212282" w:rsidRPr="009B05E4">
      <w:rPr>
        <w:rFonts w:ascii="Arial" w:hAnsi="Arial" w:cs="Arial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BC78E" w14:textId="77777777" w:rsidR="00FB6571" w:rsidRDefault="00FB65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8DE"/>
    <w:multiLevelType w:val="hybridMultilevel"/>
    <w:tmpl w:val="9C260060"/>
    <w:lvl w:ilvl="0" w:tplc="B8261D84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0CBA"/>
    <w:multiLevelType w:val="hybridMultilevel"/>
    <w:tmpl w:val="3FF0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20366"/>
    <w:multiLevelType w:val="multilevel"/>
    <w:tmpl w:val="4636FF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123F27D1"/>
    <w:multiLevelType w:val="hybridMultilevel"/>
    <w:tmpl w:val="B0182FA0"/>
    <w:lvl w:ilvl="0" w:tplc="6FF69CF2">
      <w:start w:val="1"/>
      <w:numFmt w:val="upperRoman"/>
      <w:lvlText w:val="%1."/>
      <w:lvlJc w:val="left"/>
      <w:pPr>
        <w:ind w:left="2232" w:hanging="360"/>
      </w:pPr>
      <w:rPr>
        <w:rFonts w:hint="default"/>
        <w:color w:val="auto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>
    <w:nsid w:val="1589648B"/>
    <w:multiLevelType w:val="hybridMultilevel"/>
    <w:tmpl w:val="6EDEC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15ABA"/>
    <w:multiLevelType w:val="hybridMultilevel"/>
    <w:tmpl w:val="FF761850"/>
    <w:lvl w:ilvl="0" w:tplc="2C644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8264F"/>
    <w:multiLevelType w:val="hybridMultilevel"/>
    <w:tmpl w:val="FD5C609A"/>
    <w:lvl w:ilvl="0" w:tplc="26B2018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C340F5"/>
    <w:multiLevelType w:val="hybridMultilevel"/>
    <w:tmpl w:val="F064ECD4"/>
    <w:lvl w:ilvl="0" w:tplc="0F6C0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FD60289"/>
    <w:multiLevelType w:val="hybridMultilevel"/>
    <w:tmpl w:val="D81C3E6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72FDF"/>
    <w:multiLevelType w:val="hybridMultilevel"/>
    <w:tmpl w:val="88547F18"/>
    <w:lvl w:ilvl="0" w:tplc="88B2A892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81143A3"/>
    <w:multiLevelType w:val="hybridMultilevel"/>
    <w:tmpl w:val="752C9FD0"/>
    <w:lvl w:ilvl="0" w:tplc="38BE18B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72C72"/>
    <w:multiLevelType w:val="hybridMultilevel"/>
    <w:tmpl w:val="C64E426E"/>
    <w:lvl w:ilvl="0" w:tplc="5BDC96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B3E86"/>
    <w:multiLevelType w:val="hybridMultilevel"/>
    <w:tmpl w:val="ECE6C34E"/>
    <w:lvl w:ilvl="0" w:tplc="4872B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C22FE"/>
    <w:multiLevelType w:val="hybridMultilevel"/>
    <w:tmpl w:val="8AD8E3CA"/>
    <w:lvl w:ilvl="0" w:tplc="5BE48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B2497"/>
    <w:multiLevelType w:val="hybridMultilevel"/>
    <w:tmpl w:val="2E3642DE"/>
    <w:lvl w:ilvl="0" w:tplc="4C023B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A8966BE"/>
    <w:multiLevelType w:val="hybridMultilevel"/>
    <w:tmpl w:val="A3F20A0E"/>
    <w:lvl w:ilvl="0" w:tplc="13B0B04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94A9B"/>
    <w:multiLevelType w:val="hybridMultilevel"/>
    <w:tmpl w:val="CB5C3184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217A0"/>
    <w:multiLevelType w:val="hybridMultilevel"/>
    <w:tmpl w:val="A6E40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496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212D6"/>
    <w:multiLevelType w:val="hybridMultilevel"/>
    <w:tmpl w:val="956235AA"/>
    <w:lvl w:ilvl="0" w:tplc="53F0B19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4739A"/>
    <w:multiLevelType w:val="hybridMultilevel"/>
    <w:tmpl w:val="97E6DFC0"/>
    <w:lvl w:ilvl="0" w:tplc="3020B00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>
    <w:nsid w:val="5D4A19AB"/>
    <w:multiLevelType w:val="hybridMultilevel"/>
    <w:tmpl w:val="63F2BFFA"/>
    <w:lvl w:ilvl="0" w:tplc="1096A82E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60770C91"/>
    <w:multiLevelType w:val="hybridMultilevel"/>
    <w:tmpl w:val="79C85972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>
    <w:nsid w:val="69BB7B00"/>
    <w:multiLevelType w:val="hybridMultilevel"/>
    <w:tmpl w:val="B7F259BA"/>
    <w:lvl w:ilvl="0" w:tplc="94061062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>
    <w:nsid w:val="6B167975"/>
    <w:multiLevelType w:val="hybridMultilevel"/>
    <w:tmpl w:val="77380F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31880"/>
    <w:multiLevelType w:val="hybridMultilevel"/>
    <w:tmpl w:val="1272090A"/>
    <w:lvl w:ilvl="0" w:tplc="DBE44622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>
    <w:nsid w:val="6FDA5DA0"/>
    <w:multiLevelType w:val="hybridMultilevel"/>
    <w:tmpl w:val="8C34521C"/>
    <w:lvl w:ilvl="0" w:tplc="22A8F0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3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8F1159"/>
    <w:multiLevelType w:val="multilevel"/>
    <w:tmpl w:val="C9484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7">
    <w:nsid w:val="7F941C58"/>
    <w:multiLevelType w:val="hybridMultilevel"/>
    <w:tmpl w:val="B76A137E"/>
    <w:lvl w:ilvl="0" w:tplc="3BACB2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2"/>
  </w:num>
  <w:num w:numId="3">
    <w:abstractNumId w:val="22"/>
  </w:num>
  <w:num w:numId="4">
    <w:abstractNumId w:val="42"/>
  </w:num>
  <w:num w:numId="5">
    <w:abstractNumId w:val="24"/>
  </w:num>
  <w:num w:numId="6">
    <w:abstractNumId w:val="1"/>
  </w:num>
  <w:num w:numId="7">
    <w:abstractNumId w:val="7"/>
  </w:num>
  <w:num w:numId="8">
    <w:abstractNumId w:val="13"/>
  </w:num>
  <w:num w:numId="9">
    <w:abstractNumId w:val="4"/>
  </w:num>
  <w:num w:numId="10">
    <w:abstractNumId w:val="39"/>
  </w:num>
  <w:num w:numId="11">
    <w:abstractNumId w:val="47"/>
  </w:num>
  <w:num w:numId="12">
    <w:abstractNumId w:val="20"/>
  </w:num>
  <w:num w:numId="13">
    <w:abstractNumId w:val="29"/>
  </w:num>
  <w:num w:numId="14">
    <w:abstractNumId w:val="11"/>
  </w:num>
  <w:num w:numId="15">
    <w:abstractNumId w:val="4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3"/>
  </w:num>
  <w:num w:numId="19">
    <w:abstractNumId w:val="37"/>
  </w:num>
  <w:num w:numId="20">
    <w:abstractNumId w:val="34"/>
  </w:num>
  <w:num w:numId="21">
    <w:abstractNumId w:val="45"/>
  </w:num>
  <w:num w:numId="22">
    <w:abstractNumId w:val="25"/>
  </w:num>
  <w:num w:numId="23">
    <w:abstractNumId w:val="2"/>
  </w:num>
  <w:num w:numId="24">
    <w:abstractNumId w:val="10"/>
  </w:num>
  <w:num w:numId="25">
    <w:abstractNumId w:val="16"/>
  </w:num>
  <w:num w:numId="26">
    <w:abstractNumId w:val="15"/>
  </w:num>
  <w:num w:numId="27">
    <w:abstractNumId w:val="18"/>
  </w:num>
  <w:num w:numId="28">
    <w:abstractNumId w:val="38"/>
  </w:num>
  <w:num w:numId="29">
    <w:abstractNumId w:val="40"/>
  </w:num>
  <w:num w:numId="30">
    <w:abstractNumId w:val="19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7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7"/>
  </w:num>
  <w:num w:numId="44">
    <w:abstractNumId w:val="5"/>
  </w:num>
  <w:num w:numId="45">
    <w:abstractNumId w:val="21"/>
  </w:num>
  <w:num w:numId="46">
    <w:abstractNumId w:val="26"/>
  </w:num>
  <w:num w:numId="47">
    <w:abstractNumId w:val="12"/>
  </w:num>
  <w:num w:numId="48">
    <w:abstractNumId w:val="3"/>
  </w:num>
  <w:num w:numId="49">
    <w:abstractNumId w:val="0"/>
  </w:num>
  <w:num w:numId="50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60CC"/>
    <w:rsid w:val="0001669B"/>
    <w:rsid w:val="0002113F"/>
    <w:rsid w:val="00023E22"/>
    <w:rsid w:val="00025936"/>
    <w:rsid w:val="0002639A"/>
    <w:rsid w:val="0003189A"/>
    <w:rsid w:val="000327E3"/>
    <w:rsid w:val="00036C32"/>
    <w:rsid w:val="00040D89"/>
    <w:rsid w:val="00041173"/>
    <w:rsid w:val="00050CFA"/>
    <w:rsid w:val="00052A7B"/>
    <w:rsid w:val="000535D0"/>
    <w:rsid w:val="00055EC5"/>
    <w:rsid w:val="00055F89"/>
    <w:rsid w:val="000569F2"/>
    <w:rsid w:val="00057835"/>
    <w:rsid w:val="00057BEC"/>
    <w:rsid w:val="0006043D"/>
    <w:rsid w:val="00060B89"/>
    <w:rsid w:val="0006171E"/>
    <w:rsid w:val="00064553"/>
    <w:rsid w:val="00064DB9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50DE"/>
    <w:rsid w:val="00091B65"/>
    <w:rsid w:val="00093974"/>
    <w:rsid w:val="00093E20"/>
    <w:rsid w:val="00094BD9"/>
    <w:rsid w:val="00096D6A"/>
    <w:rsid w:val="000A0186"/>
    <w:rsid w:val="000A20D8"/>
    <w:rsid w:val="000A3E9C"/>
    <w:rsid w:val="000A53E3"/>
    <w:rsid w:val="000A6B0A"/>
    <w:rsid w:val="000A7D23"/>
    <w:rsid w:val="000B070B"/>
    <w:rsid w:val="000B3E78"/>
    <w:rsid w:val="000B3ED9"/>
    <w:rsid w:val="000C2D68"/>
    <w:rsid w:val="000C3A46"/>
    <w:rsid w:val="000C5975"/>
    <w:rsid w:val="000C5F2E"/>
    <w:rsid w:val="000D2DBF"/>
    <w:rsid w:val="000D2EAB"/>
    <w:rsid w:val="000D3F0F"/>
    <w:rsid w:val="000D71F7"/>
    <w:rsid w:val="000E01A3"/>
    <w:rsid w:val="000E054C"/>
    <w:rsid w:val="000E0AF9"/>
    <w:rsid w:val="000E1905"/>
    <w:rsid w:val="000E2DA0"/>
    <w:rsid w:val="000E3D35"/>
    <w:rsid w:val="000E3F31"/>
    <w:rsid w:val="000E71AF"/>
    <w:rsid w:val="000E72B7"/>
    <w:rsid w:val="000E7B99"/>
    <w:rsid w:val="000E7D13"/>
    <w:rsid w:val="000F111B"/>
    <w:rsid w:val="000F12C3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4FAC"/>
    <w:rsid w:val="00115248"/>
    <w:rsid w:val="0011544F"/>
    <w:rsid w:val="0012296B"/>
    <w:rsid w:val="001236E0"/>
    <w:rsid w:val="00126FB5"/>
    <w:rsid w:val="0013079A"/>
    <w:rsid w:val="001321AA"/>
    <w:rsid w:val="00132F6F"/>
    <w:rsid w:val="001336AA"/>
    <w:rsid w:val="001343B0"/>
    <w:rsid w:val="001368BD"/>
    <w:rsid w:val="00143141"/>
    <w:rsid w:val="00143835"/>
    <w:rsid w:val="00144B65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84518"/>
    <w:rsid w:val="0018698C"/>
    <w:rsid w:val="00191FA8"/>
    <w:rsid w:val="00192392"/>
    <w:rsid w:val="00192DF6"/>
    <w:rsid w:val="00193356"/>
    <w:rsid w:val="00194728"/>
    <w:rsid w:val="00195299"/>
    <w:rsid w:val="00195FB0"/>
    <w:rsid w:val="00196A88"/>
    <w:rsid w:val="00196B89"/>
    <w:rsid w:val="00196D8E"/>
    <w:rsid w:val="00196F81"/>
    <w:rsid w:val="001A0BEE"/>
    <w:rsid w:val="001A13B5"/>
    <w:rsid w:val="001A279F"/>
    <w:rsid w:val="001A38D5"/>
    <w:rsid w:val="001A45F3"/>
    <w:rsid w:val="001A7142"/>
    <w:rsid w:val="001A753D"/>
    <w:rsid w:val="001B2ED7"/>
    <w:rsid w:val="001B4547"/>
    <w:rsid w:val="001B46A9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2FEC"/>
    <w:rsid w:val="001E7A38"/>
    <w:rsid w:val="001F02A9"/>
    <w:rsid w:val="001F0871"/>
    <w:rsid w:val="001F0A05"/>
    <w:rsid w:val="001F3FBB"/>
    <w:rsid w:val="001F60AB"/>
    <w:rsid w:val="001F744A"/>
    <w:rsid w:val="002019FB"/>
    <w:rsid w:val="002020C3"/>
    <w:rsid w:val="00204266"/>
    <w:rsid w:val="00204C16"/>
    <w:rsid w:val="00204DCA"/>
    <w:rsid w:val="00204EEC"/>
    <w:rsid w:val="002115C6"/>
    <w:rsid w:val="00212282"/>
    <w:rsid w:val="0021238D"/>
    <w:rsid w:val="00215D13"/>
    <w:rsid w:val="00216458"/>
    <w:rsid w:val="00216FA2"/>
    <w:rsid w:val="0022330C"/>
    <w:rsid w:val="0022507F"/>
    <w:rsid w:val="00231EC6"/>
    <w:rsid w:val="002434A8"/>
    <w:rsid w:val="00244DD3"/>
    <w:rsid w:val="002463CE"/>
    <w:rsid w:val="002471FF"/>
    <w:rsid w:val="00247986"/>
    <w:rsid w:val="00251E9A"/>
    <w:rsid w:val="00255359"/>
    <w:rsid w:val="002561BB"/>
    <w:rsid w:val="00256C15"/>
    <w:rsid w:val="00257235"/>
    <w:rsid w:val="00257E63"/>
    <w:rsid w:val="00264B31"/>
    <w:rsid w:val="00266499"/>
    <w:rsid w:val="00267E0A"/>
    <w:rsid w:val="0027370F"/>
    <w:rsid w:val="00274C99"/>
    <w:rsid w:val="00283788"/>
    <w:rsid w:val="002875D7"/>
    <w:rsid w:val="00287F4B"/>
    <w:rsid w:val="002902DF"/>
    <w:rsid w:val="00292548"/>
    <w:rsid w:val="00295F90"/>
    <w:rsid w:val="002A2C10"/>
    <w:rsid w:val="002A64FB"/>
    <w:rsid w:val="002A6DB3"/>
    <w:rsid w:val="002A74A3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1741"/>
    <w:rsid w:val="002E2683"/>
    <w:rsid w:val="002E3A46"/>
    <w:rsid w:val="002E6B67"/>
    <w:rsid w:val="002F30B5"/>
    <w:rsid w:val="002F4522"/>
    <w:rsid w:val="002F6130"/>
    <w:rsid w:val="002F7522"/>
    <w:rsid w:val="003027C7"/>
    <w:rsid w:val="00305B9A"/>
    <w:rsid w:val="00306701"/>
    <w:rsid w:val="00306D01"/>
    <w:rsid w:val="00313DC6"/>
    <w:rsid w:val="0031600B"/>
    <w:rsid w:val="00317ED5"/>
    <w:rsid w:val="00325171"/>
    <w:rsid w:val="00325747"/>
    <w:rsid w:val="00327BDB"/>
    <w:rsid w:val="00331334"/>
    <w:rsid w:val="0033338F"/>
    <w:rsid w:val="00335394"/>
    <w:rsid w:val="00340CD3"/>
    <w:rsid w:val="00341AFE"/>
    <w:rsid w:val="00344F01"/>
    <w:rsid w:val="00345BC8"/>
    <w:rsid w:val="00347424"/>
    <w:rsid w:val="00350197"/>
    <w:rsid w:val="003509F1"/>
    <w:rsid w:val="003519DC"/>
    <w:rsid w:val="00351E77"/>
    <w:rsid w:val="00354217"/>
    <w:rsid w:val="003554A5"/>
    <w:rsid w:val="00355A34"/>
    <w:rsid w:val="003601B8"/>
    <w:rsid w:val="00361186"/>
    <w:rsid w:val="00362CB9"/>
    <w:rsid w:val="00364D0D"/>
    <w:rsid w:val="00365152"/>
    <w:rsid w:val="00374E4A"/>
    <w:rsid w:val="00375C9C"/>
    <w:rsid w:val="00381702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9DA"/>
    <w:rsid w:val="003A199B"/>
    <w:rsid w:val="003A37DD"/>
    <w:rsid w:val="003A3C11"/>
    <w:rsid w:val="003A76E8"/>
    <w:rsid w:val="003B4710"/>
    <w:rsid w:val="003B4788"/>
    <w:rsid w:val="003B5172"/>
    <w:rsid w:val="003C544A"/>
    <w:rsid w:val="003C6C9A"/>
    <w:rsid w:val="003C78A2"/>
    <w:rsid w:val="003C7F65"/>
    <w:rsid w:val="003D1429"/>
    <w:rsid w:val="003D79BF"/>
    <w:rsid w:val="003E20EC"/>
    <w:rsid w:val="003E2D81"/>
    <w:rsid w:val="003E5EAD"/>
    <w:rsid w:val="003E5F9E"/>
    <w:rsid w:val="003E6464"/>
    <w:rsid w:val="003F037A"/>
    <w:rsid w:val="003F1770"/>
    <w:rsid w:val="003F1978"/>
    <w:rsid w:val="003F641D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59B5"/>
    <w:rsid w:val="0042770D"/>
    <w:rsid w:val="004309BF"/>
    <w:rsid w:val="00432BED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602FF"/>
    <w:rsid w:val="0046202F"/>
    <w:rsid w:val="00462183"/>
    <w:rsid w:val="00462D99"/>
    <w:rsid w:val="00462FFB"/>
    <w:rsid w:val="0046301B"/>
    <w:rsid w:val="00464E0B"/>
    <w:rsid w:val="0046749B"/>
    <w:rsid w:val="00472178"/>
    <w:rsid w:val="004731EF"/>
    <w:rsid w:val="00473DA2"/>
    <w:rsid w:val="00474A33"/>
    <w:rsid w:val="00477CAF"/>
    <w:rsid w:val="004821F0"/>
    <w:rsid w:val="0048385E"/>
    <w:rsid w:val="0048547D"/>
    <w:rsid w:val="00485D45"/>
    <w:rsid w:val="004877F7"/>
    <w:rsid w:val="004957F1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666D"/>
    <w:rsid w:val="004B6BCA"/>
    <w:rsid w:val="004C0426"/>
    <w:rsid w:val="004C0F88"/>
    <w:rsid w:val="004C1641"/>
    <w:rsid w:val="004C3F04"/>
    <w:rsid w:val="004C44AD"/>
    <w:rsid w:val="004C799C"/>
    <w:rsid w:val="004D5D80"/>
    <w:rsid w:val="004D6D5A"/>
    <w:rsid w:val="004E0DD4"/>
    <w:rsid w:val="004E2B4F"/>
    <w:rsid w:val="004E32FB"/>
    <w:rsid w:val="004E3495"/>
    <w:rsid w:val="004E5322"/>
    <w:rsid w:val="004E61DF"/>
    <w:rsid w:val="004E6471"/>
    <w:rsid w:val="004F4D53"/>
    <w:rsid w:val="00500B67"/>
    <w:rsid w:val="00501912"/>
    <w:rsid w:val="00502465"/>
    <w:rsid w:val="005042DF"/>
    <w:rsid w:val="00504621"/>
    <w:rsid w:val="00505A34"/>
    <w:rsid w:val="00507251"/>
    <w:rsid w:val="0051045B"/>
    <w:rsid w:val="005115BE"/>
    <w:rsid w:val="005206F5"/>
    <w:rsid w:val="00520ED8"/>
    <w:rsid w:val="00526572"/>
    <w:rsid w:val="00526F03"/>
    <w:rsid w:val="00527989"/>
    <w:rsid w:val="00536697"/>
    <w:rsid w:val="00537EF4"/>
    <w:rsid w:val="00541A27"/>
    <w:rsid w:val="005427EA"/>
    <w:rsid w:val="00543C1E"/>
    <w:rsid w:val="00547A6D"/>
    <w:rsid w:val="00550213"/>
    <w:rsid w:val="00550457"/>
    <w:rsid w:val="005518BD"/>
    <w:rsid w:val="005531EF"/>
    <w:rsid w:val="00553A99"/>
    <w:rsid w:val="005549BF"/>
    <w:rsid w:val="00555C6A"/>
    <w:rsid w:val="00561591"/>
    <w:rsid w:val="0056229F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5857"/>
    <w:rsid w:val="00595BBC"/>
    <w:rsid w:val="005A057F"/>
    <w:rsid w:val="005A1AAF"/>
    <w:rsid w:val="005A1DAF"/>
    <w:rsid w:val="005A2FC8"/>
    <w:rsid w:val="005A63B9"/>
    <w:rsid w:val="005B12D9"/>
    <w:rsid w:val="005B26BF"/>
    <w:rsid w:val="005B4E6A"/>
    <w:rsid w:val="005B7337"/>
    <w:rsid w:val="005C039B"/>
    <w:rsid w:val="005C4414"/>
    <w:rsid w:val="005C58DC"/>
    <w:rsid w:val="005C7FB9"/>
    <w:rsid w:val="005D0138"/>
    <w:rsid w:val="005D3A3F"/>
    <w:rsid w:val="005D4E07"/>
    <w:rsid w:val="005D54A8"/>
    <w:rsid w:val="005E669C"/>
    <w:rsid w:val="005E702B"/>
    <w:rsid w:val="005E7E0B"/>
    <w:rsid w:val="005F0AC2"/>
    <w:rsid w:val="005F1272"/>
    <w:rsid w:val="005F1E30"/>
    <w:rsid w:val="005F3835"/>
    <w:rsid w:val="005F4783"/>
    <w:rsid w:val="005F51CC"/>
    <w:rsid w:val="005F649D"/>
    <w:rsid w:val="005F6D0C"/>
    <w:rsid w:val="005F79E7"/>
    <w:rsid w:val="0060134B"/>
    <w:rsid w:val="00605DFC"/>
    <w:rsid w:val="00611758"/>
    <w:rsid w:val="00615642"/>
    <w:rsid w:val="00616B65"/>
    <w:rsid w:val="00622E63"/>
    <w:rsid w:val="00627EC6"/>
    <w:rsid w:val="0063197F"/>
    <w:rsid w:val="0063203E"/>
    <w:rsid w:val="006347E3"/>
    <w:rsid w:val="00634F3A"/>
    <w:rsid w:val="00635BBD"/>
    <w:rsid w:val="0064085F"/>
    <w:rsid w:val="00641E58"/>
    <w:rsid w:val="00642039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964"/>
    <w:rsid w:val="00666FFE"/>
    <w:rsid w:val="00672F4D"/>
    <w:rsid w:val="00673C36"/>
    <w:rsid w:val="00676C42"/>
    <w:rsid w:val="006801A8"/>
    <w:rsid w:val="00681E10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49A1"/>
    <w:rsid w:val="006B0744"/>
    <w:rsid w:val="006B103D"/>
    <w:rsid w:val="006B3443"/>
    <w:rsid w:val="006B482A"/>
    <w:rsid w:val="006B7608"/>
    <w:rsid w:val="006B76A1"/>
    <w:rsid w:val="006C107A"/>
    <w:rsid w:val="006C464B"/>
    <w:rsid w:val="006C4DCD"/>
    <w:rsid w:val="006C5E15"/>
    <w:rsid w:val="006C6463"/>
    <w:rsid w:val="006C7C07"/>
    <w:rsid w:val="006D128E"/>
    <w:rsid w:val="006D3E6C"/>
    <w:rsid w:val="006D3F4E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52A3"/>
    <w:rsid w:val="007052D7"/>
    <w:rsid w:val="00705461"/>
    <w:rsid w:val="00710243"/>
    <w:rsid w:val="00712C9D"/>
    <w:rsid w:val="0071329F"/>
    <w:rsid w:val="00713654"/>
    <w:rsid w:val="00713795"/>
    <w:rsid w:val="00713A6B"/>
    <w:rsid w:val="00716965"/>
    <w:rsid w:val="00720CE0"/>
    <w:rsid w:val="00723E37"/>
    <w:rsid w:val="00726EFF"/>
    <w:rsid w:val="00735668"/>
    <w:rsid w:val="00737126"/>
    <w:rsid w:val="00740153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90146"/>
    <w:rsid w:val="00790C54"/>
    <w:rsid w:val="007913BD"/>
    <w:rsid w:val="0079271C"/>
    <w:rsid w:val="00793866"/>
    <w:rsid w:val="007A1D0A"/>
    <w:rsid w:val="007A2640"/>
    <w:rsid w:val="007A2A23"/>
    <w:rsid w:val="007A36DB"/>
    <w:rsid w:val="007A38E6"/>
    <w:rsid w:val="007A4261"/>
    <w:rsid w:val="007A5408"/>
    <w:rsid w:val="007A7F93"/>
    <w:rsid w:val="007B164F"/>
    <w:rsid w:val="007B2C50"/>
    <w:rsid w:val="007B6C29"/>
    <w:rsid w:val="007B7C0C"/>
    <w:rsid w:val="007C0637"/>
    <w:rsid w:val="007C0837"/>
    <w:rsid w:val="007C4FCA"/>
    <w:rsid w:val="007C6D6E"/>
    <w:rsid w:val="007D0E2F"/>
    <w:rsid w:val="007D288C"/>
    <w:rsid w:val="007D5AE0"/>
    <w:rsid w:val="007D628A"/>
    <w:rsid w:val="007D68C3"/>
    <w:rsid w:val="007E26E7"/>
    <w:rsid w:val="007E2B7E"/>
    <w:rsid w:val="007E6B62"/>
    <w:rsid w:val="007F031C"/>
    <w:rsid w:val="007F225E"/>
    <w:rsid w:val="007F2D61"/>
    <w:rsid w:val="007F49D6"/>
    <w:rsid w:val="00801DC7"/>
    <w:rsid w:val="0080388E"/>
    <w:rsid w:val="00805F04"/>
    <w:rsid w:val="0080602D"/>
    <w:rsid w:val="00814E5A"/>
    <w:rsid w:val="00815214"/>
    <w:rsid w:val="00816FC3"/>
    <w:rsid w:val="008203D4"/>
    <w:rsid w:val="00823DB9"/>
    <w:rsid w:val="008251AE"/>
    <w:rsid w:val="008254B7"/>
    <w:rsid w:val="008329D1"/>
    <w:rsid w:val="0083721B"/>
    <w:rsid w:val="0084412F"/>
    <w:rsid w:val="00845F43"/>
    <w:rsid w:val="008463B4"/>
    <w:rsid w:val="008506B4"/>
    <w:rsid w:val="00851768"/>
    <w:rsid w:val="00852B83"/>
    <w:rsid w:val="00855FE6"/>
    <w:rsid w:val="00856FB8"/>
    <w:rsid w:val="00857725"/>
    <w:rsid w:val="0086171C"/>
    <w:rsid w:val="008617FB"/>
    <w:rsid w:val="00862BF1"/>
    <w:rsid w:val="00867B0A"/>
    <w:rsid w:val="00872001"/>
    <w:rsid w:val="008749F7"/>
    <w:rsid w:val="00876076"/>
    <w:rsid w:val="00880FAE"/>
    <w:rsid w:val="008836A0"/>
    <w:rsid w:val="008846EB"/>
    <w:rsid w:val="00886083"/>
    <w:rsid w:val="0088612E"/>
    <w:rsid w:val="00892860"/>
    <w:rsid w:val="008932BB"/>
    <w:rsid w:val="00895A21"/>
    <w:rsid w:val="008A22A2"/>
    <w:rsid w:val="008A704A"/>
    <w:rsid w:val="008B07D4"/>
    <w:rsid w:val="008B14D4"/>
    <w:rsid w:val="008B2EC3"/>
    <w:rsid w:val="008B51F0"/>
    <w:rsid w:val="008B5A08"/>
    <w:rsid w:val="008B5B51"/>
    <w:rsid w:val="008C1C74"/>
    <w:rsid w:val="008C3422"/>
    <w:rsid w:val="008C6734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F186A"/>
    <w:rsid w:val="008F2393"/>
    <w:rsid w:val="008F369E"/>
    <w:rsid w:val="008F54FC"/>
    <w:rsid w:val="00901D3A"/>
    <w:rsid w:val="00902F57"/>
    <w:rsid w:val="00904FA3"/>
    <w:rsid w:val="00905E4D"/>
    <w:rsid w:val="00905E66"/>
    <w:rsid w:val="0090641D"/>
    <w:rsid w:val="0091229E"/>
    <w:rsid w:val="00912461"/>
    <w:rsid w:val="0091518C"/>
    <w:rsid w:val="009160C8"/>
    <w:rsid w:val="00917F0F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6B12"/>
    <w:rsid w:val="00937424"/>
    <w:rsid w:val="00937542"/>
    <w:rsid w:val="009412AE"/>
    <w:rsid w:val="00942DD7"/>
    <w:rsid w:val="0094304C"/>
    <w:rsid w:val="0094520B"/>
    <w:rsid w:val="00946133"/>
    <w:rsid w:val="00946178"/>
    <w:rsid w:val="00947E7E"/>
    <w:rsid w:val="00951EE8"/>
    <w:rsid w:val="00954BBC"/>
    <w:rsid w:val="00957554"/>
    <w:rsid w:val="00961050"/>
    <w:rsid w:val="0096320C"/>
    <w:rsid w:val="0096358A"/>
    <w:rsid w:val="00964E38"/>
    <w:rsid w:val="00966862"/>
    <w:rsid w:val="009733E5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93642"/>
    <w:rsid w:val="009954C7"/>
    <w:rsid w:val="0099758D"/>
    <w:rsid w:val="00997E2F"/>
    <w:rsid w:val="009A1E65"/>
    <w:rsid w:val="009A2E62"/>
    <w:rsid w:val="009A3201"/>
    <w:rsid w:val="009A4A42"/>
    <w:rsid w:val="009A6768"/>
    <w:rsid w:val="009B040D"/>
    <w:rsid w:val="009B05E4"/>
    <w:rsid w:val="009B0A32"/>
    <w:rsid w:val="009B212E"/>
    <w:rsid w:val="009B4AE4"/>
    <w:rsid w:val="009B4CE1"/>
    <w:rsid w:val="009B64F0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27A9"/>
    <w:rsid w:val="009E4598"/>
    <w:rsid w:val="009E6288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6D6E"/>
    <w:rsid w:val="00A070FA"/>
    <w:rsid w:val="00A07F7F"/>
    <w:rsid w:val="00A1043B"/>
    <w:rsid w:val="00A1132B"/>
    <w:rsid w:val="00A12798"/>
    <w:rsid w:val="00A14C62"/>
    <w:rsid w:val="00A15638"/>
    <w:rsid w:val="00A226F5"/>
    <w:rsid w:val="00A22A27"/>
    <w:rsid w:val="00A23881"/>
    <w:rsid w:val="00A25065"/>
    <w:rsid w:val="00A25300"/>
    <w:rsid w:val="00A25505"/>
    <w:rsid w:val="00A279C4"/>
    <w:rsid w:val="00A30A1A"/>
    <w:rsid w:val="00A32644"/>
    <w:rsid w:val="00A33F13"/>
    <w:rsid w:val="00A33F40"/>
    <w:rsid w:val="00A34136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520FB"/>
    <w:rsid w:val="00A54669"/>
    <w:rsid w:val="00A55CC0"/>
    <w:rsid w:val="00A56C68"/>
    <w:rsid w:val="00A61127"/>
    <w:rsid w:val="00A616AE"/>
    <w:rsid w:val="00A6375E"/>
    <w:rsid w:val="00A64BB8"/>
    <w:rsid w:val="00A651D7"/>
    <w:rsid w:val="00A67FCC"/>
    <w:rsid w:val="00A72227"/>
    <w:rsid w:val="00A724CE"/>
    <w:rsid w:val="00A73718"/>
    <w:rsid w:val="00A77DB1"/>
    <w:rsid w:val="00A809D3"/>
    <w:rsid w:val="00A80DA5"/>
    <w:rsid w:val="00A84C4E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0EA3"/>
    <w:rsid w:val="00AA41E1"/>
    <w:rsid w:val="00AA52BF"/>
    <w:rsid w:val="00AA7435"/>
    <w:rsid w:val="00AB0122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3B60"/>
    <w:rsid w:val="00AC4ABE"/>
    <w:rsid w:val="00AC577E"/>
    <w:rsid w:val="00AC6181"/>
    <w:rsid w:val="00AC7B3D"/>
    <w:rsid w:val="00AD49A4"/>
    <w:rsid w:val="00AD6CCE"/>
    <w:rsid w:val="00AE1D92"/>
    <w:rsid w:val="00AE2B9E"/>
    <w:rsid w:val="00AE4318"/>
    <w:rsid w:val="00AE652B"/>
    <w:rsid w:val="00AF032E"/>
    <w:rsid w:val="00AF2A51"/>
    <w:rsid w:val="00B04FE3"/>
    <w:rsid w:val="00B10304"/>
    <w:rsid w:val="00B1194F"/>
    <w:rsid w:val="00B1426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4291F"/>
    <w:rsid w:val="00B4449B"/>
    <w:rsid w:val="00B46D0E"/>
    <w:rsid w:val="00B501C0"/>
    <w:rsid w:val="00B50EEF"/>
    <w:rsid w:val="00B513C7"/>
    <w:rsid w:val="00B51F4A"/>
    <w:rsid w:val="00B54D85"/>
    <w:rsid w:val="00B54EDB"/>
    <w:rsid w:val="00B55353"/>
    <w:rsid w:val="00B55810"/>
    <w:rsid w:val="00B61979"/>
    <w:rsid w:val="00B63E06"/>
    <w:rsid w:val="00B64D41"/>
    <w:rsid w:val="00B65D65"/>
    <w:rsid w:val="00B672AE"/>
    <w:rsid w:val="00B6741D"/>
    <w:rsid w:val="00B708B0"/>
    <w:rsid w:val="00B73830"/>
    <w:rsid w:val="00B8073C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B1BF0"/>
    <w:rsid w:val="00BB548B"/>
    <w:rsid w:val="00BB5EAA"/>
    <w:rsid w:val="00BC10E3"/>
    <w:rsid w:val="00BC128E"/>
    <w:rsid w:val="00BC43A7"/>
    <w:rsid w:val="00BC4485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F194B"/>
    <w:rsid w:val="00BF44A1"/>
    <w:rsid w:val="00BF4CB5"/>
    <w:rsid w:val="00BF6426"/>
    <w:rsid w:val="00C00090"/>
    <w:rsid w:val="00C0035D"/>
    <w:rsid w:val="00C0374D"/>
    <w:rsid w:val="00C078A7"/>
    <w:rsid w:val="00C07A10"/>
    <w:rsid w:val="00C07A48"/>
    <w:rsid w:val="00C07F9C"/>
    <w:rsid w:val="00C118BF"/>
    <w:rsid w:val="00C21270"/>
    <w:rsid w:val="00C21A7A"/>
    <w:rsid w:val="00C21D26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9D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177C"/>
    <w:rsid w:val="00C71D5A"/>
    <w:rsid w:val="00C72AC9"/>
    <w:rsid w:val="00C772F1"/>
    <w:rsid w:val="00C77E60"/>
    <w:rsid w:val="00C80399"/>
    <w:rsid w:val="00C83EF6"/>
    <w:rsid w:val="00C8568A"/>
    <w:rsid w:val="00C85826"/>
    <w:rsid w:val="00C85EFE"/>
    <w:rsid w:val="00C86044"/>
    <w:rsid w:val="00C90718"/>
    <w:rsid w:val="00C90C2B"/>
    <w:rsid w:val="00C9111A"/>
    <w:rsid w:val="00C921BD"/>
    <w:rsid w:val="00C9401A"/>
    <w:rsid w:val="00C9457D"/>
    <w:rsid w:val="00C96DFD"/>
    <w:rsid w:val="00C97C1D"/>
    <w:rsid w:val="00CA26A7"/>
    <w:rsid w:val="00CA2C7D"/>
    <w:rsid w:val="00CA3FF6"/>
    <w:rsid w:val="00CA590B"/>
    <w:rsid w:val="00CB3FD4"/>
    <w:rsid w:val="00CB5D1A"/>
    <w:rsid w:val="00CB77D1"/>
    <w:rsid w:val="00CB7FDA"/>
    <w:rsid w:val="00CC31DF"/>
    <w:rsid w:val="00CC3432"/>
    <w:rsid w:val="00CC37E1"/>
    <w:rsid w:val="00CD2267"/>
    <w:rsid w:val="00CD2C0F"/>
    <w:rsid w:val="00CD4B36"/>
    <w:rsid w:val="00CD5FDD"/>
    <w:rsid w:val="00CD729F"/>
    <w:rsid w:val="00CF0AE0"/>
    <w:rsid w:val="00CF1C2F"/>
    <w:rsid w:val="00CF26D7"/>
    <w:rsid w:val="00CF2FCB"/>
    <w:rsid w:val="00CF38B8"/>
    <w:rsid w:val="00CF3FBB"/>
    <w:rsid w:val="00CF4978"/>
    <w:rsid w:val="00CF4D18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2019F"/>
    <w:rsid w:val="00D23793"/>
    <w:rsid w:val="00D2762A"/>
    <w:rsid w:val="00D303A1"/>
    <w:rsid w:val="00D3264A"/>
    <w:rsid w:val="00D35064"/>
    <w:rsid w:val="00D40496"/>
    <w:rsid w:val="00D41B6D"/>
    <w:rsid w:val="00D4219B"/>
    <w:rsid w:val="00D43861"/>
    <w:rsid w:val="00D43C42"/>
    <w:rsid w:val="00D45D72"/>
    <w:rsid w:val="00D46995"/>
    <w:rsid w:val="00D47214"/>
    <w:rsid w:val="00D51184"/>
    <w:rsid w:val="00D5126B"/>
    <w:rsid w:val="00D5203C"/>
    <w:rsid w:val="00D54048"/>
    <w:rsid w:val="00D55B51"/>
    <w:rsid w:val="00D57360"/>
    <w:rsid w:val="00D578A8"/>
    <w:rsid w:val="00D63F30"/>
    <w:rsid w:val="00D66941"/>
    <w:rsid w:val="00D705CE"/>
    <w:rsid w:val="00D72F04"/>
    <w:rsid w:val="00D73D1B"/>
    <w:rsid w:val="00D748FB"/>
    <w:rsid w:val="00D750DB"/>
    <w:rsid w:val="00D804AD"/>
    <w:rsid w:val="00D81F84"/>
    <w:rsid w:val="00D8241A"/>
    <w:rsid w:val="00D84F91"/>
    <w:rsid w:val="00D8538A"/>
    <w:rsid w:val="00D9178B"/>
    <w:rsid w:val="00D92B7E"/>
    <w:rsid w:val="00D959A5"/>
    <w:rsid w:val="00D96449"/>
    <w:rsid w:val="00D96C9F"/>
    <w:rsid w:val="00D97B37"/>
    <w:rsid w:val="00DA0925"/>
    <w:rsid w:val="00DA09D7"/>
    <w:rsid w:val="00DA76F4"/>
    <w:rsid w:val="00DB2B53"/>
    <w:rsid w:val="00DB5C7C"/>
    <w:rsid w:val="00DC07B4"/>
    <w:rsid w:val="00DC1442"/>
    <w:rsid w:val="00DC2ECE"/>
    <w:rsid w:val="00DC3DD0"/>
    <w:rsid w:val="00DC5253"/>
    <w:rsid w:val="00DC5A6F"/>
    <w:rsid w:val="00DC7256"/>
    <w:rsid w:val="00DD02BE"/>
    <w:rsid w:val="00DD0A09"/>
    <w:rsid w:val="00DD2610"/>
    <w:rsid w:val="00DD3364"/>
    <w:rsid w:val="00DD4A7C"/>
    <w:rsid w:val="00DE3C91"/>
    <w:rsid w:val="00DF0BEF"/>
    <w:rsid w:val="00DF46A8"/>
    <w:rsid w:val="00DF5735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4A6"/>
    <w:rsid w:val="00E45550"/>
    <w:rsid w:val="00E45B9C"/>
    <w:rsid w:val="00E45FAA"/>
    <w:rsid w:val="00E50A3A"/>
    <w:rsid w:val="00E514D8"/>
    <w:rsid w:val="00E57D9A"/>
    <w:rsid w:val="00E62C0B"/>
    <w:rsid w:val="00E75203"/>
    <w:rsid w:val="00E83B05"/>
    <w:rsid w:val="00E85A48"/>
    <w:rsid w:val="00E87E42"/>
    <w:rsid w:val="00E90395"/>
    <w:rsid w:val="00EA14BA"/>
    <w:rsid w:val="00EA22DA"/>
    <w:rsid w:val="00EA2437"/>
    <w:rsid w:val="00EA339D"/>
    <w:rsid w:val="00EA7E84"/>
    <w:rsid w:val="00EB0434"/>
    <w:rsid w:val="00EB33C2"/>
    <w:rsid w:val="00EB38C4"/>
    <w:rsid w:val="00EB4698"/>
    <w:rsid w:val="00EB52B3"/>
    <w:rsid w:val="00EB627A"/>
    <w:rsid w:val="00EB78F8"/>
    <w:rsid w:val="00ED0862"/>
    <w:rsid w:val="00ED5415"/>
    <w:rsid w:val="00ED5BC5"/>
    <w:rsid w:val="00ED62A2"/>
    <w:rsid w:val="00ED78E3"/>
    <w:rsid w:val="00ED7FA7"/>
    <w:rsid w:val="00EE01FB"/>
    <w:rsid w:val="00EE3E03"/>
    <w:rsid w:val="00EE7B24"/>
    <w:rsid w:val="00EF2BB5"/>
    <w:rsid w:val="00EF3879"/>
    <w:rsid w:val="00EF3D2C"/>
    <w:rsid w:val="00EF502A"/>
    <w:rsid w:val="00EF5552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2294"/>
    <w:rsid w:val="00F2378F"/>
    <w:rsid w:val="00F271BB"/>
    <w:rsid w:val="00F27750"/>
    <w:rsid w:val="00F33636"/>
    <w:rsid w:val="00F34CC7"/>
    <w:rsid w:val="00F35985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10C0"/>
    <w:rsid w:val="00F720D9"/>
    <w:rsid w:val="00F818DF"/>
    <w:rsid w:val="00F83090"/>
    <w:rsid w:val="00F83A3F"/>
    <w:rsid w:val="00F84F34"/>
    <w:rsid w:val="00F8595B"/>
    <w:rsid w:val="00F8680B"/>
    <w:rsid w:val="00F913A7"/>
    <w:rsid w:val="00F92E35"/>
    <w:rsid w:val="00F9794D"/>
    <w:rsid w:val="00FA45F4"/>
    <w:rsid w:val="00FA646F"/>
    <w:rsid w:val="00FA7443"/>
    <w:rsid w:val="00FA751F"/>
    <w:rsid w:val="00FA783B"/>
    <w:rsid w:val="00FB03CD"/>
    <w:rsid w:val="00FB19EE"/>
    <w:rsid w:val="00FB34A6"/>
    <w:rsid w:val="00FB49B0"/>
    <w:rsid w:val="00FB4A95"/>
    <w:rsid w:val="00FB50F1"/>
    <w:rsid w:val="00FB5478"/>
    <w:rsid w:val="00FB6571"/>
    <w:rsid w:val="00FB6BCF"/>
    <w:rsid w:val="00FC1644"/>
    <w:rsid w:val="00FC1B01"/>
    <w:rsid w:val="00FC7FAF"/>
    <w:rsid w:val="00FD00A5"/>
    <w:rsid w:val="00FD1246"/>
    <w:rsid w:val="00FD14AA"/>
    <w:rsid w:val="00FD1ACA"/>
    <w:rsid w:val="00FD2B95"/>
    <w:rsid w:val="00FD5D97"/>
    <w:rsid w:val="00FD5DA3"/>
    <w:rsid w:val="00FD72BA"/>
    <w:rsid w:val="00FE0B1A"/>
    <w:rsid w:val="00FE20FD"/>
    <w:rsid w:val="00FE36B9"/>
    <w:rsid w:val="00FE6EE4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9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r-lex.europa.eu/LexUriServ/LexUriServ.do?uri=OJ:L:2013:352:0001:0008:CS: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-olomoucky.cz/prispevky-granty-a-dotace-cl-15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.kladrobova@kr-olomoucky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.fraisova@kr-olomoucky.cz" TargetMode="External"/><Relationship Id="rId14" Type="http://schemas.openxmlformats.org/officeDocument/2006/relationships/hyperlink" Target="mailto:e-podatelna@kr-olomoucky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A050C-8F5C-4B7D-94E6-0439292D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6252</Words>
  <Characters>36888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Dresslerová Veronika</cp:lastModifiedBy>
  <cp:revision>11</cp:revision>
  <cp:lastPrinted>2017-08-02T12:36:00Z</cp:lastPrinted>
  <dcterms:created xsi:type="dcterms:W3CDTF">2018-01-16T10:43:00Z</dcterms:created>
  <dcterms:modified xsi:type="dcterms:W3CDTF">2018-02-09T09:11:00Z</dcterms:modified>
</cp:coreProperties>
</file>