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75CF499" w14:textId="0978EF6A" w:rsidR="0070264C" w:rsidRPr="00382C48" w:rsidRDefault="006F54BE" w:rsidP="000D3605">
      <w:pPr>
        <w:pStyle w:val="Default"/>
        <w:spacing w:after="120"/>
        <w:jc w:val="both"/>
        <w:rPr>
          <w:color w:val="auto"/>
        </w:rPr>
      </w:pPr>
      <w:r>
        <w:t>Zastupitelstvu</w:t>
      </w:r>
      <w:r w:rsidR="00EA54D9" w:rsidRPr="008B6771">
        <w:t xml:space="preserve"> Olomouckého kraje </w:t>
      </w:r>
      <w:r w:rsidR="00EA54D9">
        <w:t xml:space="preserve">je předkládán materiál potřebný pro vyhlášení dotačního programu </w:t>
      </w:r>
      <w:r w:rsidR="0008474E">
        <w:t xml:space="preserve">Olomouckého kraje </w:t>
      </w:r>
      <w:r w:rsidR="00997279">
        <w:t>„P</w:t>
      </w:r>
      <w:r w:rsidR="003418D0">
        <w:t xml:space="preserve">rogram </w:t>
      </w:r>
      <w:r w:rsidR="009637AD" w:rsidRPr="009637AD">
        <w:rPr>
          <w:color w:val="auto"/>
        </w:rPr>
        <w:t xml:space="preserve">na podporu </w:t>
      </w:r>
      <w:r w:rsidR="00F41085">
        <w:rPr>
          <w:color w:val="auto"/>
        </w:rPr>
        <w:t>zvlášť významných aktivit v oblasti zdravotnictví</w:t>
      </w:r>
      <w:r w:rsidR="003418D0">
        <w:rPr>
          <w:color w:val="auto"/>
        </w:rPr>
        <w:t>“</w:t>
      </w:r>
      <w:r w:rsidR="00011443">
        <w:t xml:space="preserve">. </w:t>
      </w:r>
      <w:r>
        <w:t xml:space="preserve">Předkládaný materiál </w:t>
      </w:r>
      <w:r w:rsidR="005504B0">
        <w:t>byl projednán</w:t>
      </w:r>
      <w:r w:rsidR="005504B0">
        <w:rPr>
          <w:color w:val="FF0000"/>
        </w:rPr>
        <w:t xml:space="preserve"> </w:t>
      </w:r>
      <w:r w:rsidR="009D1D9F">
        <w:t>Radou O</w:t>
      </w:r>
      <w:r>
        <w:t xml:space="preserve">lomouckého kraje (dále jen ROK) dne </w:t>
      </w:r>
      <w:r w:rsidR="009303A2" w:rsidRPr="009303A2">
        <w:t xml:space="preserve">18. 6. 2018 č. UR/44/40/2018. </w:t>
      </w:r>
      <w:r w:rsidR="00F41085" w:rsidRPr="009303A2">
        <w:t>V</w:t>
      </w:r>
      <w:r w:rsidR="00F41085">
        <w:t xml:space="preserve"> r</w:t>
      </w:r>
      <w:r w:rsidR="00EA54D9">
        <w:t xml:space="preserve">ozpočtu pro rok </w:t>
      </w:r>
      <w:r w:rsidR="0008474E">
        <w:t>2018 jsou</w:t>
      </w:r>
      <w:r w:rsidR="00EA54D9">
        <w:t xml:space="preserve"> na tento </w:t>
      </w:r>
      <w:r w:rsidR="0008474E">
        <w:t xml:space="preserve">dotační </w:t>
      </w:r>
      <w:r w:rsidR="00EA54D9">
        <w:t>program</w:t>
      </w:r>
      <w:r w:rsidR="00EA54D9" w:rsidRPr="00EA54D9">
        <w:t xml:space="preserve"> </w:t>
      </w:r>
      <w:r w:rsidR="00F41085">
        <w:t xml:space="preserve">vyčleněny </w:t>
      </w:r>
      <w:r w:rsidR="00745DE3">
        <w:t xml:space="preserve">finanční prostředky ve </w:t>
      </w:r>
      <w:r w:rsidR="00745DE3" w:rsidRPr="008B71D8">
        <w:t xml:space="preserve">výši </w:t>
      </w:r>
      <w:r w:rsidR="00745DE3" w:rsidRPr="008B71D8">
        <w:rPr>
          <w:b/>
        </w:rPr>
        <w:t>5 5</w:t>
      </w:r>
      <w:r w:rsidR="00F41085" w:rsidRPr="008B71D8">
        <w:rPr>
          <w:b/>
        </w:rPr>
        <w:t>00</w:t>
      </w:r>
      <w:r w:rsidR="00A85937" w:rsidRPr="008B71D8">
        <w:rPr>
          <w:b/>
        </w:rPr>
        <w:t xml:space="preserve"> 000</w:t>
      </w:r>
      <w:r w:rsidR="00EA54D9" w:rsidRPr="008B71D8">
        <w:rPr>
          <w:b/>
        </w:rPr>
        <w:t>,-</w:t>
      </w:r>
      <w:r w:rsidR="00EA54D9" w:rsidRPr="00382C48">
        <w:rPr>
          <w:b/>
        </w:rPr>
        <w:t xml:space="preserve"> Kč</w:t>
      </w:r>
      <w:r w:rsidR="00011443" w:rsidRPr="00382C48">
        <w:t xml:space="preserve">. </w:t>
      </w:r>
      <w:r w:rsidR="00EA54D9" w:rsidRPr="00382C48">
        <w:rPr>
          <w:color w:val="auto"/>
        </w:rPr>
        <w:t xml:space="preserve">Uvedený dotační program </w:t>
      </w:r>
      <w:r w:rsidR="003418D0" w:rsidRPr="00382C48">
        <w:rPr>
          <w:color w:val="auto"/>
        </w:rPr>
        <w:t>zahrnuje</w:t>
      </w:r>
      <w:r w:rsidR="009565AD" w:rsidRPr="00382C48">
        <w:rPr>
          <w:color w:val="auto"/>
        </w:rPr>
        <w:t xml:space="preserve"> </w:t>
      </w:r>
      <w:r w:rsidR="00F41085">
        <w:rPr>
          <w:color w:val="auto"/>
        </w:rPr>
        <w:t>tři</w:t>
      </w:r>
      <w:r w:rsidR="0070264C" w:rsidRPr="00382C48">
        <w:rPr>
          <w:color w:val="auto"/>
        </w:rPr>
        <w:t xml:space="preserve"> dotační tituly</w:t>
      </w:r>
      <w:r w:rsidR="000D3605" w:rsidRPr="00382C48">
        <w:rPr>
          <w:color w:val="auto"/>
        </w:rPr>
        <w:t>:</w:t>
      </w:r>
    </w:p>
    <w:p w14:paraId="4DF59D01" w14:textId="1BEB42D2" w:rsidR="0008474E" w:rsidRDefault="0008474E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50881">
        <w:rPr>
          <w:rFonts w:ascii="Arial" w:hAnsi="Arial" w:cs="Arial"/>
        </w:rPr>
        <w:t>DT</w:t>
      </w:r>
      <w:r>
        <w:rPr>
          <w:rFonts w:ascii="Arial" w:hAnsi="Arial" w:cs="Arial"/>
        </w:rPr>
        <w:t xml:space="preserve"> </w:t>
      </w:r>
      <w:r w:rsidR="00350881">
        <w:rPr>
          <w:rFonts w:ascii="Arial" w:hAnsi="Arial" w:cs="Arial"/>
        </w:rPr>
        <w:t>1</w:t>
      </w:r>
      <w:r w:rsidR="009D1D9F">
        <w:rPr>
          <w:rFonts w:ascii="Arial" w:hAnsi="Arial" w:cs="Arial"/>
        </w:rPr>
        <w:t xml:space="preserve"> -</w:t>
      </w:r>
      <w:r w:rsidR="00F41085"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</w:rPr>
        <w:t>Podpora poskytovatelů domácí zdravot</w:t>
      </w:r>
      <w:r>
        <w:rPr>
          <w:rFonts w:ascii="Arial" w:hAnsi="Arial" w:cs="Arial"/>
        </w:rPr>
        <w:t>ní péče poskytované pacientům v</w:t>
      </w:r>
    </w:p>
    <w:p w14:paraId="5155E597" w14:textId="4A9DC1BE" w:rsidR="00F41085" w:rsidRPr="00F41085" w:rsidRDefault="0008474E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21066">
        <w:rPr>
          <w:rFonts w:ascii="Arial" w:hAnsi="Arial" w:cs="Arial"/>
        </w:rPr>
        <w:t xml:space="preserve">     </w:t>
      </w:r>
      <w:r w:rsidR="00350881">
        <w:rPr>
          <w:rFonts w:ascii="Arial" w:hAnsi="Arial" w:cs="Arial"/>
        </w:rPr>
        <w:t xml:space="preserve">    </w:t>
      </w:r>
      <w:r w:rsidR="00F41085" w:rsidRPr="00F41085">
        <w:rPr>
          <w:rFonts w:ascii="Arial" w:hAnsi="Arial" w:cs="Arial"/>
        </w:rPr>
        <w:t>terminálním stadiu onemocnění</w:t>
      </w:r>
      <w:r w:rsidR="00921066">
        <w:rPr>
          <w:rFonts w:ascii="Arial" w:hAnsi="Arial" w:cs="Arial"/>
        </w:rPr>
        <w:t xml:space="preserve"> (3 5</w:t>
      </w:r>
      <w:r w:rsidR="00F41085">
        <w:rPr>
          <w:rFonts w:ascii="Arial" w:hAnsi="Arial" w:cs="Arial"/>
        </w:rPr>
        <w:t>00 000,- Kč)</w:t>
      </w:r>
    </w:p>
    <w:p w14:paraId="4A10C715" w14:textId="1ABE6887" w:rsidR="0008474E" w:rsidRDefault="0008474E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0881">
        <w:rPr>
          <w:rFonts w:ascii="Arial" w:hAnsi="Arial" w:cs="Arial"/>
        </w:rPr>
        <w:t xml:space="preserve"> DT 2</w:t>
      </w:r>
      <w:r w:rsidR="009D1D9F">
        <w:rPr>
          <w:rFonts w:ascii="Arial" w:hAnsi="Arial" w:cs="Arial"/>
        </w:rPr>
        <w:t xml:space="preserve"> -</w:t>
      </w:r>
      <w:r w:rsidR="00F41085"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</w:rPr>
        <w:t>Podpora mezinárodních konferencí a kongresů v oblasti zdravotnictví</w:t>
      </w:r>
      <w:r>
        <w:rPr>
          <w:rFonts w:ascii="Arial" w:hAnsi="Arial" w:cs="Arial"/>
        </w:rPr>
        <w:t xml:space="preserve">  </w:t>
      </w:r>
    </w:p>
    <w:p w14:paraId="6755AB3E" w14:textId="2A228EA1" w:rsidR="00F41085" w:rsidRPr="00F41085" w:rsidRDefault="0008474E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21066">
        <w:rPr>
          <w:rFonts w:ascii="Arial" w:hAnsi="Arial" w:cs="Arial"/>
        </w:rPr>
        <w:t xml:space="preserve">     </w:t>
      </w:r>
      <w:r w:rsidR="00350881">
        <w:rPr>
          <w:rFonts w:ascii="Arial" w:hAnsi="Arial" w:cs="Arial"/>
        </w:rPr>
        <w:t xml:space="preserve">    </w:t>
      </w:r>
      <w:r w:rsidR="00745DE3" w:rsidRPr="008B71D8">
        <w:rPr>
          <w:rFonts w:ascii="Arial" w:hAnsi="Arial" w:cs="Arial"/>
        </w:rPr>
        <w:t>(5</w:t>
      </w:r>
      <w:r w:rsidRPr="008B71D8">
        <w:rPr>
          <w:rFonts w:ascii="Arial" w:hAnsi="Arial" w:cs="Arial"/>
        </w:rPr>
        <w:t>00 000,- </w:t>
      </w:r>
      <w:r w:rsidR="00F41085" w:rsidRPr="008B71D8">
        <w:rPr>
          <w:rFonts w:ascii="Arial" w:hAnsi="Arial" w:cs="Arial"/>
        </w:rPr>
        <w:t>Kč)</w:t>
      </w:r>
    </w:p>
    <w:p w14:paraId="5C975E1C" w14:textId="44C678E1" w:rsidR="00F41085" w:rsidRDefault="00350881" w:rsidP="00084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4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DT 3</w:t>
      </w:r>
      <w:r w:rsidR="009D1D9F">
        <w:rPr>
          <w:rFonts w:ascii="Arial" w:hAnsi="Arial" w:cs="Arial"/>
        </w:rPr>
        <w:t xml:space="preserve"> -</w:t>
      </w:r>
      <w:r w:rsidR="00F41085">
        <w:rPr>
          <w:rFonts w:ascii="Arial" w:hAnsi="Arial" w:cs="Arial"/>
        </w:rPr>
        <w:t xml:space="preserve"> </w:t>
      </w:r>
      <w:r w:rsidR="00F41085" w:rsidRPr="00F41085">
        <w:rPr>
          <w:rFonts w:ascii="Arial" w:hAnsi="Arial" w:cs="Arial"/>
        </w:rPr>
        <w:t>Podpora speciálních rehabilitací pro děti s</w:t>
      </w:r>
      <w:r w:rsidR="00F41085">
        <w:rPr>
          <w:rFonts w:ascii="Arial" w:hAnsi="Arial" w:cs="Arial"/>
        </w:rPr>
        <w:t> </w:t>
      </w:r>
      <w:r w:rsidR="00F41085" w:rsidRPr="00F41085">
        <w:rPr>
          <w:rFonts w:ascii="Arial" w:hAnsi="Arial" w:cs="Arial"/>
        </w:rPr>
        <w:t>DMO</w:t>
      </w:r>
      <w:r w:rsidR="00F41085">
        <w:rPr>
          <w:rFonts w:ascii="Arial" w:hAnsi="Arial" w:cs="Arial"/>
        </w:rPr>
        <w:t xml:space="preserve"> (1 500 000,- Kč)</w:t>
      </w:r>
      <w:r w:rsidR="00F41085" w:rsidRPr="00F41085">
        <w:rPr>
          <w:rFonts w:ascii="Arial" w:hAnsi="Arial" w:cs="Arial"/>
        </w:rPr>
        <w:t xml:space="preserve"> </w:t>
      </w:r>
    </w:p>
    <w:p w14:paraId="692F5217" w14:textId="77777777" w:rsidR="0008474E" w:rsidRPr="00F41085" w:rsidRDefault="0008474E" w:rsidP="0008474E">
      <w:pPr>
        <w:jc w:val="both"/>
        <w:rPr>
          <w:rFonts w:ascii="Arial" w:hAnsi="Arial" w:cs="Arial"/>
        </w:rPr>
      </w:pPr>
    </w:p>
    <w:p w14:paraId="40DC4EC3" w14:textId="654CD7CF" w:rsidR="0070264C" w:rsidRPr="0079173E" w:rsidRDefault="000D3605" w:rsidP="007026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Pr="000D3605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>obsahuje dokumenty, potřebné</w:t>
      </w:r>
      <w:r w:rsidRPr="0070264C">
        <w:rPr>
          <w:rFonts w:ascii="Arial" w:hAnsi="Arial" w:cs="Arial"/>
        </w:rPr>
        <w:t xml:space="preserve"> pro vyhlášení </w:t>
      </w:r>
      <w:r w:rsidR="00F41085">
        <w:rPr>
          <w:rFonts w:ascii="Arial" w:hAnsi="Arial" w:cs="Arial"/>
        </w:rPr>
        <w:t>všech tří</w:t>
      </w:r>
      <w:r w:rsidR="00EA5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dotačních titulů v rámci výše uvedeného </w:t>
      </w:r>
      <w:r w:rsidRPr="0079173E">
        <w:rPr>
          <w:rFonts w:ascii="Arial" w:hAnsi="Arial" w:cs="Arial"/>
        </w:rPr>
        <w:t>dotačního programu</w:t>
      </w:r>
      <w:r w:rsidR="00051B2D">
        <w:rPr>
          <w:rFonts w:ascii="Arial" w:hAnsi="Arial" w:cs="Arial"/>
        </w:rPr>
        <w:t>. Pravidla</w:t>
      </w:r>
      <w:r w:rsidR="0008474E">
        <w:rPr>
          <w:rFonts w:ascii="Arial" w:hAnsi="Arial" w:cs="Arial"/>
        </w:rPr>
        <w:t xml:space="preserve"> dotačního programu</w:t>
      </w:r>
      <w:r w:rsidR="00051B2D">
        <w:rPr>
          <w:rFonts w:ascii="Arial" w:hAnsi="Arial" w:cs="Arial"/>
        </w:rPr>
        <w:t xml:space="preserve"> a žádost</w:t>
      </w:r>
      <w:r w:rsidR="0008474E">
        <w:rPr>
          <w:rFonts w:ascii="Arial" w:hAnsi="Arial" w:cs="Arial"/>
        </w:rPr>
        <w:t xml:space="preserve"> o dotaci</w:t>
      </w:r>
      <w:r w:rsidR="00051B2D">
        <w:rPr>
          <w:rFonts w:ascii="Arial" w:hAnsi="Arial" w:cs="Arial"/>
        </w:rPr>
        <w:t xml:space="preserve"> jsou analogicky platné</w:t>
      </w:r>
      <w:r>
        <w:rPr>
          <w:rFonts w:ascii="Arial" w:hAnsi="Arial" w:cs="Arial"/>
        </w:rPr>
        <w:t xml:space="preserve"> pro </w:t>
      </w:r>
      <w:r w:rsidR="00F41085">
        <w:rPr>
          <w:rFonts w:ascii="Arial" w:hAnsi="Arial" w:cs="Arial"/>
        </w:rPr>
        <w:t>všechny</w:t>
      </w:r>
      <w:r w:rsidR="003200CC">
        <w:rPr>
          <w:rFonts w:ascii="Arial" w:hAnsi="Arial" w:cs="Arial"/>
        </w:rPr>
        <w:t xml:space="preserve"> dotační </w:t>
      </w:r>
      <w:r>
        <w:rPr>
          <w:rFonts w:ascii="Arial" w:hAnsi="Arial" w:cs="Arial"/>
        </w:rPr>
        <w:t>tituly</w:t>
      </w:r>
      <w:r w:rsidR="00812F5C">
        <w:rPr>
          <w:rFonts w:ascii="Arial" w:hAnsi="Arial" w:cs="Arial"/>
        </w:rPr>
        <w:t>, přičemž</w:t>
      </w:r>
      <w:r w:rsidRPr="0070264C">
        <w:rPr>
          <w:rFonts w:ascii="Arial" w:hAnsi="Arial" w:cs="Arial"/>
        </w:rPr>
        <w:t xml:space="preserve"> případné odlišnosti </w:t>
      </w:r>
      <w:r w:rsidR="00051B2D">
        <w:rPr>
          <w:rFonts w:ascii="Arial" w:hAnsi="Arial" w:cs="Arial"/>
        </w:rPr>
        <w:t xml:space="preserve">platné pro jednotlivé dotační tituly </w:t>
      </w:r>
      <w:r w:rsidR="0008474E">
        <w:rPr>
          <w:rFonts w:ascii="Arial" w:hAnsi="Arial" w:cs="Arial"/>
        </w:rPr>
        <w:t>jsou</w:t>
      </w:r>
      <w:r w:rsidR="00812F5C">
        <w:rPr>
          <w:rFonts w:ascii="Arial" w:hAnsi="Arial" w:cs="Arial"/>
        </w:rPr>
        <w:t xml:space="preserve"> jasně uvedeny</w:t>
      </w:r>
      <w:r>
        <w:rPr>
          <w:rFonts w:ascii="Arial" w:hAnsi="Arial" w:cs="Arial"/>
        </w:rPr>
        <w:t>.</w:t>
      </w:r>
      <w:r w:rsidR="00051B2D">
        <w:rPr>
          <w:rFonts w:ascii="Arial" w:hAnsi="Arial" w:cs="Arial"/>
        </w:rPr>
        <w:t xml:space="preserve"> Dále jsou přiloženy vzorové veřejnoprávní smlouvy pro dotační tituly 1 a 3. Pro dotační titul 2 bude použita vzorová</w:t>
      </w:r>
      <w:r w:rsidR="00051B2D" w:rsidRPr="00051B2D">
        <w:rPr>
          <w:rFonts w:ascii="Arial" w:hAnsi="Arial" w:cs="Arial"/>
        </w:rPr>
        <w:t xml:space="preserve"> veřejnoprávní smlouva o poskytnutí dotace na akci právnickým osobám /Vzor 5/, schválená usnesen</w:t>
      </w:r>
      <w:r w:rsidR="0008474E">
        <w:rPr>
          <w:rFonts w:ascii="Arial" w:hAnsi="Arial" w:cs="Arial"/>
        </w:rPr>
        <w:t>ím</w:t>
      </w:r>
      <w:r w:rsidR="00051B2D" w:rsidRPr="00051B2D">
        <w:rPr>
          <w:rFonts w:ascii="Arial" w:hAnsi="Arial" w:cs="Arial"/>
        </w:rPr>
        <w:t xml:space="preserve"> Zast</w:t>
      </w:r>
      <w:r w:rsidR="0008474E">
        <w:rPr>
          <w:rFonts w:ascii="Arial" w:hAnsi="Arial" w:cs="Arial"/>
        </w:rPr>
        <w:t>upitelstva Olomouckého kraje č. </w:t>
      </w:r>
      <w:r w:rsidR="00051B2D" w:rsidRPr="00051B2D">
        <w:rPr>
          <w:rFonts w:ascii="Arial" w:hAnsi="Arial" w:cs="Arial"/>
        </w:rPr>
        <w:t>UZ/6/37/2017 ze dne 18. 9. 2017</w:t>
      </w:r>
      <w:r w:rsidR="00051B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Obsahem materiálu jsou:</w:t>
      </w:r>
    </w:p>
    <w:p w14:paraId="5EC66708" w14:textId="4CDC7952" w:rsidR="0070264C" w:rsidRDefault="0070264C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>Pravidla pro dota</w:t>
      </w:r>
      <w:r w:rsidR="00051B2D">
        <w:rPr>
          <w:rFonts w:ascii="Arial" w:hAnsi="Arial" w:cs="Arial"/>
        </w:rPr>
        <w:t>ční prog</w:t>
      </w:r>
      <w:r w:rsidR="0008474E">
        <w:rPr>
          <w:rFonts w:ascii="Arial" w:hAnsi="Arial" w:cs="Arial"/>
        </w:rPr>
        <w:t>ram Olomouckého kraje „P</w:t>
      </w:r>
      <w:r w:rsidRPr="009F1B22">
        <w:rPr>
          <w:rFonts w:ascii="Arial" w:hAnsi="Arial" w:cs="Arial"/>
        </w:rPr>
        <w:t xml:space="preserve">rogram na podporu </w:t>
      </w:r>
      <w:r w:rsidR="00051B2D">
        <w:rPr>
          <w:rFonts w:ascii="Arial" w:hAnsi="Arial" w:cs="Arial"/>
        </w:rPr>
        <w:t>zvlášť významných aktivit v oblasti zdravotnictví</w:t>
      </w:r>
      <w:r>
        <w:rPr>
          <w:rFonts w:ascii="Arial" w:hAnsi="Arial" w:cs="Arial"/>
        </w:rPr>
        <w:t>“</w:t>
      </w:r>
    </w:p>
    <w:p w14:paraId="4579F0EA" w14:textId="0A5BB97D" w:rsidR="00F41085" w:rsidRPr="00051B2D" w:rsidRDefault="0070264C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</w:t>
      </w:r>
      <w:r w:rsidR="003200CC">
        <w:rPr>
          <w:rFonts w:ascii="Arial" w:hAnsi="Arial" w:cs="Arial"/>
        </w:rPr>
        <w:t>tu Olomouckého kraje na rok 2018</w:t>
      </w:r>
      <w:r w:rsidRPr="00D7572B">
        <w:rPr>
          <w:rFonts w:ascii="Arial" w:hAnsi="Arial" w:cs="Arial"/>
        </w:rPr>
        <w:t xml:space="preserve"> </w:t>
      </w:r>
      <w:r w:rsidR="00A41D52">
        <w:rPr>
          <w:rFonts w:ascii="Arial" w:hAnsi="Arial" w:cs="Arial"/>
        </w:rPr>
        <w:t>pro</w:t>
      </w:r>
      <w:r w:rsidRPr="0017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A41D52">
        <w:rPr>
          <w:rFonts w:ascii="Arial" w:hAnsi="Arial" w:cs="Arial"/>
        </w:rPr>
        <w:t>Program</w:t>
      </w:r>
      <w:r w:rsidRPr="0017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podporu </w:t>
      </w:r>
      <w:r w:rsidR="00F41085">
        <w:rPr>
          <w:rFonts w:ascii="Arial" w:hAnsi="Arial" w:cs="Arial"/>
        </w:rPr>
        <w:t>zvlášť významných aktivit v oblasti zdr</w:t>
      </w:r>
      <w:r w:rsidR="00FB5786">
        <w:rPr>
          <w:rFonts w:ascii="Arial" w:hAnsi="Arial" w:cs="Arial"/>
        </w:rPr>
        <w:t>av</w:t>
      </w:r>
      <w:r w:rsidR="00F41085">
        <w:rPr>
          <w:rFonts w:ascii="Arial" w:hAnsi="Arial" w:cs="Arial"/>
        </w:rPr>
        <w:t>otnictví</w:t>
      </w:r>
      <w:r>
        <w:rPr>
          <w:rFonts w:ascii="Arial" w:hAnsi="Arial" w:cs="Arial"/>
        </w:rPr>
        <w:t>“</w:t>
      </w:r>
      <w:r w:rsidR="00D235DD">
        <w:rPr>
          <w:rFonts w:ascii="Arial" w:hAnsi="Arial" w:cs="Arial"/>
        </w:rPr>
        <w:t xml:space="preserve"> včetně příloh</w:t>
      </w:r>
    </w:p>
    <w:p w14:paraId="637B6C71" w14:textId="77777777" w:rsidR="00051B2D" w:rsidRPr="00051B2D" w:rsidRDefault="00051B2D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51B2D">
        <w:rPr>
          <w:rFonts w:ascii="Arial" w:hAnsi="Arial" w:cs="Arial"/>
        </w:rPr>
        <w:t xml:space="preserve">Vzorová veřejnoprávní smlouva o poskytnutí dotace na provoz poskytovatele domácí zdravotní péče poskytované pacientům v terminálním stadiu onemocnění </w:t>
      </w:r>
    </w:p>
    <w:p w14:paraId="5FECC9B3" w14:textId="545F169F" w:rsidR="00051B2D" w:rsidRPr="00051B2D" w:rsidRDefault="00051B2D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51B2D">
        <w:rPr>
          <w:rFonts w:ascii="Arial" w:hAnsi="Arial" w:cs="Arial"/>
        </w:rPr>
        <w:t>Vzorová veřejnoprávní smlouva o poskytnutí dotace na podporu speciálních rehabilitací pro děti s DMO</w:t>
      </w:r>
    </w:p>
    <w:p w14:paraId="3FA3EA24" w14:textId="3F24B26B" w:rsidR="00375105" w:rsidRPr="008741E9" w:rsidRDefault="00363BBA" w:rsidP="008741E9">
      <w:pPr>
        <w:pStyle w:val="Zkladntextodsazendek"/>
        <w:ind w:firstLine="0"/>
        <w:rPr>
          <w:strike/>
        </w:rPr>
      </w:pPr>
      <w:r>
        <w:t>O</w:t>
      </w:r>
      <w:r w:rsidR="008741E9">
        <w:t xml:space="preserve"> přidělení</w:t>
      </w:r>
      <w:r w:rsidR="0070264C" w:rsidRPr="00753D62">
        <w:t xml:space="preserve"> dotací </w:t>
      </w:r>
      <w:r w:rsidRPr="008741E9">
        <w:t xml:space="preserve">bude </w:t>
      </w:r>
      <w:r w:rsidR="0070264C" w:rsidRPr="008741E9">
        <w:t>rozhod</w:t>
      </w:r>
      <w:r w:rsidR="008741E9" w:rsidRPr="008741E9">
        <w:t>ovat jak Rada Olomouckého kraje,</w:t>
      </w:r>
      <w:r w:rsidR="0070264C" w:rsidRPr="008741E9">
        <w:t xml:space="preserve"> tak Zastupitelstvo Olomouckého kraje</w:t>
      </w:r>
      <w:r w:rsidRPr="008741E9">
        <w:t>,</w:t>
      </w:r>
      <w:r w:rsidR="0070264C" w:rsidRPr="008741E9">
        <w:t xml:space="preserve"> </w:t>
      </w:r>
      <w:r w:rsidRPr="008741E9">
        <w:t>vždy</w:t>
      </w:r>
      <w:r w:rsidRPr="008741E9">
        <w:rPr>
          <w:rFonts w:cs="Arial"/>
        </w:rPr>
        <w:t xml:space="preserve"> podle druhu žadatele a podle výše dotace poskytnuté ve stávajícím kalendářním roce jednomu žadateli v jednotlivém případě.</w:t>
      </w:r>
    </w:p>
    <w:p w14:paraId="646C4F5E" w14:textId="1EC0BCC0" w:rsidR="00375105" w:rsidRPr="00375105" w:rsidRDefault="00375105" w:rsidP="0070264C">
      <w:pPr>
        <w:pStyle w:val="Radaplohy"/>
        <w:spacing w:before="0"/>
        <w:rPr>
          <w:b/>
          <w:u w:val="none"/>
        </w:rPr>
      </w:pPr>
      <w:r w:rsidRPr="00375105">
        <w:rPr>
          <w:b/>
          <w:u w:val="none"/>
        </w:rPr>
        <w:t>Anotace dotačních titulů</w:t>
      </w:r>
    </w:p>
    <w:p w14:paraId="31FD5DC5" w14:textId="2E3795FB" w:rsidR="00F41085" w:rsidRPr="00F41085" w:rsidRDefault="00F41085" w:rsidP="00DA5097">
      <w:pPr>
        <w:widowControl w:val="0"/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rámci d</w:t>
      </w:r>
      <w:r w:rsidRPr="00F41085">
        <w:rPr>
          <w:rFonts w:ascii="Arial" w:hAnsi="Arial" w:cs="Arial"/>
        </w:rPr>
        <w:t>otační</w:t>
      </w:r>
      <w:r>
        <w:rPr>
          <w:rFonts w:ascii="Arial" w:hAnsi="Arial" w:cs="Arial"/>
        </w:rPr>
        <w:t>ho</w:t>
      </w:r>
      <w:r w:rsidRPr="00F41085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 xml:space="preserve">u 1 </w:t>
      </w:r>
      <w:r w:rsidRPr="00F41085">
        <w:rPr>
          <w:rFonts w:ascii="Arial" w:hAnsi="Arial" w:cs="Arial"/>
          <w:b/>
        </w:rPr>
        <w:t>Podpora poskytovatelů do</w:t>
      </w:r>
      <w:r>
        <w:rPr>
          <w:rFonts w:ascii="Arial" w:hAnsi="Arial" w:cs="Arial"/>
          <w:b/>
        </w:rPr>
        <w:t xml:space="preserve">mácí zdravotní péče poskytované </w:t>
      </w:r>
      <w:r w:rsidRPr="00F41085">
        <w:rPr>
          <w:rFonts w:ascii="Arial" w:hAnsi="Arial" w:cs="Arial"/>
          <w:b/>
        </w:rPr>
        <w:t>pacientům v terminálním stadiu onemocnění</w:t>
      </w:r>
      <w:r>
        <w:rPr>
          <w:rFonts w:ascii="Arial" w:hAnsi="Arial" w:cs="Arial"/>
          <w:b/>
        </w:rPr>
        <w:t xml:space="preserve"> </w:t>
      </w:r>
      <w:r w:rsidRPr="00F41085">
        <w:rPr>
          <w:rFonts w:ascii="Arial" w:hAnsi="Arial" w:cs="Arial"/>
        </w:rPr>
        <w:t>je možné žádat</w:t>
      </w:r>
      <w:r>
        <w:rPr>
          <w:rFonts w:ascii="Arial" w:hAnsi="Arial" w:cs="Arial"/>
          <w:b/>
        </w:rPr>
        <w:t xml:space="preserve"> </w:t>
      </w:r>
      <w:r w:rsidRPr="00F41085">
        <w:rPr>
          <w:rFonts w:ascii="Arial" w:hAnsi="Arial" w:cs="Arial"/>
        </w:rPr>
        <w:t>o příspěvek na provoz poskytovatele domácí zdravotní péče</w:t>
      </w:r>
      <w:r w:rsidR="00DA5097">
        <w:rPr>
          <w:rFonts w:ascii="Arial" w:hAnsi="Arial" w:cs="Arial"/>
        </w:rPr>
        <w:t xml:space="preserve">, který poskytuje </w:t>
      </w:r>
      <w:r w:rsidRPr="00F41085">
        <w:rPr>
          <w:rFonts w:ascii="Arial" w:hAnsi="Arial" w:cs="Arial"/>
        </w:rPr>
        <w:t>pacientům v terminálním stadiu onemocnění</w:t>
      </w:r>
      <w:r w:rsidR="00DA5097" w:rsidRPr="00DA5097">
        <w:rPr>
          <w:rFonts w:ascii="Arial" w:hAnsi="Arial" w:cs="Arial"/>
        </w:rPr>
        <w:t xml:space="preserve"> </w:t>
      </w:r>
      <w:r w:rsidR="00DA5097">
        <w:rPr>
          <w:rFonts w:ascii="Arial" w:hAnsi="Arial" w:cs="Arial"/>
        </w:rPr>
        <w:t>zdravotní péči</w:t>
      </w:r>
      <w:r w:rsidR="00DA5097" w:rsidRPr="00F41085">
        <w:rPr>
          <w:rFonts w:ascii="Arial" w:hAnsi="Arial" w:cs="Arial"/>
        </w:rPr>
        <w:t xml:space="preserve"> </w:t>
      </w:r>
      <w:r w:rsidR="00DA5097">
        <w:rPr>
          <w:rFonts w:ascii="Arial" w:hAnsi="Arial" w:cs="Arial"/>
        </w:rPr>
        <w:t>ve vlastním sociálním prostředí</w:t>
      </w:r>
      <w:r>
        <w:rPr>
          <w:rFonts w:ascii="Arial" w:hAnsi="Arial" w:cs="Arial"/>
        </w:rPr>
        <w:t xml:space="preserve">. </w:t>
      </w:r>
      <w:r w:rsidR="007A56B6">
        <w:rPr>
          <w:rFonts w:ascii="Arial" w:hAnsi="Arial" w:cs="Arial"/>
        </w:rPr>
        <w:t xml:space="preserve">Podpořit lze pouze </w:t>
      </w:r>
      <w:r w:rsidR="007A56B6" w:rsidRPr="008B71D8">
        <w:rPr>
          <w:rFonts w:ascii="Arial" w:hAnsi="Arial" w:cs="Arial"/>
        </w:rPr>
        <w:t xml:space="preserve">žadatele, kteří již poskytují zdravotní služby v daném oboru. </w:t>
      </w:r>
      <w:r w:rsidRPr="008B71D8">
        <w:rPr>
          <w:rFonts w:ascii="Arial" w:hAnsi="Arial" w:cs="Arial"/>
        </w:rPr>
        <w:t>Z dotace lze hradit výdaje na mzdy odborných zdravotnických pracovníků v přímé péči, dopravu k</w:t>
      </w:r>
      <w:r w:rsidR="00DA5097" w:rsidRPr="008B71D8">
        <w:rPr>
          <w:rFonts w:ascii="Arial" w:hAnsi="Arial" w:cs="Arial"/>
        </w:rPr>
        <w:t> pacientům</w:t>
      </w:r>
      <w:r w:rsidR="00DA5097">
        <w:rPr>
          <w:rFonts w:ascii="Arial" w:hAnsi="Arial" w:cs="Arial"/>
        </w:rPr>
        <w:t xml:space="preserve"> a různé provozní výdaje. Dotaci lze použít také na </w:t>
      </w:r>
      <w:r w:rsidRPr="00F41085">
        <w:rPr>
          <w:rFonts w:ascii="Arial" w:hAnsi="Arial" w:cs="Arial"/>
        </w:rPr>
        <w:t xml:space="preserve">vzdělávání </w:t>
      </w:r>
      <w:r w:rsidR="00DA5097">
        <w:rPr>
          <w:rFonts w:ascii="Arial" w:hAnsi="Arial" w:cs="Arial"/>
        </w:rPr>
        <w:t>zdravotnických pracovníků, kteří pečují o pacienty v terminálním stadiu onemocnění v domácím prostředí.</w:t>
      </w:r>
      <w:r w:rsidRPr="00F41085">
        <w:rPr>
          <w:rFonts w:ascii="Arial" w:hAnsi="Arial" w:cs="Arial"/>
        </w:rPr>
        <w:t xml:space="preserve"> </w:t>
      </w:r>
    </w:p>
    <w:p w14:paraId="5405F09F" w14:textId="5B699241" w:rsidR="00DA5097" w:rsidRPr="00DA5097" w:rsidRDefault="003200CC" w:rsidP="00DA5097">
      <w:pPr>
        <w:widowControl w:val="0"/>
        <w:spacing w:after="200"/>
        <w:jc w:val="both"/>
        <w:rPr>
          <w:rFonts w:ascii="Arial" w:hAnsi="Arial"/>
          <w:b/>
        </w:rPr>
      </w:pPr>
      <w:r w:rsidRPr="003200CC">
        <w:rPr>
          <w:rFonts w:ascii="Arial" w:hAnsi="Arial"/>
        </w:rPr>
        <w:t xml:space="preserve">V rámci dotačního titulu 2 </w:t>
      </w:r>
      <w:r w:rsidR="00DA5097" w:rsidRPr="00DA5097">
        <w:rPr>
          <w:rFonts w:ascii="Arial" w:hAnsi="Arial"/>
          <w:b/>
        </w:rPr>
        <w:t>Podpora mezinárodních konferencí a kongresů v oblasti zdravotnictví</w:t>
      </w:r>
      <w:r w:rsidR="00DA5097" w:rsidRPr="00DA5097">
        <w:rPr>
          <w:rFonts w:ascii="Arial" w:hAnsi="Arial"/>
        </w:rPr>
        <w:t xml:space="preserve"> je</w:t>
      </w:r>
      <w:r w:rsidR="00DA5097">
        <w:rPr>
          <w:rFonts w:ascii="Arial" w:hAnsi="Arial"/>
        </w:rPr>
        <w:t xml:space="preserve"> možné žádat o dotaci na</w:t>
      </w:r>
      <w:r w:rsidR="007A56B6">
        <w:rPr>
          <w:rFonts w:ascii="Arial" w:hAnsi="Arial"/>
        </w:rPr>
        <w:t xml:space="preserve"> organizační zajištění</w:t>
      </w:r>
      <w:r w:rsidR="00812F5C">
        <w:rPr>
          <w:rFonts w:ascii="Arial" w:hAnsi="Arial"/>
        </w:rPr>
        <w:t xml:space="preserve"> </w:t>
      </w:r>
      <w:r w:rsidR="00DA5097" w:rsidRPr="00DA5097">
        <w:rPr>
          <w:rFonts w:ascii="Arial" w:hAnsi="Arial"/>
        </w:rPr>
        <w:t>významných konferencí, kongresů nebo sympózií</w:t>
      </w:r>
      <w:r w:rsidR="007A56B6">
        <w:rPr>
          <w:rFonts w:ascii="Arial" w:hAnsi="Arial"/>
        </w:rPr>
        <w:t xml:space="preserve"> s mezinárodní účastí se zdravotnickou </w:t>
      </w:r>
      <w:r w:rsidR="007A56B6">
        <w:rPr>
          <w:rFonts w:ascii="Arial" w:hAnsi="Arial"/>
        </w:rPr>
        <w:lastRenderedPageBreak/>
        <w:t>tématikou,</w:t>
      </w:r>
      <w:r w:rsidR="00DA5097" w:rsidRPr="00DA5097">
        <w:rPr>
          <w:rFonts w:ascii="Arial" w:hAnsi="Arial"/>
        </w:rPr>
        <w:t xml:space="preserve"> </w:t>
      </w:r>
      <w:r w:rsidR="007A56B6">
        <w:rPr>
          <w:rFonts w:ascii="Arial" w:hAnsi="Arial"/>
        </w:rPr>
        <w:t>určených</w:t>
      </w:r>
      <w:r w:rsidR="00DA5097" w:rsidRPr="00DA5097">
        <w:rPr>
          <w:rFonts w:ascii="Arial" w:hAnsi="Arial"/>
        </w:rPr>
        <w:t xml:space="preserve"> pro osoby pracující ve zdravotnictví</w:t>
      </w:r>
      <w:r w:rsidR="007A56B6">
        <w:rPr>
          <w:rFonts w:ascii="Arial" w:hAnsi="Arial"/>
        </w:rPr>
        <w:t>. Podpořit lze mezinárodní akce, ale také celostátní a regionální akce s mezinárodní účastí.</w:t>
      </w:r>
      <w:r w:rsidR="00DA5097" w:rsidRPr="00DA5097">
        <w:rPr>
          <w:rFonts w:ascii="Arial" w:hAnsi="Arial"/>
        </w:rPr>
        <w:t xml:space="preserve"> </w:t>
      </w:r>
      <w:r w:rsidR="007A56B6">
        <w:rPr>
          <w:rFonts w:ascii="Arial" w:hAnsi="Arial"/>
        </w:rPr>
        <w:t>Z dotace</w:t>
      </w:r>
      <w:r w:rsidR="00DA5097" w:rsidRPr="00DA5097">
        <w:rPr>
          <w:rFonts w:ascii="Arial" w:hAnsi="Arial"/>
        </w:rPr>
        <w:t xml:space="preserve"> lze </w:t>
      </w:r>
      <w:r w:rsidR="007A56B6">
        <w:rPr>
          <w:rFonts w:ascii="Arial" w:hAnsi="Arial"/>
        </w:rPr>
        <w:t>hradit</w:t>
      </w:r>
      <w:r w:rsidR="00DA5097" w:rsidRPr="00DA5097">
        <w:rPr>
          <w:rFonts w:ascii="Arial" w:hAnsi="Arial"/>
        </w:rPr>
        <w:t xml:space="preserve"> </w:t>
      </w:r>
      <w:r w:rsidR="007A56B6">
        <w:rPr>
          <w:rFonts w:ascii="Arial" w:hAnsi="Arial"/>
        </w:rPr>
        <w:t xml:space="preserve">například výdaje na </w:t>
      </w:r>
      <w:r w:rsidR="00DA5097" w:rsidRPr="00DA5097">
        <w:rPr>
          <w:rFonts w:ascii="Arial" w:hAnsi="Arial"/>
        </w:rPr>
        <w:t>pronájem prost</w:t>
      </w:r>
      <w:r w:rsidR="007A56B6">
        <w:rPr>
          <w:rFonts w:ascii="Arial" w:hAnsi="Arial"/>
        </w:rPr>
        <w:t>or a techniky</w:t>
      </w:r>
      <w:r w:rsidR="00DA5097" w:rsidRPr="00DA5097">
        <w:rPr>
          <w:rFonts w:ascii="Arial" w:hAnsi="Arial"/>
        </w:rPr>
        <w:t xml:space="preserve">, </w:t>
      </w:r>
      <w:r w:rsidR="007A56B6">
        <w:rPr>
          <w:rFonts w:ascii="Arial" w:hAnsi="Arial"/>
        </w:rPr>
        <w:t xml:space="preserve">výdaje na </w:t>
      </w:r>
      <w:r w:rsidR="00DA5097" w:rsidRPr="00DA5097">
        <w:rPr>
          <w:rFonts w:ascii="Arial" w:hAnsi="Arial"/>
        </w:rPr>
        <w:t>tlumočení</w:t>
      </w:r>
      <w:r w:rsidR="00812F5C">
        <w:rPr>
          <w:rFonts w:ascii="Arial" w:hAnsi="Arial"/>
        </w:rPr>
        <w:t>, na dopravu materiálu a osob a další</w:t>
      </w:r>
      <w:r w:rsidR="008B71D8">
        <w:rPr>
          <w:rFonts w:ascii="Arial" w:hAnsi="Arial"/>
        </w:rPr>
        <w:t xml:space="preserve"> nezbytné výdaje</w:t>
      </w:r>
      <w:r w:rsidR="007A56B6">
        <w:rPr>
          <w:rFonts w:ascii="Arial" w:hAnsi="Arial"/>
        </w:rPr>
        <w:t xml:space="preserve">. </w:t>
      </w:r>
      <w:r w:rsidR="00DA5097" w:rsidRPr="00DA5097">
        <w:rPr>
          <w:rFonts w:ascii="Arial" w:hAnsi="Arial"/>
        </w:rPr>
        <w:t xml:space="preserve"> </w:t>
      </w:r>
    </w:p>
    <w:p w14:paraId="644BBB71" w14:textId="0176680B" w:rsidR="00CB18FF" w:rsidRPr="00FB5786" w:rsidRDefault="00FB5786" w:rsidP="00EC5977">
      <w:pPr>
        <w:pStyle w:val="Radaplohy"/>
        <w:spacing w:before="0" w:after="0"/>
        <w:rPr>
          <w:u w:val="none"/>
        </w:rPr>
      </w:pPr>
      <w:r w:rsidRPr="00FB5786">
        <w:rPr>
          <w:szCs w:val="24"/>
          <w:u w:val="none"/>
        </w:rPr>
        <w:t>V rámci dotačního titulu 3</w:t>
      </w:r>
      <w:r w:rsidRPr="00FB5786">
        <w:rPr>
          <w:b/>
          <w:szCs w:val="24"/>
          <w:u w:val="none"/>
        </w:rPr>
        <w:t xml:space="preserve"> Podpora speciálních rehabilitací pro děti s</w:t>
      </w:r>
      <w:r>
        <w:rPr>
          <w:b/>
          <w:szCs w:val="24"/>
          <w:u w:val="none"/>
        </w:rPr>
        <w:t> </w:t>
      </w:r>
      <w:r w:rsidRPr="00FB5786">
        <w:rPr>
          <w:b/>
          <w:szCs w:val="24"/>
          <w:u w:val="none"/>
        </w:rPr>
        <w:t>DMO</w:t>
      </w:r>
      <w:r>
        <w:rPr>
          <w:b/>
          <w:szCs w:val="24"/>
          <w:u w:val="none"/>
        </w:rPr>
        <w:t xml:space="preserve"> </w:t>
      </w:r>
      <w:r w:rsidRPr="00FB5786">
        <w:rPr>
          <w:szCs w:val="24"/>
          <w:u w:val="none"/>
        </w:rPr>
        <w:t>lz</w:t>
      </w:r>
      <w:r>
        <w:rPr>
          <w:szCs w:val="24"/>
          <w:u w:val="none"/>
        </w:rPr>
        <w:t>e podpořit projekty zaměřené na</w:t>
      </w:r>
      <w:r w:rsidR="0008474E">
        <w:rPr>
          <w:szCs w:val="24"/>
          <w:u w:val="none"/>
        </w:rPr>
        <w:t xml:space="preserve"> poskytování</w:t>
      </w:r>
      <w:r w:rsidR="009107BE">
        <w:rPr>
          <w:szCs w:val="24"/>
          <w:u w:val="none"/>
        </w:rPr>
        <w:t xml:space="preserve"> </w:t>
      </w:r>
      <w:r w:rsidRPr="00FB5786">
        <w:rPr>
          <w:szCs w:val="24"/>
          <w:u w:val="none"/>
        </w:rPr>
        <w:t xml:space="preserve">speciálních neurorehabilitací nehrazených z veřejného zdravotního pojištění, které budou </w:t>
      </w:r>
      <w:r w:rsidR="00B10FF6">
        <w:rPr>
          <w:szCs w:val="24"/>
          <w:u w:val="none"/>
        </w:rPr>
        <w:t xml:space="preserve">poskytovány dětem s trvalým bydlištěm v Olomouckém kraji </w:t>
      </w:r>
      <w:r w:rsidRPr="00FB5786">
        <w:rPr>
          <w:szCs w:val="24"/>
          <w:u w:val="none"/>
        </w:rPr>
        <w:t xml:space="preserve">postiženým dětskou mozkovou obrnou, případně jinými </w:t>
      </w:r>
      <w:r>
        <w:rPr>
          <w:szCs w:val="24"/>
          <w:u w:val="none"/>
        </w:rPr>
        <w:t>postiženími mozku</w:t>
      </w:r>
      <w:r w:rsidRPr="00FB5786">
        <w:rPr>
          <w:szCs w:val="24"/>
          <w:u w:val="none"/>
        </w:rPr>
        <w:t xml:space="preserve">. </w:t>
      </w:r>
      <w:r>
        <w:rPr>
          <w:szCs w:val="24"/>
          <w:u w:val="none"/>
        </w:rPr>
        <w:t>Dotaci lze použít výhradně na výdaje související se speciální neurorehabilitací.</w:t>
      </w:r>
      <w:r w:rsidRPr="00FB5786">
        <w:rPr>
          <w:szCs w:val="24"/>
          <w:u w:val="none"/>
        </w:rPr>
        <w:t xml:space="preserve"> </w:t>
      </w:r>
      <w:r>
        <w:rPr>
          <w:szCs w:val="24"/>
          <w:u w:val="none"/>
        </w:rPr>
        <w:t>Každé</w:t>
      </w:r>
      <w:r w:rsidRPr="00FB5786">
        <w:rPr>
          <w:szCs w:val="24"/>
          <w:u w:val="none"/>
        </w:rPr>
        <w:t xml:space="preserve"> podpořené dítě může být zařazeno pouze do jednoho projektu podporovaného Olomouckým krajem (jedno dítě se nemůže účastnit několika podpořených projektů).  </w:t>
      </w:r>
    </w:p>
    <w:p w14:paraId="2725E61C" w14:textId="77777777" w:rsidR="00A85937" w:rsidRDefault="00A85937" w:rsidP="00EC5977">
      <w:pPr>
        <w:pStyle w:val="Radaplohy"/>
        <w:spacing w:before="0" w:after="0"/>
        <w:rPr>
          <w:b/>
          <w:u w:val="none"/>
        </w:rPr>
      </w:pPr>
    </w:p>
    <w:p w14:paraId="323E1B53" w14:textId="4A70FEC0" w:rsidR="00907B04" w:rsidRPr="00FC6B15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Pr="00041374">
        <w:rPr>
          <w:b/>
          <w:u w:val="none"/>
        </w:rPr>
        <w:t>dotačního programu</w:t>
      </w:r>
    </w:p>
    <w:p w14:paraId="18F88539" w14:textId="28E42C39" w:rsidR="00E34B34" w:rsidRPr="00CD5729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EE4045" w:rsidRPr="00CD5729">
        <w:rPr>
          <w:rFonts w:eastAsia="Calibri" w:cs="Arial"/>
          <w:szCs w:val="24"/>
          <w:u w:val="none"/>
        </w:rPr>
        <w:t>2</w:t>
      </w:r>
      <w:r w:rsidR="00FB5786">
        <w:rPr>
          <w:rFonts w:eastAsia="Calibri" w:cs="Arial"/>
          <w:szCs w:val="24"/>
          <w:u w:val="none"/>
        </w:rPr>
        <w:t>8. 6. 2018</w:t>
      </w:r>
      <w:r w:rsidR="00EE4045" w:rsidRPr="00CD5729">
        <w:rPr>
          <w:rFonts w:eastAsia="Calibri" w:cs="Arial"/>
          <w:szCs w:val="24"/>
          <w:u w:val="none"/>
        </w:rPr>
        <w:t xml:space="preserve"> – </w:t>
      </w:r>
      <w:r w:rsidR="00FB5786">
        <w:rPr>
          <w:rFonts w:eastAsia="Calibri" w:cs="Arial"/>
          <w:szCs w:val="24"/>
          <w:u w:val="none"/>
        </w:rPr>
        <w:t>27. 9</w:t>
      </w:r>
      <w:r w:rsidR="00EE4045" w:rsidRPr="00CD5729">
        <w:rPr>
          <w:rFonts w:eastAsia="Calibri" w:cs="Arial"/>
          <w:szCs w:val="24"/>
          <w:u w:val="none"/>
        </w:rPr>
        <w:t>. 2018</w:t>
      </w:r>
    </w:p>
    <w:p w14:paraId="323E1B55" w14:textId="4830D5A3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Příjem žádostí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FB5786">
        <w:rPr>
          <w:rFonts w:eastAsia="Calibri" w:cs="Arial"/>
          <w:szCs w:val="24"/>
          <w:u w:val="none"/>
        </w:rPr>
        <w:t>30. 7. 2018 – 3. 8. 2018</w:t>
      </w:r>
    </w:p>
    <w:p w14:paraId="323E1B56" w14:textId="18ECCDD4" w:rsidR="00EC5977" w:rsidRPr="00CD5729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Hodnocení</w:t>
      </w:r>
      <w:r w:rsidR="00E34B34" w:rsidRPr="00CD5729">
        <w:rPr>
          <w:u w:val="none"/>
        </w:rPr>
        <w:t xml:space="preserve">: </w:t>
      </w:r>
      <w:r w:rsidR="00881B7F">
        <w:rPr>
          <w:u w:val="none"/>
        </w:rPr>
        <w:tab/>
      </w:r>
      <w:r w:rsidR="00881B7F">
        <w:rPr>
          <w:u w:val="none"/>
        </w:rPr>
        <w:tab/>
      </w:r>
      <w:r w:rsidR="00FB5786">
        <w:rPr>
          <w:rFonts w:eastAsia="Calibri" w:cs="Arial"/>
          <w:szCs w:val="24"/>
          <w:u w:val="none"/>
        </w:rPr>
        <w:t>6. 8. 2018 – 15. 8. 2018</w:t>
      </w:r>
    </w:p>
    <w:p w14:paraId="13960E91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4A43865E" w14:textId="47C3088F" w:rsidR="00812F5C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 dotačnímu programu: 26. 7. 2018 v 10:00 hodin</w:t>
      </w:r>
    </w:p>
    <w:p w14:paraId="58758BD3" w14:textId="77777777" w:rsidR="00812F5C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FCB5440" w14:textId="11718FAC" w:rsidR="00FB5786" w:rsidRDefault="00EC5977" w:rsidP="00FB578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>Schválení</w:t>
      </w:r>
      <w:r w:rsidR="00E34B34" w:rsidRPr="00CD5729">
        <w:rPr>
          <w:u w:val="none"/>
        </w:rPr>
        <w:t xml:space="preserve">: </w:t>
      </w:r>
      <w:r w:rsidR="00FB5786">
        <w:rPr>
          <w:u w:val="none"/>
        </w:rPr>
        <w:t>dotace do 200 000,- Kč včetně:</w:t>
      </w:r>
      <w:r w:rsidR="00EE4045" w:rsidRPr="006E059B">
        <w:rPr>
          <w:u w:val="none"/>
        </w:rPr>
        <w:t xml:space="preserve"> </w:t>
      </w:r>
      <w:r w:rsidR="00FB5786">
        <w:rPr>
          <w:u w:val="none"/>
        </w:rPr>
        <w:t>schůze</w:t>
      </w:r>
      <w:r w:rsidR="006E059B">
        <w:rPr>
          <w:u w:val="none"/>
        </w:rPr>
        <w:t xml:space="preserve"> ROK </w:t>
      </w:r>
      <w:r w:rsidR="00FB5786">
        <w:rPr>
          <w:u w:val="none"/>
        </w:rPr>
        <w:t>17. 9. 2018</w:t>
      </w:r>
    </w:p>
    <w:p w14:paraId="381C1DFB" w14:textId="0622ACC3" w:rsidR="00EE4045" w:rsidRPr="006E059B" w:rsidRDefault="00812F5C" w:rsidP="00812F5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>
        <w:rPr>
          <w:u w:val="none"/>
        </w:rPr>
        <w:t xml:space="preserve">       </w:t>
      </w:r>
      <w:r w:rsidR="00CD5729">
        <w:rPr>
          <w:u w:val="none"/>
        </w:rPr>
        <w:t>d</w:t>
      </w:r>
      <w:r w:rsidR="00FB5786">
        <w:rPr>
          <w:u w:val="none"/>
        </w:rPr>
        <w:t xml:space="preserve">otace nad 200 000,- Kč: </w:t>
      </w:r>
      <w:r w:rsidR="00EE4045" w:rsidRPr="006E059B">
        <w:rPr>
          <w:u w:val="none"/>
        </w:rPr>
        <w:t xml:space="preserve">zasedání ZOK </w:t>
      </w:r>
      <w:r w:rsidR="00FB5786">
        <w:rPr>
          <w:u w:val="none"/>
        </w:rPr>
        <w:t>24. 9. 2018</w:t>
      </w:r>
    </w:p>
    <w:p w14:paraId="41421E68" w14:textId="77777777" w:rsidR="00CD5729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23E1B58" w14:textId="292DC7D8" w:rsidR="00EC5977" w:rsidRPr="006E059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="00EC5977" w:rsidRPr="006E059B">
        <w:rPr>
          <w:u w:val="none"/>
        </w:rPr>
        <w:t>nevyhovění</w:t>
      </w:r>
      <w:r w:rsidR="00E34B34" w:rsidRPr="006E059B">
        <w:rPr>
          <w:u w:val="none"/>
        </w:rPr>
        <w:t xml:space="preserve">: </w:t>
      </w:r>
      <w:r w:rsidR="000D3605" w:rsidRPr="006E059B">
        <w:rPr>
          <w:u w:val="none"/>
        </w:rPr>
        <w:t xml:space="preserve">do </w:t>
      </w:r>
      <w:r w:rsidR="00FB5786">
        <w:rPr>
          <w:u w:val="none"/>
        </w:rPr>
        <w:t>2</w:t>
      </w:r>
      <w:r w:rsidR="00EE4045" w:rsidRPr="006E059B">
        <w:rPr>
          <w:szCs w:val="24"/>
          <w:u w:val="none"/>
        </w:rPr>
        <w:t xml:space="preserve">0 dnů po rozhodnutí řídícího orgánu </w:t>
      </w:r>
    </w:p>
    <w:p w14:paraId="7ECF8377" w14:textId="72E8A052" w:rsidR="006E059B" w:rsidRPr="00812F5C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E059B">
        <w:rPr>
          <w:u w:val="none"/>
        </w:rPr>
        <w:t>Kontaktování příjemců</w:t>
      </w:r>
      <w:r w:rsidR="00E34B34" w:rsidRPr="006E059B">
        <w:rPr>
          <w:u w:val="none"/>
        </w:rPr>
        <w:t xml:space="preserve">: </w:t>
      </w:r>
      <w:r w:rsidR="00FB5786">
        <w:rPr>
          <w:u w:val="none"/>
        </w:rPr>
        <w:t>do 2</w:t>
      </w:r>
      <w:r w:rsidR="00EE4045" w:rsidRPr="006E059B">
        <w:rPr>
          <w:szCs w:val="24"/>
          <w:u w:val="none"/>
        </w:rPr>
        <w:t>0 dnů po rozhodnutí řídícího orgánu</w:t>
      </w:r>
    </w:p>
    <w:p w14:paraId="323E1B5C" w14:textId="26AAB121"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3BFF3D4" w14:textId="55C6A3F1" w:rsidR="00A32028" w:rsidRPr="004B1DE9" w:rsidRDefault="00A32028" w:rsidP="004B1DE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="00375105"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 w:rsidR="00375105">
        <w:rPr>
          <w:b/>
          <w:u w:val="none"/>
        </w:rPr>
        <w:t>m</w:t>
      </w:r>
      <w:r>
        <w:rPr>
          <w:b/>
          <w:u w:val="none"/>
        </w:rPr>
        <w:t xml:space="preserve"> </w:t>
      </w:r>
      <w:r w:rsidRPr="00041374">
        <w:rPr>
          <w:b/>
          <w:u w:val="none"/>
        </w:rPr>
        <w:t>programu</w:t>
      </w:r>
      <w:r w:rsidR="00997279">
        <w:rPr>
          <w:b/>
          <w:u w:val="none"/>
        </w:rPr>
        <w:t xml:space="preserve"> </w:t>
      </w:r>
      <w:r w:rsidR="0008474E">
        <w:rPr>
          <w:b/>
          <w:u w:val="none"/>
        </w:rPr>
        <w:t>„</w:t>
      </w:r>
      <w:r w:rsidR="00997279">
        <w:rPr>
          <w:b/>
          <w:u w:val="none"/>
        </w:rPr>
        <w:t>P</w:t>
      </w:r>
      <w:r w:rsidR="00375105">
        <w:rPr>
          <w:b/>
          <w:u w:val="none"/>
        </w:rPr>
        <w:t xml:space="preserve">rogram na podporu </w:t>
      </w:r>
      <w:r w:rsidR="00FB5786">
        <w:rPr>
          <w:b/>
          <w:u w:val="none"/>
        </w:rPr>
        <w:t>zvlášť významných aktivit v oblasti zdravotnictví</w:t>
      </w:r>
      <w:r w:rsidR="0008474E">
        <w:rPr>
          <w:b/>
          <w:u w:val="none"/>
        </w:rPr>
        <w:t>“</w:t>
      </w:r>
    </w:p>
    <w:p w14:paraId="22910A19" w14:textId="57CD63F6" w:rsidR="00A32028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3FA3B0B3" w14:textId="273423AE" w:rsidR="00A3202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8B0245" w:rsidRPr="00CB18FF">
        <w:t>585 508 457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4AEA759B" w14:textId="6FFF1D42" w:rsidR="00A32028" w:rsidRPr="00747B85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="00A85937">
        <w:t>aktické</w:t>
      </w:r>
      <w:r w:rsidRPr="00747B85">
        <w:t xml:space="preserve"> </w:t>
      </w:r>
      <w:r w:rsidR="00A85937">
        <w:t>linky</w:t>
      </w:r>
      <w:r>
        <w:t xml:space="preserve"> na tel.: </w:t>
      </w:r>
      <w:r w:rsidR="001264BC">
        <w:t>585 508 224</w:t>
      </w:r>
      <w:r>
        <w:t>,</w:t>
      </w:r>
      <w:r w:rsidR="006E059B">
        <w:t xml:space="preserve"> 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621E749C" w14:textId="77777777" w:rsidR="00A32028" w:rsidRDefault="00A32028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464BEE7C" w14:textId="2E8C48F3" w:rsidR="00375105" w:rsidRPr="008741E9" w:rsidRDefault="00375105" w:rsidP="00375105">
      <w:pPr>
        <w:jc w:val="both"/>
      </w:pPr>
      <w:r w:rsidRPr="006E059B">
        <w:rPr>
          <w:rFonts w:ascii="Arial" w:hAnsi="Arial" w:cs="Arial"/>
        </w:rPr>
        <w:t xml:space="preserve">Odbor zdravotnictví projednal </w:t>
      </w:r>
      <w:r w:rsidR="00EE1B7B">
        <w:rPr>
          <w:rFonts w:ascii="Arial" w:hAnsi="Arial" w:cs="Arial"/>
        </w:rPr>
        <w:t xml:space="preserve">návrh </w:t>
      </w:r>
      <w:r w:rsidR="00997279">
        <w:rPr>
          <w:rFonts w:ascii="Arial" w:hAnsi="Arial" w:cs="Arial"/>
        </w:rPr>
        <w:t>P</w:t>
      </w:r>
      <w:r w:rsidR="00CB18FF">
        <w:rPr>
          <w:rFonts w:ascii="Arial" w:hAnsi="Arial" w:cs="Arial"/>
        </w:rPr>
        <w:t>rogram</w:t>
      </w:r>
      <w:r w:rsidR="00EE1B7B">
        <w:rPr>
          <w:rFonts w:ascii="Arial" w:hAnsi="Arial" w:cs="Arial"/>
        </w:rPr>
        <w:t>u</w:t>
      </w:r>
      <w:r w:rsidR="00CD5729">
        <w:rPr>
          <w:rFonts w:ascii="Arial" w:hAnsi="Arial" w:cs="Arial"/>
        </w:rPr>
        <w:t xml:space="preserve"> na podporu </w:t>
      </w:r>
      <w:r w:rsidR="00FB5786">
        <w:rPr>
          <w:rFonts w:ascii="Arial" w:hAnsi="Arial" w:cs="Arial"/>
        </w:rPr>
        <w:t xml:space="preserve">zvlášť významných aktivit v oblasti zdravotnictví </w:t>
      </w:r>
      <w:r w:rsidR="00243E00" w:rsidRPr="006E059B">
        <w:rPr>
          <w:rFonts w:ascii="Arial" w:hAnsi="Arial" w:cs="Arial"/>
        </w:rPr>
        <w:t xml:space="preserve">včetně hodnotících kritérií </w:t>
      </w:r>
      <w:r w:rsidR="00495E69">
        <w:rPr>
          <w:rFonts w:ascii="Arial" w:hAnsi="Arial" w:cs="Arial"/>
        </w:rPr>
        <w:t>se členy</w:t>
      </w:r>
      <w:r w:rsidRPr="006E059B">
        <w:rPr>
          <w:rFonts w:ascii="Arial" w:hAnsi="Arial" w:cs="Arial"/>
        </w:rPr>
        <w:t xml:space="preserve"> Výboru pro zdravotnictví</w:t>
      </w:r>
      <w:r w:rsidR="004B1DE9" w:rsidRPr="006E059B">
        <w:rPr>
          <w:rFonts w:ascii="Arial" w:hAnsi="Arial" w:cs="Arial"/>
        </w:rPr>
        <w:t xml:space="preserve"> Zastupitelstva Olomouckého kraje</w:t>
      </w:r>
      <w:r w:rsidR="006E059B" w:rsidRPr="006E059B">
        <w:rPr>
          <w:rFonts w:ascii="Arial" w:hAnsi="Arial" w:cs="Arial"/>
        </w:rPr>
        <w:t xml:space="preserve"> </w:t>
      </w:r>
      <w:r w:rsidR="00495E69">
        <w:rPr>
          <w:rFonts w:ascii="Arial" w:hAnsi="Arial" w:cs="Arial"/>
        </w:rPr>
        <w:t xml:space="preserve">na jednání </w:t>
      </w:r>
      <w:r w:rsidR="006E059B" w:rsidRPr="006E059B">
        <w:rPr>
          <w:rFonts w:ascii="Arial" w:hAnsi="Arial" w:cs="Arial"/>
        </w:rPr>
        <w:t xml:space="preserve">dne </w:t>
      </w:r>
      <w:r w:rsidR="00495E69">
        <w:rPr>
          <w:rFonts w:ascii="Arial" w:hAnsi="Arial" w:cs="Arial"/>
        </w:rPr>
        <w:t>6</w:t>
      </w:r>
      <w:r w:rsidR="00FB5786">
        <w:rPr>
          <w:rFonts w:ascii="Arial" w:hAnsi="Arial" w:cs="Arial"/>
        </w:rPr>
        <w:t>. 6. 2018</w:t>
      </w:r>
      <w:r w:rsidR="006E059B" w:rsidRPr="006E059B">
        <w:rPr>
          <w:rFonts w:ascii="Arial" w:hAnsi="Arial" w:cs="Arial"/>
        </w:rPr>
        <w:t>.</w:t>
      </w:r>
      <w:r w:rsidRPr="006E059B">
        <w:rPr>
          <w:rFonts w:ascii="Arial" w:hAnsi="Arial" w:cs="Arial"/>
        </w:rPr>
        <w:t xml:space="preserve"> </w:t>
      </w:r>
      <w:r w:rsidR="009E49D1">
        <w:rPr>
          <w:rFonts w:ascii="Arial" w:hAnsi="Arial" w:cs="Arial"/>
        </w:rPr>
        <w:t>Tento p</w:t>
      </w:r>
      <w:r w:rsidR="00CD5729" w:rsidRPr="008B71D8">
        <w:rPr>
          <w:rFonts w:ascii="Arial" w:hAnsi="Arial" w:cs="Arial"/>
        </w:rPr>
        <w:t>oradní orgán</w:t>
      </w:r>
      <w:r w:rsidR="003B1B68">
        <w:rPr>
          <w:rFonts w:ascii="Arial" w:hAnsi="Arial" w:cs="Arial"/>
        </w:rPr>
        <w:t xml:space="preserve"> strukturu, finanční částky</w:t>
      </w:r>
      <w:r w:rsidR="008C6AE4" w:rsidRPr="008B71D8">
        <w:rPr>
          <w:rFonts w:ascii="Arial" w:hAnsi="Arial" w:cs="Arial"/>
        </w:rPr>
        <w:t xml:space="preserve"> a </w:t>
      </w:r>
      <w:r w:rsidR="006E059B" w:rsidRPr="008B71D8">
        <w:rPr>
          <w:rFonts w:ascii="Arial" w:hAnsi="Arial" w:cs="Arial"/>
        </w:rPr>
        <w:t>hodnotící</w:t>
      </w:r>
      <w:r w:rsidR="003B1B68">
        <w:rPr>
          <w:rFonts w:ascii="Arial" w:hAnsi="Arial" w:cs="Arial"/>
        </w:rPr>
        <w:t xml:space="preserve"> kritéria</w:t>
      </w:r>
      <w:r w:rsidR="0008474E" w:rsidRPr="008B71D8">
        <w:rPr>
          <w:rFonts w:ascii="Arial" w:hAnsi="Arial" w:cs="Arial"/>
        </w:rPr>
        <w:t xml:space="preserve"> navržených dotačních titulů</w:t>
      </w:r>
      <w:r w:rsidR="003B1B68">
        <w:rPr>
          <w:rFonts w:ascii="Arial" w:hAnsi="Arial" w:cs="Arial"/>
        </w:rPr>
        <w:t xml:space="preserve"> vzal bez připomínek na vědomí</w:t>
      </w:r>
      <w:r w:rsidR="008B71D8" w:rsidRPr="00772657">
        <w:rPr>
          <w:rFonts w:ascii="Arial" w:hAnsi="Arial" w:cs="Arial"/>
        </w:rPr>
        <w:t>.</w:t>
      </w:r>
      <w:r w:rsidR="000874AB" w:rsidRPr="00772657">
        <w:rPr>
          <w:rFonts w:ascii="Arial" w:hAnsi="Arial" w:cs="Arial"/>
        </w:rPr>
        <w:t xml:space="preserve"> </w:t>
      </w:r>
    </w:p>
    <w:p w14:paraId="7F5DCC1B" w14:textId="3D7E24BF" w:rsidR="00375105" w:rsidRPr="009303A2" w:rsidRDefault="005A0CB5" w:rsidP="00375105">
      <w:pPr>
        <w:spacing w:before="120" w:after="120"/>
        <w:jc w:val="both"/>
        <w:rPr>
          <w:rFonts w:ascii="Arial" w:hAnsi="Arial" w:cs="Arial"/>
        </w:rPr>
      </w:pPr>
      <w:r w:rsidRPr="009303A2">
        <w:rPr>
          <w:rFonts w:ascii="Arial" w:hAnsi="Arial" w:cs="Arial"/>
        </w:rPr>
        <w:t xml:space="preserve">ROK doporučuje Zastupitelstvu </w:t>
      </w:r>
      <w:r w:rsidR="00375105" w:rsidRPr="009303A2">
        <w:rPr>
          <w:rFonts w:ascii="Arial" w:hAnsi="Arial" w:cs="Arial"/>
        </w:rPr>
        <w:t>Olomouc</w:t>
      </w:r>
      <w:r w:rsidRPr="009303A2">
        <w:rPr>
          <w:rFonts w:ascii="Arial" w:hAnsi="Arial" w:cs="Arial"/>
        </w:rPr>
        <w:t>kého kraje vzít na vědomí důvodovou zprávu, schválit</w:t>
      </w:r>
      <w:r w:rsidR="00375105" w:rsidRPr="009303A2">
        <w:rPr>
          <w:rFonts w:ascii="Arial" w:hAnsi="Arial" w:cs="Arial"/>
        </w:rPr>
        <w:t xml:space="preserve"> „</w:t>
      </w:r>
      <w:r w:rsidR="00997279" w:rsidRPr="009303A2">
        <w:rPr>
          <w:rFonts w:ascii="Arial" w:hAnsi="Arial" w:cs="Arial"/>
        </w:rPr>
        <w:t>P</w:t>
      </w:r>
      <w:r w:rsidR="00051B2D" w:rsidRPr="009303A2">
        <w:rPr>
          <w:rFonts w:ascii="Arial" w:hAnsi="Arial" w:cs="Arial"/>
        </w:rPr>
        <w:t>rogram na podporu zvlášť významných aktivit v oblasti zdravotnictví</w:t>
      </w:r>
      <w:r w:rsidR="00375105" w:rsidRPr="009303A2">
        <w:rPr>
          <w:rFonts w:ascii="Arial" w:hAnsi="Arial" w:cs="Arial"/>
        </w:rPr>
        <w:t xml:space="preserve">“ a </w:t>
      </w:r>
      <w:r w:rsidRPr="009303A2">
        <w:rPr>
          <w:rFonts w:ascii="Arial" w:hAnsi="Arial" w:cs="Arial"/>
        </w:rPr>
        <w:t>uložit Mgr. Daliboru Horákovi, 3. náměstkovi hejtmana tento dotační program podepsat a vyhlásit</w:t>
      </w:r>
      <w:r w:rsidR="00375105" w:rsidRPr="009303A2">
        <w:rPr>
          <w:rFonts w:ascii="Arial" w:hAnsi="Arial" w:cs="Arial"/>
        </w:rPr>
        <w:t>.</w:t>
      </w:r>
    </w:p>
    <w:p w14:paraId="1F2F3601" w14:textId="4B66EC0E" w:rsidR="005A0CB5" w:rsidRPr="009303A2" w:rsidRDefault="005A0CB5" w:rsidP="005A0CB5">
      <w:pPr>
        <w:spacing w:before="120" w:after="120"/>
        <w:jc w:val="both"/>
        <w:rPr>
          <w:rFonts w:ascii="Arial" w:hAnsi="Arial" w:cs="Arial"/>
        </w:rPr>
      </w:pPr>
      <w:r w:rsidRPr="009303A2">
        <w:rPr>
          <w:rFonts w:ascii="Arial" w:hAnsi="Arial" w:cs="Arial"/>
        </w:rPr>
        <w:t>ROK doporučuje Zastupitelstvu Olomouckého kraje zmocnit ROK k rozhodnutí o případném převodu nevyčerpaných finančních prostředků mezi dotačními tituly v rámci dotačního programu „Program na podporu zvlášť významných aktivit v oblasti zdravotnictví“ v případě jejich nedočerpání.</w:t>
      </w:r>
    </w:p>
    <w:p w14:paraId="09D4A7D3" w14:textId="77777777" w:rsidR="005A0CB5" w:rsidRPr="00831792" w:rsidRDefault="005A0CB5" w:rsidP="00375105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14:paraId="323E1B62" w14:textId="1003098D" w:rsidR="00320AAE" w:rsidRDefault="00320AAE" w:rsidP="005A588E">
      <w:pPr>
        <w:pStyle w:val="Radaplohy"/>
        <w:spacing w:before="120"/>
      </w:pPr>
      <w:r>
        <w:t>Přílohy:</w:t>
      </w:r>
    </w:p>
    <w:p w14:paraId="323E1B66" w14:textId="7EFC7743" w:rsidR="00887777" w:rsidRPr="004924A2" w:rsidRDefault="00CB18FF" w:rsidP="004924A2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 xml:space="preserve">Příloha č. 1: </w:t>
      </w:r>
      <w:r w:rsidR="00320AAE" w:rsidRPr="004924A2">
        <w:rPr>
          <w:rFonts w:ascii="Arial" w:hAnsi="Arial" w:cs="Arial"/>
        </w:rPr>
        <w:t xml:space="preserve">Pravidla </w:t>
      </w:r>
      <w:r w:rsidR="00A41D52" w:rsidRPr="004924A2">
        <w:rPr>
          <w:rFonts w:ascii="Arial" w:hAnsi="Arial" w:cs="Arial"/>
        </w:rPr>
        <w:t>dotačního programu Olomou</w:t>
      </w:r>
      <w:r w:rsidRPr="004924A2">
        <w:rPr>
          <w:rFonts w:ascii="Arial" w:hAnsi="Arial" w:cs="Arial"/>
        </w:rPr>
        <w:t>ckého kraje „</w:t>
      </w:r>
      <w:r w:rsidR="00997279" w:rsidRPr="004924A2">
        <w:rPr>
          <w:rFonts w:ascii="Arial" w:hAnsi="Arial" w:cs="Arial"/>
        </w:rPr>
        <w:t>P</w:t>
      </w:r>
      <w:r w:rsidR="00051B2D" w:rsidRPr="004924A2">
        <w:rPr>
          <w:rFonts w:ascii="Arial" w:hAnsi="Arial" w:cs="Arial"/>
        </w:rPr>
        <w:t>rogram na</w:t>
      </w:r>
      <w:r w:rsidR="004924A2" w:rsidRPr="004924A2">
        <w:rPr>
          <w:rFonts w:ascii="Arial" w:hAnsi="Arial" w:cs="Arial"/>
        </w:rPr>
        <w:t xml:space="preserve"> </w:t>
      </w:r>
      <w:r w:rsidR="00051B2D" w:rsidRPr="004924A2">
        <w:rPr>
          <w:rFonts w:ascii="Arial" w:hAnsi="Arial" w:cs="Arial"/>
        </w:rPr>
        <w:t>podporu zvlášť významných aktivit v oblasti zdravotnictví</w:t>
      </w:r>
      <w:r w:rsidR="00A41D52" w:rsidRPr="004924A2">
        <w:rPr>
          <w:rFonts w:ascii="Arial" w:hAnsi="Arial" w:cs="Arial"/>
        </w:rPr>
        <w:t>“</w:t>
      </w:r>
      <w:r w:rsidR="00F55B7B" w:rsidRPr="004924A2">
        <w:rPr>
          <w:rFonts w:ascii="Arial" w:hAnsi="Arial" w:cs="Arial"/>
        </w:rPr>
        <w:t xml:space="preserve"> (strana 1 </w:t>
      </w:r>
      <w:r w:rsidR="00E66E9E">
        <w:rPr>
          <w:rFonts w:ascii="Arial" w:hAnsi="Arial" w:cs="Arial"/>
        </w:rPr>
        <w:t>- 16</w:t>
      </w:r>
      <w:r w:rsidR="00320AAE" w:rsidRPr="004924A2">
        <w:rPr>
          <w:rFonts w:ascii="Arial" w:hAnsi="Arial" w:cs="Arial"/>
        </w:rPr>
        <w:t>)</w:t>
      </w:r>
    </w:p>
    <w:p w14:paraId="323E1B67" w14:textId="7AC1F34E" w:rsidR="00887777" w:rsidRPr="004924A2" w:rsidRDefault="00CB18FF" w:rsidP="004924A2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>Příloha č. 2:</w:t>
      </w:r>
      <w:r w:rsidR="00320AAE" w:rsidRPr="004924A2">
        <w:rPr>
          <w:rFonts w:ascii="Arial" w:hAnsi="Arial" w:cs="Arial"/>
        </w:rPr>
        <w:t xml:space="preserve"> </w:t>
      </w:r>
      <w:r w:rsidR="0008474E" w:rsidRPr="004924A2">
        <w:rPr>
          <w:rFonts w:ascii="Arial" w:hAnsi="Arial" w:cs="Arial"/>
        </w:rPr>
        <w:t>Vzor Ž</w:t>
      </w:r>
      <w:r w:rsidR="003E252B" w:rsidRPr="004924A2">
        <w:rPr>
          <w:rFonts w:ascii="Arial" w:hAnsi="Arial" w:cs="Arial"/>
        </w:rPr>
        <w:t>ádosti o poskytnutí dotace z rozpočtu Olomouckého kraje</w:t>
      </w:r>
      <w:r w:rsidRPr="004924A2">
        <w:rPr>
          <w:rFonts w:ascii="Arial" w:hAnsi="Arial" w:cs="Arial"/>
        </w:rPr>
        <w:t xml:space="preserve"> </w:t>
      </w:r>
      <w:r w:rsidR="00FC6B15" w:rsidRPr="004924A2">
        <w:rPr>
          <w:rFonts w:ascii="Arial" w:hAnsi="Arial" w:cs="Arial"/>
        </w:rPr>
        <w:t>na rok</w:t>
      </w:r>
      <w:r w:rsidR="004924A2" w:rsidRPr="004924A2">
        <w:rPr>
          <w:rFonts w:ascii="Arial" w:hAnsi="Arial" w:cs="Arial"/>
        </w:rPr>
        <w:t xml:space="preserve"> </w:t>
      </w:r>
      <w:r w:rsidR="00FC6B15" w:rsidRPr="004924A2">
        <w:rPr>
          <w:rFonts w:ascii="Arial" w:hAnsi="Arial" w:cs="Arial"/>
        </w:rPr>
        <w:t xml:space="preserve">2018 </w:t>
      </w:r>
      <w:r w:rsidRPr="004924A2">
        <w:rPr>
          <w:rFonts w:ascii="Arial" w:hAnsi="Arial" w:cs="Arial"/>
        </w:rPr>
        <w:t>včetně</w:t>
      </w:r>
      <w:r w:rsidR="00FC6B15" w:rsidRPr="004924A2">
        <w:rPr>
          <w:rFonts w:ascii="Arial" w:hAnsi="Arial" w:cs="Arial"/>
        </w:rPr>
        <w:t xml:space="preserve"> </w:t>
      </w:r>
      <w:r w:rsidR="00D235DD" w:rsidRPr="004924A2">
        <w:rPr>
          <w:rFonts w:ascii="Arial" w:hAnsi="Arial" w:cs="Arial"/>
        </w:rPr>
        <w:t>příloh</w:t>
      </w:r>
      <w:r w:rsidR="005A6622" w:rsidRPr="004924A2">
        <w:rPr>
          <w:rFonts w:ascii="Arial" w:hAnsi="Arial" w:cs="Arial"/>
        </w:rPr>
        <w:t xml:space="preserve"> </w:t>
      </w:r>
      <w:r w:rsidR="00320AAE" w:rsidRPr="004924A2">
        <w:rPr>
          <w:rFonts w:ascii="Arial" w:hAnsi="Arial" w:cs="Arial"/>
        </w:rPr>
        <w:t>(strana</w:t>
      </w:r>
      <w:r w:rsidR="008E382A" w:rsidRPr="004924A2">
        <w:rPr>
          <w:rFonts w:ascii="Arial" w:hAnsi="Arial" w:cs="Arial"/>
        </w:rPr>
        <w:t xml:space="preserve"> 1 </w:t>
      </w:r>
      <w:r w:rsidR="00E66E9E">
        <w:rPr>
          <w:rFonts w:ascii="Arial" w:hAnsi="Arial" w:cs="Arial"/>
        </w:rPr>
        <w:t>– 15</w:t>
      </w:r>
      <w:r w:rsidR="000B473D" w:rsidRPr="004924A2">
        <w:rPr>
          <w:rFonts w:ascii="Arial" w:hAnsi="Arial" w:cs="Arial"/>
        </w:rPr>
        <w:t>)</w:t>
      </w:r>
      <w:r w:rsidR="00B77B54" w:rsidRPr="004924A2">
        <w:rPr>
          <w:rFonts w:ascii="Arial" w:hAnsi="Arial" w:cs="Arial"/>
        </w:rPr>
        <w:t xml:space="preserve"> </w:t>
      </w:r>
    </w:p>
    <w:p w14:paraId="7A812A5F" w14:textId="6DF5DAC0" w:rsidR="00051B2D" w:rsidRPr="004924A2" w:rsidRDefault="00051B2D" w:rsidP="004924A2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>Příloha č. 3:</w:t>
      </w:r>
      <w:r w:rsidR="009F1B36" w:rsidRPr="004924A2">
        <w:rPr>
          <w:rFonts w:ascii="Arial" w:hAnsi="Arial" w:cs="Arial"/>
        </w:rPr>
        <w:t xml:space="preserve"> Vzorová veřejnoprávní smlouv</w:t>
      </w:r>
      <w:r w:rsidR="004924A2" w:rsidRPr="004924A2">
        <w:rPr>
          <w:rFonts w:ascii="Arial" w:hAnsi="Arial" w:cs="Arial"/>
        </w:rPr>
        <w:t xml:space="preserve">a o poskytnutí dotace na provoz </w:t>
      </w:r>
      <w:r w:rsidR="009F1B36" w:rsidRPr="004924A2">
        <w:rPr>
          <w:rFonts w:ascii="Arial" w:hAnsi="Arial" w:cs="Arial"/>
        </w:rPr>
        <w:t>poskytovatele domácí zdravotní péče poskytované pacientům v terminálním stadiu</w:t>
      </w:r>
      <w:r w:rsidR="004924A2" w:rsidRPr="004924A2">
        <w:rPr>
          <w:rFonts w:ascii="Arial" w:hAnsi="Arial" w:cs="Arial"/>
        </w:rPr>
        <w:t xml:space="preserve"> </w:t>
      </w:r>
      <w:r w:rsidR="009F1B36" w:rsidRPr="004924A2">
        <w:rPr>
          <w:rFonts w:ascii="Arial" w:hAnsi="Arial" w:cs="Arial"/>
        </w:rPr>
        <w:t xml:space="preserve">onemocnění </w:t>
      </w:r>
      <w:r w:rsidR="009F1B36" w:rsidRPr="008B71D8">
        <w:rPr>
          <w:rFonts w:ascii="Arial" w:hAnsi="Arial" w:cs="Arial"/>
        </w:rPr>
        <w:t xml:space="preserve">(strana 1 </w:t>
      </w:r>
      <w:r w:rsidR="00B10FF6">
        <w:rPr>
          <w:rFonts w:ascii="Arial" w:hAnsi="Arial" w:cs="Arial"/>
        </w:rPr>
        <w:t>– 9</w:t>
      </w:r>
      <w:r w:rsidR="008B71D8" w:rsidRPr="008B71D8">
        <w:rPr>
          <w:rFonts w:ascii="Arial" w:hAnsi="Arial" w:cs="Arial"/>
        </w:rPr>
        <w:t>)</w:t>
      </w:r>
      <w:r w:rsidR="009F1B36" w:rsidRPr="004924A2">
        <w:rPr>
          <w:rFonts w:ascii="Arial" w:hAnsi="Arial" w:cs="Arial"/>
        </w:rPr>
        <w:t xml:space="preserve"> </w:t>
      </w:r>
    </w:p>
    <w:p w14:paraId="17BB9D11" w14:textId="54F19B70" w:rsidR="00051B2D" w:rsidRPr="004924A2" w:rsidRDefault="009F1B36" w:rsidP="004924A2">
      <w:pPr>
        <w:jc w:val="both"/>
        <w:rPr>
          <w:rFonts w:ascii="Arial" w:hAnsi="Arial" w:cs="Arial"/>
        </w:rPr>
      </w:pPr>
      <w:r w:rsidRPr="004924A2">
        <w:rPr>
          <w:rFonts w:ascii="Arial" w:hAnsi="Arial" w:cs="Arial"/>
        </w:rPr>
        <w:t>Pří</w:t>
      </w:r>
      <w:r w:rsidR="00051B2D" w:rsidRPr="004924A2">
        <w:rPr>
          <w:rFonts w:ascii="Arial" w:hAnsi="Arial" w:cs="Arial"/>
        </w:rPr>
        <w:t>lo</w:t>
      </w:r>
      <w:r w:rsidRPr="004924A2">
        <w:rPr>
          <w:rFonts w:ascii="Arial" w:hAnsi="Arial" w:cs="Arial"/>
        </w:rPr>
        <w:t>ha č. 4: Vzorová veřejnoprávní smlouva o poskytnutí dotace na podporu</w:t>
      </w:r>
      <w:r w:rsidR="004924A2" w:rsidRPr="004924A2">
        <w:rPr>
          <w:rFonts w:ascii="Arial" w:hAnsi="Arial" w:cs="Arial"/>
        </w:rPr>
        <w:t xml:space="preserve"> </w:t>
      </w:r>
      <w:r w:rsidRPr="004924A2">
        <w:rPr>
          <w:rFonts w:ascii="Arial" w:hAnsi="Arial" w:cs="Arial"/>
        </w:rPr>
        <w:t>speciálních rehabilitací pro děti s </w:t>
      </w:r>
      <w:r w:rsidRPr="008B71D8">
        <w:rPr>
          <w:rFonts w:ascii="Arial" w:hAnsi="Arial" w:cs="Arial"/>
        </w:rPr>
        <w:t xml:space="preserve">DMO (strana 1 </w:t>
      </w:r>
      <w:r w:rsidR="008B71D8" w:rsidRPr="008B71D8">
        <w:rPr>
          <w:rFonts w:ascii="Arial" w:hAnsi="Arial" w:cs="Arial"/>
        </w:rPr>
        <w:t>– 8)</w:t>
      </w:r>
      <w:r w:rsidRPr="004924A2">
        <w:rPr>
          <w:rFonts w:ascii="Arial" w:hAnsi="Arial" w:cs="Arial"/>
        </w:rPr>
        <w:t xml:space="preserve"> </w:t>
      </w:r>
    </w:p>
    <w:p w14:paraId="03C4CD09" w14:textId="24C919BC" w:rsidR="00590F53" w:rsidRPr="004924A2" w:rsidRDefault="00590F53" w:rsidP="004924A2">
      <w:pPr>
        <w:jc w:val="both"/>
        <w:rPr>
          <w:rFonts w:ascii="Arial" w:hAnsi="Arial" w:cs="Arial"/>
        </w:rPr>
      </w:pPr>
    </w:p>
    <w:p w14:paraId="19F7EC11" w14:textId="77777777" w:rsidR="00FC6B15" w:rsidRPr="004924A2" w:rsidRDefault="00FC6B15" w:rsidP="004924A2"/>
    <w:p w14:paraId="2504C75B" w14:textId="77777777" w:rsidR="005A7848" w:rsidRPr="003E252B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FF0000"/>
          <w:szCs w:val="24"/>
          <w:u w:val="none"/>
        </w:rPr>
      </w:pPr>
    </w:p>
    <w:p w14:paraId="323E1B88" w14:textId="77777777" w:rsidR="004822D8" w:rsidRPr="003E252B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4822D8" w:rsidRPr="003E252B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1B8B" w14:textId="77777777" w:rsidR="005A7848" w:rsidRDefault="005A7848">
      <w:r>
        <w:separator/>
      </w:r>
    </w:p>
  </w:endnote>
  <w:endnote w:type="continuationSeparator" w:id="0">
    <w:p w14:paraId="323E1B8C" w14:textId="77777777" w:rsidR="005A7848" w:rsidRDefault="005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C22" w14:textId="79856323" w:rsidR="00C644B0" w:rsidRDefault="006F54BE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9F1B36">
      <w:rPr>
        <w:rFonts w:ascii="Arial" w:hAnsi="Arial" w:cs="Arial"/>
        <w:i/>
        <w:iCs/>
        <w:sz w:val="20"/>
        <w:szCs w:val="20"/>
      </w:rPr>
      <w:t>. 6.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9D1D9F">
      <w:rPr>
        <w:rFonts w:ascii="Arial" w:hAnsi="Arial" w:cs="Arial"/>
        <w:i/>
        <w:iCs/>
        <w:sz w:val="20"/>
        <w:szCs w:val="20"/>
      </w:rPr>
      <w:t xml:space="preserve">   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303A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303A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82175F5" w14:textId="5C521E12" w:rsidR="008B0245" w:rsidRPr="00543218" w:rsidRDefault="005504B0" w:rsidP="0054321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3B1B68">
      <w:rPr>
        <w:rFonts w:ascii="Arial" w:hAnsi="Arial" w:cs="Arial"/>
        <w:i/>
        <w:iCs/>
        <w:sz w:val="20"/>
        <w:szCs w:val="20"/>
      </w:rPr>
      <w:t>.</w:t>
    </w:r>
    <w:r w:rsidR="00C644B0">
      <w:rPr>
        <w:rFonts w:ascii="Arial" w:hAnsi="Arial" w:cs="Arial"/>
        <w:i/>
        <w:iCs/>
        <w:sz w:val="20"/>
        <w:szCs w:val="20"/>
      </w:rPr>
      <w:t xml:space="preserve"> - </w:t>
    </w:r>
    <w:r w:rsidR="0008474E">
      <w:rPr>
        <w:rFonts w:ascii="Arial" w:hAnsi="Arial" w:cs="Arial"/>
        <w:i/>
        <w:sz w:val="20"/>
        <w:szCs w:val="20"/>
      </w:rPr>
      <w:t>Dotační p</w:t>
    </w:r>
    <w:r w:rsidR="008B0245" w:rsidRPr="007F17A1">
      <w:rPr>
        <w:rFonts w:ascii="Arial" w:hAnsi="Arial" w:cs="Arial"/>
        <w:i/>
        <w:sz w:val="20"/>
        <w:szCs w:val="20"/>
      </w:rPr>
      <w:t>rogram Olomouckého kraje „</w:t>
    </w:r>
    <w:r w:rsidR="0008474E">
      <w:rPr>
        <w:rFonts w:ascii="Arial" w:hAnsi="Arial" w:cs="Arial"/>
        <w:i/>
        <w:sz w:val="20"/>
        <w:szCs w:val="20"/>
      </w:rPr>
      <w:t>P</w:t>
    </w:r>
    <w:r w:rsidR="008B0245" w:rsidRPr="007F17A1">
      <w:rPr>
        <w:rFonts w:ascii="Arial" w:hAnsi="Arial" w:cs="Arial"/>
        <w:i/>
        <w:sz w:val="20"/>
        <w:szCs w:val="20"/>
      </w:rPr>
      <w:t xml:space="preserve">rogram na podporu </w:t>
    </w:r>
    <w:r w:rsidR="009F1B36">
      <w:rPr>
        <w:rFonts w:ascii="Arial" w:hAnsi="Arial" w:cs="Arial"/>
        <w:i/>
        <w:sz w:val="20"/>
        <w:szCs w:val="20"/>
      </w:rPr>
      <w:t>zvlášť významných aktivit v oblasti zdravotnictví</w:t>
    </w:r>
    <w:r w:rsidR="008B0245">
      <w:rPr>
        <w:rFonts w:ascii="Arial" w:hAnsi="Arial" w:cs="Arial"/>
        <w:i/>
        <w:sz w:val="20"/>
        <w:szCs w:val="20"/>
      </w:rPr>
      <w:t>“ - vyhlášení</w:t>
    </w:r>
  </w:p>
  <w:p w14:paraId="323E1B8E" w14:textId="6E817990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1B89" w14:textId="77777777" w:rsidR="005A7848" w:rsidRDefault="005A7848">
      <w:r>
        <w:separator/>
      </w:r>
    </w:p>
  </w:footnote>
  <w:footnote w:type="continuationSeparator" w:id="0">
    <w:p w14:paraId="323E1B8A" w14:textId="77777777" w:rsidR="005A7848" w:rsidRDefault="005A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1443"/>
    <w:rsid w:val="00012379"/>
    <w:rsid w:val="0002451E"/>
    <w:rsid w:val="000306DB"/>
    <w:rsid w:val="00030BB0"/>
    <w:rsid w:val="00036C9C"/>
    <w:rsid w:val="00041374"/>
    <w:rsid w:val="0004501E"/>
    <w:rsid w:val="00051B2D"/>
    <w:rsid w:val="00051BA5"/>
    <w:rsid w:val="00055FF6"/>
    <w:rsid w:val="0005624B"/>
    <w:rsid w:val="000724C8"/>
    <w:rsid w:val="0007577D"/>
    <w:rsid w:val="00076F24"/>
    <w:rsid w:val="000819F4"/>
    <w:rsid w:val="0008474E"/>
    <w:rsid w:val="000874AB"/>
    <w:rsid w:val="00090A4C"/>
    <w:rsid w:val="000B473D"/>
    <w:rsid w:val="000C1238"/>
    <w:rsid w:val="000C401B"/>
    <w:rsid w:val="000C6CF0"/>
    <w:rsid w:val="000D3605"/>
    <w:rsid w:val="000F52F8"/>
    <w:rsid w:val="000F77EF"/>
    <w:rsid w:val="001178A0"/>
    <w:rsid w:val="00124C10"/>
    <w:rsid w:val="001264BC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771DE"/>
    <w:rsid w:val="001849FD"/>
    <w:rsid w:val="00190345"/>
    <w:rsid w:val="001940DC"/>
    <w:rsid w:val="001A734B"/>
    <w:rsid w:val="001A7F57"/>
    <w:rsid w:val="001B0B91"/>
    <w:rsid w:val="001B1E22"/>
    <w:rsid w:val="001C6FD0"/>
    <w:rsid w:val="001D2E03"/>
    <w:rsid w:val="001F2DC3"/>
    <w:rsid w:val="00204263"/>
    <w:rsid w:val="0021019B"/>
    <w:rsid w:val="002129E6"/>
    <w:rsid w:val="0023660A"/>
    <w:rsid w:val="00243620"/>
    <w:rsid w:val="00243E00"/>
    <w:rsid w:val="002502E9"/>
    <w:rsid w:val="002701C7"/>
    <w:rsid w:val="00276105"/>
    <w:rsid w:val="00285021"/>
    <w:rsid w:val="00285AB1"/>
    <w:rsid w:val="00287568"/>
    <w:rsid w:val="00294B6C"/>
    <w:rsid w:val="002A0633"/>
    <w:rsid w:val="002A1EB5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0CC"/>
    <w:rsid w:val="0032033A"/>
    <w:rsid w:val="00320AAE"/>
    <w:rsid w:val="00333E51"/>
    <w:rsid w:val="00334C65"/>
    <w:rsid w:val="003418D0"/>
    <w:rsid w:val="00350881"/>
    <w:rsid w:val="00354CC1"/>
    <w:rsid w:val="003617E2"/>
    <w:rsid w:val="00361E82"/>
    <w:rsid w:val="00363BBA"/>
    <w:rsid w:val="003648BC"/>
    <w:rsid w:val="003706D5"/>
    <w:rsid w:val="003749BD"/>
    <w:rsid w:val="00375105"/>
    <w:rsid w:val="00377158"/>
    <w:rsid w:val="00381D9A"/>
    <w:rsid w:val="00382C48"/>
    <w:rsid w:val="00383D0B"/>
    <w:rsid w:val="00397420"/>
    <w:rsid w:val="00397790"/>
    <w:rsid w:val="003A48FF"/>
    <w:rsid w:val="003A4FC8"/>
    <w:rsid w:val="003A6607"/>
    <w:rsid w:val="003B1B68"/>
    <w:rsid w:val="003B30C5"/>
    <w:rsid w:val="003B4906"/>
    <w:rsid w:val="003B5222"/>
    <w:rsid w:val="003C7212"/>
    <w:rsid w:val="003D54EB"/>
    <w:rsid w:val="003D55E3"/>
    <w:rsid w:val="003D575D"/>
    <w:rsid w:val="003E252B"/>
    <w:rsid w:val="003E6390"/>
    <w:rsid w:val="004023C9"/>
    <w:rsid w:val="004037E8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24A2"/>
    <w:rsid w:val="00493639"/>
    <w:rsid w:val="00495E69"/>
    <w:rsid w:val="004A1AB6"/>
    <w:rsid w:val="004A3CF2"/>
    <w:rsid w:val="004B069C"/>
    <w:rsid w:val="004B0944"/>
    <w:rsid w:val="004B1478"/>
    <w:rsid w:val="004B1DE9"/>
    <w:rsid w:val="004B398E"/>
    <w:rsid w:val="004C0211"/>
    <w:rsid w:val="004C4D9D"/>
    <w:rsid w:val="004D0F12"/>
    <w:rsid w:val="004D1D6E"/>
    <w:rsid w:val="004F01E3"/>
    <w:rsid w:val="004F220D"/>
    <w:rsid w:val="004F373C"/>
    <w:rsid w:val="004F6F59"/>
    <w:rsid w:val="00511BCC"/>
    <w:rsid w:val="00524444"/>
    <w:rsid w:val="005251DD"/>
    <w:rsid w:val="00531209"/>
    <w:rsid w:val="00535461"/>
    <w:rsid w:val="00536D30"/>
    <w:rsid w:val="005401D0"/>
    <w:rsid w:val="00543218"/>
    <w:rsid w:val="005504B0"/>
    <w:rsid w:val="00553FA2"/>
    <w:rsid w:val="00555B9C"/>
    <w:rsid w:val="0055648C"/>
    <w:rsid w:val="00556AED"/>
    <w:rsid w:val="005762A4"/>
    <w:rsid w:val="00590F53"/>
    <w:rsid w:val="00590F82"/>
    <w:rsid w:val="00593FCD"/>
    <w:rsid w:val="00594C7C"/>
    <w:rsid w:val="00595F1C"/>
    <w:rsid w:val="005970C5"/>
    <w:rsid w:val="005A0711"/>
    <w:rsid w:val="005A0CB5"/>
    <w:rsid w:val="005A588E"/>
    <w:rsid w:val="005A6622"/>
    <w:rsid w:val="005A6C62"/>
    <w:rsid w:val="005A7848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0BF3"/>
    <w:rsid w:val="0060175C"/>
    <w:rsid w:val="006109E3"/>
    <w:rsid w:val="006140D3"/>
    <w:rsid w:val="00616B4F"/>
    <w:rsid w:val="006225A2"/>
    <w:rsid w:val="006310A3"/>
    <w:rsid w:val="00632DE7"/>
    <w:rsid w:val="006345D0"/>
    <w:rsid w:val="006459FD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A2A22"/>
    <w:rsid w:val="006B07D2"/>
    <w:rsid w:val="006B1F8D"/>
    <w:rsid w:val="006B2A7C"/>
    <w:rsid w:val="006B4547"/>
    <w:rsid w:val="006B7117"/>
    <w:rsid w:val="006C321B"/>
    <w:rsid w:val="006D596F"/>
    <w:rsid w:val="006E059B"/>
    <w:rsid w:val="006E3458"/>
    <w:rsid w:val="006E4AF7"/>
    <w:rsid w:val="006E5CF8"/>
    <w:rsid w:val="006E7E3F"/>
    <w:rsid w:val="006F54BE"/>
    <w:rsid w:val="00701313"/>
    <w:rsid w:val="0070264C"/>
    <w:rsid w:val="00704E19"/>
    <w:rsid w:val="00711A97"/>
    <w:rsid w:val="007121A7"/>
    <w:rsid w:val="00712E42"/>
    <w:rsid w:val="00715DA1"/>
    <w:rsid w:val="0072027E"/>
    <w:rsid w:val="00725B73"/>
    <w:rsid w:val="00730B5A"/>
    <w:rsid w:val="00732660"/>
    <w:rsid w:val="00732942"/>
    <w:rsid w:val="007347E7"/>
    <w:rsid w:val="00741FC1"/>
    <w:rsid w:val="00745DE3"/>
    <w:rsid w:val="00745F76"/>
    <w:rsid w:val="00751D58"/>
    <w:rsid w:val="00756B58"/>
    <w:rsid w:val="00760BF1"/>
    <w:rsid w:val="00762D16"/>
    <w:rsid w:val="00762F68"/>
    <w:rsid w:val="0076575C"/>
    <w:rsid w:val="007702F3"/>
    <w:rsid w:val="00772657"/>
    <w:rsid w:val="007728AA"/>
    <w:rsid w:val="007866F7"/>
    <w:rsid w:val="00790A87"/>
    <w:rsid w:val="00792317"/>
    <w:rsid w:val="00792E30"/>
    <w:rsid w:val="00794239"/>
    <w:rsid w:val="007951F3"/>
    <w:rsid w:val="007A53C4"/>
    <w:rsid w:val="007A56B6"/>
    <w:rsid w:val="007C2B66"/>
    <w:rsid w:val="007C6E0D"/>
    <w:rsid w:val="007E37AD"/>
    <w:rsid w:val="007F0A4B"/>
    <w:rsid w:val="007F1B13"/>
    <w:rsid w:val="007F3708"/>
    <w:rsid w:val="007F400A"/>
    <w:rsid w:val="00804BA8"/>
    <w:rsid w:val="00807069"/>
    <w:rsid w:val="0081189C"/>
    <w:rsid w:val="00812F5C"/>
    <w:rsid w:val="0082007E"/>
    <w:rsid w:val="00823161"/>
    <w:rsid w:val="00824345"/>
    <w:rsid w:val="00827F8B"/>
    <w:rsid w:val="0084527D"/>
    <w:rsid w:val="008528C9"/>
    <w:rsid w:val="008650DA"/>
    <w:rsid w:val="00872D1C"/>
    <w:rsid w:val="008741E9"/>
    <w:rsid w:val="00881B7F"/>
    <w:rsid w:val="0088345A"/>
    <w:rsid w:val="00887777"/>
    <w:rsid w:val="00895C6C"/>
    <w:rsid w:val="008B0245"/>
    <w:rsid w:val="008B07DF"/>
    <w:rsid w:val="008B080D"/>
    <w:rsid w:val="008B71D8"/>
    <w:rsid w:val="008C4583"/>
    <w:rsid w:val="008C6AE4"/>
    <w:rsid w:val="008D1EAB"/>
    <w:rsid w:val="008D47E0"/>
    <w:rsid w:val="008E2AA5"/>
    <w:rsid w:val="008E382A"/>
    <w:rsid w:val="008F2851"/>
    <w:rsid w:val="008F2B41"/>
    <w:rsid w:val="008F3A51"/>
    <w:rsid w:val="008F4C00"/>
    <w:rsid w:val="009001B4"/>
    <w:rsid w:val="0090105A"/>
    <w:rsid w:val="009028C4"/>
    <w:rsid w:val="00903339"/>
    <w:rsid w:val="00907B04"/>
    <w:rsid w:val="009107BE"/>
    <w:rsid w:val="0091242C"/>
    <w:rsid w:val="009144F5"/>
    <w:rsid w:val="00921066"/>
    <w:rsid w:val="009303A2"/>
    <w:rsid w:val="00931F39"/>
    <w:rsid w:val="009346FF"/>
    <w:rsid w:val="00936F24"/>
    <w:rsid w:val="00941CFA"/>
    <w:rsid w:val="0095051D"/>
    <w:rsid w:val="009565AD"/>
    <w:rsid w:val="0095709C"/>
    <w:rsid w:val="00961752"/>
    <w:rsid w:val="009637AD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279"/>
    <w:rsid w:val="00997F4E"/>
    <w:rsid w:val="009A18B5"/>
    <w:rsid w:val="009A1FA9"/>
    <w:rsid w:val="009A7C27"/>
    <w:rsid w:val="009B1E2C"/>
    <w:rsid w:val="009C74D8"/>
    <w:rsid w:val="009D1900"/>
    <w:rsid w:val="009D1D9F"/>
    <w:rsid w:val="009D1FD4"/>
    <w:rsid w:val="009D263C"/>
    <w:rsid w:val="009D72D8"/>
    <w:rsid w:val="009E2933"/>
    <w:rsid w:val="009E3FF0"/>
    <w:rsid w:val="009E49D1"/>
    <w:rsid w:val="009F1B36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70541"/>
    <w:rsid w:val="00A70743"/>
    <w:rsid w:val="00A72DD9"/>
    <w:rsid w:val="00A73B36"/>
    <w:rsid w:val="00A765A2"/>
    <w:rsid w:val="00A766F5"/>
    <w:rsid w:val="00A76798"/>
    <w:rsid w:val="00A76B9B"/>
    <w:rsid w:val="00A85556"/>
    <w:rsid w:val="00A85937"/>
    <w:rsid w:val="00A94C70"/>
    <w:rsid w:val="00A96D5D"/>
    <w:rsid w:val="00A97C02"/>
    <w:rsid w:val="00A97C6B"/>
    <w:rsid w:val="00AA0B91"/>
    <w:rsid w:val="00AA677A"/>
    <w:rsid w:val="00AA7369"/>
    <w:rsid w:val="00AB00E8"/>
    <w:rsid w:val="00AB25F9"/>
    <w:rsid w:val="00AC0FA9"/>
    <w:rsid w:val="00AC261C"/>
    <w:rsid w:val="00AC3445"/>
    <w:rsid w:val="00AD02CF"/>
    <w:rsid w:val="00AD1E29"/>
    <w:rsid w:val="00AE1CD1"/>
    <w:rsid w:val="00AE57C7"/>
    <w:rsid w:val="00AF70E1"/>
    <w:rsid w:val="00B05099"/>
    <w:rsid w:val="00B10FF6"/>
    <w:rsid w:val="00B11A5C"/>
    <w:rsid w:val="00B120D5"/>
    <w:rsid w:val="00B12B98"/>
    <w:rsid w:val="00B1485F"/>
    <w:rsid w:val="00B15347"/>
    <w:rsid w:val="00B23C88"/>
    <w:rsid w:val="00B4706F"/>
    <w:rsid w:val="00B5001A"/>
    <w:rsid w:val="00B52B97"/>
    <w:rsid w:val="00B6602C"/>
    <w:rsid w:val="00B66D5E"/>
    <w:rsid w:val="00B66F0B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2BC"/>
    <w:rsid w:val="00C46A18"/>
    <w:rsid w:val="00C46AE8"/>
    <w:rsid w:val="00C56410"/>
    <w:rsid w:val="00C5788E"/>
    <w:rsid w:val="00C62F13"/>
    <w:rsid w:val="00C644B0"/>
    <w:rsid w:val="00C64C24"/>
    <w:rsid w:val="00C66952"/>
    <w:rsid w:val="00CA0F6A"/>
    <w:rsid w:val="00CA6614"/>
    <w:rsid w:val="00CA76E1"/>
    <w:rsid w:val="00CB18FF"/>
    <w:rsid w:val="00CB213A"/>
    <w:rsid w:val="00CB43FB"/>
    <w:rsid w:val="00CB4AE7"/>
    <w:rsid w:val="00CC06FF"/>
    <w:rsid w:val="00CC5A23"/>
    <w:rsid w:val="00CC5BB4"/>
    <w:rsid w:val="00CD130F"/>
    <w:rsid w:val="00CD1C57"/>
    <w:rsid w:val="00CD5729"/>
    <w:rsid w:val="00CD6D94"/>
    <w:rsid w:val="00CE7601"/>
    <w:rsid w:val="00CF26B9"/>
    <w:rsid w:val="00CF400E"/>
    <w:rsid w:val="00D01DF7"/>
    <w:rsid w:val="00D02565"/>
    <w:rsid w:val="00D04191"/>
    <w:rsid w:val="00D10215"/>
    <w:rsid w:val="00D10410"/>
    <w:rsid w:val="00D106EC"/>
    <w:rsid w:val="00D1460B"/>
    <w:rsid w:val="00D15570"/>
    <w:rsid w:val="00D235DD"/>
    <w:rsid w:val="00D23AEE"/>
    <w:rsid w:val="00D36C58"/>
    <w:rsid w:val="00D46CF4"/>
    <w:rsid w:val="00D5157C"/>
    <w:rsid w:val="00D5655E"/>
    <w:rsid w:val="00D61306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A509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4B34"/>
    <w:rsid w:val="00E35D3F"/>
    <w:rsid w:val="00E3755E"/>
    <w:rsid w:val="00E43017"/>
    <w:rsid w:val="00E47762"/>
    <w:rsid w:val="00E61B71"/>
    <w:rsid w:val="00E62287"/>
    <w:rsid w:val="00E66E9E"/>
    <w:rsid w:val="00E71B15"/>
    <w:rsid w:val="00E802C5"/>
    <w:rsid w:val="00E8126E"/>
    <w:rsid w:val="00E82394"/>
    <w:rsid w:val="00E90590"/>
    <w:rsid w:val="00EA54D9"/>
    <w:rsid w:val="00EB4458"/>
    <w:rsid w:val="00EC092B"/>
    <w:rsid w:val="00EC4873"/>
    <w:rsid w:val="00EC5977"/>
    <w:rsid w:val="00EC5EA0"/>
    <w:rsid w:val="00ED11A7"/>
    <w:rsid w:val="00EE1B7B"/>
    <w:rsid w:val="00EE3AE2"/>
    <w:rsid w:val="00EE4045"/>
    <w:rsid w:val="00EE704B"/>
    <w:rsid w:val="00EE707E"/>
    <w:rsid w:val="00EE78EF"/>
    <w:rsid w:val="00F1362D"/>
    <w:rsid w:val="00F13E02"/>
    <w:rsid w:val="00F15BB4"/>
    <w:rsid w:val="00F16D63"/>
    <w:rsid w:val="00F17BDF"/>
    <w:rsid w:val="00F22F0C"/>
    <w:rsid w:val="00F26344"/>
    <w:rsid w:val="00F41085"/>
    <w:rsid w:val="00F51281"/>
    <w:rsid w:val="00F55B7B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5786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23E1B3A"/>
  <w15:docId w15:val="{18575A66-F699-4582-9954-4A51689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semiHidden/>
    <w:unhideWhenUsed/>
    <w:rsid w:val="00051B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1B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1B2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51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253E-8E84-49D2-A793-AD778A6B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Rozsívalová Alena</cp:lastModifiedBy>
  <cp:revision>75</cp:revision>
  <cp:lastPrinted>2016-11-29T06:42:00Z</cp:lastPrinted>
  <dcterms:created xsi:type="dcterms:W3CDTF">2016-11-29T06:18:00Z</dcterms:created>
  <dcterms:modified xsi:type="dcterms:W3CDTF">2018-06-19T05:35:00Z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