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5B1EE4" w14:textId="56C28570" w:rsidR="00674849" w:rsidRDefault="00674849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6420C2B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3AFA09A" w:rsidR="009A3DA5" w:rsidRPr="000E4E9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66AA7">
        <w:rPr>
          <w:rFonts w:ascii="Arial" w:eastAsia="Times New Roman" w:hAnsi="Arial" w:cs="Arial"/>
          <w:sz w:val="24"/>
          <w:szCs w:val="24"/>
          <w:lang w:eastAsia="cs-CZ"/>
        </w:rPr>
        <w:t>… … 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66AA7">
        <w:rPr>
          <w:rFonts w:ascii="Arial" w:eastAsia="Times New Roman" w:hAnsi="Arial" w:cs="Arial"/>
          <w:sz w:val="24"/>
          <w:szCs w:val="24"/>
          <w:lang w:eastAsia="cs-CZ"/>
        </w:rPr>
        <w:t>… … 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 za účelem 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úhrady </w:t>
      </w:r>
      <w:r w:rsidR="00E72584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úplaty 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>za vzdělávání v Programu celoživotního vzdělávání na Lékařské fakultě Univerzity Palackého v</w:t>
      </w:r>
      <w:r w:rsidR="00AD5B9B" w:rsidRPr="000E4E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>Olomouci</w:t>
      </w:r>
      <w:r w:rsidR="00AD5B9B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v akademickém roce 2018/2019</w:t>
      </w:r>
      <w:r w:rsidR="00805B5E" w:rsidRPr="000E4E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CF96BA2" w:rsidR="009A3DA5" w:rsidRPr="000E4E99" w:rsidRDefault="009A3DA5" w:rsidP="0041601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E4E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="0026644B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2584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úplaty </w:t>
      </w:r>
      <w:r w:rsidR="00805B5E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>vzdělávání v Programu celoživotního vzdělávání, který je odvozený od akreditovaného studijního programu Všeobecné lékařství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</w:t>
      </w:r>
      <w:r w:rsidR="002C7531" w:rsidRPr="000E4E99">
        <w:rPr>
          <w:rFonts w:ascii="Arial" w:eastAsia="Times New Roman" w:hAnsi="Arial" w:cs="Arial"/>
          <w:sz w:val="24"/>
          <w:szCs w:val="24"/>
          <w:lang w:eastAsia="cs-CZ"/>
        </w:rPr>
        <w:t>projekt/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>akce“).</w:t>
      </w:r>
    </w:p>
    <w:p w14:paraId="3C9258D0" w14:textId="3F5D2E6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CB8B82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00988A3" w:rsidR="009A3DA5" w:rsidRPr="000E4E9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176F9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D20F1" w:rsidRPr="000E4E99">
        <w:rPr>
          <w:rFonts w:ascii="Arial" w:hAnsi="Arial" w:cs="Arial"/>
          <w:sz w:val="24"/>
          <w:szCs w:val="24"/>
        </w:rPr>
        <w:t xml:space="preserve">Dotační program na podporu celoživotního vzdělávání na </w:t>
      </w:r>
      <w:r w:rsidR="00852B8B" w:rsidRPr="000E4E99">
        <w:rPr>
          <w:rFonts w:ascii="Arial" w:hAnsi="Arial" w:cs="Arial"/>
          <w:sz w:val="24"/>
          <w:szCs w:val="24"/>
        </w:rPr>
        <w:t>L</w:t>
      </w:r>
      <w:r w:rsidR="006D20F1" w:rsidRPr="000E4E99">
        <w:rPr>
          <w:rFonts w:ascii="Arial" w:hAnsi="Arial" w:cs="Arial"/>
          <w:sz w:val="24"/>
          <w:szCs w:val="24"/>
        </w:rPr>
        <w:t>ékařské fakultě UP Olomouci v roce 2018</w:t>
      </w:r>
      <w:r w:rsidR="00C524A4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(dále také jen „Pravidla“)</w:t>
      </w:r>
      <w:r w:rsidR="00AC34BB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33973CC" w14:textId="77777777" w:rsidR="00784AE3" w:rsidRPr="000E4E99" w:rsidRDefault="00784AE3" w:rsidP="00784AE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4B07759" w14:textId="77777777" w:rsidR="00E23B61" w:rsidRPr="000E4E99" w:rsidRDefault="00E23B61" w:rsidP="00E23B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76E6F80" w14:textId="05B6B41D" w:rsidR="006A3929" w:rsidRPr="000E4E99" w:rsidRDefault="006A3929" w:rsidP="006A39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>úhrad</w:t>
      </w:r>
      <w:r w:rsidR="00187A6A" w:rsidRPr="000E4E9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2584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úplaty </w:t>
      </w:r>
      <w:r w:rsidR="0041601F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za vzdělávání v Programu celoživotního vzdělávání </w:t>
      </w:r>
      <w:r w:rsidR="00187A6A" w:rsidRPr="000E4E99">
        <w:rPr>
          <w:rFonts w:ascii="Arial" w:eastAsia="Times New Roman" w:hAnsi="Arial" w:cs="Arial"/>
          <w:sz w:val="24"/>
          <w:szCs w:val="24"/>
          <w:lang w:eastAsia="cs-CZ"/>
        </w:rPr>
        <w:t>na Lékařské fakultě Univerzity Palackého v Olomouci</w:t>
      </w:r>
      <w:r w:rsidR="00875392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v akademickém roce 2018/2019.</w:t>
      </w:r>
    </w:p>
    <w:p w14:paraId="3C9258E1" w14:textId="7D910089" w:rsidR="009A3DA5" w:rsidRPr="000E4E9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 w:rsidRPr="000E4E99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0E4E99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0E4E99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BA60DEC" w14:textId="68D55AA7" w:rsidR="00913C79" w:rsidRPr="000E4E99" w:rsidRDefault="00913C79" w:rsidP="00333AD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37C18" w:rsidRPr="000E4E99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187A6A" w:rsidRPr="000E4E99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Pr="000E4E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63D2A8AF" w14:textId="6FC1B8F2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87A6A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1. 9. 2018</w:t>
      </w: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510F88B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37C18" w:rsidRPr="000E4E99">
        <w:rPr>
          <w:rFonts w:ascii="Arial" w:eastAsia="Times New Roman" w:hAnsi="Arial" w:cs="Arial"/>
          <w:sz w:val="24"/>
          <w:szCs w:val="24"/>
          <w:lang w:eastAsia="cs-CZ"/>
        </w:rPr>
        <w:t>30. 11</w:t>
      </w:r>
      <w:r w:rsidR="000C431C" w:rsidRPr="000E4E99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7A35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87A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0" w14:textId="77777777" w:rsidR="009A3DA5" w:rsidRPr="007A3588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A35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2" w14:textId="0CAA62E3" w:rsidR="009A3DA5" w:rsidRPr="00A11822" w:rsidRDefault="00293DBB" w:rsidP="00A118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182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A3DA5" w:rsidRPr="00A1182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</w:t>
      </w:r>
      <w:r w:rsidR="002C7531" w:rsidRPr="000E4E99">
        <w:rPr>
          <w:rFonts w:ascii="Arial" w:eastAsia="Times New Roman" w:hAnsi="Arial" w:cs="Arial"/>
          <w:sz w:val="24"/>
          <w:szCs w:val="24"/>
          <w:lang w:eastAsia="cs-CZ"/>
        </w:rPr>
        <w:t>projekt/</w:t>
      </w:r>
      <w:r w:rsidR="009A3DA5" w:rsidRPr="00A11822">
        <w:rPr>
          <w:rFonts w:ascii="Arial" w:eastAsia="Times New Roman" w:hAnsi="Arial" w:cs="Arial"/>
          <w:sz w:val="24"/>
          <w:szCs w:val="24"/>
          <w:lang w:eastAsia="cs-CZ"/>
        </w:rPr>
        <w:t>akci, na jejíž realizaci byla poskytnuta dotace dle této smlouvy, a to v rozsahu uvedeném v příloze č. 1 „</w:t>
      </w:r>
      <w:r w:rsidR="00803574" w:rsidRPr="00A1182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9A3DA5" w:rsidRPr="00A11822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6" w14:textId="639CD7C2" w:rsidR="009A3DA5" w:rsidRPr="000E4E99" w:rsidRDefault="00A356C2" w:rsidP="00A118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dokladů o úhradě </w:t>
      </w:r>
      <w:r w:rsidR="00006C8E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úplaty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za vzdělávání v Programu celoživotního vzdělávání na Lékařské fakultě Univerzity Palackého v Olomouci a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</w:t>
      </w:r>
      <w:r w:rsidR="009A3DA5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uvedené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ve vyúčtování </w:t>
      </w:r>
      <w:r w:rsidR="009A3DA5" w:rsidRPr="000E4E99">
        <w:rPr>
          <w:rFonts w:ascii="Arial" w:eastAsia="Times New Roman" w:hAnsi="Arial" w:cs="Arial"/>
          <w:sz w:val="24"/>
          <w:szCs w:val="24"/>
          <w:lang w:eastAsia="cs-CZ"/>
        </w:rPr>
        <w:t>jsou</w:t>
      </w:r>
      <w:r w:rsidR="00F15120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9A3DA5" w:rsidRPr="000E4E9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7" w14:textId="326A7C07" w:rsidR="00EC0828" w:rsidRPr="000E4E99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CD58F4E" w:rsidR="009A3DA5" w:rsidRPr="000E4E99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E4E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03574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informace o využití dotace a zahájení studia</w:t>
      </w:r>
      <w:r w:rsidR="002E3E36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programu celoživotního vzdělávání</w:t>
      </w:r>
      <w:r w:rsidR="00803574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LF UP</w:t>
      </w:r>
      <w:r w:rsidR="00740029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F9" w14:textId="63C9FD36" w:rsidR="009A3DA5" w:rsidRPr="00A356C2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698E944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v termínu stanoveném v čl. II odst. 4 této smlouvy, ale vyúčtování ne</w:t>
      </w:r>
      <w:r w:rsidR="00CF2FB6">
        <w:rPr>
          <w:rFonts w:ascii="Arial" w:eastAsia="Times New Roman" w:hAnsi="Arial" w:cs="Arial"/>
          <w:sz w:val="24"/>
          <w:szCs w:val="24"/>
          <w:lang w:eastAsia="cs-CZ"/>
        </w:rPr>
        <w:t>bude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23D0064" w:rsidR="009A3DA5" w:rsidRDefault="009A3DA5" w:rsidP="00F42B1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AD3680" w:rsidR="009A3DA5" w:rsidRDefault="009A3DA5" w:rsidP="00F42B1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5FDD397B" w:rsidR="009A3DA5" w:rsidRDefault="009A3DA5" w:rsidP="00F42B1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87D511" w:rsidR="009A3DA5" w:rsidRPr="00A356C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C1E80" w:rsidRPr="000E4E99">
        <w:rPr>
          <w:rFonts w:ascii="Arial" w:eastAsia="Times New Roman" w:hAnsi="Arial" w:cs="Arial"/>
          <w:sz w:val="24"/>
          <w:szCs w:val="24"/>
          <w:lang w:eastAsia="cs-CZ"/>
        </w:rPr>
        <w:t>27-4228330207/0100.</w:t>
      </w:r>
      <w:r w:rsidR="00D40813"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E4E9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C1E80" w:rsidRPr="000E4E99">
        <w:rPr>
          <w:rFonts w:ascii="Arial" w:hAnsi="Arial" w:cs="Arial"/>
          <w:sz w:val="24"/>
          <w:szCs w:val="24"/>
        </w:rPr>
        <w:t>27-4228320287/0100</w:t>
      </w:r>
      <w:r w:rsidR="00D40813" w:rsidRPr="000E4E99">
        <w:rPr>
          <w:rFonts w:ascii="Arial" w:hAnsi="Arial" w:cs="Arial"/>
          <w:sz w:val="24"/>
          <w:szCs w:val="24"/>
        </w:rPr>
        <w:t xml:space="preserve"> na základě vys</w:t>
      </w:r>
      <w:r w:rsidR="00D40813" w:rsidRPr="008B0B51">
        <w:rPr>
          <w:rFonts w:ascii="Arial" w:hAnsi="Arial" w:cs="Arial"/>
          <w:sz w:val="24"/>
          <w:szCs w:val="24"/>
        </w:rPr>
        <w:t>tavené faktury.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1C7341CA" w14:textId="07C294CE" w:rsidR="006F0F24" w:rsidRPr="000E4E99" w:rsidRDefault="006F0F24" w:rsidP="006F0F2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hAnsi="Arial" w:cs="Arial"/>
          <w:sz w:val="24"/>
          <w:szCs w:val="24"/>
        </w:rPr>
        <w:t>Příjemce je povinen do 30. 9. 2019 předložit poskytovateli kopii osvědčení o</w:t>
      </w:r>
      <w:r w:rsidR="0008405D" w:rsidRPr="000E4E99">
        <w:rPr>
          <w:rFonts w:ascii="Arial" w:hAnsi="Arial" w:cs="Arial"/>
          <w:sz w:val="24"/>
          <w:szCs w:val="24"/>
        </w:rPr>
        <w:t> </w:t>
      </w:r>
      <w:r w:rsidRPr="000E4E99">
        <w:rPr>
          <w:rFonts w:ascii="Arial" w:hAnsi="Arial" w:cs="Arial"/>
          <w:sz w:val="24"/>
          <w:szCs w:val="24"/>
        </w:rPr>
        <w:t xml:space="preserve">úspěšném absolvování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>Programu celoživotního vzdělávání, který je odvozený od akreditovaného studijního programu Všeobecné lékařství, na Lékařské fakultě Univerzity Palackého v Olomouci.</w:t>
      </w:r>
    </w:p>
    <w:p w14:paraId="5B50F941" w14:textId="006A5E5C" w:rsidR="00137C18" w:rsidRPr="000E4E99" w:rsidRDefault="00137C18" w:rsidP="00137C1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hAnsi="Arial" w:cs="Arial"/>
          <w:sz w:val="24"/>
          <w:szCs w:val="24"/>
        </w:rPr>
        <w:t xml:space="preserve">Příjemce je povinen každoročně </w:t>
      </w:r>
      <w:r w:rsidR="00AA39EC" w:rsidRPr="000E4E99">
        <w:rPr>
          <w:rFonts w:ascii="Arial" w:hAnsi="Arial" w:cs="Arial"/>
          <w:sz w:val="24"/>
          <w:szCs w:val="24"/>
        </w:rPr>
        <w:t xml:space="preserve">do 30. 9. příslušného kalendářního roku </w:t>
      </w:r>
      <w:r w:rsidRPr="000E4E99">
        <w:rPr>
          <w:rFonts w:ascii="Arial" w:hAnsi="Arial" w:cs="Arial"/>
          <w:sz w:val="24"/>
          <w:szCs w:val="24"/>
        </w:rPr>
        <w:t>předložit potvrzení LF UP o postupu do dalšího ročníku.</w:t>
      </w:r>
    </w:p>
    <w:p w14:paraId="33A8CA2E" w14:textId="5BAE4AE5" w:rsidR="006F0F24" w:rsidRPr="000E4E99" w:rsidRDefault="006F0F24" w:rsidP="006F0F2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4E99">
        <w:rPr>
          <w:rFonts w:ascii="Arial" w:hAnsi="Arial" w:cs="Arial"/>
          <w:sz w:val="24"/>
          <w:szCs w:val="24"/>
        </w:rPr>
        <w:t xml:space="preserve">Příjemce je dále povinen </w:t>
      </w:r>
      <w:r w:rsidR="00DE7283" w:rsidRPr="000E4E99">
        <w:rPr>
          <w:rFonts w:ascii="Arial" w:hAnsi="Arial" w:cs="Arial"/>
          <w:sz w:val="24"/>
          <w:szCs w:val="24"/>
        </w:rPr>
        <w:t>nejdéle</w:t>
      </w:r>
      <w:r w:rsidR="00137C18" w:rsidRPr="000E4E99">
        <w:rPr>
          <w:rFonts w:ascii="Arial" w:hAnsi="Arial" w:cs="Arial"/>
          <w:sz w:val="24"/>
          <w:szCs w:val="24"/>
        </w:rPr>
        <w:t xml:space="preserve"> </w:t>
      </w:r>
      <w:r w:rsidRPr="000E4E99">
        <w:rPr>
          <w:rFonts w:ascii="Arial" w:hAnsi="Arial" w:cs="Arial"/>
          <w:sz w:val="24"/>
          <w:szCs w:val="24"/>
        </w:rPr>
        <w:t xml:space="preserve">do 30. 9. 2025 předložit kopii diplomu o úspěšném ukončení studia v </w:t>
      </w:r>
      <w:r w:rsidRPr="000E4E99">
        <w:rPr>
          <w:rFonts w:ascii="Arial" w:hAnsi="Arial" w:cs="Arial"/>
          <w:spacing w:val="5"/>
          <w:sz w:val="24"/>
          <w:szCs w:val="24"/>
        </w:rPr>
        <w:t xml:space="preserve">akreditovaném studijním programu </w:t>
      </w:r>
      <w:r w:rsidRPr="000E4E99">
        <w:rPr>
          <w:rFonts w:ascii="Arial" w:hAnsi="Arial" w:cs="Arial"/>
          <w:bCs/>
          <w:spacing w:val="5"/>
          <w:sz w:val="24"/>
          <w:szCs w:val="24"/>
        </w:rPr>
        <w:t xml:space="preserve">Všeobecné lékařství </w:t>
      </w:r>
      <w:r w:rsidRPr="000E4E99">
        <w:rPr>
          <w:rFonts w:ascii="Arial" w:eastAsia="Times New Roman" w:hAnsi="Arial" w:cs="Arial"/>
          <w:sz w:val="24"/>
          <w:szCs w:val="24"/>
          <w:lang w:eastAsia="cs-CZ"/>
        </w:rPr>
        <w:t>na Lékařské fakultě Univerzity Palackého v Olomouci.</w:t>
      </w:r>
    </w:p>
    <w:p w14:paraId="6D611CCD" w14:textId="60360BAA" w:rsidR="006F0F24" w:rsidRPr="000E4E99" w:rsidRDefault="006F0F24" w:rsidP="006F0F24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0E4E99">
        <w:rPr>
          <w:rFonts w:ascii="Arial" w:eastAsia="Times New Roman" w:hAnsi="Arial" w:cs="Arial"/>
          <w:sz w:val="24"/>
          <w:szCs w:val="24"/>
          <w:lang w:eastAsia="cs-CZ"/>
        </w:rPr>
        <w:t xml:space="preserve">Příjemce se dále zavazuje, že </w:t>
      </w:r>
      <w:r w:rsidRPr="000E4E99">
        <w:rPr>
          <w:rFonts w:ascii="Arial" w:hAnsi="Arial" w:cs="Arial"/>
          <w:bCs/>
          <w:spacing w:val="5"/>
          <w:sz w:val="24"/>
          <w:szCs w:val="24"/>
        </w:rPr>
        <w:t>po úspěšném ukončení studia bude nejméně 5 let pracovat jako lékař na pozici ve zdravotnictví, kterou určí Olomoucký kraj a bude se připravovat na získání specializované způsobilosti.</w:t>
      </w:r>
    </w:p>
    <w:p w14:paraId="3514CE7B" w14:textId="06B9D0B0" w:rsidR="0008405D" w:rsidRPr="000E4E99" w:rsidRDefault="0008405D" w:rsidP="0008405D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0E4E99">
        <w:rPr>
          <w:rFonts w:ascii="Arial" w:hAnsi="Arial" w:cs="Arial"/>
          <w:sz w:val="24"/>
          <w:szCs w:val="24"/>
        </w:rPr>
        <w:t>Pokud příjemce nesplní kteroukoli povin</w:t>
      </w:r>
      <w:r w:rsidR="00137C18" w:rsidRPr="000E4E99">
        <w:rPr>
          <w:rFonts w:ascii="Arial" w:hAnsi="Arial" w:cs="Arial"/>
          <w:sz w:val="24"/>
          <w:szCs w:val="24"/>
        </w:rPr>
        <w:t>nost uvedenou v předešlých čtyřech</w:t>
      </w:r>
      <w:r w:rsidRPr="000E4E99">
        <w:rPr>
          <w:rFonts w:ascii="Arial" w:hAnsi="Arial" w:cs="Arial"/>
          <w:sz w:val="24"/>
          <w:szCs w:val="24"/>
        </w:rPr>
        <w:t xml:space="preserve"> větách,</w:t>
      </w:r>
      <w:r w:rsidR="006F0F24" w:rsidRPr="000E4E99">
        <w:rPr>
          <w:rFonts w:ascii="Arial" w:hAnsi="Arial" w:cs="Arial"/>
          <w:sz w:val="24"/>
          <w:szCs w:val="24"/>
        </w:rPr>
        <w:t xml:space="preserve"> </w:t>
      </w:r>
      <w:r w:rsidRPr="000E4E99">
        <w:rPr>
          <w:rFonts w:ascii="Arial" w:hAnsi="Arial" w:cs="Arial"/>
          <w:sz w:val="24"/>
          <w:szCs w:val="24"/>
        </w:rPr>
        <w:t xml:space="preserve">je povinen </w:t>
      </w:r>
      <w:r w:rsidR="006F0F24" w:rsidRPr="000E4E99">
        <w:rPr>
          <w:rFonts w:ascii="Arial" w:hAnsi="Arial" w:cs="Arial"/>
          <w:sz w:val="24"/>
          <w:szCs w:val="24"/>
        </w:rPr>
        <w:t>vr</w:t>
      </w:r>
      <w:r w:rsidRPr="000E4E99">
        <w:rPr>
          <w:rFonts w:ascii="Arial" w:hAnsi="Arial" w:cs="Arial"/>
          <w:sz w:val="24"/>
          <w:szCs w:val="24"/>
        </w:rPr>
        <w:t>átit celou částku</w:t>
      </w:r>
      <w:r w:rsidR="006F0F24" w:rsidRPr="000E4E99">
        <w:rPr>
          <w:rFonts w:ascii="Arial" w:hAnsi="Arial" w:cs="Arial"/>
          <w:sz w:val="24"/>
          <w:szCs w:val="24"/>
        </w:rPr>
        <w:t xml:space="preserve"> </w:t>
      </w:r>
      <w:r w:rsidRPr="000E4E99">
        <w:rPr>
          <w:rFonts w:ascii="Arial" w:hAnsi="Arial" w:cs="Arial"/>
          <w:sz w:val="24"/>
          <w:szCs w:val="24"/>
        </w:rPr>
        <w:t xml:space="preserve">poskytnuté </w:t>
      </w:r>
      <w:r w:rsidR="006F0F24" w:rsidRPr="000E4E99">
        <w:rPr>
          <w:rFonts w:ascii="Arial" w:hAnsi="Arial" w:cs="Arial"/>
          <w:sz w:val="24"/>
          <w:szCs w:val="24"/>
        </w:rPr>
        <w:t>dotac</w:t>
      </w:r>
      <w:r w:rsidRPr="000E4E99">
        <w:rPr>
          <w:rFonts w:ascii="Arial" w:hAnsi="Arial" w:cs="Arial"/>
          <w:sz w:val="24"/>
          <w:szCs w:val="24"/>
        </w:rPr>
        <w:t>e</w:t>
      </w:r>
      <w:r w:rsidR="005C08DC" w:rsidRPr="000E4E99">
        <w:rPr>
          <w:rFonts w:ascii="Arial" w:hAnsi="Arial" w:cs="Arial"/>
          <w:sz w:val="24"/>
          <w:szCs w:val="24"/>
        </w:rPr>
        <w:t xml:space="preserve"> s výjimkou uvedenou dále;</w:t>
      </w:r>
      <w:r w:rsidRPr="000E4E99">
        <w:rPr>
          <w:rFonts w:ascii="Arial" w:hAnsi="Arial" w:cs="Arial"/>
          <w:sz w:val="24"/>
          <w:szCs w:val="24"/>
        </w:rPr>
        <w:t xml:space="preserve"> </w:t>
      </w:r>
      <w:r w:rsidR="005C08DC" w:rsidRPr="000E4E99">
        <w:rPr>
          <w:rFonts w:ascii="Arial" w:hAnsi="Arial" w:cs="Arial"/>
          <w:sz w:val="24"/>
          <w:szCs w:val="24"/>
        </w:rPr>
        <w:t>p</w:t>
      </w:r>
      <w:r w:rsidRPr="000E4E99">
        <w:rPr>
          <w:rFonts w:ascii="Arial" w:hAnsi="Arial" w:cs="Arial"/>
          <w:sz w:val="24"/>
          <w:szCs w:val="24"/>
        </w:rPr>
        <w:t xml:space="preserve">okud by nastala okolnost hodná zvláštního zřetele nezávislá na vůli příjemce, lhůty stanovené v předchozích </w:t>
      </w:r>
      <w:r w:rsidR="005C08DC" w:rsidRPr="000E4E99">
        <w:rPr>
          <w:rFonts w:ascii="Arial" w:hAnsi="Arial" w:cs="Arial"/>
          <w:sz w:val="24"/>
          <w:szCs w:val="24"/>
        </w:rPr>
        <w:t>čtyřech</w:t>
      </w:r>
      <w:r w:rsidRPr="000E4E99">
        <w:rPr>
          <w:rFonts w:ascii="Arial" w:hAnsi="Arial" w:cs="Arial"/>
          <w:sz w:val="24"/>
          <w:szCs w:val="24"/>
        </w:rPr>
        <w:t xml:space="preserve"> větách se přiměřeně prodlužují.</w:t>
      </w:r>
    </w:p>
    <w:p w14:paraId="2187B207" w14:textId="4474F85D" w:rsidR="005C08DC" w:rsidRPr="000E4E99" w:rsidRDefault="00B4486E" w:rsidP="00B4486E">
      <w:pPr>
        <w:spacing w:after="120"/>
        <w:ind w:left="567" w:firstLine="0"/>
        <w:rPr>
          <w:rFonts w:ascii="Arial" w:hAnsi="Arial" w:cs="Arial"/>
          <w:bCs/>
          <w:spacing w:val="5"/>
          <w:sz w:val="24"/>
          <w:szCs w:val="24"/>
        </w:rPr>
      </w:pPr>
      <w:r w:rsidRPr="000E4E99">
        <w:rPr>
          <w:rFonts w:ascii="Arial" w:hAnsi="Arial" w:cs="Arial"/>
          <w:sz w:val="24"/>
          <w:szCs w:val="24"/>
        </w:rPr>
        <w:t xml:space="preserve">V případě, že by příjemce neodpracoval </w:t>
      </w:r>
      <w:r w:rsidRPr="000E4E99">
        <w:rPr>
          <w:rFonts w:ascii="Arial" w:hAnsi="Arial" w:cs="Arial"/>
          <w:bCs/>
          <w:spacing w:val="5"/>
          <w:sz w:val="24"/>
          <w:szCs w:val="24"/>
        </w:rPr>
        <w:t>jako lékař na pozici ve zdravotnictví, kterou určí Olomoucký kraj, 5 let, je povinen vrátit za každý i částečně neodpracovaný měsíc částku 3.000 Kč.</w:t>
      </w:r>
    </w:p>
    <w:p w14:paraId="5668F238" w14:textId="09F23129" w:rsidR="00911BD6" w:rsidRPr="000E4E99" w:rsidRDefault="00911BD6" w:rsidP="00B4486E">
      <w:pPr>
        <w:spacing w:after="120"/>
        <w:ind w:left="567" w:firstLine="0"/>
        <w:rPr>
          <w:rFonts w:ascii="Arial" w:hAnsi="Arial" w:cs="Arial"/>
          <w:bCs/>
          <w:spacing w:val="5"/>
          <w:sz w:val="24"/>
          <w:szCs w:val="24"/>
        </w:rPr>
      </w:pPr>
      <w:r w:rsidRPr="000E4E99">
        <w:rPr>
          <w:rFonts w:ascii="Arial" w:hAnsi="Arial" w:cs="Arial"/>
          <w:bCs/>
          <w:spacing w:val="5"/>
          <w:sz w:val="24"/>
          <w:szCs w:val="24"/>
        </w:rPr>
        <w:t>Zemře-li žadatel po uzavření Smlouvy, ale před poskytnutím dotace nebo části dotace na jeho účet, právo na poskytnutí dotace zaniká; dědicové nemají na poskytnutí dotace právní nárok. Zemře-li příjemce po poskytnutí dotace nebo části dotace na jeho účet, právo na dotaci zaniká, dědicové nemají na poskytnutí dotace nebo části dotace právní nárok a jsou povinni poskytnutou dotaci nebo její část vrátit na účet Olomouckého kraje č.: 27-4228320287/0100.</w:t>
      </w:r>
    </w:p>
    <w:p w14:paraId="02A5BEA2" w14:textId="01644A47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</w:t>
      </w:r>
      <w:r w:rsidR="00326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Příjemce dále prohlašuje, že ke dni podpisu této smlouvy</w:t>
      </w:r>
      <w:r w:rsidR="00326D99" w:rsidRPr="00F01D90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 </w:t>
      </w:r>
      <w:r w:rsidR="00326D99" w:rsidRPr="00F01D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vůči němu </w:t>
      </w:r>
      <w:r w:rsidR="00326D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není vedeno exekuční řízení, </w:t>
      </w:r>
      <w:r w:rsidR="00326D99" w:rsidRPr="00F01D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nebylo zahájeno insolvenční řízení, nebylo rozhodnuto o jeho úpadku ani nebyl insolvenční návrh zamítnut pro nedostatek majetku úpadce.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279263F" w14:textId="6C208AC5" w:rsidR="00A9512A" w:rsidRPr="00A62D21" w:rsidRDefault="004B13A0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9512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CBCE9AB" w14:textId="01161BD3" w:rsidR="00A9512A" w:rsidRPr="00BA1985" w:rsidRDefault="00A9512A" w:rsidP="00A9512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§ </w:t>
      </w:r>
      <w:r w:rsidRPr="00BA198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765D3A75" w14:textId="12DFEE2B" w:rsidR="00A9512A" w:rsidRPr="000E4E99" w:rsidRDefault="00A9512A" w:rsidP="00A9512A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EB7B77"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účinnosti dnem jejího uveřejnění v registru smluv</w:t>
      </w:r>
      <w:r w:rsidRPr="000E4E9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BA198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A198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3C6C69F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A198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0597EC7E" w14:textId="3F87F8BA" w:rsidR="006C57E1" w:rsidRDefault="00326D99" w:rsidP="006C57E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poskytnuté Olomouckému kraji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poskytnutím dotace dle této smlouvy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budou zpracovávány v souladu s nařízením EU o ochraně osobních údajů (GDPR). Bližší informace o způsobech zpracování a právech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při zpracování osobních údajů </w:t>
      </w:r>
      <w:r>
        <w:rPr>
          <w:rFonts w:ascii="Arial" w:eastAsia="Times New Roman" w:hAnsi="Arial" w:cs="Arial"/>
          <w:sz w:val="24"/>
          <w:szCs w:val="24"/>
          <w:lang w:eastAsia="cs-CZ"/>
        </w:rPr>
        <w:t>jsou</w:t>
      </w:r>
      <w:r w:rsidRPr="00DB78F4">
        <w:rPr>
          <w:rFonts w:ascii="Arial" w:eastAsia="Times New Roman" w:hAnsi="Arial" w:cs="Arial"/>
          <w:sz w:val="24"/>
          <w:szCs w:val="24"/>
          <w:lang w:eastAsia="cs-CZ"/>
        </w:rPr>
        <w:t xml:space="preserve"> zveřejněny na webových stránkách Olomouckého kraje </w:t>
      </w:r>
      <w:hyperlink r:id="rId8" w:history="1">
        <w:r w:rsidR="006C57E1" w:rsidRPr="00653D9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www.kr-olomoucky.cz/gdpr-cl-4294.html</w:t>
        </w:r>
      </w:hyperlink>
      <w:r w:rsidR="006C57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6CC7BB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2FF5F07" w14:textId="36152C4E" w:rsidR="00DC1889" w:rsidRPr="00B17B1C" w:rsidRDefault="00DC1889" w:rsidP="00B17B1C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5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smlouvy </w:t>
      </w:r>
      <w:r w:rsidR="00390D9B" w:rsidRPr="007A3588">
        <w:rPr>
          <w:rFonts w:ascii="Arial" w:eastAsia="Times New Roman" w:hAnsi="Arial" w:cs="Arial"/>
          <w:b/>
          <w:sz w:val="24"/>
          <w:szCs w:val="24"/>
          <w:lang w:eastAsia="cs-CZ"/>
        </w:rPr>
        <w:t>(finanční vyúčtování dotace - vzor na rok 201</w:t>
      </w:r>
      <w:r w:rsidR="00697501" w:rsidRPr="007A3588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390D9B" w:rsidRPr="007A35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7A35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poskytovatele: </w:t>
      </w:r>
      <w:hyperlink r:id="rId9" w:history="1">
        <w:r w:rsidR="00827B0D" w:rsidRPr="007A3588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sectPr w:rsidR="00DC1889" w:rsidRPr="00B17B1C" w:rsidSect="00EA38E7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B9A8" w14:textId="77777777" w:rsidR="00D537AD" w:rsidRDefault="00D537AD" w:rsidP="00D40C40">
      <w:r>
        <w:separator/>
      </w:r>
    </w:p>
  </w:endnote>
  <w:endnote w:type="continuationSeparator" w:id="0">
    <w:p w14:paraId="729BA98E" w14:textId="77777777" w:rsidR="00D537AD" w:rsidRDefault="00D537A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288881"/>
      <w:docPartObj>
        <w:docPartGallery w:val="Page Numbers (Bottom of Page)"/>
        <w:docPartUnique/>
      </w:docPartObj>
    </w:sdtPr>
    <w:sdtEndPr/>
    <w:sdtContent>
      <w:sdt>
        <w:sdtPr>
          <w:id w:val="4803328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i/>
            <w:iCs/>
            <w:sz w:val="20"/>
            <w:szCs w:val="20"/>
          </w:rPr>
        </w:sdtEndPr>
        <w:sdtContent>
          <w:sdt>
            <w:sdtPr>
              <w:id w:val="-1511676192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 w:cs="Arial"/>
                <w:i/>
                <w:iCs/>
                <w:sz w:val="20"/>
                <w:szCs w:val="20"/>
              </w:rPr>
            </w:sdtEndPr>
            <w:sdtContent>
              <w:p w14:paraId="66580E8A" w14:textId="34E29568" w:rsidR="009F3BB6" w:rsidRPr="007F46AE" w:rsidRDefault="00A34E54" w:rsidP="009F3BB6">
                <w:pPr>
                  <w:pStyle w:val="Zpat"/>
                  <w:pBdr>
                    <w:top w:val="single" w:sz="4" w:space="1" w:color="auto"/>
                  </w:pBdr>
                  <w:ind w:left="142" w:firstLine="0"/>
                  <w:jc w:val="left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Zastupitelstvo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  <w:r w:rsidR="009F3BB6" w:rsidRPr="00A3539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Olomouckého kraje 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25</w:t>
                </w:r>
                <w:r w:rsidR="009F3BB6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. 6. 2018</w:t>
                </w:r>
                <w:r w:rsidR="009F3BB6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ab/>
                </w:r>
                <w:r w:rsidR="009F3BB6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ab/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Stránka </w: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begin"/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instrText>PAGE</w:instrTex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20"/>
                    <w:szCs w:val="20"/>
                  </w:rPr>
                  <w:t>4</w: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end"/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  <w:r w:rsidR="009F3BB6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(celkem </w: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begin"/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instrText>NUMPAGES</w:instrTex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20"/>
                    <w:szCs w:val="20"/>
                  </w:rPr>
                  <w:t>6</w:t>
                </w:r>
                <w:r w:rsidR="009F3BB6" w:rsidRPr="007F46AE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fldChar w:fldCharType="end"/>
                </w:r>
                <w:r w:rsidR="009F3BB6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)</w:t>
                </w:r>
              </w:p>
            </w:sdtContent>
          </w:sdt>
        </w:sdtContent>
      </w:sdt>
      <w:p w14:paraId="5B32AF6E" w14:textId="098B8301" w:rsidR="009F3BB6" w:rsidRDefault="00A34E54" w:rsidP="009F3BB6">
        <w:pPr>
          <w:pStyle w:val="Zpat"/>
          <w:ind w:left="142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24</w:t>
        </w:r>
        <w:r w:rsidR="009F3BB6">
          <w:rPr>
            <w:rFonts w:ascii="Arial" w:hAnsi="Arial" w:cs="Arial"/>
            <w:i/>
            <w:sz w:val="20"/>
            <w:szCs w:val="20"/>
          </w:rPr>
          <w:t>. - Dotační p</w:t>
        </w:r>
        <w:r w:rsidR="009F3BB6" w:rsidRPr="007F17A1">
          <w:rPr>
            <w:rFonts w:ascii="Arial" w:hAnsi="Arial" w:cs="Arial"/>
            <w:i/>
            <w:sz w:val="20"/>
            <w:szCs w:val="20"/>
          </w:rPr>
          <w:t>rogram Olomouckého kraje</w:t>
        </w:r>
        <w:r w:rsidR="009F3BB6">
          <w:rPr>
            <w:rFonts w:ascii="Arial" w:hAnsi="Arial" w:cs="Arial"/>
            <w:i/>
            <w:sz w:val="20"/>
            <w:szCs w:val="20"/>
          </w:rPr>
          <w:t xml:space="preserve"> n</w:t>
        </w:r>
        <w:r w:rsidR="009F3BB6" w:rsidRPr="007F17A1">
          <w:rPr>
            <w:rFonts w:ascii="Arial" w:hAnsi="Arial" w:cs="Arial"/>
            <w:i/>
            <w:sz w:val="20"/>
            <w:szCs w:val="20"/>
          </w:rPr>
          <w:t xml:space="preserve">a </w:t>
        </w:r>
        <w:r w:rsidR="009F3BB6">
          <w:rPr>
            <w:rFonts w:ascii="Arial" w:hAnsi="Arial" w:cs="Arial"/>
            <w:i/>
            <w:sz w:val="20"/>
            <w:szCs w:val="20"/>
          </w:rPr>
          <w:t>podporu celoživotního vzdělávání na Lékařské fakultě Univerzity Palackého v Olomouci v roce 2018 – vyhlášení</w:t>
        </w:r>
      </w:p>
      <w:p w14:paraId="5908E677" w14:textId="389262DC" w:rsidR="00CD2935" w:rsidRPr="00CD2935" w:rsidRDefault="009F3BB6" w:rsidP="009F3BB6">
        <w:pPr>
          <w:pStyle w:val="Zpat"/>
          <w:tabs>
            <w:tab w:val="clear" w:pos="4536"/>
            <w:tab w:val="clear" w:pos="9072"/>
            <w:tab w:val="center" w:pos="4606"/>
          </w:tabs>
          <w:ind w:left="142" w:firstLine="0"/>
          <w:jc w:val="left"/>
          <w:rPr>
            <w:rFonts w:ascii="Arial" w:hAnsi="Arial" w:cs="Arial"/>
            <w:i/>
            <w:sz w:val="20"/>
            <w:szCs w:val="20"/>
          </w:rPr>
        </w:pPr>
        <w:r w:rsidRPr="007F46AE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Pr="007F46AE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V</w:t>
        </w:r>
        <w:r w:rsidRPr="009F3BB6">
          <w:rPr>
            <w:rFonts w:ascii="Arial" w:hAnsi="Arial" w:cs="Arial"/>
            <w:i/>
            <w:sz w:val="20"/>
            <w:szCs w:val="20"/>
          </w:rPr>
          <w:t>zorová veřejnoprávní smlouva o poskytnutí dotace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B19A" w14:textId="77777777" w:rsidR="00D537AD" w:rsidRDefault="00D537AD" w:rsidP="00D40C40">
      <w:r>
        <w:separator/>
      </w:r>
    </w:p>
  </w:footnote>
  <w:footnote w:type="continuationSeparator" w:id="0">
    <w:p w14:paraId="5A268B6E" w14:textId="77777777" w:rsidR="00D537AD" w:rsidRDefault="00D537A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E54D9" w14:textId="18E92E72" w:rsidR="00EA38E7" w:rsidRPr="009F3BB6" w:rsidRDefault="009F3BB6" w:rsidP="009F3BB6">
    <w:pPr>
      <w:pStyle w:val="Zpat"/>
      <w:tabs>
        <w:tab w:val="clear" w:pos="4536"/>
        <w:tab w:val="clear" w:pos="9072"/>
        <w:tab w:val="center" w:pos="4606"/>
      </w:tabs>
      <w:ind w:left="142" w:firstLine="0"/>
      <w:jc w:val="left"/>
      <w:rPr>
        <w:rFonts w:ascii="Arial" w:hAnsi="Arial" w:cs="Arial"/>
        <w:i/>
        <w:sz w:val="20"/>
        <w:szCs w:val="20"/>
      </w:rPr>
    </w:pPr>
    <w:r w:rsidRPr="007F46A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7F46AE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V</w:t>
    </w:r>
    <w:r w:rsidRPr="009F3BB6">
      <w:rPr>
        <w:rFonts w:ascii="Arial" w:hAnsi="Arial" w:cs="Arial"/>
        <w:i/>
        <w:sz w:val="20"/>
        <w:szCs w:val="20"/>
      </w:rPr>
      <w:t>zorová veřejnoprávní smlouv</w:t>
    </w:r>
    <w:r w:rsidR="00FF6D9A">
      <w:rPr>
        <w:rFonts w:ascii="Arial" w:hAnsi="Arial" w:cs="Arial"/>
        <w:i/>
        <w:sz w:val="20"/>
        <w:szCs w:val="20"/>
      </w:rPr>
      <w:t>a</w:t>
    </w:r>
    <w:r w:rsidRPr="009F3BB6">
      <w:rPr>
        <w:rFonts w:ascii="Arial" w:hAnsi="Arial" w:cs="Arial"/>
        <w:i/>
        <w:sz w:val="20"/>
        <w:szCs w:val="20"/>
      </w:rPr>
      <w:t xml:space="preserve">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FAA"/>
    <w:multiLevelType w:val="hybridMultilevel"/>
    <w:tmpl w:val="1870D77E"/>
    <w:lvl w:ilvl="0" w:tplc="858A66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37B2FB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E3D4BCB8"/>
    <w:lvl w:ilvl="0" w:tplc="62585D7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4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BE8"/>
    <w:rsid w:val="00001344"/>
    <w:rsid w:val="000032B4"/>
    <w:rsid w:val="000047EB"/>
    <w:rsid w:val="00006AE8"/>
    <w:rsid w:val="00006C8E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6C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6488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405D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053E"/>
    <w:rsid w:val="000C19C3"/>
    <w:rsid w:val="000C1B93"/>
    <w:rsid w:val="000C237E"/>
    <w:rsid w:val="000C431C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8E6"/>
    <w:rsid w:val="000E4E99"/>
    <w:rsid w:val="000E4EB8"/>
    <w:rsid w:val="000E6307"/>
    <w:rsid w:val="000E72E9"/>
    <w:rsid w:val="000E7952"/>
    <w:rsid w:val="000F0519"/>
    <w:rsid w:val="000F3CED"/>
    <w:rsid w:val="000F659E"/>
    <w:rsid w:val="000F65F9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C18"/>
    <w:rsid w:val="00137D65"/>
    <w:rsid w:val="00140C77"/>
    <w:rsid w:val="001429D2"/>
    <w:rsid w:val="001436D1"/>
    <w:rsid w:val="001455DA"/>
    <w:rsid w:val="00150850"/>
    <w:rsid w:val="00150D31"/>
    <w:rsid w:val="00153478"/>
    <w:rsid w:val="00154952"/>
    <w:rsid w:val="001642E1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F92"/>
    <w:rsid w:val="001777F6"/>
    <w:rsid w:val="0018213C"/>
    <w:rsid w:val="00183700"/>
    <w:rsid w:val="00183F3D"/>
    <w:rsid w:val="001854AA"/>
    <w:rsid w:val="00185788"/>
    <w:rsid w:val="001876F7"/>
    <w:rsid w:val="00187870"/>
    <w:rsid w:val="00187A6A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0D8E"/>
    <w:rsid w:val="001B1CF5"/>
    <w:rsid w:val="001B2273"/>
    <w:rsid w:val="001B3185"/>
    <w:rsid w:val="001B326B"/>
    <w:rsid w:val="001B62CA"/>
    <w:rsid w:val="001B7624"/>
    <w:rsid w:val="001C2C2C"/>
    <w:rsid w:val="001C33D7"/>
    <w:rsid w:val="001C48FC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1119"/>
    <w:rsid w:val="001F4D19"/>
    <w:rsid w:val="001F65EE"/>
    <w:rsid w:val="001F7041"/>
    <w:rsid w:val="001F772C"/>
    <w:rsid w:val="00201EDF"/>
    <w:rsid w:val="002039B7"/>
    <w:rsid w:val="00205144"/>
    <w:rsid w:val="00205602"/>
    <w:rsid w:val="00206626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324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44B"/>
    <w:rsid w:val="00266DB4"/>
    <w:rsid w:val="00266EFB"/>
    <w:rsid w:val="002728D1"/>
    <w:rsid w:val="00277724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3DBB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1E80"/>
    <w:rsid w:val="002C270B"/>
    <w:rsid w:val="002C2880"/>
    <w:rsid w:val="002C2940"/>
    <w:rsid w:val="002C2D11"/>
    <w:rsid w:val="002C38B1"/>
    <w:rsid w:val="002C4E03"/>
    <w:rsid w:val="002C6503"/>
    <w:rsid w:val="002C7531"/>
    <w:rsid w:val="002D2C99"/>
    <w:rsid w:val="002D49FE"/>
    <w:rsid w:val="002D5445"/>
    <w:rsid w:val="002D7255"/>
    <w:rsid w:val="002E127B"/>
    <w:rsid w:val="002E3E36"/>
    <w:rsid w:val="002E6113"/>
    <w:rsid w:val="002E6600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37EE"/>
    <w:rsid w:val="003241CE"/>
    <w:rsid w:val="00326204"/>
    <w:rsid w:val="00326D99"/>
    <w:rsid w:val="00327C26"/>
    <w:rsid w:val="00330BAB"/>
    <w:rsid w:val="00333ADA"/>
    <w:rsid w:val="0033568D"/>
    <w:rsid w:val="00337C76"/>
    <w:rsid w:val="0034044C"/>
    <w:rsid w:val="00341E0B"/>
    <w:rsid w:val="00343694"/>
    <w:rsid w:val="003454CB"/>
    <w:rsid w:val="00345E5F"/>
    <w:rsid w:val="003475F9"/>
    <w:rsid w:val="00352CA7"/>
    <w:rsid w:val="003534FD"/>
    <w:rsid w:val="00356B49"/>
    <w:rsid w:val="00357A14"/>
    <w:rsid w:val="003607A7"/>
    <w:rsid w:val="00360968"/>
    <w:rsid w:val="00360C91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0D9B"/>
    <w:rsid w:val="00394585"/>
    <w:rsid w:val="003948A5"/>
    <w:rsid w:val="00396D23"/>
    <w:rsid w:val="003A040E"/>
    <w:rsid w:val="003A2E56"/>
    <w:rsid w:val="003A406B"/>
    <w:rsid w:val="003A412A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50"/>
    <w:rsid w:val="003C717E"/>
    <w:rsid w:val="003C7BC9"/>
    <w:rsid w:val="003D0258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680D"/>
    <w:rsid w:val="003F7C9E"/>
    <w:rsid w:val="004033EA"/>
    <w:rsid w:val="00404AEA"/>
    <w:rsid w:val="00405AFE"/>
    <w:rsid w:val="00405D22"/>
    <w:rsid w:val="00407ADE"/>
    <w:rsid w:val="00411113"/>
    <w:rsid w:val="004122C0"/>
    <w:rsid w:val="00412E4A"/>
    <w:rsid w:val="0041317B"/>
    <w:rsid w:val="004133CB"/>
    <w:rsid w:val="0041346C"/>
    <w:rsid w:val="004135C2"/>
    <w:rsid w:val="00413E2D"/>
    <w:rsid w:val="0041601F"/>
    <w:rsid w:val="0042012D"/>
    <w:rsid w:val="00421422"/>
    <w:rsid w:val="00421617"/>
    <w:rsid w:val="004224D5"/>
    <w:rsid w:val="00422A0D"/>
    <w:rsid w:val="0042559C"/>
    <w:rsid w:val="00426D57"/>
    <w:rsid w:val="004309C0"/>
    <w:rsid w:val="004310A5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4CB"/>
    <w:rsid w:val="0047653D"/>
    <w:rsid w:val="0047697E"/>
    <w:rsid w:val="004769EC"/>
    <w:rsid w:val="004811A3"/>
    <w:rsid w:val="00486F4C"/>
    <w:rsid w:val="00492437"/>
    <w:rsid w:val="00493B7C"/>
    <w:rsid w:val="00495FA8"/>
    <w:rsid w:val="004A007F"/>
    <w:rsid w:val="004A13BB"/>
    <w:rsid w:val="004A27E8"/>
    <w:rsid w:val="004A3D36"/>
    <w:rsid w:val="004A59CA"/>
    <w:rsid w:val="004B000B"/>
    <w:rsid w:val="004B09B0"/>
    <w:rsid w:val="004B13A0"/>
    <w:rsid w:val="004B192A"/>
    <w:rsid w:val="004B3ABA"/>
    <w:rsid w:val="004B4678"/>
    <w:rsid w:val="004B678D"/>
    <w:rsid w:val="004C1433"/>
    <w:rsid w:val="004C1E11"/>
    <w:rsid w:val="004C3E4C"/>
    <w:rsid w:val="004D09F2"/>
    <w:rsid w:val="004D0E3E"/>
    <w:rsid w:val="004D1913"/>
    <w:rsid w:val="004D2620"/>
    <w:rsid w:val="004D3A9B"/>
    <w:rsid w:val="004D3C67"/>
    <w:rsid w:val="004D4398"/>
    <w:rsid w:val="004D5CE9"/>
    <w:rsid w:val="004D7174"/>
    <w:rsid w:val="004D7CAF"/>
    <w:rsid w:val="004E087D"/>
    <w:rsid w:val="004E1D0B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A35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41B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4F3B"/>
    <w:rsid w:val="0059526D"/>
    <w:rsid w:val="00595928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08DC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4F8"/>
    <w:rsid w:val="005F4772"/>
    <w:rsid w:val="005F51CC"/>
    <w:rsid w:val="005F62F9"/>
    <w:rsid w:val="005F635A"/>
    <w:rsid w:val="00600A71"/>
    <w:rsid w:val="0060413F"/>
    <w:rsid w:val="00605611"/>
    <w:rsid w:val="006061B0"/>
    <w:rsid w:val="00606441"/>
    <w:rsid w:val="00607499"/>
    <w:rsid w:val="00607CC5"/>
    <w:rsid w:val="00610DE8"/>
    <w:rsid w:val="00610E32"/>
    <w:rsid w:val="00611A33"/>
    <w:rsid w:val="00612773"/>
    <w:rsid w:val="0061408B"/>
    <w:rsid w:val="00614184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849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7501"/>
    <w:rsid w:val="006A3929"/>
    <w:rsid w:val="006A5892"/>
    <w:rsid w:val="006A7CB9"/>
    <w:rsid w:val="006B1973"/>
    <w:rsid w:val="006B298A"/>
    <w:rsid w:val="006B3B2A"/>
    <w:rsid w:val="006B4F48"/>
    <w:rsid w:val="006B64DE"/>
    <w:rsid w:val="006C061A"/>
    <w:rsid w:val="006C0D2D"/>
    <w:rsid w:val="006C43C7"/>
    <w:rsid w:val="006C57E1"/>
    <w:rsid w:val="006D0AC7"/>
    <w:rsid w:val="006D101C"/>
    <w:rsid w:val="006D20F1"/>
    <w:rsid w:val="006D4DA1"/>
    <w:rsid w:val="006E07ED"/>
    <w:rsid w:val="006E098C"/>
    <w:rsid w:val="006E33A0"/>
    <w:rsid w:val="006E4022"/>
    <w:rsid w:val="006E5BA7"/>
    <w:rsid w:val="006F07FC"/>
    <w:rsid w:val="006F0F24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64DC"/>
    <w:rsid w:val="00735623"/>
    <w:rsid w:val="00735E1F"/>
    <w:rsid w:val="007360D6"/>
    <w:rsid w:val="00736172"/>
    <w:rsid w:val="00740029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4AE3"/>
    <w:rsid w:val="0078686E"/>
    <w:rsid w:val="00786B20"/>
    <w:rsid w:val="00790A32"/>
    <w:rsid w:val="00792A59"/>
    <w:rsid w:val="007939A6"/>
    <w:rsid w:val="00794A6D"/>
    <w:rsid w:val="00794AAC"/>
    <w:rsid w:val="007955B6"/>
    <w:rsid w:val="0079725A"/>
    <w:rsid w:val="00797724"/>
    <w:rsid w:val="007A04FA"/>
    <w:rsid w:val="007A0A87"/>
    <w:rsid w:val="007A0DC6"/>
    <w:rsid w:val="007A1C60"/>
    <w:rsid w:val="007A303A"/>
    <w:rsid w:val="007A3588"/>
    <w:rsid w:val="007A6D92"/>
    <w:rsid w:val="007B0945"/>
    <w:rsid w:val="007B0AE0"/>
    <w:rsid w:val="007B1A7C"/>
    <w:rsid w:val="007B44AB"/>
    <w:rsid w:val="007B49F8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574"/>
    <w:rsid w:val="00805B5E"/>
    <w:rsid w:val="00810C7B"/>
    <w:rsid w:val="00811C9A"/>
    <w:rsid w:val="00812092"/>
    <w:rsid w:val="00820B4D"/>
    <w:rsid w:val="00821F04"/>
    <w:rsid w:val="00824CBB"/>
    <w:rsid w:val="00825E9C"/>
    <w:rsid w:val="00826334"/>
    <w:rsid w:val="00827B0D"/>
    <w:rsid w:val="00832011"/>
    <w:rsid w:val="00832ABD"/>
    <w:rsid w:val="0083445A"/>
    <w:rsid w:val="008351C4"/>
    <w:rsid w:val="00836AA2"/>
    <w:rsid w:val="008405EC"/>
    <w:rsid w:val="00841F3B"/>
    <w:rsid w:val="00842AA3"/>
    <w:rsid w:val="00843722"/>
    <w:rsid w:val="0084606A"/>
    <w:rsid w:val="008463C9"/>
    <w:rsid w:val="008479FE"/>
    <w:rsid w:val="008525B2"/>
    <w:rsid w:val="00852B8B"/>
    <w:rsid w:val="008556B1"/>
    <w:rsid w:val="00855AC5"/>
    <w:rsid w:val="0085615A"/>
    <w:rsid w:val="00856F2E"/>
    <w:rsid w:val="0086634E"/>
    <w:rsid w:val="00866505"/>
    <w:rsid w:val="00870A6E"/>
    <w:rsid w:val="00875392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0A29"/>
    <w:rsid w:val="008D21BF"/>
    <w:rsid w:val="008D2A1A"/>
    <w:rsid w:val="008D5340"/>
    <w:rsid w:val="008D747A"/>
    <w:rsid w:val="008D76D8"/>
    <w:rsid w:val="008E0178"/>
    <w:rsid w:val="008E3C74"/>
    <w:rsid w:val="008E49F3"/>
    <w:rsid w:val="008E5255"/>
    <w:rsid w:val="008F03FB"/>
    <w:rsid w:val="008F4077"/>
    <w:rsid w:val="008F42F0"/>
    <w:rsid w:val="009025C1"/>
    <w:rsid w:val="009060B3"/>
    <w:rsid w:val="00906564"/>
    <w:rsid w:val="00906785"/>
    <w:rsid w:val="00907127"/>
    <w:rsid w:val="00910D34"/>
    <w:rsid w:val="009119F6"/>
    <w:rsid w:val="00911BD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0B32"/>
    <w:rsid w:val="00946358"/>
    <w:rsid w:val="009463E3"/>
    <w:rsid w:val="00953119"/>
    <w:rsid w:val="00955EF2"/>
    <w:rsid w:val="0095627A"/>
    <w:rsid w:val="00957D20"/>
    <w:rsid w:val="00963C43"/>
    <w:rsid w:val="0096469A"/>
    <w:rsid w:val="00966543"/>
    <w:rsid w:val="009712DC"/>
    <w:rsid w:val="009720D9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1595"/>
    <w:rsid w:val="009D28A0"/>
    <w:rsid w:val="009D2BF2"/>
    <w:rsid w:val="009D4F9E"/>
    <w:rsid w:val="009D6778"/>
    <w:rsid w:val="009D6807"/>
    <w:rsid w:val="009D73E4"/>
    <w:rsid w:val="009E27A1"/>
    <w:rsid w:val="009E45BE"/>
    <w:rsid w:val="009E61A3"/>
    <w:rsid w:val="009E6E94"/>
    <w:rsid w:val="009E76C4"/>
    <w:rsid w:val="009E7A42"/>
    <w:rsid w:val="009F0AA3"/>
    <w:rsid w:val="009F0F5D"/>
    <w:rsid w:val="009F3BB6"/>
    <w:rsid w:val="009F5C46"/>
    <w:rsid w:val="009F7000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1822"/>
    <w:rsid w:val="00A1282D"/>
    <w:rsid w:val="00A143CD"/>
    <w:rsid w:val="00A14649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E54"/>
    <w:rsid w:val="00A354CE"/>
    <w:rsid w:val="00A356C2"/>
    <w:rsid w:val="00A35B89"/>
    <w:rsid w:val="00A36E09"/>
    <w:rsid w:val="00A375C6"/>
    <w:rsid w:val="00A4229C"/>
    <w:rsid w:val="00A42340"/>
    <w:rsid w:val="00A443EF"/>
    <w:rsid w:val="00A508F5"/>
    <w:rsid w:val="00A534E4"/>
    <w:rsid w:val="00A54D36"/>
    <w:rsid w:val="00A5538A"/>
    <w:rsid w:val="00A601FC"/>
    <w:rsid w:val="00A61A61"/>
    <w:rsid w:val="00A64BA5"/>
    <w:rsid w:val="00A67461"/>
    <w:rsid w:val="00A734BE"/>
    <w:rsid w:val="00A77A0F"/>
    <w:rsid w:val="00A80BA4"/>
    <w:rsid w:val="00A821AE"/>
    <w:rsid w:val="00A82275"/>
    <w:rsid w:val="00A82E58"/>
    <w:rsid w:val="00A85253"/>
    <w:rsid w:val="00A86134"/>
    <w:rsid w:val="00A87597"/>
    <w:rsid w:val="00A875A5"/>
    <w:rsid w:val="00A876F6"/>
    <w:rsid w:val="00A91948"/>
    <w:rsid w:val="00A91B95"/>
    <w:rsid w:val="00A94C19"/>
    <w:rsid w:val="00A9512A"/>
    <w:rsid w:val="00A966EF"/>
    <w:rsid w:val="00A96E88"/>
    <w:rsid w:val="00A96F6E"/>
    <w:rsid w:val="00AA150B"/>
    <w:rsid w:val="00AA170A"/>
    <w:rsid w:val="00AA19BD"/>
    <w:rsid w:val="00AA2EC8"/>
    <w:rsid w:val="00AA39EC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D5B9B"/>
    <w:rsid w:val="00AE18C4"/>
    <w:rsid w:val="00AE229D"/>
    <w:rsid w:val="00AE30DE"/>
    <w:rsid w:val="00AE3DBD"/>
    <w:rsid w:val="00AE4353"/>
    <w:rsid w:val="00AE4B49"/>
    <w:rsid w:val="00AE4F71"/>
    <w:rsid w:val="00AF161F"/>
    <w:rsid w:val="00AF3EA0"/>
    <w:rsid w:val="00AF49C6"/>
    <w:rsid w:val="00AF583E"/>
    <w:rsid w:val="00AF584A"/>
    <w:rsid w:val="00AF6250"/>
    <w:rsid w:val="00AF77E0"/>
    <w:rsid w:val="00AF7B59"/>
    <w:rsid w:val="00AF7D3A"/>
    <w:rsid w:val="00B03153"/>
    <w:rsid w:val="00B03C1D"/>
    <w:rsid w:val="00B05653"/>
    <w:rsid w:val="00B05DE4"/>
    <w:rsid w:val="00B074C6"/>
    <w:rsid w:val="00B108B5"/>
    <w:rsid w:val="00B1245E"/>
    <w:rsid w:val="00B12DA4"/>
    <w:rsid w:val="00B14E79"/>
    <w:rsid w:val="00B15265"/>
    <w:rsid w:val="00B177B5"/>
    <w:rsid w:val="00B17B1C"/>
    <w:rsid w:val="00B21ADD"/>
    <w:rsid w:val="00B22181"/>
    <w:rsid w:val="00B2218C"/>
    <w:rsid w:val="00B23BED"/>
    <w:rsid w:val="00B261B6"/>
    <w:rsid w:val="00B26FAD"/>
    <w:rsid w:val="00B31447"/>
    <w:rsid w:val="00B3180F"/>
    <w:rsid w:val="00B31966"/>
    <w:rsid w:val="00B37882"/>
    <w:rsid w:val="00B37EF1"/>
    <w:rsid w:val="00B42514"/>
    <w:rsid w:val="00B437A0"/>
    <w:rsid w:val="00B43E42"/>
    <w:rsid w:val="00B4486E"/>
    <w:rsid w:val="00B45773"/>
    <w:rsid w:val="00B45D7E"/>
    <w:rsid w:val="00B50B3B"/>
    <w:rsid w:val="00B542C6"/>
    <w:rsid w:val="00B55D4A"/>
    <w:rsid w:val="00B5669C"/>
    <w:rsid w:val="00B56B3B"/>
    <w:rsid w:val="00B609DE"/>
    <w:rsid w:val="00B6248B"/>
    <w:rsid w:val="00B628D4"/>
    <w:rsid w:val="00B66AA7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086C"/>
    <w:rsid w:val="00BA1985"/>
    <w:rsid w:val="00BA1D1C"/>
    <w:rsid w:val="00BA3415"/>
    <w:rsid w:val="00BA4E35"/>
    <w:rsid w:val="00BB0976"/>
    <w:rsid w:val="00BB17B5"/>
    <w:rsid w:val="00BB1D43"/>
    <w:rsid w:val="00BB2582"/>
    <w:rsid w:val="00BB4458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443E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BA2"/>
    <w:rsid w:val="00C20FBF"/>
    <w:rsid w:val="00C21770"/>
    <w:rsid w:val="00C231E2"/>
    <w:rsid w:val="00C26B4E"/>
    <w:rsid w:val="00C2743A"/>
    <w:rsid w:val="00C30594"/>
    <w:rsid w:val="00C30CFF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186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19F4"/>
    <w:rsid w:val="00CA24A0"/>
    <w:rsid w:val="00CA54F9"/>
    <w:rsid w:val="00CA7909"/>
    <w:rsid w:val="00CB0A48"/>
    <w:rsid w:val="00CB3935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2935"/>
    <w:rsid w:val="00CD38E3"/>
    <w:rsid w:val="00CD4A21"/>
    <w:rsid w:val="00CD51FC"/>
    <w:rsid w:val="00CD5ADF"/>
    <w:rsid w:val="00CD76D2"/>
    <w:rsid w:val="00CE0F98"/>
    <w:rsid w:val="00CE25FD"/>
    <w:rsid w:val="00CE52FC"/>
    <w:rsid w:val="00CF0805"/>
    <w:rsid w:val="00CF2FB6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06E"/>
    <w:rsid w:val="00D26F7A"/>
    <w:rsid w:val="00D275FF"/>
    <w:rsid w:val="00D30A2F"/>
    <w:rsid w:val="00D30F0E"/>
    <w:rsid w:val="00D34C35"/>
    <w:rsid w:val="00D358A3"/>
    <w:rsid w:val="00D3770B"/>
    <w:rsid w:val="00D40813"/>
    <w:rsid w:val="00D40C40"/>
    <w:rsid w:val="00D40F77"/>
    <w:rsid w:val="00D42D28"/>
    <w:rsid w:val="00D43C40"/>
    <w:rsid w:val="00D46165"/>
    <w:rsid w:val="00D46665"/>
    <w:rsid w:val="00D537AD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5E6"/>
    <w:rsid w:val="00D95646"/>
    <w:rsid w:val="00D97207"/>
    <w:rsid w:val="00DA2B55"/>
    <w:rsid w:val="00DA365F"/>
    <w:rsid w:val="00DB3240"/>
    <w:rsid w:val="00DB5F0A"/>
    <w:rsid w:val="00DB68A2"/>
    <w:rsid w:val="00DC039D"/>
    <w:rsid w:val="00DC1889"/>
    <w:rsid w:val="00DC473B"/>
    <w:rsid w:val="00DC5C4C"/>
    <w:rsid w:val="00DC62A3"/>
    <w:rsid w:val="00DD6346"/>
    <w:rsid w:val="00DE14CA"/>
    <w:rsid w:val="00DE16F7"/>
    <w:rsid w:val="00DE3DE3"/>
    <w:rsid w:val="00DE60A9"/>
    <w:rsid w:val="00DE7283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16396"/>
    <w:rsid w:val="00E20915"/>
    <w:rsid w:val="00E21EF9"/>
    <w:rsid w:val="00E22986"/>
    <w:rsid w:val="00E23398"/>
    <w:rsid w:val="00E23B61"/>
    <w:rsid w:val="00E26B33"/>
    <w:rsid w:val="00E276C5"/>
    <w:rsid w:val="00E3383E"/>
    <w:rsid w:val="00E342BC"/>
    <w:rsid w:val="00E36587"/>
    <w:rsid w:val="00E36D8D"/>
    <w:rsid w:val="00E37EDC"/>
    <w:rsid w:val="00E4103C"/>
    <w:rsid w:val="00E418A3"/>
    <w:rsid w:val="00E419AD"/>
    <w:rsid w:val="00E41ECB"/>
    <w:rsid w:val="00E42E83"/>
    <w:rsid w:val="00E42EBE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5DE9"/>
    <w:rsid w:val="00E71C80"/>
    <w:rsid w:val="00E72584"/>
    <w:rsid w:val="00E72E98"/>
    <w:rsid w:val="00E750DB"/>
    <w:rsid w:val="00E764A0"/>
    <w:rsid w:val="00E76976"/>
    <w:rsid w:val="00E76FF4"/>
    <w:rsid w:val="00E776CF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8E7"/>
    <w:rsid w:val="00EA3E6A"/>
    <w:rsid w:val="00EA597C"/>
    <w:rsid w:val="00EA59B4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B7B77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1E38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EF7855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643B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0BFF"/>
    <w:rsid w:val="00F42B17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142"/>
    <w:rsid w:val="00F71D70"/>
    <w:rsid w:val="00F73535"/>
    <w:rsid w:val="00F73717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92B"/>
    <w:rsid w:val="00FA7AB8"/>
    <w:rsid w:val="00FB0C98"/>
    <w:rsid w:val="00FB3286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6D9A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04ED8E4-6A2C-4989-A675-7238B477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gdpr-cl-429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2672-8629-4ACC-A325-4AE8DE98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Knapp Jiří</cp:lastModifiedBy>
  <cp:revision>3</cp:revision>
  <cp:lastPrinted>2018-05-25T11:54:00Z</cp:lastPrinted>
  <dcterms:created xsi:type="dcterms:W3CDTF">2018-06-05T07:48:00Z</dcterms:created>
  <dcterms:modified xsi:type="dcterms:W3CDTF">2018-06-05T12:07:00Z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